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11"/>
      </w:tblGrid>
      <w:tr w:rsidR="000F4602" w:rsidRPr="000F4602">
        <w:trPr>
          <w:trHeight w:val="1133"/>
        </w:trPr>
        <w:tc>
          <w:tcPr>
            <w:tcW w:w="3256" w:type="dxa"/>
          </w:tcPr>
          <w:p w:rsidR="00E85640" w:rsidRPr="000F4602" w:rsidRDefault="00E45916">
            <w:pPr>
              <w:ind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sz w:val="26"/>
                <w:szCs w:val="26"/>
              </w:rPr>
              <w:t>HỘI ĐỒNG NHÂN DÂN</w:t>
            </w:r>
          </w:p>
          <w:p w:rsidR="00E85640" w:rsidRPr="000F4602" w:rsidRDefault="00E45916">
            <w:pPr>
              <w:ind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sz w:val="26"/>
                <w:szCs w:val="26"/>
              </w:rPr>
              <w:t>TỈNH TÂY NINH</w:t>
            </w:r>
          </w:p>
          <w:p w:rsidR="00E85640" w:rsidRPr="000F4602" w:rsidRDefault="00E45916">
            <w:pPr>
              <w:ind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59757E3" wp14:editId="2A137E2D">
                      <wp:simplePos x="0" y="0"/>
                      <wp:positionH relativeFrom="column">
                        <wp:posOffset>659765</wp:posOffset>
                      </wp:positionH>
                      <wp:positionV relativeFrom="paragraph">
                        <wp:posOffset>61867</wp:posOffset>
                      </wp:positionV>
                      <wp:extent cx="527957" cy="0"/>
                      <wp:effectExtent l="0" t="0" r="24765" b="19050"/>
                      <wp:wrapNone/>
                      <wp:docPr id="1" name="Straight Connector 5"/>
                      <wp:cNvGraphicFramePr/>
                      <a:graphic xmlns:a="http://schemas.openxmlformats.org/drawingml/2006/main">
                        <a:graphicData uri="http://schemas.microsoft.com/office/word/2010/wordprocessingShape">
                          <wps:wsp>
                            <wps:cNvCnPr/>
                            <wps:spPr bwMode="auto">
                              <a:xfrm>
                                <a:off x="0" y="0"/>
                                <a:ext cx="52795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E9C101"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4.85pt" to="9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" strokecolor="windowText" strokeweight=".5pt">
                      <v:stroke joinstyle="miter"/>
                    </v:line>
                  </w:pict>
                </mc:Fallback>
              </mc:AlternateContent>
            </w:r>
          </w:p>
          <w:p w:rsidR="00E85640" w:rsidRPr="000F4602" w:rsidRDefault="00D71E51" w:rsidP="007279C3">
            <w:pPr>
              <w:tabs>
                <w:tab w:val="left" w:pos="811"/>
              </w:tabs>
              <w:rPr>
                <w:rFonts w:ascii="Times New Roman" w:eastAsia="Times New Roman" w:hAnsi="Times New Roman" w:cs="Times New Roman"/>
                <w:b/>
                <w:bCs/>
                <w:sz w:val="26"/>
                <w:szCs w:val="26"/>
              </w:rPr>
            </w:pP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Số: 42</w:t>
            </w:r>
            <w:r w:rsidR="00E45916" w:rsidRPr="000F4602">
              <w:rPr>
                <w:rFonts w:ascii="Times New Roman" w:eastAsia="Times New Roman" w:hAnsi="Times New Roman" w:cs="Times New Roman"/>
                <w:sz w:val="28"/>
                <w:szCs w:val="28"/>
              </w:rPr>
              <w:t>/2026/NQ-HĐND</w:t>
            </w:r>
          </w:p>
        </w:tc>
        <w:tc>
          <w:tcPr>
            <w:tcW w:w="5811" w:type="dxa"/>
          </w:tcPr>
          <w:p w:rsidR="00E85640" w:rsidRPr="000F4602" w:rsidRDefault="00E45916">
            <w:pPr>
              <w:ind w:right="40"/>
              <w:jc w:val="center"/>
              <w:rPr>
                <w:rFonts w:ascii="Times New Roman" w:eastAsia="Times New Roman" w:hAnsi="Times New Roman" w:cs="Times New Roman"/>
                <w:i/>
                <w:iCs/>
                <w:sz w:val="26"/>
                <w:szCs w:val="26"/>
              </w:rPr>
            </w:pPr>
            <w:r w:rsidRPr="000F4602">
              <w:rPr>
                <w:rFonts w:ascii="Times New Roman" w:eastAsia="Times New Roman" w:hAnsi="Times New Roman" w:cs="Times New Roman"/>
                <w:b/>
                <w:bCs/>
                <w:sz w:val="26"/>
                <w:szCs w:val="26"/>
              </w:rPr>
              <w:t>CỘNG HÒA XÃ HỘI CHỦ NGHĨA VIỆT NAM</w:t>
            </w:r>
          </w:p>
          <w:p w:rsidR="00E85640" w:rsidRPr="000F4602" w:rsidRDefault="00E45916">
            <w:pPr>
              <w:ind w:right="40"/>
              <w:jc w:val="center"/>
              <w:rPr>
                <w:rFonts w:ascii="Times New Roman" w:eastAsia="Times New Roman" w:hAnsi="Times New Roman" w:cs="Times New Roman"/>
                <w:b/>
                <w:bCs/>
                <w:sz w:val="28"/>
                <w:szCs w:val="28"/>
              </w:rPr>
            </w:pPr>
            <w:r w:rsidRPr="000F4602">
              <w:rPr>
                <w:rFonts w:ascii="Times New Roman" w:eastAsia="Times New Roman" w:hAnsi="Times New Roman" w:cs="Times New Roman"/>
                <w:b/>
                <w:bCs/>
                <w:sz w:val="28"/>
                <w:szCs w:val="28"/>
              </w:rPr>
              <w:t>Độc lập - Tự do - Hạnh phúc</w:t>
            </w:r>
          </w:p>
          <w:p w:rsidR="00E85640" w:rsidRPr="000F4602" w:rsidRDefault="00E45916">
            <w:pPr>
              <w:ind w:right="40"/>
              <w:jc w:val="center"/>
              <w:rPr>
                <w:rFonts w:ascii="Times New Roman" w:eastAsia="Times New Roman" w:hAnsi="Times New Roman" w:cs="Times New Roman"/>
                <w:b/>
                <w:bCs/>
                <w:sz w:val="28"/>
                <w:szCs w:val="28"/>
              </w:rPr>
            </w:pPr>
            <w:r w:rsidRPr="000F4602">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48DC4E9A" wp14:editId="46C04402">
                      <wp:simplePos x="0" y="0"/>
                      <wp:positionH relativeFrom="column">
                        <wp:posOffset>680992</wp:posOffset>
                      </wp:positionH>
                      <wp:positionV relativeFrom="paragraph">
                        <wp:posOffset>93980</wp:posOffset>
                      </wp:positionV>
                      <wp:extent cx="2162348" cy="0"/>
                      <wp:effectExtent l="0" t="0" r="28575" b="19050"/>
                      <wp:wrapNone/>
                      <wp:docPr id="2" name="Straight Connector 6"/>
                      <wp:cNvGraphicFramePr/>
                      <a:graphic xmlns:a="http://schemas.openxmlformats.org/drawingml/2006/main">
                        <a:graphicData uri="http://schemas.microsoft.com/office/word/2010/wordprocessingShape">
                          <wps:wsp>
                            <wps:cNvCnPr/>
                            <wps:spPr bwMode="auto">
                              <a:xfrm>
                                <a:off x="0" y="0"/>
                                <a:ext cx="216234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B5C3E15"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pt,7.4pt" to="223.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" strokecolor="windowText" strokeweight=".5pt">
                      <v:stroke joinstyle="miter"/>
                    </v:line>
                  </w:pict>
                </mc:Fallback>
              </mc:AlternateContent>
            </w:r>
          </w:p>
          <w:p w:rsidR="00E85640" w:rsidRPr="000F4602" w:rsidRDefault="008C330B" w:rsidP="008C330B">
            <w:pPr>
              <w:ind w:right="618"/>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i/>
                <w:iCs/>
                <w:sz w:val="28"/>
                <w:szCs w:val="28"/>
                <w:lang w:val="en-US"/>
              </w:rPr>
              <w:t xml:space="preserve">        </w:t>
            </w:r>
            <w:r w:rsidRPr="000F4602">
              <w:rPr>
                <w:rFonts w:ascii="Times New Roman" w:eastAsia="Times New Roman" w:hAnsi="Times New Roman" w:cs="Times New Roman"/>
                <w:i/>
                <w:iCs/>
                <w:sz w:val="28"/>
                <w:szCs w:val="28"/>
              </w:rPr>
              <w:t xml:space="preserve">Tây Ninh, ngày 30 tháng 6 </w:t>
            </w:r>
            <w:r w:rsidR="00E45916" w:rsidRPr="000F4602">
              <w:rPr>
                <w:rFonts w:ascii="Times New Roman" w:eastAsia="Times New Roman" w:hAnsi="Times New Roman" w:cs="Times New Roman"/>
                <w:i/>
                <w:iCs/>
                <w:sz w:val="28"/>
                <w:szCs w:val="28"/>
              </w:rPr>
              <w:t>năm 2026</w:t>
            </w:r>
          </w:p>
        </w:tc>
      </w:tr>
    </w:tbl>
    <w:p w:rsidR="00E85640" w:rsidRPr="000F4602" w:rsidRDefault="00E45916">
      <w:pPr>
        <w:widowControl w:val="0"/>
        <w:spacing w:before="100" w:beforeAutospacing="1" w:after="0" w:line="240" w:lineRule="auto"/>
        <w:jc w:val="center"/>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b/>
          <w:bCs/>
          <w:sz w:val="28"/>
          <w:szCs w:val="28"/>
          <w:lang w:val="vi-VN" w:eastAsia="vi-VN" w:bidi="vi-VN"/>
        </w:rPr>
        <w:t>NGHỊ QUYẾT</w:t>
      </w:r>
    </w:p>
    <w:p w:rsidR="00E85640" w:rsidRPr="000F4602" w:rsidRDefault="00E45916">
      <w:pPr>
        <w:widowControl w:val="0"/>
        <w:spacing w:after="0" w:line="240" w:lineRule="auto"/>
        <w:jc w:val="center"/>
        <w:rPr>
          <w:rFonts w:ascii="Times New Roman" w:eastAsia="Times New Roman" w:hAnsi="Times New Roman" w:cs="Times New Roman"/>
          <w:b/>
          <w:bCs/>
          <w:sz w:val="28"/>
          <w:szCs w:val="28"/>
          <w:lang w:val="vi-VN" w:eastAsia="vi-VN" w:bidi="vi-VN"/>
        </w:rPr>
      </w:pPr>
      <w:r w:rsidRPr="000F4602">
        <w:rPr>
          <w:rFonts w:ascii="Times New Roman" w:eastAsia="Times New Roman" w:hAnsi="Times New Roman" w:cs="Times New Roman"/>
          <w:b/>
          <w:bCs/>
          <w:sz w:val="28"/>
          <w:szCs w:val="28"/>
          <w:lang w:val="vi-VN" w:eastAsia="vi-VN" w:bidi="vi-VN"/>
        </w:rPr>
        <w:t>Quy định chế độ mua sắm, thủ tục cấp phát phù hiệu, cờ hiệu, cấp hiệu, biển hiệu và trang phục đối với công chức làm việc tại Chi cục Quản lý</w:t>
      </w:r>
      <w:r w:rsidRPr="000F4602">
        <w:rPr>
          <w:rFonts w:ascii="Times New Roman" w:eastAsia="Times New Roman" w:hAnsi="Times New Roman" w:cs="Times New Roman"/>
          <w:b/>
          <w:bCs/>
          <w:sz w:val="28"/>
          <w:szCs w:val="28"/>
          <w:lang w:val="vi-VN" w:eastAsia="vi-VN" w:bidi="vi-VN"/>
        </w:rPr>
        <w:br/>
        <w:t>thị trường trực thuộc Sở Công Thương tỉnh Tây Ninh</w:t>
      </w:r>
    </w:p>
    <w:p w:rsidR="00E85640" w:rsidRPr="000F4602" w:rsidRDefault="007279C3">
      <w:pPr>
        <w:widowControl w:val="0"/>
        <w:spacing w:after="0" w:line="240" w:lineRule="auto"/>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28F7933B" wp14:editId="3CD7FA27">
                <wp:simplePos x="0" y="0"/>
                <wp:positionH relativeFrom="margin">
                  <wp:posOffset>2534920</wp:posOffset>
                </wp:positionH>
                <wp:positionV relativeFrom="paragraph">
                  <wp:posOffset>113937</wp:posOffset>
                </wp:positionV>
                <wp:extent cx="615043" cy="0"/>
                <wp:effectExtent l="0" t="0" r="33020" b="19050"/>
                <wp:wrapNone/>
                <wp:docPr id="3" name="Straight Connector 5"/>
                <wp:cNvGraphicFramePr/>
                <a:graphic xmlns:a="http://schemas.openxmlformats.org/drawingml/2006/main">
                  <a:graphicData uri="http://schemas.microsoft.com/office/word/2010/wordprocessingShape">
                    <wps:wsp>
                      <wps:cNvCnPr/>
                      <wps:spPr bwMode="auto">
                        <a:xfrm>
                          <a:off x="0" y="0"/>
                          <a:ext cx="61504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DACB29"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9.6pt,8.95pt" to="248.0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" strokecolor="windowText" strokeweight=".5pt">
                <v:stroke joinstyle="miter"/>
                <w10:wrap anchorx="margin"/>
              </v:line>
            </w:pict>
          </mc:Fallback>
        </mc:AlternateConten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Căn cứ Luật Tổ chức chính quyền địa phương số 72/2025/QH15;</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b/>
          <w:bCs/>
          <w:sz w:val="28"/>
          <w:szCs w:val="28"/>
          <w:lang w:val="vi-VN" w:eastAsia="vi-VN" w:bidi="vi-VN"/>
        </w:rPr>
      </w:pPr>
      <w:r w:rsidRPr="000F4602">
        <w:rPr>
          <w:rFonts w:ascii="Times New Roman" w:eastAsia="Times New Roman" w:hAnsi="Times New Roman" w:cs="Times New Roman"/>
          <w:i/>
          <w:iCs/>
          <w:sz w:val="28"/>
          <w:szCs w:val="28"/>
          <w:lang w:val="vi-VN" w:eastAsia="vi-VN" w:bidi="vi-VN"/>
        </w:rPr>
        <w:t>Căn cứ Luật Ngân sách nhà nước số 89/2025/QH15;</w:t>
      </w:r>
    </w:p>
    <w:p w:rsidR="00E85640" w:rsidRPr="000F4602" w:rsidRDefault="00E45916" w:rsidP="00C436D4">
      <w:pPr>
        <w:widowControl w:val="0"/>
        <w:tabs>
          <w:tab w:val="left" w:leader="dot" w:pos="2902"/>
        </w:tabs>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Căn cứ Pháp lệnh Quản lý thị trường số 11/2016/UBTVQH13;</w:t>
      </w:r>
    </w:p>
    <w:p w:rsidR="00E85640" w:rsidRPr="000F4602" w:rsidRDefault="00E45916" w:rsidP="00C436D4">
      <w:pPr>
        <w:widowControl w:val="0"/>
        <w:tabs>
          <w:tab w:val="left" w:leader="dot" w:pos="2902"/>
        </w:tabs>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Căn cứ Nghị định số 33/2022/NĐ-CP ngày 27 tháng 5 năm 2022 của Chính phủ quy định chi tiết một số điều của Pháp lệnh Quản lý thị trường;</w:t>
      </w:r>
    </w:p>
    <w:p w:rsidR="00E85640" w:rsidRPr="000F4602" w:rsidRDefault="00E45916" w:rsidP="00C436D4">
      <w:pPr>
        <w:widowControl w:val="0"/>
        <w:tabs>
          <w:tab w:val="left" w:leader="dot" w:pos="2902"/>
        </w:tabs>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Căn cứ Nghị định số 241/2025/NĐ-CP ngày 10 tháng 9 năm 2025 của Chính phủ sửa đổi, bổ sung một số điều của Nghị định số 33/2022/NĐ-CP ngày 27 tháng 5 năm 2022 của Chính phủ quy định chi tiết một số điều của Pháp lệnh Quản lý thị trường;</w:t>
      </w:r>
    </w:p>
    <w:p w:rsidR="00E85640" w:rsidRPr="000F4602" w:rsidRDefault="00E45916" w:rsidP="00C436D4">
      <w:pPr>
        <w:widowControl w:val="0"/>
        <w:tabs>
          <w:tab w:val="left" w:leader="dot" w:pos="2902"/>
        </w:tabs>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Xét</w:t>
      </w:r>
      <w:r w:rsidR="008C330B" w:rsidRPr="000F4602">
        <w:rPr>
          <w:rFonts w:ascii="Times New Roman" w:eastAsia="Times New Roman" w:hAnsi="Times New Roman" w:cs="Times New Roman"/>
          <w:i/>
          <w:iCs/>
          <w:sz w:val="28"/>
          <w:szCs w:val="28"/>
          <w:lang w:eastAsia="vi-VN" w:bidi="vi-VN"/>
        </w:rPr>
        <w:t xml:space="preserve"> Tờ trình số </w:t>
      </w:r>
      <w:r w:rsidR="007279C3">
        <w:rPr>
          <w:rFonts w:ascii="Times New Roman" w:hAnsi="Times New Roman" w:cs="Times New Roman"/>
          <w:i/>
          <w:sz w:val="28"/>
          <w:szCs w:val="28"/>
          <w:lang w:val="sq-AL"/>
        </w:rPr>
        <w:t xml:space="preserve">2873/TTr-UBND ngày 23 tháng </w:t>
      </w:r>
      <w:r w:rsidR="008C330B" w:rsidRPr="000F4602">
        <w:rPr>
          <w:rFonts w:ascii="Times New Roman" w:hAnsi="Times New Roman" w:cs="Times New Roman"/>
          <w:i/>
          <w:sz w:val="28"/>
          <w:szCs w:val="28"/>
          <w:lang w:val="sq-AL"/>
        </w:rPr>
        <w:t>6</w:t>
      </w:r>
      <w:r w:rsidR="007279C3">
        <w:rPr>
          <w:rFonts w:ascii="Times New Roman" w:hAnsi="Times New Roman" w:cs="Times New Roman"/>
          <w:i/>
          <w:sz w:val="28"/>
          <w:szCs w:val="28"/>
          <w:lang w:val="sq-AL"/>
        </w:rPr>
        <w:t xml:space="preserve"> năm </w:t>
      </w:r>
      <w:r w:rsidR="008C330B" w:rsidRPr="000F4602">
        <w:rPr>
          <w:rFonts w:ascii="Times New Roman" w:hAnsi="Times New Roman" w:cs="Times New Roman"/>
          <w:i/>
          <w:sz w:val="28"/>
          <w:szCs w:val="28"/>
          <w:lang w:val="sq-AL"/>
        </w:rPr>
        <w:t xml:space="preserve">2026 của Ủy ban nhân dân tỉnh về việc ban hành </w:t>
      </w:r>
      <w:r w:rsidR="008C330B" w:rsidRPr="000F4602">
        <w:rPr>
          <w:rFonts w:ascii="Times New Roman" w:hAnsi="Times New Roman" w:cs="Times New Roman"/>
          <w:i/>
          <w:sz w:val="28"/>
          <w:szCs w:val="28"/>
        </w:rPr>
        <w:t>Nghị quyết quy định chế độ mua sắm, thủ tục cấp phát phù hiệu, cờ hiệu, cấp hiệu, biển hiệu và trang phục đối với công chức làm việc tại Chi cục Quản lý thị trường trực thuộc Sở Công Thương tỉnh Tây Ninh</w:t>
      </w:r>
      <w:r w:rsidR="008C330B" w:rsidRPr="000F4602">
        <w:rPr>
          <w:rFonts w:ascii="Times New Roman" w:eastAsia="Times New Roman" w:hAnsi="Times New Roman" w:cs="Times New Roman"/>
          <w:i/>
          <w:iCs/>
          <w:sz w:val="28"/>
          <w:szCs w:val="28"/>
          <w:lang w:val="vi-VN" w:eastAsia="vi-VN" w:bidi="vi-VN"/>
        </w:rPr>
        <w:t xml:space="preserve">; Báo cáo thẩm tra số </w:t>
      </w:r>
      <w:r w:rsidR="008C330B" w:rsidRPr="000F4602">
        <w:rPr>
          <w:rFonts w:ascii="Times New Roman" w:eastAsia="Times New Roman" w:hAnsi="Times New Roman" w:cs="Times New Roman"/>
          <w:i/>
          <w:iCs/>
          <w:sz w:val="28"/>
          <w:szCs w:val="28"/>
          <w:lang w:eastAsia="vi-VN" w:bidi="vi-VN"/>
        </w:rPr>
        <w:t>750</w:t>
      </w:r>
      <w:r w:rsidR="008C330B" w:rsidRPr="000F4602">
        <w:rPr>
          <w:rFonts w:ascii="Times New Roman" w:eastAsia="Times New Roman" w:hAnsi="Times New Roman" w:cs="Times New Roman"/>
          <w:i/>
          <w:iCs/>
          <w:sz w:val="28"/>
          <w:szCs w:val="28"/>
          <w:lang w:val="vi-VN" w:eastAsia="vi-VN" w:bidi="vi-VN"/>
        </w:rPr>
        <w:t xml:space="preserve">/BC-HĐND ngày 27 tháng 6 </w:t>
      </w:r>
      <w:r w:rsidRPr="000F4602">
        <w:rPr>
          <w:rFonts w:ascii="Times New Roman" w:eastAsia="Times New Roman" w:hAnsi="Times New Roman" w:cs="Times New Roman"/>
          <w:i/>
          <w:iCs/>
          <w:sz w:val="28"/>
          <w:szCs w:val="28"/>
          <w:lang w:val="vi-VN" w:eastAsia="vi-VN" w:bidi="vi-VN"/>
        </w:rPr>
        <w:t>năm 2026 của Ban Kinh tế  - Ngân sách Hội đồng nhân dân tỉnh và ý kiến thảo luận của đại biểu Hội đồng nhân dân</w:t>
      </w:r>
      <w:r w:rsidR="008C330B" w:rsidRPr="000F4602">
        <w:rPr>
          <w:rFonts w:ascii="Times New Roman" w:eastAsia="Times New Roman" w:hAnsi="Times New Roman" w:cs="Times New Roman"/>
          <w:i/>
          <w:iCs/>
          <w:sz w:val="28"/>
          <w:szCs w:val="28"/>
          <w:lang w:eastAsia="vi-VN" w:bidi="vi-VN"/>
        </w:rPr>
        <w:t xml:space="preserve"> tỉnh</w:t>
      </w:r>
      <w:r w:rsidRPr="000F4602">
        <w:rPr>
          <w:rFonts w:ascii="Times New Roman" w:eastAsia="Times New Roman" w:hAnsi="Times New Roman" w:cs="Times New Roman"/>
          <w:i/>
          <w:iCs/>
          <w:sz w:val="28"/>
          <w:szCs w:val="28"/>
          <w:lang w:val="vi-VN" w:eastAsia="vi-VN" w:bidi="vi-VN"/>
        </w:rPr>
        <w:t xml:space="preserve"> tại kỳ họp;</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i/>
          <w:iCs/>
          <w:sz w:val="28"/>
          <w:szCs w:val="28"/>
          <w:lang w:val="vi-VN" w:eastAsia="vi-VN" w:bidi="vi-VN"/>
        </w:rPr>
        <w:t xml:space="preserve">Hội đồng nhân dân </w:t>
      </w:r>
      <w:r w:rsidR="008C330B" w:rsidRPr="000F4602">
        <w:rPr>
          <w:rFonts w:ascii="Times New Roman" w:eastAsia="Times New Roman" w:hAnsi="Times New Roman" w:cs="Times New Roman"/>
          <w:i/>
          <w:iCs/>
          <w:sz w:val="28"/>
          <w:szCs w:val="28"/>
          <w:lang w:eastAsia="vi-VN" w:bidi="vi-VN"/>
        </w:rPr>
        <w:t xml:space="preserve">tỉnh </w:t>
      </w:r>
      <w:r w:rsidRPr="000F4602">
        <w:rPr>
          <w:rFonts w:ascii="Times New Roman" w:eastAsia="Times New Roman" w:hAnsi="Times New Roman" w:cs="Times New Roman"/>
          <w:i/>
          <w:iCs/>
          <w:sz w:val="28"/>
          <w:szCs w:val="28"/>
          <w:lang w:val="vi-VN" w:eastAsia="vi-VN" w:bidi="vi-VN"/>
        </w:rPr>
        <w:t>ban hành Nghị quyết quy định chế độ mua sắm, thủ tục cấp phát phù hiệu, cờ hiệu, cấp hiệu, biển hiệu và trang phục đối với công chức làm việc tại Chi cục Quản lý thị trường trực thuộc Sở Công Thương tỉnh Tây Ninh.</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b/>
          <w:bCs/>
          <w:sz w:val="28"/>
          <w:szCs w:val="28"/>
          <w:lang w:val="vi-VN" w:eastAsia="vi-VN" w:bidi="vi-VN"/>
        </w:rPr>
      </w:pPr>
      <w:r w:rsidRPr="000F4602">
        <w:rPr>
          <w:rFonts w:ascii="Times New Roman" w:eastAsia="Times New Roman" w:hAnsi="Times New Roman" w:cs="Times New Roman"/>
          <w:b/>
          <w:bCs/>
          <w:sz w:val="28"/>
          <w:szCs w:val="28"/>
          <w:lang w:val="vi-VN" w:eastAsia="vi-VN" w:bidi="vi-VN"/>
        </w:rPr>
        <w:t>Điều 1. Phạm vi điều chỉnh, đối tượng áp dụng</w:t>
      </w:r>
    </w:p>
    <w:p w:rsidR="00E85640" w:rsidRPr="007279C3" w:rsidRDefault="00E45916" w:rsidP="00C436D4">
      <w:pPr>
        <w:widowControl w:val="0"/>
        <w:spacing w:before="120" w:after="120" w:line="240" w:lineRule="auto"/>
        <w:ind w:firstLine="567"/>
        <w:jc w:val="both"/>
        <w:rPr>
          <w:rFonts w:ascii="Times New Roman" w:eastAsia="Times New Roman" w:hAnsi="Times New Roman" w:cs="Times New Roman"/>
          <w:b/>
          <w:sz w:val="28"/>
          <w:szCs w:val="28"/>
          <w:lang w:val="vi-VN" w:eastAsia="vi-VN" w:bidi="vi-VN"/>
        </w:rPr>
      </w:pPr>
      <w:r w:rsidRPr="007279C3">
        <w:rPr>
          <w:rFonts w:ascii="Times New Roman" w:eastAsia="Times New Roman" w:hAnsi="Times New Roman" w:cs="Times New Roman"/>
          <w:b/>
          <w:sz w:val="28"/>
          <w:szCs w:val="28"/>
          <w:lang w:val="vi-VN" w:eastAsia="vi-VN" w:bidi="vi-VN"/>
        </w:rPr>
        <w:t>1. Phạm vi điều chỉnh</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t>Quy định chế độ mua sắm, thủ tục cấp phát phù hiệu, cờ hiệu, cấp hiệu, biển hiệu và trang phục đối với công chức làm việc tại Chi cục Quản lý thị trường trực thuộc Sở Công Thương tỉnh Tây Ninh.</w:t>
      </w:r>
    </w:p>
    <w:p w:rsidR="00E85640" w:rsidRPr="007279C3" w:rsidRDefault="00E45916" w:rsidP="00C436D4">
      <w:pPr>
        <w:widowControl w:val="0"/>
        <w:spacing w:before="120" w:after="120" w:line="240" w:lineRule="auto"/>
        <w:ind w:firstLine="567"/>
        <w:jc w:val="both"/>
        <w:rPr>
          <w:rFonts w:ascii="Times New Roman" w:eastAsia="Times New Roman" w:hAnsi="Times New Roman" w:cs="Times New Roman"/>
          <w:b/>
          <w:sz w:val="28"/>
          <w:szCs w:val="28"/>
          <w:lang w:val="vi-VN" w:eastAsia="vi-VN" w:bidi="vi-VN"/>
        </w:rPr>
      </w:pPr>
      <w:bookmarkStart w:id="0" w:name="_Hlk232960932"/>
      <w:r w:rsidRPr="007279C3">
        <w:rPr>
          <w:rFonts w:ascii="Times New Roman" w:eastAsia="Times New Roman" w:hAnsi="Times New Roman" w:cs="Times New Roman"/>
          <w:b/>
          <w:sz w:val="28"/>
          <w:szCs w:val="28"/>
          <w:lang w:val="vi-VN" w:eastAsia="vi-VN" w:bidi="vi-VN"/>
        </w:rPr>
        <w:t>2. Đối tượng áp dụng</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t>a) Chi cục Quản lý thị trường trực thuộc Sở Công Thương tỉnh Tây Ninh.</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t>b) Công chức làm việc tại Chi cục Quản lý thị trường trực thuộc Sở Công Thương tỉnh Tây Ninh</w:t>
      </w:r>
      <w:r w:rsidRPr="000F4602">
        <w:rPr>
          <w:rFonts w:ascii="Times New Roman" w:eastAsia="Times New Roman" w:hAnsi="Times New Roman" w:cs="Times New Roman"/>
          <w:sz w:val="28"/>
          <w:szCs w:val="28"/>
          <w:lang w:eastAsia="vi-VN" w:bidi="vi-VN"/>
        </w:rPr>
        <w:t xml:space="preserve"> và các Đội Quản lý thị trường trực thuộc Chi cục Quản lý thị trường tỉnh Tây Ninh</w:t>
      </w:r>
      <w:r w:rsidRPr="000F4602">
        <w:rPr>
          <w:rFonts w:ascii="Times New Roman" w:eastAsia="Times New Roman" w:hAnsi="Times New Roman" w:cs="Times New Roman"/>
          <w:sz w:val="28"/>
          <w:szCs w:val="28"/>
          <w:lang w:val="vi-VN" w:eastAsia="vi-VN" w:bidi="vi-VN"/>
        </w:rPr>
        <w:t>.</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lastRenderedPageBreak/>
        <w:t>c) Tổ chức, cá nhân có liên quan.</w:t>
      </w:r>
      <w:bookmarkEnd w:id="0"/>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b/>
          <w:bCs/>
          <w:sz w:val="28"/>
          <w:szCs w:val="28"/>
          <w:lang w:val="vi-VN" w:eastAsia="vi-VN" w:bidi="vi-VN"/>
        </w:rPr>
      </w:pPr>
      <w:r w:rsidRPr="000F4602">
        <w:rPr>
          <w:rFonts w:ascii="Times New Roman" w:eastAsia="Times New Roman" w:hAnsi="Times New Roman" w:cs="Times New Roman"/>
          <w:b/>
          <w:bCs/>
          <w:sz w:val="28"/>
          <w:szCs w:val="28"/>
          <w:lang w:val="vi-VN" w:eastAsia="vi-VN" w:bidi="vi-VN"/>
        </w:rPr>
        <w:t>Điều 2. Chế độ mua sắm, thủ tục cấp phát</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b/>
          <w:sz w:val="28"/>
          <w:szCs w:val="28"/>
          <w:lang w:val="vi-VN" w:eastAsia="vi-VN" w:bidi="vi-VN"/>
        </w:rPr>
        <w:t>1.</w:t>
      </w:r>
      <w:r w:rsidRPr="000F4602">
        <w:rPr>
          <w:rFonts w:ascii="Times New Roman" w:eastAsia="Times New Roman" w:hAnsi="Times New Roman" w:cs="Times New Roman"/>
          <w:sz w:val="28"/>
          <w:szCs w:val="28"/>
          <w:lang w:val="vi-VN" w:eastAsia="vi-VN" w:bidi="vi-VN"/>
        </w:rPr>
        <w:t xml:space="preserve"> Chế độ mua sắm phù hiệu, cờ hiệu, cấp hiệu, biển hiệu và trang phục </w:t>
      </w:r>
      <w:r w:rsidR="00AF78D0" w:rsidRPr="000F4602">
        <w:rPr>
          <w:rFonts w:ascii="Times New Roman" w:eastAsia="Times New Roman" w:hAnsi="Times New Roman" w:cs="Times New Roman"/>
          <w:sz w:val="28"/>
          <w:szCs w:val="28"/>
          <w:lang w:eastAsia="vi-VN" w:bidi="vi-VN"/>
        </w:rPr>
        <w:t xml:space="preserve">lực lượng </w:t>
      </w:r>
      <w:r w:rsidRPr="000F4602">
        <w:rPr>
          <w:rFonts w:ascii="Times New Roman" w:eastAsia="Times New Roman" w:hAnsi="Times New Roman" w:cs="Times New Roman"/>
          <w:sz w:val="28"/>
          <w:szCs w:val="28"/>
          <w:lang w:val="vi-VN" w:eastAsia="vi-VN" w:bidi="vi-VN"/>
        </w:rPr>
        <w:t>Quản lý thị trường: Thực hiện đúng quy định của Luật Ngân sách nhà nước, Luật Đấu thầu và các quy định pháp luật khác có liên quan.</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b/>
          <w:sz w:val="28"/>
          <w:szCs w:val="28"/>
          <w:lang w:val="vi-VN" w:eastAsia="vi-VN" w:bidi="vi-VN"/>
        </w:rPr>
        <w:t>2.</w:t>
      </w:r>
      <w:r w:rsidRPr="000F4602">
        <w:rPr>
          <w:rFonts w:ascii="Times New Roman" w:eastAsia="Times New Roman" w:hAnsi="Times New Roman" w:cs="Times New Roman"/>
          <w:sz w:val="28"/>
          <w:szCs w:val="28"/>
          <w:lang w:val="vi-VN" w:eastAsia="vi-VN" w:bidi="vi-VN"/>
        </w:rPr>
        <w:t xml:space="preserve"> Tiêu chuẩn, niên hạn cấp phát trang phục, biển hiệu, cấp hiệu đối với công chức làm việc tại Chi cục Quản lý thị trường trực thuộc Sở Công Thương tỉnh Tây Ninh thực hiện theo quy định tại Điều 13 Nghị định số 33/2022/NĐ-CP được sửa đổi, bổ sung bởi Nghị định số 241/2025/NĐ-CP.</w:t>
      </w:r>
    </w:p>
    <w:p w:rsidR="008C330B" w:rsidRPr="000F4602" w:rsidRDefault="008C330B"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hAnsi="Times New Roman" w:cs="Times New Roman"/>
          <w:sz w:val="28"/>
          <w:szCs w:val="28"/>
          <w:shd w:val="clear" w:color="auto" w:fill="FFFFFF"/>
        </w:rPr>
        <w:t xml:space="preserve">Mẫu, quy cách phù hiệu, cờ hiệu, cấp hiệu, biển hiệu và trang phục </w:t>
      </w:r>
      <w:r w:rsidR="00AF78D0" w:rsidRPr="000F4602">
        <w:rPr>
          <w:rFonts w:ascii="Times New Roman" w:hAnsi="Times New Roman" w:cs="Times New Roman"/>
          <w:sz w:val="28"/>
          <w:szCs w:val="28"/>
          <w:shd w:val="clear" w:color="auto" w:fill="FFFFFF"/>
        </w:rPr>
        <w:t xml:space="preserve">lực lượng </w:t>
      </w:r>
      <w:r w:rsidRPr="000F4602">
        <w:rPr>
          <w:rFonts w:ascii="Times New Roman" w:hAnsi="Times New Roman" w:cs="Times New Roman"/>
          <w:sz w:val="28"/>
          <w:szCs w:val="28"/>
          <w:shd w:val="clear" w:color="auto" w:fill="FFFFFF"/>
        </w:rPr>
        <w:t>Quản lý thị trường thực hiện theo quy định tại Điều 7, Điều 8, Điều 9, Điều 10, Điều 11 và Điều 12 Nghị định số 33/2022/NĐ-CP được sửa đổi, bổ sung bởi Nghị định số 241/2025/NĐ-CP.</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b/>
          <w:sz w:val="28"/>
          <w:szCs w:val="28"/>
          <w:lang w:val="vi-VN" w:eastAsia="vi-VN" w:bidi="vi-VN"/>
        </w:rPr>
        <w:t>3.</w:t>
      </w:r>
      <w:bookmarkStart w:id="1" w:name="dieu_4"/>
      <w:r w:rsidRPr="000F4602">
        <w:rPr>
          <w:rFonts w:ascii="Times New Roman" w:eastAsia="Times New Roman" w:hAnsi="Times New Roman" w:cs="Times New Roman"/>
          <w:sz w:val="28"/>
          <w:szCs w:val="28"/>
          <w:lang w:val="vi-VN" w:eastAsia="vi-VN" w:bidi="vi-VN"/>
        </w:rPr>
        <w:t xml:space="preserve"> Thủ tục cấp phát phù hiệu, cờ hiệu, cấp hiệu, biển hiệu và trang phục</w:t>
      </w:r>
      <w:bookmarkEnd w:id="1"/>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t>a) Chi cục Quản lý thị trường trực thuộc Sở Công Thương tỉnh Tây Ninh và các đơn vị trực thuộc Chi cục Quản lý thị trường được cấp phù hi</w:t>
      </w:r>
      <w:r w:rsidR="008C330B" w:rsidRPr="000F4602">
        <w:rPr>
          <w:rFonts w:ascii="Times New Roman" w:eastAsia="Times New Roman" w:hAnsi="Times New Roman" w:cs="Times New Roman"/>
          <w:sz w:val="28"/>
          <w:szCs w:val="28"/>
          <w:lang w:val="vi-VN" w:eastAsia="vi-VN" w:bidi="vi-VN"/>
        </w:rPr>
        <w:t>ệu, cờ hiệu lần đầu hoặc cấp thay thế</w:t>
      </w:r>
      <w:r w:rsidRPr="000F4602">
        <w:rPr>
          <w:rFonts w:ascii="Times New Roman" w:eastAsia="Times New Roman" w:hAnsi="Times New Roman" w:cs="Times New Roman"/>
          <w:sz w:val="28"/>
          <w:szCs w:val="28"/>
          <w:lang w:val="vi-VN" w:eastAsia="vi-VN" w:bidi="vi-VN"/>
        </w:rPr>
        <w:t xml:space="preserve"> để sử dụng đúng mục đích.</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pacing w:val="-2"/>
          <w:sz w:val="28"/>
          <w:szCs w:val="28"/>
          <w:lang w:val="vi-VN" w:eastAsia="vi-VN" w:bidi="vi-VN"/>
        </w:rPr>
      </w:pPr>
      <w:r w:rsidRPr="000F4602">
        <w:rPr>
          <w:rFonts w:ascii="Times New Roman" w:eastAsia="Times New Roman" w:hAnsi="Times New Roman" w:cs="Times New Roman"/>
          <w:spacing w:val="-2"/>
          <w:sz w:val="28"/>
          <w:szCs w:val="28"/>
          <w:lang w:val="vi-VN" w:eastAsia="vi-VN" w:bidi="vi-VN"/>
        </w:rPr>
        <w:t>b) Cấp lần đầu cấp hiệu, biển hiệu, trang phục cho công chức làm việc tại Chi cục Quản lý thị trường trực thuộc Sở Công Thương tỉnh Tây Ninh sau khi được tuyển dụng, tiếp nhận vào làm việc tại Chi cục Quản lý thị trường trực thuộc Sở Công Thương tỉnh Tây Ninh theo tiêu chuẩn, niên hạn quy định tại khoản 2 Điều này.</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sz w:val="28"/>
          <w:szCs w:val="28"/>
          <w:lang w:val="vi-VN" w:eastAsia="vi-VN" w:bidi="vi-VN"/>
        </w:rPr>
        <w:t>c) Cấp hằng năm trang phục cho công chức làm việc tại Chi cục Quản lý thị trường trực thuộc Sở Công Thương tỉnh Tây Ninh theo tiêu chuẩn, niên hạn quy định tại khoản 2 Điều này.</w:t>
      </w:r>
    </w:p>
    <w:p w:rsidR="008C330B" w:rsidRPr="000F4602" w:rsidRDefault="008C330B" w:rsidP="00C436D4">
      <w:pPr>
        <w:pStyle w:val="NormalWeb"/>
        <w:shd w:val="clear" w:color="auto" w:fill="FFFFFF"/>
        <w:spacing w:before="120" w:after="120"/>
        <w:ind w:firstLine="567"/>
        <w:jc w:val="both"/>
        <w:rPr>
          <w:rFonts w:ascii="Times New Roman" w:hAnsi="Times New Roman" w:cs="Times New Roman"/>
          <w:sz w:val="28"/>
          <w:szCs w:val="28"/>
          <w:lang w:val="vi-VN"/>
        </w:rPr>
      </w:pPr>
      <w:r w:rsidRPr="000F4602">
        <w:rPr>
          <w:rFonts w:ascii="Times New Roman" w:hAnsi="Times New Roman" w:cs="Times New Roman"/>
          <w:sz w:val="28"/>
          <w:szCs w:val="28"/>
        </w:rPr>
        <w:t>d) Trường hợp công chức có sự thay đổi về chức vụ lãnh đạo, ngạch công chức có quyết định bổ nhiệm chức vụ, bổ nhiệm ngạch công chức</w:t>
      </w:r>
      <w:r w:rsidRPr="000F4602">
        <w:rPr>
          <w:rFonts w:ascii="Times New Roman" w:hAnsi="Times New Roman" w:cs="Times New Roman"/>
          <w:sz w:val="28"/>
          <w:szCs w:val="28"/>
          <w:lang w:val="vi-VN"/>
        </w:rPr>
        <w:t xml:space="preserve"> thì được cấp thay thế.</w:t>
      </w:r>
      <w:r w:rsidRPr="000F4602">
        <w:rPr>
          <w:rFonts w:ascii="Times New Roman" w:hAnsi="Times New Roman" w:cs="Times New Roman"/>
          <w:sz w:val="28"/>
          <w:szCs w:val="28"/>
        </w:rPr>
        <w:t xml:space="preserve"> </w:t>
      </w:r>
    </w:p>
    <w:p w:rsidR="008C330B" w:rsidRPr="000F4602" w:rsidRDefault="008C330B" w:rsidP="00C436D4">
      <w:pPr>
        <w:pStyle w:val="NormalWeb"/>
        <w:shd w:val="clear" w:color="auto" w:fill="FFFFFF"/>
        <w:spacing w:before="120" w:after="120"/>
        <w:ind w:firstLine="567"/>
        <w:jc w:val="both"/>
        <w:rPr>
          <w:rFonts w:ascii="Times New Roman" w:hAnsi="Times New Roman" w:cs="Times New Roman"/>
          <w:sz w:val="28"/>
          <w:szCs w:val="28"/>
        </w:rPr>
      </w:pPr>
      <w:r w:rsidRPr="000F4602">
        <w:rPr>
          <w:rFonts w:ascii="Times New Roman" w:hAnsi="Times New Roman" w:cs="Times New Roman"/>
          <w:sz w:val="28"/>
          <w:szCs w:val="28"/>
        </w:rPr>
        <w:t>Trường hợp phù hiệu, cờ hiệu, cấp hiệu, biển hiệu và trang phục</w:t>
      </w:r>
      <w:r w:rsidRPr="000F4602">
        <w:rPr>
          <w:rFonts w:ascii="Times New Roman" w:hAnsi="Times New Roman" w:cs="Times New Roman"/>
          <w:sz w:val="28"/>
          <w:szCs w:val="28"/>
          <w:lang w:val="vi-VN"/>
        </w:rPr>
        <w:t xml:space="preserve"> của lực lượng</w:t>
      </w:r>
      <w:r w:rsidRPr="000F4602">
        <w:rPr>
          <w:rFonts w:ascii="Times New Roman" w:hAnsi="Times New Roman" w:cs="Times New Roman"/>
          <w:sz w:val="28"/>
          <w:szCs w:val="28"/>
        </w:rPr>
        <w:t xml:space="preserve"> Quản lý thị trường được cấp bị hư hỏng, mất mát vì nguyên nhân khách quan có văn bản giải trình của công chức thì được xem xét cấp thay thế và không phải chịu kinh phí cấp thay thế. </w:t>
      </w:r>
    </w:p>
    <w:p w:rsidR="008C330B" w:rsidRPr="000F4602" w:rsidRDefault="008C330B" w:rsidP="00C436D4">
      <w:pPr>
        <w:pStyle w:val="NormalWeb"/>
        <w:shd w:val="clear" w:color="auto" w:fill="FFFFFF"/>
        <w:spacing w:before="120" w:after="120"/>
        <w:ind w:firstLine="567"/>
        <w:jc w:val="both"/>
        <w:rPr>
          <w:rFonts w:ascii="Times New Roman" w:hAnsi="Times New Roman" w:cs="Times New Roman"/>
          <w:sz w:val="28"/>
          <w:szCs w:val="28"/>
        </w:rPr>
      </w:pPr>
      <w:r w:rsidRPr="000F4602">
        <w:rPr>
          <w:rFonts w:ascii="Times New Roman" w:hAnsi="Times New Roman" w:cs="Times New Roman"/>
          <w:sz w:val="28"/>
          <w:szCs w:val="28"/>
        </w:rPr>
        <w:t>Trường hợp phù hiệu, cờ hiệu, cấp hiệu, biển hiệu và trang phục</w:t>
      </w:r>
      <w:r w:rsidRPr="000F4602">
        <w:rPr>
          <w:rFonts w:ascii="Times New Roman" w:hAnsi="Times New Roman" w:cs="Times New Roman"/>
          <w:sz w:val="28"/>
          <w:szCs w:val="28"/>
          <w:lang w:val="vi-VN"/>
        </w:rPr>
        <w:t xml:space="preserve"> của lực lượng</w:t>
      </w:r>
      <w:r w:rsidRPr="000F4602">
        <w:rPr>
          <w:rFonts w:ascii="Times New Roman" w:hAnsi="Times New Roman" w:cs="Times New Roman"/>
          <w:sz w:val="28"/>
          <w:szCs w:val="28"/>
        </w:rPr>
        <w:t xml:space="preserve"> Quản lý thị trường được cấp bị hư hỏng, mất mát không phải do nguyên nhân khách quan, không có lý do chính đáng thì cá nhân được cấp thay thế và phải chịu kinh phí cấp thay thế.</w:t>
      </w:r>
    </w:p>
    <w:p w:rsidR="008C330B" w:rsidRPr="000F4602" w:rsidRDefault="008C330B" w:rsidP="00C436D4">
      <w:pPr>
        <w:pStyle w:val="NormalWeb"/>
        <w:shd w:val="clear" w:color="auto" w:fill="FFFFFF"/>
        <w:spacing w:before="120" w:after="120"/>
        <w:ind w:firstLine="567"/>
        <w:jc w:val="both"/>
        <w:rPr>
          <w:rFonts w:ascii="Times New Roman" w:hAnsi="Times New Roman" w:cs="Times New Roman"/>
          <w:sz w:val="28"/>
          <w:szCs w:val="28"/>
        </w:rPr>
      </w:pPr>
      <w:r w:rsidRPr="000F4602">
        <w:rPr>
          <w:rFonts w:ascii="Times New Roman" w:hAnsi="Times New Roman" w:cs="Times New Roman"/>
          <w:sz w:val="28"/>
          <w:szCs w:val="28"/>
        </w:rPr>
        <w:t>đ) Hồ sơ đề nghị cấp phát phù hiệu, cờ hiệu, cấp hiệu, biển hiệu và trang phục cho công chức làm việc tại Chi cục Quản lý thị trường trực thuộc Sở Công Thương tỉnh Tây Ninh, gồm: Văn bản đề nghị và danh sách đề nghị cấp lần đầu, cấp hằng năm, cấp thay thế của cơ quan, đơn vị trực thuộc Chi cục Quản lý thị trường.</w:t>
      </w:r>
    </w:p>
    <w:p w:rsidR="008C330B" w:rsidRPr="000F4602" w:rsidRDefault="008C330B" w:rsidP="00C436D4">
      <w:pPr>
        <w:pStyle w:val="NormalWeb"/>
        <w:shd w:val="clear" w:color="auto" w:fill="FFFFFF"/>
        <w:spacing w:before="120" w:after="120"/>
        <w:ind w:firstLine="567"/>
        <w:jc w:val="both"/>
        <w:rPr>
          <w:rFonts w:ascii="Times New Roman" w:hAnsi="Times New Roman" w:cs="Times New Roman"/>
          <w:sz w:val="28"/>
          <w:szCs w:val="28"/>
        </w:rPr>
      </w:pPr>
      <w:r w:rsidRPr="000F4602">
        <w:rPr>
          <w:rFonts w:ascii="Times New Roman" w:hAnsi="Times New Roman" w:cs="Times New Roman"/>
          <w:sz w:val="28"/>
          <w:szCs w:val="28"/>
        </w:rPr>
        <w:lastRenderedPageBreak/>
        <w:t>Theo đề nghị của cơ quan, đơn vị trực thuộc và Chi cục trưởng Chi cục Quản lý thị trường xem xét, quyết định cấp lần đầu, cấp hằng năm và cấp thay thế phù hiệu, cờ hiệu, cấp hiệu, biển hiệu và trang phục</w:t>
      </w:r>
      <w:r w:rsidR="00AF78D0" w:rsidRPr="000F4602">
        <w:rPr>
          <w:rFonts w:ascii="Times New Roman" w:hAnsi="Times New Roman" w:cs="Times New Roman"/>
          <w:sz w:val="28"/>
          <w:szCs w:val="28"/>
          <w:lang w:val="vi-VN"/>
        </w:rPr>
        <w:t xml:space="preserve"> </w:t>
      </w:r>
      <w:r w:rsidR="00AF78D0" w:rsidRPr="000F4602">
        <w:rPr>
          <w:rFonts w:ascii="Times New Roman" w:hAnsi="Times New Roman" w:cs="Times New Roman"/>
          <w:sz w:val="28"/>
          <w:szCs w:val="28"/>
        </w:rPr>
        <w:t xml:space="preserve">cho công chức làm việc tại Chi cục </w:t>
      </w:r>
      <w:r w:rsidRPr="000F4602">
        <w:rPr>
          <w:rFonts w:ascii="Times New Roman" w:hAnsi="Times New Roman" w:cs="Times New Roman"/>
          <w:sz w:val="28"/>
          <w:szCs w:val="28"/>
        </w:rPr>
        <w:t>Quản lý thị trường theo quy định.</w:t>
      </w:r>
    </w:p>
    <w:p w:rsidR="00E85640" w:rsidRPr="000F4602" w:rsidRDefault="00E45916" w:rsidP="00C436D4">
      <w:pPr>
        <w:widowControl w:val="0"/>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b/>
          <w:sz w:val="28"/>
          <w:szCs w:val="28"/>
          <w:lang w:val="vi-VN" w:eastAsia="vi-VN" w:bidi="vi-VN"/>
        </w:rPr>
        <w:t xml:space="preserve">4. </w:t>
      </w:r>
      <w:r w:rsidRPr="000F4602">
        <w:rPr>
          <w:rFonts w:ascii="Times New Roman" w:eastAsia="Times New Roman" w:hAnsi="Times New Roman" w:cs="Times New Roman"/>
          <w:sz w:val="28"/>
          <w:szCs w:val="28"/>
          <w:lang w:val="vi-VN" w:eastAsia="vi-VN" w:bidi="vi-VN"/>
        </w:rPr>
        <w:t xml:space="preserve">Nguồn kinh phí thực hiện: </w:t>
      </w:r>
      <w:bookmarkStart w:id="2" w:name="_Hlk232960997"/>
      <w:r w:rsidRPr="000F4602">
        <w:rPr>
          <w:rFonts w:ascii="Times New Roman" w:eastAsia="Times New Roman" w:hAnsi="Times New Roman" w:cs="Times New Roman"/>
          <w:sz w:val="28"/>
          <w:szCs w:val="28"/>
          <w:lang w:val="vi-VN" w:eastAsia="vi-VN" w:bidi="vi-VN"/>
        </w:rPr>
        <w:t xml:space="preserve">Kinh phí mua sắm phù hiệu, cờ hiệu, cấp hiệu, biển hiệu và trang phục đối với công chức làm việc tại Chi cục Quản lý thị trường trực thuộc Sở Công Thương tỉnh Tây Ninh được bố trí trong dự toán chi ngân sách nhà nước được cấp có thẩm quyền giao hằng năm hoặc theo đề án, dự án được cấp có thẩm quyền phê duyệt hoặc từ các nguồn kinh phí hợp pháp khác theo quy định của pháp luật. </w:t>
      </w:r>
      <w:bookmarkEnd w:id="2"/>
    </w:p>
    <w:p w:rsidR="00E85640" w:rsidRPr="000F4602" w:rsidRDefault="00223D58" w:rsidP="00C436D4">
      <w:pPr>
        <w:widowControl w:val="0"/>
        <w:spacing w:before="120" w:after="120" w:line="240" w:lineRule="auto"/>
        <w:ind w:firstLine="567"/>
        <w:jc w:val="both"/>
        <w:rPr>
          <w:rFonts w:ascii="Times New Roman" w:eastAsia="Times New Roman" w:hAnsi="Times New Roman" w:cs="Times New Roman"/>
          <w:b/>
          <w:bCs/>
          <w:sz w:val="28"/>
          <w:szCs w:val="28"/>
          <w:lang w:val="vi-VN" w:eastAsia="vi-VN" w:bidi="vi-VN"/>
        </w:rPr>
      </w:pPr>
      <w:r w:rsidRPr="000F4602">
        <w:rPr>
          <w:rFonts w:ascii="Times New Roman" w:eastAsia="Times New Roman" w:hAnsi="Times New Roman" w:cs="Times New Roman"/>
          <w:b/>
          <w:bCs/>
          <w:sz w:val="28"/>
          <w:szCs w:val="28"/>
          <w:lang w:val="vi-VN" w:eastAsia="vi-VN" w:bidi="vi-VN"/>
        </w:rPr>
        <w:t>Điều 3</w:t>
      </w:r>
      <w:r w:rsidR="00E45916" w:rsidRPr="000F4602">
        <w:rPr>
          <w:rFonts w:ascii="Times New Roman" w:eastAsia="Times New Roman" w:hAnsi="Times New Roman" w:cs="Times New Roman"/>
          <w:b/>
          <w:bCs/>
          <w:sz w:val="28"/>
          <w:szCs w:val="28"/>
          <w:lang w:val="vi-VN" w:eastAsia="vi-VN" w:bidi="vi-VN"/>
        </w:rPr>
        <w:t>. Tổ chức thực hiện</w:t>
      </w:r>
    </w:p>
    <w:p w:rsidR="00223D58" w:rsidRPr="000F4602" w:rsidRDefault="00223D58" w:rsidP="00C436D4">
      <w:pPr>
        <w:spacing w:before="120" w:after="120" w:line="240" w:lineRule="auto"/>
        <w:ind w:firstLine="567"/>
        <w:jc w:val="both"/>
        <w:rPr>
          <w:rFonts w:ascii="Times New Roman" w:hAnsi="Times New Roman" w:cs="Times New Roman"/>
          <w:sz w:val="28"/>
          <w:szCs w:val="28"/>
          <w:lang w:val="vi-VN"/>
        </w:rPr>
      </w:pPr>
      <w:r w:rsidRPr="000F4602">
        <w:rPr>
          <w:rFonts w:ascii="Times New Roman" w:hAnsi="Times New Roman" w:cs="Times New Roman"/>
          <w:b/>
          <w:sz w:val="28"/>
          <w:szCs w:val="28"/>
          <w:lang w:val="vi-VN"/>
        </w:rPr>
        <w:t>1.</w:t>
      </w:r>
      <w:r w:rsidRPr="000F4602">
        <w:rPr>
          <w:rFonts w:ascii="Times New Roman" w:hAnsi="Times New Roman" w:cs="Times New Roman"/>
          <w:sz w:val="28"/>
          <w:szCs w:val="28"/>
          <w:lang w:val="vi-VN"/>
        </w:rPr>
        <w:t xml:space="preserve"> Giao Ủy ban nhân dân tỉnh tổ chức triển khai thực hiện Nghị quyết.</w:t>
      </w:r>
    </w:p>
    <w:p w:rsidR="00223D58" w:rsidRPr="000F4602" w:rsidRDefault="00223D58" w:rsidP="00C436D4">
      <w:pPr>
        <w:pStyle w:val="ListParagraph"/>
        <w:spacing w:before="120" w:after="120" w:line="240" w:lineRule="auto"/>
        <w:ind w:left="0" w:firstLine="567"/>
        <w:contextualSpacing w:val="0"/>
        <w:jc w:val="both"/>
        <w:rPr>
          <w:rFonts w:ascii="Times New Roman" w:hAnsi="Times New Roman" w:cs="Times New Roman"/>
          <w:sz w:val="28"/>
          <w:szCs w:val="28"/>
          <w:lang w:val="vi-VN"/>
        </w:rPr>
      </w:pPr>
      <w:r w:rsidRPr="000F4602">
        <w:rPr>
          <w:rFonts w:ascii="Times New Roman" w:hAnsi="Times New Roman" w:cs="Times New Roman"/>
          <w:b/>
          <w:sz w:val="28"/>
          <w:szCs w:val="28"/>
          <w:lang w:val="vi-VN"/>
        </w:rPr>
        <w:t>2.</w:t>
      </w:r>
      <w:r w:rsidRPr="000F4602">
        <w:rPr>
          <w:rFonts w:ascii="Times New Roman" w:hAnsi="Times New Roman" w:cs="Times New Roman"/>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p>
    <w:p w:rsidR="00223D58" w:rsidRPr="000F4602" w:rsidRDefault="00223D58" w:rsidP="00C436D4">
      <w:pPr>
        <w:pStyle w:val="ListParagraph"/>
        <w:spacing w:before="120" w:after="120" w:line="240" w:lineRule="auto"/>
        <w:ind w:left="0" w:firstLine="567"/>
        <w:contextualSpacing w:val="0"/>
        <w:jc w:val="both"/>
        <w:rPr>
          <w:rFonts w:ascii="Times New Roman" w:hAnsi="Times New Roman" w:cs="Times New Roman"/>
          <w:sz w:val="28"/>
          <w:szCs w:val="28"/>
          <w:lang w:val="vi-VN"/>
        </w:rPr>
      </w:pPr>
      <w:r w:rsidRPr="000F4602">
        <w:rPr>
          <w:rFonts w:ascii="Times New Roman" w:hAnsi="Times New Roman" w:cs="Times New Roman"/>
          <w:b/>
          <w:sz w:val="28"/>
          <w:szCs w:val="28"/>
          <w:lang w:val="vi-VN"/>
        </w:rPr>
        <w:t>3.</w:t>
      </w:r>
      <w:r w:rsidRPr="000F4602">
        <w:rPr>
          <w:rFonts w:ascii="Times New Roman" w:hAnsi="Times New Roman" w:cs="Times New Roman"/>
          <w:sz w:val="28"/>
          <w:szCs w:val="28"/>
          <w:lang w:val="vi-VN"/>
        </w:rPr>
        <w:t xml:space="preserve"> Đề nghị Ủy ban Mặt trận Tổ quốc Việt Nam tỉnh, các tổ chức chính trị - xã hội tỉnh tuyên truyền và tham gia giám sát việc thực hiện Nghị quyết.</w:t>
      </w:r>
    </w:p>
    <w:p w:rsidR="00223D58" w:rsidRPr="000F4602" w:rsidRDefault="00223D58" w:rsidP="00C436D4">
      <w:pPr>
        <w:widowControl w:val="0"/>
        <w:spacing w:before="120" w:after="120" w:line="240" w:lineRule="auto"/>
        <w:ind w:firstLine="567"/>
        <w:jc w:val="both"/>
        <w:rPr>
          <w:rFonts w:ascii="Times New Roman" w:eastAsia="Times New Roman" w:hAnsi="Times New Roman" w:cs="Times New Roman"/>
          <w:b/>
          <w:bCs/>
          <w:i/>
          <w:iCs/>
          <w:sz w:val="28"/>
          <w:szCs w:val="28"/>
          <w:lang w:val="vi-VN" w:eastAsia="vi-VN" w:bidi="vi-VN"/>
        </w:rPr>
      </w:pPr>
      <w:r w:rsidRPr="000F4602">
        <w:rPr>
          <w:rFonts w:ascii="Times New Roman" w:eastAsia="Times New Roman" w:hAnsi="Times New Roman" w:cs="Times New Roman"/>
          <w:b/>
          <w:bCs/>
          <w:sz w:val="28"/>
          <w:szCs w:val="28"/>
          <w:lang w:val="vi-VN" w:eastAsia="vi-VN" w:bidi="vi-VN"/>
        </w:rPr>
        <w:t xml:space="preserve">Điều 4. </w:t>
      </w:r>
      <w:r w:rsidRPr="000F4602">
        <w:rPr>
          <w:rFonts w:ascii="Times New Roman" w:eastAsia="Times New Roman" w:hAnsi="Times New Roman" w:cs="Times New Roman"/>
          <w:b/>
          <w:bCs/>
          <w:sz w:val="28"/>
          <w:szCs w:val="28"/>
          <w:lang w:eastAsia="vi-VN" w:bidi="vi-VN"/>
        </w:rPr>
        <w:t>Điều khoản</w:t>
      </w:r>
      <w:r w:rsidRPr="000F4602">
        <w:rPr>
          <w:rFonts w:ascii="Times New Roman" w:eastAsia="Times New Roman" w:hAnsi="Times New Roman" w:cs="Times New Roman"/>
          <w:b/>
          <w:bCs/>
          <w:sz w:val="28"/>
          <w:szCs w:val="28"/>
          <w:lang w:val="vi-VN" w:eastAsia="vi-VN" w:bidi="vi-VN"/>
        </w:rPr>
        <w:t xml:space="preserve"> thi hành</w:t>
      </w:r>
    </w:p>
    <w:p w:rsidR="00223D58" w:rsidRPr="000F4602" w:rsidRDefault="00223D58" w:rsidP="00C436D4">
      <w:pPr>
        <w:widowControl w:val="0"/>
        <w:tabs>
          <w:tab w:val="left" w:pos="1014"/>
        </w:tabs>
        <w:spacing w:before="120" w:after="120" w:line="240" w:lineRule="auto"/>
        <w:ind w:firstLine="567"/>
        <w:jc w:val="both"/>
        <w:rPr>
          <w:rFonts w:ascii="Times New Roman" w:eastAsia="Times New Roman" w:hAnsi="Times New Roman" w:cs="Times New Roman"/>
          <w:sz w:val="28"/>
          <w:szCs w:val="28"/>
          <w:lang w:val="vi-VN" w:eastAsia="vi-VN" w:bidi="vi-VN"/>
        </w:rPr>
      </w:pPr>
      <w:r w:rsidRPr="000F4602">
        <w:rPr>
          <w:rFonts w:ascii="Times New Roman" w:eastAsia="Times New Roman" w:hAnsi="Times New Roman" w:cs="Times New Roman"/>
          <w:b/>
          <w:sz w:val="28"/>
          <w:szCs w:val="28"/>
          <w:lang w:eastAsia="vi-VN" w:bidi="vi-VN"/>
        </w:rPr>
        <w:t>1.</w:t>
      </w:r>
      <w:r w:rsidRPr="000F4602">
        <w:rPr>
          <w:rFonts w:ascii="Times New Roman" w:eastAsia="Times New Roman" w:hAnsi="Times New Roman" w:cs="Times New Roman"/>
          <w:sz w:val="28"/>
          <w:szCs w:val="28"/>
          <w:lang w:eastAsia="vi-VN" w:bidi="vi-VN"/>
        </w:rPr>
        <w:t xml:space="preserve"> </w:t>
      </w:r>
      <w:r w:rsidRPr="000F4602">
        <w:rPr>
          <w:rFonts w:ascii="Times New Roman" w:eastAsia="Times New Roman" w:hAnsi="Times New Roman" w:cs="Times New Roman"/>
          <w:sz w:val="28"/>
          <w:szCs w:val="28"/>
          <w:lang w:val="vi-VN" w:eastAsia="vi-VN" w:bidi="vi-VN"/>
        </w:rPr>
        <w:t>Nghị quyết này có hiệu lực thi hành từ ngày 10 tháng 7 năm 2026.</w:t>
      </w:r>
    </w:p>
    <w:p w:rsidR="00223D58" w:rsidRPr="000F4602" w:rsidRDefault="00223D58" w:rsidP="00C436D4">
      <w:pPr>
        <w:widowControl w:val="0"/>
        <w:tabs>
          <w:tab w:val="left" w:pos="1014"/>
        </w:tabs>
        <w:spacing w:before="120" w:after="120" w:line="240" w:lineRule="auto"/>
        <w:ind w:firstLine="567"/>
        <w:jc w:val="both"/>
        <w:rPr>
          <w:rFonts w:ascii="Times New Roman" w:eastAsia="Times New Roman" w:hAnsi="Times New Roman" w:cs="Times New Roman"/>
          <w:iCs/>
          <w:sz w:val="28"/>
          <w:szCs w:val="28"/>
          <w:lang w:val="vi-VN" w:eastAsia="vi-VN" w:bidi="vi-VN"/>
        </w:rPr>
      </w:pPr>
      <w:r w:rsidRPr="000F4602">
        <w:rPr>
          <w:rFonts w:ascii="Times New Roman" w:hAnsi="Times New Roman" w:cs="Times New Roman"/>
          <w:b/>
          <w:sz w:val="28"/>
          <w:szCs w:val="28"/>
          <w:shd w:val="clear" w:color="auto" w:fill="FFFFFF"/>
        </w:rPr>
        <w:t>2.</w:t>
      </w:r>
      <w:r w:rsidRPr="000F4602">
        <w:rPr>
          <w:rFonts w:ascii="Times New Roman" w:hAnsi="Times New Roman" w:cs="Times New Roman"/>
          <w:sz w:val="28"/>
          <w:szCs w:val="28"/>
          <w:shd w:val="clear" w:color="auto" w:fill="FFFFFF"/>
        </w:rPr>
        <w:t xml:space="preserve"> </w:t>
      </w:r>
      <w:r w:rsidR="00A242F1" w:rsidRPr="000F4602">
        <w:rPr>
          <w:rFonts w:ascii="Times New Roman" w:hAnsi="Times New Roman" w:cs="Times New Roman"/>
          <w:sz w:val="28"/>
          <w:szCs w:val="28"/>
          <w:shd w:val="clear" w:color="auto" w:fill="FFFFFF"/>
        </w:rPr>
        <w:t xml:space="preserve">Quy định chuyển tiếp: </w:t>
      </w:r>
      <w:r w:rsidRPr="000F4602">
        <w:rPr>
          <w:rFonts w:ascii="Times New Roman" w:hAnsi="Times New Roman" w:cs="Times New Roman"/>
          <w:sz w:val="28"/>
          <w:szCs w:val="28"/>
          <w:shd w:val="clear" w:color="auto" w:fill="FFFFFF"/>
        </w:rPr>
        <w:t xml:space="preserve">Thời điểm phù hiệu, cờ hiệu, cấp hiệu, biển hiệu và trang phục </w:t>
      </w:r>
      <w:r w:rsidR="00AF78D0" w:rsidRPr="000F4602">
        <w:rPr>
          <w:rFonts w:ascii="Times New Roman" w:hAnsi="Times New Roman" w:cs="Times New Roman"/>
          <w:sz w:val="28"/>
          <w:szCs w:val="28"/>
          <w:shd w:val="clear" w:color="auto" w:fill="FFFFFF"/>
        </w:rPr>
        <w:t xml:space="preserve">của </w:t>
      </w:r>
      <w:r w:rsidRPr="000F4602">
        <w:rPr>
          <w:rFonts w:ascii="Times New Roman" w:hAnsi="Times New Roman" w:cs="Times New Roman"/>
          <w:sz w:val="28"/>
          <w:szCs w:val="28"/>
          <w:shd w:val="clear" w:color="auto" w:fill="FFFFFF"/>
          <w:lang w:val="vi-VN"/>
        </w:rPr>
        <w:t xml:space="preserve">lực lượng </w:t>
      </w:r>
      <w:r w:rsidRPr="000F4602">
        <w:rPr>
          <w:rFonts w:ascii="Times New Roman" w:hAnsi="Times New Roman" w:cs="Times New Roman"/>
          <w:sz w:val="28"/>
          <w:szCs w:val="28"/>
          <w:shd w:val="clear" w:color="auto" w:fill="FFFFFF"/>
        </w:rPr>
        <w:t>Quản lý thị trường đã được cấp phát trước ngày Nghị quyết này có hiệu lực được dùng để tính niên hạn mua sắm, cấp phát lần sau</w:t>
      </w:r>
      <w:r w:rsidR="009554B1" w:rsidRPr="000F4602">
        <w:rPr>
          <w:rFonts w:ascii="Times New Roman" w:hAnsi="Times New Roman" w:cs="Times New Roman"/>
          <w:sz w:val="28"/>
          <w:szCs w:val="28"/>
          <w:shd w:val="clear" w:color="auto" w:fill="FFFFFF"/>
        </w:rPr>
        <w:t>.</w:t>
      </w:r>
    </w:p>
    <w:p w:rsidR="009E1DCE" w:rsidRPr="000F4602" w:rsidRDefault="00223D58" w:rsidP="009E1DCE">
      <w:pPr>
        <w:widowControl w:val="0"/>
        <w:spacing w:before="120" w:after="120" w:line="240" w:lineRule="auto"/>
        <w:ind w:firstLine="567"/>
        <w:jc w:val="both"/>
        <w:rPr>
          <w:rFonts w:ascii="Times New Roman" w:hAnsi="Times New Roman" w:cs="Times New Roman"/>
          <w:i/>
          <w:sz w:val="28"/>
          <w:szCs w:val="28"/>
        </w:rPr>
      </w:pPr>
      <w:r w:rsidRPr="000F4602">
        <w:rPr>
          <w:rFonts w:ascii="Times New Roman" w:hAnsi="Times New Roman" w:cs="Times New Roman"/>
          <w:i/>
          <w:sz w:val="28"/>
          <w:szCs w:val="28"/>
        </w:rPr>
        <w:t>Nghị quyết này đã được Hội đồng nhân dân tỉ</w:t>
      </w:r>
      <w:r w:rsidR="007279C3">
        <w:rPr>
          <w:rFonts w:ascii="Times New Roman" w:hAnsi="Times New Roman" w:cs="Times New Roman"/>
          <w:i/>
          <w:sz w:val="28"/>
          <w:szCs w:val="28"/>
        </w:rPr>
        <w:t>nh khóa XI, K</w:t>
      </w:r>
      <w:r w:rsidRPr="000F4602">
        <w:rPr>
          <w:rFonts w:ascii="Times New Roman" w:hAnsi="Times New Roman" w:cs="Times New Roman"/>
          <w:i/>
          <w:sz w:val="28"/>
          <w:szCs w:val="28"/>
        </w:rPr>
        <w:t>ỳ họp thứ 4 (kỳ họp chuyên đề) thông qua ngày 30 tháng 6 năm 2026./.</w:t>
      </w:r>
    </w:p>
    <w:tbl>
      <w:tblPr>
        <w:tblW w:w="9214" w:type="dxa"/>
        <w:jc w:val="center"/>
        <w:tblLook w:val="01E0" w:firstRow="1" w:lastRow="1" w:firstColumn="1" w:lastColumn="1" w:noHBand="0" w:noVBand="0"/>
      </w:tblPr>
      <w:tblGrid>
        <w:gridCol w:w="4607"/>
        <w:gridCol w:w="4607"/>
      </w:tblGrid>
      <w:tr w:rsidR="000F4602" w:rsidRPr="000F4602">
        <w:trPr>
          <w:jc w:val="center"/>
        </w:trPr>
        <w:tc>
          <w:tcPr>
            <w:tcW w:w="4607" w:type="dxa"/>
          </w:tcPr>
          <w:p w:rsidR="00E85640" w:rsidRPr="000F4602" w:rsidRDefault="00E45916" w:rsidP="00223D58">
            <w:pPr>
              <w:spacing w:after="0" w:line="240" w:lineRule="auto"/>
              <w:ind w:right="-65"/>
              <w:rPr>
                <w:rFonts w:ascii="Times New Roman" w:eastAsia="Calibri" w:hAnsi="Times New Roman" w:cs="Times New Roman"/>
                <w:b/>
                <w:bCs/>
                <w:sz w:val="27"/>
                <w:szCs w:val="27"/>
              </w:rPr>
            </w:pPr>
            <w:r w:rsidRPr="000F4602">
              <w:rPr>
                <w:rFonts w:ascii="Times New Roman" w:eastAsia="Calibri" w:hAnsi="Times New Roman" w:cs="Times New Roman"/>
                <w:b/>
                <w:bCs/>
                <w:i/>
                <w:iCs/>
                <w:sz w:val="24"/>
                <w:szCs w:val="24"/>
              </w:rPr>
              <w:t>Nơi nhận:</w:t>
            </w:r>
            <w:r w:rsidRPr="000F4602">
              <w:rPr>
                <w:rFonts w:ascii="Times New Roman" w:eastAsia="Calibri" w:hAnsi="Times New Roman" w:cs="Times New Roman"/>
                <w:b/>
                <w:bCs/>
                <w:sz w:val="27"/>
                <w:szCs w:val="27"/>
              </w:rPr>
              <w:tab/>
            </w:r>
            <w:r w:rsidRPr="000F4602">
              <w:rPr>
                <w:rFonts w:ascii="Times New Roman" w:eastAsia="Calibri" w:hAnsi="Times New Roman" w:cs="Times New Roman"/>
                <w:b/>
                <w:bCs/>
                <w:sz w:val="27"/>
                <w:szCs w:val="27"/>
              </w:rPr>
              <w:tab/>
            </w:r>
            <w:r w:rsidRPr="000F4602">
              <w:rPr>
                <w:rFonts w:ascii="Times New Roman" w:eastAsia="Calibri" w:hAnsi="Times New Roman" w:cs="Times New Roman"/>
                <w:b/>
                <w:bCs/>
                <w:sz w:val="27"/>
                <w:szCs w:val="27"/>
              </w:rPr>
              <w:tab/>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Thường vụ Quốc hội (b/c);</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Chính phủ (b/c);</w:t>
            </w:r>
          </w:p>
          <w:p w:rsidR="00223D58" w:rsidRPr="000F4602" w:rsidRDefault="00223D58" w:rsidP="00223D58">
            <w:pPr>
              <w:spacing w:after="0"/>
              <w:rPr>
                <w:rFonts w:ascii="Times New Roman" w:eastAsia="Calibri" w:hAnsi="Times New Roman" w:cs="Times New Roman"/>
                <w:lang w:val="pt-BR"/>
              </w:rPr>
            </w:pPr>
            <w:r w:rsidRPr="000F4602">
              <w:rPr>
                <w:rFonts w:ascii="Times New Roman" w:hAnsi="Times New Roman" w:cs="Times New Roman"/>
              </w:rPr>
              <w:t xml:space="preserve">- Bộ </w:t>
            </w:r>
            <w:r w:rsidRPr="000F4602">
              <w:rPr>
                <w:rFonts w:ascii="Times New Roman" w:hAnsi="Times New Roman" w:cs="Times New Roman"/>
                <w:bCs/>
              </w:rPr>
              <w:t>Tài chính</w:t>
            </w:r>
            <w:r w:rsidRPr="000F4602">
              <w:rPr>
                <w:rFonts w:ascii="Times New Roman" w:eastAsia="Calibri" w:hAnsi="Times New Roman" w:cs="Times New Roman"/>
                <w:lang w:val="pt-BR"/>
              </w:rPr>
              <w:t>;</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Bộ Công thương;</w:t>
            </w:r>
          </w:p>
          <w:p w:rsidR="00223D58" w:rsidRPr="000F4602" w:rsidRDefault="00223D58" w:rsidP="00223D58">
            <w:pPr>
              <w:spacing w:after="0"/>
              <w:jc w:val="both"/>
              <w:rPr>
                <w:rFonts w:ascii="Times New Roman" w:hAnsi="Times New Roman" w:cs="Times New Roman"/>
              </w:rPr>
            </w:pPr>
            <w:r w:rsidRPr="000F4602">
              <w:rPr>
                <w:rFonts w:ascii="Times New Roman" w:hAnsi="Times New Roman" w:cs="Times New Roman"/>
              </w:rPr>
              <w:t xml:space="preserve">- Cục Kiểm tra văn bản và Tổ chức </w:t>
            </w:r>
          </w:p>
          <w:p w:rsidR="00223D58" w:rsidRPr="000F4602" w:rsidRDefault="00223D58" w:rsidP="00223D58">
            <w:pPr>
              <w:spacing w:after="0"/>
              <w:jc w:val="both"/>
              <w:rPr>
                <w:rFonts w:ascii="Times New Roman" w:hAnsi="Times New Roman" w:cs="Times New Roman"/>
              </w:rPr>
            </w:pPr>
            <w:r w:rsidRPr="000F4602">
              <w:rPr>
                <w:rFonts w:ascii="Times New Roman" w:hAnsi="Times New Roman" w:cs="Times New Roman"/>
              </w:rPr>
              <w:t>thi hành pháp luật-Bộ Tư Pháp;</w:t>
            </w:r>
          </w:p>
          <w:p w:rsidR="00223D58" w:rsidRPr="000F4602" w:rsidRDefault="00223D58" w:rsidP="00223D58">
            <w:pPr>
              <w:shd w:val="clear" w:color="auto" w:fill="FFFFFF"/>
              <w:spacing w:after="0" w:line="240" w:lineRule="auto"/>
              <w:jc w:val="both"/>
              <w:textAlignment w:val="baseline"/>
              <w:rPr>
                <w:rFonts w:ascii="Times New Roman" w:eastAsia="Times New Roman" w:hAnsi="Times New Roman" w:cs="Times New Roman"/>
                <w:bdr w:val="none" w:sz="0" w:space="0" w:color="auto" w:frame="1"/>
              </w:rPr>
            </w:pPr>
            <w:r w:rsidRPr="000F4602">
              <w:rPr>
                <w:rFonts w:ascii="Times New Roman" w:eastAsia="Times New Roman" w:hAnsi="Times New Roman" w:cs="Times New Roman"/>
                <w:bdr w:val="none" w:sz="0" w:space="0" w:color="auto" w:frame="1"/>
              </w:rPr>
              <w:t>- Thường trực Tỉnh ủy;</w:t>
            </w:r>
          </w:p>
          <w:p w:rsidR="00223D58" w:rsidRPr="000F4602" w:rsidRDefault="00223D58" w:rsidP="00223D58">
            <w:pPr>
              <w:shd w:val="clear" w:color="auto" w:fill="FFFFFF"/>
              <w:spacing w:after="0" w:line="240" w:lineRule="auto"/>
              <w:jc w:val="both"/>
              <w:textAlignment w:val="baseline"/>
              <w:rPr>
                <w:rFonts w:ascii="Times New Roman" w:eastAsia="Times New Roman" w:hAnsi="Times New Roman" w:cs="Times New Roman"/>
                <w:bdr w:val="none" w:sz="0" w:space="0" w:color="auto" w:frame="1"/>
              </w:rPr>
            </w:pPr>
            <w:r w:rsidRPr="000F4602">
              <w:rPr>
                <w:rFonts w:ascii="Times New Roman" w:eastAsia="Times New Roman" w:hAnsi="Times New Roman" w:cs="Times New Roman"/>
                <w:bdr w:val="none" w:sz="0" w:space="0" w:color="auto" w:frame="1"/>
              </w:rPr>
              <w:t>- Đoàn đại biểu Quốc hội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nhân dân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MTTQVN tỉnh;</w:t>
            </w:r>
            <w:bookmarkStart w:id="3" w:name="_GoBack"/>
            <w:bookmarkEnd w:id="3"/>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Đại biểu HĐND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Các sở, ban, ngành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TTHĐND, UBND các xã, phường;</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VP Đoàn ĐBQH và HĐND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Trang thông tin điện tử HĐND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Trung tâm Công báo - Tin học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Báo và Phát thanh truyền hình Tây Ninh;</w:t>
            </w:r>
          </w:p>
          <w:p w:rsidR="00E85640" w:rsidRPr="000F4602" w:rsidRDefault="00223D58" w:rsidP="009554B1">
            <w:pPr>
              <w:spacing w:after="0" w:line="240" w:lineRule="auto"/>
              <w:ind w:right="-65"/>
              <w:rPr>
                <w:rFonts w:ascii="Times New Roman" w:eastAsia="Calibri" w:hAnsi="Times New Roman" w:cs="Times New Roman"/>
                <w:sz w:val="27"/>
                <w:szCs w:val="27"/>
              </w:rPr>
            </w:pPr>
            <w:r w:rsidRPr="000F4602">
              <w:rPr>
                <w:rFonts w:ascii="Times New Roman" w:eastAsia="Calibri" w:hAnsi="Times New Roman" w:cs="Times New Roman"/>
                <w:lang w:val="pt-BR"/>
              </w:rPr>
              <w:t>- Lưu: VT, VP (Phước).</w:t>
            </w:r>
          </w:p>
        </w:tc>
        <w:tc>
          <w:tcPr>
            <w:tcW w:w="4607" w:type="dxa"/>
          </w:tcPr>
          <w:p w:rsidR="00E85640" w:rsidRPr="000F4602" w:rsidRDefault="00E45916">
            <w:pPr>
              <w:spacing w:after="0" w:line="360" w:lineRule="exact"/>
              <w:ind w:right="170" w:firstLine="177"/>
              <w:jc w:val="center"/>
              <w:rPr>
                <w:rFonts w:ascii="Times New Roman" w:eastAsia="Calibri" w:hAnsi="Times New Roman" w:cs="Times New Roman"/>
                <w:b/>
                <w:bCs/>
                <w:sz w:val="28"/>
                <w:szCs w:val="28"/>
              </w:rPr>
            </w:pPr>
            <w:r w:rsidRPr="000F4602">
              <w:rPr>
                <w:rFonts w:ascii="Times New Roman" w:eastAsia="Calibri" w:hAnsi="Times New Roman" w:cs="Times New Roman"/>
                <w:b/>
                <w:bCs/>
                <w:sz w:val="28"/>
                <w:szCs w:val="28"/>
              </w:rPr>
              <w:t>CHỦ TỊCH</w:t>
            </w:r>
          </w:p>
          <w:p w:rsidR="00E85640" w:rsidRPr="000F4602" w:rsidRDefault="00E85640">
            <w:pPr>
              <w:spacing w:after="0" w:line="360" w:lineRule="exact"/>
              <w:ind w:right="170" w:firstLine="544"/>
              <w:jc w:val="center"/>
              <w:rPr>
                <w:rFonts w:ascii="Times New Roman" w:eastAsia="Calibri" w:hAnsi="Times New Roman" w:cs="Times New Roman"/>
                <w:b/>
                <w:bCs/>
                <w:sz w:val="27"/>
                <w:szCs w:val="27"/>
              </w:rPr>
            </w:pPr>
          </w:p>
          <w:p w:rsidR="00E85640" w:rsidRPr="000F4602" w:rsidRDefault="00E85640">
            <w:pPr>
              <w:spacing w:after="0" w:line="360" w:lineRule="exact"/>
              <w:ind w:right="170" w:firstLine="544"/>
              <w:jc w:val="center"/>
              <w:rPr>
                <w:rFonts w:ascii="Times New Roman" w:eastAsia="Calibri" w:hAnsi="Times New Roman" w:cs="Times New Roman"/>
                <w:b/>
                <w:bCs/>
                <w:sz w:val="19"/>
                <w:szCs w:val="19"/>
              </w:rPr>
            </w:pPr>
          </w:p>
          <w:p w:rsidR="00E85640" w:rsidRPr="000F4602" w:rsidRDefault="00E85640">
            <w:pPr>
              <w:spacing w:after="0" w:line="360" w:lineRule="exact"/>
              <w:ind w:right="170" w:firstLine="544"/>
              <w:jc w:val="center"/>
              <w:rPr>
                <w:rFonts w:ascii="Times New Roman" w:eastAsia="Calibri" w:hAnsi="Times New Roman" w:cs="Times New Roman"/>
                <w:b/>
                <w:bCs/>
                <w:sz w:val="19"/>
                <w:szCs w:val="19"/>
              </w:rPr>
            </w:pPr>
          </w:p>
          <w:p w:rsidR="00E85640" w:rsidRPr="000F4602" w:rsidRDefault="00E85640">
            <w:pPr>
              <w:spacing w:after="0" w:line="360" w:lineRule="exact"/>
              <w:ind w:right="170" w:firstLine="544"/>
              <w:jc w:val="center"/>
              <w:rPr>
                <w:rFonts w:ascii="Times New Roman" w:eastAsia="Calibri" w:hAnsi="Times New Roman" w:cs="Times New Roman"/>
                <w:b/>
                <w:bCs/>
                <w:sz w:val="27"/>
                <w:szCs w:val="27"/>
              </w:rPr>
            </w:pPr>
          </w:p>
          <w:p w:rsidR="00C436D4" w:rsidRPr="000F4602" w:rsidRDefault="00C436D4">
            <w:pPr>
              <w:spacing w:after="0" w:line="360" w:lineRule="exact"/>
              <w:ind w:right="170" w:firstLine="544"/>
              <w:jc w:val="center"/>
              <w:rPr>
                <w:rFonts w:ascii="Times New Roman" w:eastAsia="Calibri" w:hAnsi="Times New Roman" w:cs="Times New Roman"/>
                <w:b/>
                <w:bCs/>
                <w:sz w:val="27"/>
                <w:szCs w:val="27"/>
              </w:rPr>
            </w:pPr>
          </w:p>
          <w:p w:rsidR="00E85640" w:rsidRPr="000F4602" w:rsidRDefault="009554B1" w:rsidP="009554B1">
            <w:pPr>
              <w:spacing w:after="0" w:line="360" w:lineRule="exact"/>
              <w:ind w:right="170" w:firstLine="544"/>
              <w:rPr>
                <w:rFonts w:ascii="Times New Roman" w:eastAsia="Calibri" w:hAnsi="Times New Roman" w:cs="Times New Roman"/>
                <w:b/>
                <w:bCs/>
                <w:sz w:val="28"/>
                <w:szCs w:val="28"/>
              </w:rPr>
            </w:pPr>
            <w:r w:rsidRPr="000F4602">
              <w:rPr>
                <w:rFonts w:ascii="Times New Roman" w:eastAsia="Calibri" w:hAnsi="Times New Roman" w:cs="Times New Roman"/>
                <w:b/>
                <w:bCs/>
                <w:sz w:val="28"/>
                <w:szCs w:val="28"/>
              </w:rPr>
              <w:t xml:space="preserve">        Nguyễn Mạnh Hùng</w:t>
            </w:r>
          </w:p>
          <w:p w:rsidR="00E85640" w:rsidRPr="000F4602" w:rsidRDefault="00E85640">
            <w:pPr>
              <w:spacing w:after="0" w:line="360" w:lineRule="exact"/>
              <w:ind w:right="170" w:firstLine="544"/>
              <w:jc w:val="center"/>
              <w:rPr>
                <w:rFonts w:ascii="Times New Roman" w:eastAsia="Calibri" w:hAnsi="Times New Roman" w:cs="Times New Roman"/>
                <w:sz w:val="28"/>
                <w:szCs w:val="28"/>
              </w:rPr>
            </w:pPr>
          </w:p>
          <w:p w:rsidR="00E85640" w:rsidRPr="000F4602" w:rsidRDefault="00E45916">
            <w:pPr>
              <w:spacing w:after="0" w:line="360" w:lineRule="exact"/>
              <w:ind w:right="170" w:firstLine="544"/>
              <w:jc w:val="center"/>
              <w:rPr>
                <w:rFonts w:ascii="Times New Roman" w:eastAsia="Calibri" w:hAnsi="Times New Roman" w:cs="Times New Roman"/>
                <w:b/>
                <w:sz w:val="28"/>
                <w:szCs w:val="28"/>
              </w:rPr>
            </w:pPr>
            <w:r w:rsidRPr="000F4602">
              <w:rPr>
                <w:rFonts w:ascii="Times New Roman" w:eastAsia="Calibri" w:hAnsi="Times New Roman" w:cs="Times New Roman"/>
                <w:b/>
                <w:sz w:val="28"/>
                <w:szCs w:val="28"/>
              </w:rPr>
              <w:t xml:space="preserve">  </w:t>
            </w:r>
          </w:p>
          <w:p w:rsidR="00E85640" w:rsidRPr="000F4602" w:rsidRDefault="00E85640">
            <w:pPr>
              <w:spacing w:after="0" w:line="360" w:lineRule="exact"/>
              <w:ind w:right="170" w:firstLine="544"/>
              <w:jc w:val="center"/>
              <w:rPr>
                <w:rFonts w:ascii="Times New Roman" w:eastAsia="Calibri" w:hAnsi="Times New Roman" w:cs="Times New Roman"/>
                <w:sz w:val="28"/>
                <w:szCs w:val="28"/>
                <w:lang w:val="vi-VN"/>
              </w:rPr>
            </w:pPr>
          </w:p>
        </w:tc>
      </w:tr>
    </w:tbl>
    <w:p w:rsidR="00E85640" w:rsidRPr="000F4602" w:rsidRDefault="00E85640"/>
    <w:sectPr w:rsidR="00E85640" w:rsidRPr="000F4602" w:rsidSect="007279C3">
      <w:headerReference w:type="default" r:id="rId6"/>
      <w:pgSz w:w="11907" w:h="16840"/>
      <w:pgMar w:top="1134" w:right="1134" w:bottom="990" w:left="1701" w:header="737"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F7F" w:rsidRDefault="009A2F7F">
      <w:pPr>
        <w:spacing w:after="0" w:line="240" w:lineRule="auto"/>
      </w:pPr>
      <w:r>
        <w:separator/>
      </w:r>
    </w:p>
  </w:endnote>
  <w:endnote w:type="continuationSeparator" w:id="0">
    <w:p w:rsidR="009A2F7F" w:rsidRDefault="009A2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F7F" w:rsidRDefault="009A2F7F">
      <w:pPr>
        <w:spacing w:after="0" w:line="240" w:lineRule="auto"/>
      </w:pPr>
      <w:r>
        <w:separator/>
      </w:r>
    </w:p>
  </w:footnote>
  <w:footnote w:type="continuationSeparator" w:id="0">
    <w:p w:rsidR="009A2F7F" w:rsidRDefault="009A2F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6"/>
        <w:szCs w:val="26"/>
      </w:rPr>
      <w:id w:val="797575433"/>
      <w:docPartObj>
        <w:docPartGallery w:val="Page Numbers (Top of Page)"/>
        <w:docPartUnique/>
      </w:docPartObj>
    </w:sdtPr>
    <w:sdtEndPr/>
    <w:sdtContent>
      <w:p w:rsidR="00E85640" w:rsidRDefault="00E45916">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D71E51">
          <w:rPr>
            <w:rFonts w:ascii="Times New Roman" w:hAnsi="Times New Roman" w:cs="Times New Roman"/>
            <w:noProof/>
            <w:sz w:val="26"/>
            <w:szCs w:val="26"/>
          </w:rPr>
          <w:t>3</w:t>
        </w:r>
        <w:r>
          <w:rPr>
            <w:rFonts w:ascii="Times New Roman" w:hAnsi="Times New Roman" w:cs="Times New Roman"/>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640"/>
    <w:rsid w:val="000F4602"/>
    <w:rsid w:val="00223D58"/>
    <w:rsid w:val="0030166A"/>
    <w:rsid w:val="0046192C"/>
    <w:rsid w:val="007279C3"/>
    <w:rsid w:val="00730813"/>
    <w:rsid w:val="008C330B"/>
    <w:rsid w:val="009554B1"/>
    <w:rsid w:val="009A2F7F"/>
    <w:rsid w:val="009A6DD5"/>
    <w:rsid w:val="009E1DCE"/>
    <w:rsid w:val="00A242F1"/>
    <w:rsid w:val="00AF78D0"/>
    <w:rsid w:val="00B734EC"/>
    <w:rsid w:val="00C436D4"/>
    <w:rsid w:val="00D71E51"/>
    <w:rsid w:val="00E45916"/>
    <w:rsid w:val="00E85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CF1754-B65D-4F7F-8F96-D28CE603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widowControl w:val="0"/>
      <w:spacing w:after="0" w:line="240" w:lineRule="auto"/>
    </w:pPr>
    <w:rPr>
      <w:rFonts w:ascii="Courier New" w:eastAsia="Courier New" w:hAnsi="Courier New" w:cs="Courier New"/>
      <w:sz w:val="24"/>
      <w:szCs w:val="24"/>
      <w:lang w:val="vi-VN" w:eastAsia="vi-VN" w:bidi="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uiPriority w:val="99"/>
    <w:qFormat/>
    <w:rsid w:val="008C330B"/>
    <w:pPr>
      <w:suppressAutoHyphens/>
      <w:spacing w:before="280" w:after="280" w:line="240" w:lineRule="auto"/>
    </w:pPr>
    <w:rPr>
      <w:rFonts w:ascii="Arial Unicode MS" w:eastAsia="Arial Unicode MS" w:hAnsi="Arial Unicode MS" w:cs="Arial Unicode MS"/>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PHUOC</cp:lastModifiedBy>
  <cp:revision>3</cp:revision>
  <dcterms:created xsi:type="dcterms:W3CDTF">2026-06-29T07:52:00Z</dcterms:created>
  <dcterms:modified xsi:type="dcterms:W3CDTF">2026-07-01T03:07:00Z</dcterms:modified>
</cp:coreProperties>
</file>