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B21C0A" w:rsidRPr="003402A1" w14:paraId="09C5F61D" w14:textId="77777777" w:rsidTr="008F30CF">
        <w:tc>
          <w:tcPr>
            <w:tcW w:w="3539" w:type="dxa"/>
          </w:tcPr>
          <w:p w14:paraId="16ECD64D" w14:textId="1FBCFDFE" w:rsidR="00B21C0A" w:rsidRPr="003402A1" w:rsidRDefault="00F55209" w:rsidP="0079711E">
            <w:pPr>
              <w:ind w:firstLine="0"/>
              <w:jc w:val="center"/>
              <w:rPr>
                <w:b/>
                <w:bCs/>
              </w:rPr>
            </w:pPr>
            <w:r w:rsidRPr="003402A1">
              <w:rPr>
                <w:b/>
                <w:bCs/>
              </w:rPr>
              <w:t xml:space="preserve">ỦY BAN NHÂN DÂN </w:t>
            </w:r>
          </w:p>
          <w:p w14:paraId="5089C1BA" w14:textId="4C84CBBA" w:rsidR="00B21C0A" w:rsidRPr="003402A1" w:rsidRDefault="00B21C0A" w:rsidP="0079711E">
            <w:pPr>
              <w:ind w:firstLine="0"/>
              <w:jc w:val="center"/>
              <w:rPr>
                <w:b/>
                <w:bCs/>
              </w:rPr>
            </w:pPr>
            <w:r w:rsidRPr="003402A1">
              <w:rPr>
                <w:b/>
                <w:bCs/>
              </w:rPr>
              <w:t>TỈNH GIA LAI</w:t>
            </w:r>
          </w:p>
          <w:p w14:paraId="2D9B11C1" w14:textId="0DC06362" w:rsidR="00C23F09" w:rsidRPr="003402A1" w:rsidRDefault="00A47479" w:rsidP="0079711E">
            <w:pPr>
              <w:ind w:firstLine="0"/>
              <w:jc w:val="center"/>
            </w:pPr>
            <w:r w:rsidRPr="003402A1">
              <w:rPr>
                <w:noProof/>
              </w:rPr>
              <mc:AlternateContent>
                <mc:Choice Requires="wps">
                  <w:drawing>
                    <wp:anchor distT="0" distB="0" distL="114300" distR="114300" simplePos="0" relativeHeight="251659264" behindDoc="0" locked="0" layoutInCell="1" allowOverlap="1" wp14:anchorId="28B16492" wp14:editId="7D6B1E14">
                      <wp:simplePos x="0" y="0"/>
                      <wp:positionH relativeFrom="column">
                        <wp:posOffset>696595</wp:posOffset>
                      </wp:positionH>
                      <wp:positionV relativeFrom="paragraph">
                        <wp:posOffset>20895</wp:posOffset>
                      </wp:positionV>
                      <wp:extent cx="716400" cy="0"/>
                      <wp:effectExtent l="0" t="0" r="0" b="0"/>
                      <wp:wrapNone/>
                      <wp:docPr id="241279591" name="Straight Connector 4"/>
                      <wp:cNvGraphicFramePr/>
                      <a:graphic xmlns:a="http://schemas.openxmlformats.org/drawingml/2006/main">
                        <a:graphicData uri="http://schemas.microsoft.com/office/word/2010/wordprocessingShape">
                          <wps:wsp>
                            <wps:cNvCnPr/>
                            <wps:spPr>
                              <a:xfrm>
                                <a:off x="0" y="0"/>
                                <a:ext cx="71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CE94A9"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85pt,1.65pt" to="111.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cWmAEAAIcDAAAOAAAAZHJzL2Uyb0RvYy54bWysU9uO0zAQfUfiHyy/0yQr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" strokecolor="black [3200]" strokeweight=".5pt">
                      <v:stroke joinstyle="miter"/>
                    </v:line>
                  </w:pict>
                </mc:Fallback>
              </mc:AlternateContent>
            </w:r>
          </w:p>
          <w:p w14:paraId="22513E44" w14:textId="4DB07533" w:rsidR="00B21C0A" w:rsidRPr="003402A1" w:rsidRDefault="00C23F09" w:rsidP="00C66370">
            <w:pPr>
              <w:ind w:firstLine="0"/>
              <w:jc w:val="center"/>
            </w:pPr>
            <w:r w:rsidRPr="003402A1">
              <w:t xml:space="preserve">Số:  </w:t>
            </w:r>
            <w:r w:rsidR="00C66370">
              <w:t>3059</w:t>
            </w:r>
            <w:r w:rsidRPr="003402A1">
              <w:t xml:space="preserve"> /</w:t>
            </w:r>
            <w:r w:rsidR="00F55209" w:rsidRPr="003402A1">
              <w:t>QĐ-UBND</w:t>
            </w:r>
          </w:p>
        </w:tc>
        <w:tc>
          <w:tcPr>
            <w:tcW w:w="5812" w:type="dxa"/>
          </w:tcPr>
          <w:p w14:paraId="7559357C" w14:textId="77777777" w:rsidR="00B21C0A" w:rsidRPr="003402A1" w:rsidRDefault="00B21C0A" w:rsidP="0079711E">
            <w:pPr>
              <w:ind w:firstLine="0"/>
              <w:jc w:val="center"/>
              <w:rPr>
                <w:b/>
                <w:bCs/>
                <w:sz w:val="26"/>
                <w:szCs w:val="20"/>
              </w:rPr>
            </w:pPr>
            <w:r w:rsidRPr="003402A1">
              <w:rPr>
                <w:b/>
                <w:bCs/>
                <w:sz w:val="26"/>
                <w:szCs w:val="20"/>
              </w:rPr>
              <w:t>CỘNG HÒA XÃ HỘI CHỦ NGHĨA VIỆT NAM</w:t>
            </w:r>
          </w:p>
          <w:p w14:paraId="01061618" w14:textId="1150FB39" w:rsidR="00B21C0A" w:rsidRPr="003402A1" w:rsidRDefault="00B21C0A" w:rsidP="0079711E">
            <w:pPr>
              <w:ind w:firstLine="0"/>
              <w:jc w:val="center"/>
              <w:rPr>
                <w:b/>
                <w:bCs/>
              </w:rPr>
            </w:pPr>
            <w:r w:rsidRPr="003402A1">
              <w:rPr>
                <w:b/>
                <w:bCs/>
              </w:rPr>
              <w:t xml:space="preserve">Độc lập </w:t>
            </w:r>
            <w:r w:rsidR="001462EF" w:rsidRPr="003402A1">
              <w:rPr>
                <w:b/>
                <w:bCs/>
              </w:rPr>
              <w:t>-</w:t>
            </w:r>
            <w:r w:rsidRPr="003402A1">
              <w:rPr>
                <w:b/>
                <w:bCs/>
              </w:rPr>
              <w:t xml:space="preserve"> Tự do </w:t>
            </w:r>
            <w:r w:rsidR="001462EF" w:rsidRPr="003402A1">
              <w:rPr>
                <w:b/>
                <w:bCs/>
              </w:rPr>
              <w:t>-</w:t>
            </w:r>
            <w:r w:rsidRPr="003402A1">
              <w:rPr>
                <w:b/>
                <w:bCs/>
              </w:rPr>
              <w:t xml:space="preserve"> Hạnh phúc</w:t>
            </w:r>
          </w:p>
          <w:p w14:paraId="182F4BFC" w14:textId="35DB59C9" w:rsidR="00B21C0A" w:rsidRPr="003402A1" w:rsidRDefault="00A47479" w:rsidP="0079711E">
            <w:pPr>
              <w:tabs>
                <w:tab w:val="left" w:pos="3924"/>
              </w:tabs>
              <w:ind w:firstLine="0"/>
              <w:jc w:val="center"/>
            </w:pPr>
            <w:r w:rsidRPr="003402A1">
              <w:rPr>
                <w:noProof/>
              </w:rPr>
              <mc:AlternateContent>
                <mc:Choice Requires="wps">
                  <w:drawing>
                    <wp:anchor distT="0" distB="0" distL="114300" distR="114300" simplePos="0" relativeHeight="251660288" behindDoc="0" locked="0" layoutInCell="1" allowOverlap="1" wp14:anchorId="3B1032CF" wp14:editId="2C755F73">
                      <wp:simplePos x="0" y="0"/>
                      <wp:positionH relativeFrom="column">
                        <wp:posOffset>689873</wp:posOffset>
                      </wp:positionH>
                      <wp:positionV relativeFrom="paragraph">
                        <wp:posOffset>25820</wp:posOffset>
                      </wp:positionV>
                      <wp:extent cx="2156400" cy="0"/>
                      <wp:effectExtent l="0" t="0" r="0" b="0"/>
                      <wp:wrapNone/>
                      <wp:docPr id="911809439" name="Straight Connector 5"/>
                      <wp:cNvGraphicFramePr/>
                      <a:graphic xmlns:a="http://schemas.openxmlformats.org/drawingml/2006/main">
                        <a:graphicData uri="http://schemas.microsoft.com/office/word/2010/wordprocessingShape">
                          <wps:wsp>
                            <wps:cNvCnPr/>
                            <wps:spPr>
                              <a:xfrm>
                                <a:off x="0" y="0"/>
                                <a:ext cx="215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108B62"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pt,2.05pt" to="224.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Nk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" strokecolor="black [3200]" strokeweight=".5pt">
                      <v:stroke joinstyle="miter"/>
                    </v:line>
                  </w:pict>
                </mc:Fallback>
              </mc:AlternateContent>
            </w:r>
          </w:p>
          <w:p w14:paraId="21CE7E09" w14:textId="7194D8EF" w:rsidR="00C23F09" w:rsidRPr="003402A1" w:rsidRDefault="008F30CF" w:rsidP="00C66370">
            <w:pPr>
              <w:ind w:firstLine="0"/>
              <w:jc w:val="center"/>
              <w:rPr>
                <w:i/>
                <w:iCs/>
              </w:rPr>
            </w:pPr>
            <w:r w:rsidRPr="003402A1">
              <w:rPr>
                <w:i/>
                <w:iCs/>
              </w:rPr>
              <w:t>Gia Lai</w:t>
            </w:r>
            <w:r w:rsidR="00C23F09" w:rsidRPr="003402A1">
              <w:rPr>
                <w:i/>
                <w:iCs/>
              </w:rPr>
              <w:t xml:space="preserve">, ngày </w:t>
            </w:r>
            <w:r w:rsidR="00C66370">
              <w:rPr>
                <w:i/>
                <w:iCs/>
              </w:rPr>
              <w:t>16</w:t>
            </w:r>
            <w:r w:rsidR="00C23F09" w:rsidRPr="003402A1">
              <w:rPr>
                <w:i/>
                <w:iCs/>
              </w:rPr>
              <w:t xml:space="preserve"> tháng </w:t>
            </w:r>
            <w:r w:rsidR="00C66370">
              <w:rPr>
                <w:i/>
                <w:iCs/>
              </w:rPr>
              <w:t xml:space="preserve">12 </w:t>
            </w:r>
            <w:r w:rsidR="00C23F09" w:rsidRPr="003402A1">
              <w:rPr>
                <w:i/>
                <w:iCs/>
              </w:rPr>
              <w:t>năm 2025</w:t>
            </w:r>
          </w:p>
        </w:tc>
      </w:tr>
    </w:tbl>
    <w:p w14:paraId="4477CD34" w14:textId="77777777" w:rsidR="00C66370" w:rsidRDefault="00C66370" w:rsidP="0079711E">
      <w:pPr>
        <w:spacing w:after="0" w:line="240" w:lineRule="auto"/>
        <w:ind w:firstLine="0"/>
        <w:jc w:val="center"/>
        <w:rPr>
          <w:b/>
          <w:bCs/>
        </w:rPr>
      </w:pPr>
    </w:p>
    <w:p w14:paraId="56CEEAE1" w14:textId="2BE9882A" w:rsidR="00C841C3" w:rsidRPr="003402A1" w:rsidRDefault="00F55209" w:rsidP="0079711E">
      <w:pPr>
        <w:spacing w:after="0" w:line="240" w:lineRule="auto"/>
        <w:ind w:firstLine="0"/>
        <w:jc w:val="center"/>
        <w:rPr>
          <w:b/>
          <w:bCs/>
        </w:rPr>
      </w:pPr>
      <w:r w:rsidRPr="003402A1">
        <w:rPr>
          <w:b/>
          <w:bCs/>
        </w:rPr>
        <w:t>QUYẾT ĐỊNH</w:t>
      </w:r>
    </w:p>
    <w:p w14:paraId="2AB93C87" w14:textId="28D89E25" w:rsidR="00E71B4B" w:rsidRPr="00037E62" w:rsidRDefault="00F55209" w:rsidP="00037E62">
      <w:pPr>
        <w:spacing w:after="0" w:line="240" w:lineRule="auto"/>
        <w:ind w:firstLine="0"/>
        <w:jc w:val="center"/>
        <w:rPr>
          <w:b/>
          <w:bCs/>
          <w:szCs w:val="28"/>
          <w:lang w:val="nl-NL"/>
        </w:rPr>
      </w:pPr>
      <w:r w:rsidRPr="00037E62">
        <w:rPr>
          <w:b/>
          <w:bCs/>
          <w:szCs w:val="28"/>
        </w:rPr>
        <w:t xml:space="preserve">Về việc </w:t>
      </w:r>
      <w:r w:rsidR="00E71B4B" w:rsidRPr="00037E62">
        <w:rPr>
          <w:b/>
          <w:bCs/>
          <w:szCs w:val="28"/>
        </w:rPr>
        <w:t xml:space="preserve">bãi bỏ toàn bộ </w:t>
      </w:r>
      <w:r w:rsidR="00CA2E8E" w:rsidRPr="00037E62">
        <w:rPr>
          <w:b/>
          <w:bCs/>
          <w:szCs w:val="28"/>
        </w:rPr>
        <w:t xml:space="preserve">các </w:t>
      </w:r>
      <w:r w:rsidR="00E71B4B" w:rsidRPr="00037E62">
        <w:rPr>
          <w:b/>
          <w:bCs/>
          <w:szCs w:val="28"/>
          <w:lang w:val="nl-NL"/>
        </w:rPr>
        <w:t xml:space="preserve">quyết định </w:t>
      </w:r>
      <w:r w:rsidR="00522D34" w:rsidRPr="00037E62">
        <w:rPr>
          <w:b/>
          <w:bCs/>
          <w:szCs w:val="28"/>
          <w:lang w:val="nl-NL"/>
        </w:rPr>
        <w:t>của</w:t>
      </w:r>
      <w:r w:rsidR="00E71B4B" w:rsidRPr="00037E62">
        <w:rPr>
          <w:b/>
          <w:bCs/>
          <w:szCs w:val="28"/>
          <w:lang w:val="nl-NL"/>
        </w:rPr>
        <w:t xml:space="preserve"> Ủy ban nhân dân</w:t>
      </w:r>
      <w:r w:rsidR="002A1618">
        <w:rPr>
          <w:b/>
          <w:bCs/>
          <w:szCs w:val="28"/>
          <w:lang w:val="nl-NL"/>
        </w:rPr>
        <w:t xml:space="preserve"> </w:t>
      </w:r>
      <w:r w:rsidR="00E71B4B" w:rsidRPr="00037E62">
        <w:rPr>
          <w:b/>
          <w:bCs/>
          <w:szCs w:val="28"/>
          <w:lang w:val="nl-NL"/>
        </w:rPr>
        <w:t xml:space="preserve">tỉnh </w:t>
      </w:r>
      <w:r w:rsidR="00037E62" w:rsidRPr="00037E62">
        <w:rPr>
          <w:b/>
          <w:bCs/>
          <w:szCs w:val="28"/>
          <w:lang w:val="nl-NL"/>
        </w:rPr>
        <w:t xml:space="preserve">Gia Lai </w:t>
      </w:r>
      <w:r w:rsidR="00E71B4B" w:rsidRPr="00037E62">
        <w:rPr>
          <w:b/>
          <w:bCs/>
          <w:szCs w:val="28"/>
          <w:lang w:val="nl-NL"/>
        </w:rPr>
        <w:t>(</w:t>
      </w:r>
      <w:r w:rsidR="00037E62" w:rsidRPr="00037E62">
        <w:rPr>
          <w:b/>
          <w:bCs/>
          <w:szCs w:val="28"/>
          <w:lang w:val="nl-NL"/>
        </w:rPr>
        <w:t>cũ</w:t>
      </w:r>
      <w:r w:rsidR="00E71B4B" w:rsidRPr="00037E62">
        <w:rPr>
          <w:b/>
          <w:bCs/>
          <w:szCs w:val="28"/>
          <w:lang w:val="nl-NL"/>
        </w:rPr>
        <w:t>)</w:t>
      </w:r>
      <w:r w:rsidR="00037E62" w:rsidRPr="00037E62">
        <w:rPr>
          <w:b/>
          <w:bCs/>
          <w:szCs w:val="28"/>
          <w:lang w:val="nl-NL"/>
        </w:rPr>
        <w:t xml:space="preserve">, Ủy ban nhân dân tỉnh Bình Định (cũ) </w:t>
      </w:r>
      <w:r w:rsidR="00037E62" w:rsidRPr="00037E62">
        <w:rPr>
          <w:b/>
          <w:bCs/>
          <w:szCs w:val="28"/>
        </w:rPr>
        <w:t>ban hành thuộc lĩnh vực công tác dân tộc, tín ngưỡng, tôn giáo</w:t>
      </w:r>
    </w:p>
    <w:p w14:paraId="56E35D2F" w14:textId="6B6C099A" w:rsidR="008437AA" w:rsidRPr="003402A1" w:rsidRDefault="00A47479" w:rsidP="0079711E">
      <w:pPr>
        <w:spacing w:after="0" w:line="240" w:lineRule="auto"/>
        <w:ind w:firstLine="0"/>
        <w:jc w:val="center"/>
        <w:rPr>
          <w:b/>
          <w:bCs/>
          <w:lang w:val="nl-NL"/>
        </w:rPr>
      </w:pPr>
      <w:r w:rsidRPr="003402A1">
        <w:rPr>
          <w:b/>
          <w:bCs/>
          <w:noProof/>
        </w:rPr>
        <mc:AlternateContent>
          <mc:Choice Requires="wps">
            <w:drawing>
              <wp:anchor distT="0" distB="0" distL="114300" distR="114300" simplePos="0" relativeHeight="251661312" behindDoc="0" locked="0" layoutInCell="1" allowOverlap="1" wp14:anchorId="5BCFA179" wp14:editId="462ABEE0">
                <wp:simplePos x="0" y="0"/>
                <wp:positionH relativeFrom="column">
                  <wp:align>center</wp:align>
                </wp:positionH>
                <wp:positionV relativeFrom="paragraph">
                  <wp:posOffset>75565</wp:posOffset>
                </wp:positionV>
                <wp:extent cx="1213200" cy="0"/>
                <wp:effectExtent l="0" t="0" r="0" b="0"/>
                <wp:wrapNone/>
                <wp:docPr id="1691074092" name="Straight Connector 6"/>
                <wp:cNvGraphicFramePr/>
                <a:graphic xmlns:a="http://schemas.openxmlformats.org/drawingml/2006/main">
                  <a:graphicData uri="http://schemas.microsoft.com/office/word/2010/wordprocessingShape">
                    <wps:wsp>
                      <wps:cNvCnPr/>
                      <wps:spPr>
                        <a:xfrm>
                          <a:off x="0" y="0"/>
                          <a:ext cx="121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520BAA" id="Straight Connector 6" o:spid="_x0000_s1026" style="position:absolute;z-index:25166131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5.95pt" to="95.5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14lwEAAIgDAAAOAAAAZHJzL2Uyb0RvYy54bWysU8uu0zAQ3SPxD5b3NEmR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" strokecolor="black [3200]" strokeweight=".5pt">
                <v:stroke joinstyle="miter"/>
              </v:line>
            </w:pict>
          </mc:Fallback>
        </mc:AlternateContent>
      </w:r>
    </w:p>
    <w:p w14:paraId="1BE9A5D3" w14:textId="77777777" w:rsidR="008437AA" w:rsidRPr="00114461" w:rsidRDefault="008437AA" w:rsidP="0079711E">
      <w:pPr>
        <w:spacing w:after="0" w:line="240" w:lineRule="auto"/>
        <w:ind w:firstLine="0"/>
        <w:rPr>
          <w:sz w:val="8"/>
          <w:szCs w:val="4"/>
          <w:lang w:val="nl-NL"/>
        </w:rPr>
      </w:pPr>
    </w:p>
    <w:p w14:paraId="05B971E3" w14:textId="78ABBA60" w:rsidR="00B21C0A" w:rsidRPr="003402A1" w:rsidRDefault="00F55209" w:rsidP="0079711E">
      <w:pPr>
        <w:spacing w:after="0" w:line="240" w:lineRule="auto"/>
        <w:ind w:firstLine="0"/>
        <w:jc w:val="center"/>
        <w:rPr>
          <w:b/>
          <w:bCs/>
          <w:lang w:val="vi-VN"/>
        </w:rPr>
      </w:pPr>
      <w:r w:rsidRPr="003402A1">
        <w:rPr>
          <w:b/>
          <w:bCs/>
          <w:lang w:val="nl-NL"/>
        </w:rPr>
        <w:t>ỦY BAN NHÂN DÂN TỈNH</w:t>
      </w:r>
      <w:r w:rsidR="00522D34" w:rsidRPr="003402A1">
        <w:rPr>
          <w:b/>
          <w:bCs/>
          <w:lang w:val="vi-VN"/>
        </w:rPr>
        <w:t xml:space="preserve"> </w:t>
      </w:r>
    </w:p>
    <w:p w14:paraId="5DD9346B" w14:textId="77777777" w:rsidR="0079711E" w:rsidRPr="003402A1" w:rsidRDefault="0079711E" w:rsidP="0079711E">
      <w:pPr>
        <w:spacing w:after="0" w:line="240" w:lineRule="auto"/>
        <w:rPr>
          <w:i/>
          <w:iCs/>
          <w:lang w:val="nl-NL"/>
        </w:rPr>
      </w:pPr>
    </w:p>
    <w:p w14:paraId="661C6773" w14:textId="70BEABFE" w:rsidR="00B21C0A" w:rsidRPr="00E21881" w:rsidRDefault="00B21C0A" w:rsidP="00C66370">
      <w:pPr>
        <w:spacing w:after="0" w:line="240" w:lineRule="auto"/>
        <w:rPr>
          <w:i/>
          <w:iCs/>
          <w:lang w:val="nl-NL"/>
        </w:rPr>
      </w:pPr>
      <w:r w:rsidRPr="00E21881">
        <w:rPr>
          <w:i/>
          <w:iCs/>
          <w:lang w:val="nl-NL"/>
        </w:rPr>
        <w:t xml:space="preserve">Căn cứ </w:t>
      </w:r>
      <w:r w:rsidR="00C23F09" w:rsidRPr="00E21881">
        <w:rPr>
          <w:i/>
          <w:iCs/>
          <w:lang w:val="nl-NL"/>
        </w:rPr>
        <w:t xml:space="preserve">Luật Tổ chức chính quyền địa phương </w:t>
      </w:r>
      <w:r w:rsidR="00A13513" w:rsidRPr="00E21881">
        <w:rPr>
          <w:i/>
          <w:iCs/>
          <w:lang w:val="nl-NL"/>
        </w:rPr>
        <w:t>ngày 16 tháng 6 năm 202</w:t>
      </w:r>
      <w:r w:rsidR="00522D34" w:rsidRPr="00E21881">
        <w:rPr>
          <w:i/>
          <w:iCs/>
          <w:lang w:val="vi-VN"/>
        </w:rPr>
        <w:t>5</w:t>
      </w:r>
      <w:r w:rsidR="00A13513" w:rsidRPr="00E21881">
        <w:rPr>
          <w:i/>
          <w:iCs/>
          <w:lang w:val="nl-NL"/>
        </w:rPr>
        <w:t>;</w:t>
      </w:r>
    </w:p>
    <w:p w14:paraId="71693140" w14:textId="1B791F02" w:rsidR="00A13513" w:rsidRPr="00E21881" w:rsidRDefault="00522D34" w:rsidP="00C66370">
      <w:pPr>
        <w:spacing w:after="0" w:line="240" w:lineRule="auto"/>
        <w:rPr>
          <w:i/>
          <w:iCs/>
          <w:lang w:val="nl-NL"/>
        </w:rPr>
      </w:pPr>
      <w:r w:rsidRPr="00E21881">
        <w:rPr>
          <w:i/>
          <w:iCs/>
          <w:spacing w:val="-4"/>
          <w:lang w:val="vi-VN"/>
        </w:rPr>
        <w:t>Căn cứ Luật Ban hành văn bản quy phạm pháp luậ</w:t>
      </w:r>
      <w:r w:rsidR="00C66370">
        <w:rPr>
          <w:i/>
          <w:iCs/>
          <w:spacing w:val="-4"/>
          <w:lang w:val="vi-VN"/>
        </w:rPr>
        <w:t>t ngày 19 tháng 02 năm 2025</w:t>
      </w:r>
      <w:r w:rsidR="00C66370">
        <w:rPr>
          <w:i/>
          <w:iCs/>
          <w:spacing w:val="-4"/>
        </w:rPr>
        <w:t xml:space="preserve"> và </w:t>
      </w:r>
      <w:r w:rsidR="00A13513" w:rsidRPr="00E21881">
        <w:rPr>
          <w:i/>
          <w:iCs/>
          <w:lang w:val="nl-NL"/>
        </w:rPr>
        <w:t xml:space="preserve">Luật Sửa đổi, bổ sung một số điều của Luật Ban hành văn bản quy phạm pháp luật ngày 25 tháng 6 năm 2025; </w:t>
      </w:r>
    </w:p>
    <w:p w14:paraId="36C6AA16" w14:textId="77777777" w:rsidR="00A13513" w:rsidRPr="00E21881" w:rsidRDefault="00A13513" w:rsidP="00C66370">
      <w:pPr>
        <w:spacing w:after="0" w:line="240" w:lineRule="auto"/>
        <w:rPr>
          <w:i/>
          <w:iCs/>
          <w:lang w:val="nl-NL"/>
        </w:rPr>
      </w:pPr>
      <w:r w:rsidRPr="00E21881">
        <w:rPr>
          <w:i/>
          <w:iCs/>
          <w:lang w:val="nl-NL"/>
        </w:rPr>
        <w:t>Căn cứ Nghị quyết số 202/2025/QH15 ngày 12 tháng 6 năm 2025 của Quốc hội về việc sắp xếp đơn vị hành chính cấp tỉnh;</w:t>
      </w:r>
    </w:p>
    <w:p w14:paraId="0FB25B5A" w14:textId="77777777" w:rsidR="00522D34" w:rsidRPr="00E21881" w:rsidRDefault="00A13513" w:rsidP="00C66370">
      <w:pPr>
        <w:spacing w:after="0" w:line="240" w:lineRule="auto"/>
        <w:rPr>
          <w:i/>
          <w:iCs/>
          <w:lang w:val="vi-VN"/>
        </w:rPr>
      </w:pPr>
      <w:r w:rsidRPr="00E21881">
        <w:rPr>
          <w:i/>
          <w:iCs/>
          <w:lang w:val="nl-NL"/>
        </w:rPr>
        <w:t>Căn cứ Nghị quyết số 190/2025/QH15 ngày 19 tháng 02 năm 2025 của Quốc hội quy định về xử lý một số vấn đề liên quan đến sắp xếp tổ chức bộ máy nhà nước;</w:t>
      </w:r>
    </w:p>
    <w:p w14:paraId="6D8E8825" w14:textId="1298EC6A" w:rsidR="00A13513" w:rsidRPr="00E21881" w:rsidRDefault="00A13513" w:rsidP="00C66370">
      <w:pPr>
        <w:spacing w:after="0" w:line="240" w:lineRule="auto"/>
        <w:rPr>
          <w:i/>
          <w:iCs/>
          <w:lang w:val="nl-NL"/>
        </w:rPr>
      </w:pPr>
      <w:r w:rsidRPr="00E21881">
        <w:rPr>
          <w:i/>
          <w:iCs/>
          <w:lang w:val="nl-NL"/>
        </w:rPr>
        <w:t>Căn cứ Nghị định số 78/2025/NĐ-CP ngày 01 tháng 4 năm 2025 của Chính phủ quy định chi tiết một số điều và biện pháp để tổ chức, hướng dẫn thi hành Luật Ban hành văn bản quy phạm pháp luật;</w:t>
      </w:r>
    </w:p>
    <w:p w14:paraId="1ACA26FF" w14:textId="77777777" w:rsidR="00A13513" w:rsidRPr="00E21881" w:rsidRDefault="00A13513" w:rsidP="00C66370">
      <w:pPr>
        <w:spacing w:after="0" w:line="240" w:lineRule="auto"/>
        <w:rPr>
          <w:i/>
          <w:iCs/>
          <w:lang w:val="nl-NL"/>
        </w:rPr>
      </w:pPr>
      <w:r w:rsidRPr="00E21881">
        <w:rPr>
          <w:i/>
          <w:iCs/>
          <w:lang w:val="nl-NL"/>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B5D82FD" w14:textId="2288E163" w:rsidR="008F30CF" w:rsidRPr="00E21881" w:rsidRDefault="00A13513" w:rsidP="00C66370">
      <w:pPr>
        <w:spacing w:after="0" w:line="240" w:lineRule="auto"/>
        <w:rPr>
          <w:i/>
          <w:iCs/>
          <w:lang w:val="nl-NL"/>
        </w:rPr>
      </w:pPr>
      <w:r w:rsidRPr="00E21881">
        <w:rPr>
          <w:i/>
          <w:iCs/>
          <w:lang w:val="nl-NL"/>
        </w:rPr>
        <w:t xml:space="preserve">Theo đề nghị của Giám đốc Sở </w:t>
      </w:r>
      <w:r w:rsidR="00143C23">
        <w:rPr>
          <w:i/>
          <w:iCs/>
          <w:lang w:val="nl-NL"/>
        </w:rPr>
        <w:t>Dân tộc và Tôn giáo</w:t>
      </w:r>
      <w:r w:rsidR="00E21881">
        <w:rPr>
          <w:i/>
          <w:iCs/>
          <w:lang w:val="nl-NL"/>
        </w:rPr>
        <w:t xml:space="preserve"> tại Tờ trình số </w:t>
      </w:r>
      <w:r w:rsidR="00C66370">
        <w:rPr>
          <w:i/>
          <w:iCs/>
          <w:lang w:val="nl-NL"/>
        </w:rPr>
        <w:t>43</w:t>
      </w:r>
      <w:r w:rsidR="00E21881">
        <w:rPr>
          <w:i/>
          <w:iCs/>
          <w:lang w:val="nl-NL"/>
        </w:rPr>
        <w:t>/TTr-S</w:t>
      </w:r>
      <w:r w:rsidR="00143C23">
        <w:rPr>
          <w:i/>
          <w:iCs/>
          <w:lang w:val="nl-NL"/>
        </w:rPr>
        <w:t>DTTG</w:t>
      </w:r>
      <w:r w:rsidR="00E21881">
        <w:rPr>
          <w:i/>
          <w:iCs/>
          <w:lang w:val="nl-NL"/>
        </w:rPr>
        <w:t xml:space="preserve"> ngày </w:t>
      </w:r>
      <w:r w:rsidR="00C66370">
        <w:rPr>
          <w:i/>
          <w:iCs/>
          <w:lang w:val="nl-NL"/>
        </w:rPr>
        <w:t>01</w:t>
      </w:r>
      <w:r w:rsidR="00E21881">
        <w:rPr>
          <w:i/>
          <w:iCs/>
          <w:lang w:val="nl-NL"/>
        </w:rPr>
        <w:t xml:space="preserve"> tháng </w:t>
      </w:r>
      <w:r w:rsidR="00C66370">
        <w:rPr>
          <w:i/>
          <w:iCs/>
          <w:lang w:val="nl-NL"/>
        </w:rPr>
        <w:t xml:space="preserve">12 </w:t>
      </w:r>
      <w:r w:rsidR="00E21881">
        <w:rPr>
          <w:i/>
          <w:iCs/>
          <w:lang w:val="nl-NL"/>
        </w:rPr>
        <w:t>năm 2025</w:t>
      </w:r>
      <w:r w:rsidRPr="00E21881">
        <w:rPr>
          <w:i/>
          <w:iCs/>
          <w:lang w:val="nl-NL"/>
        </w:rPr>
        <w:t>.</w:t>
      </w:r>
    </w:p>
    <w:p w14:paraId="264AC9BD" w14:textId="3C1E54B8" w:rsidR="00C602BA" w:rsidRPr="003402A1" w:rsidRDefault="00F55209" w:rsidP="00C66370">
      <w:pPr>
        <w:spacing w:before="60" w:after="0" w:line="240" w:lineRule="auto"/>
        <w:ind w:firstLine="0"/>
        <w:jc w:val="center"/>
        <w:rPr>
          <w:b/>
          <w:bCs/>
          <w:lang w:val="nl-NL"/>
        </w:rPr>
      </w:pPr>
      <w:r w:rsidRPr="003402A1">
        <w:rPr>
          <w:b/>
          <w:bCs/>
          <w:lang w:val="nl-NL"/>
        </w:rPr>
        <w:t>QUYẾT ĐỊNH:</w:t>
      </w:r>
    </w:p>
    <w:p w14:paraId="374253D2" w14:textId="77777777" w:rsidR="008F30CF" w:rsidRPr="003402A1" w:rsidRDefault="008F30CF" w:rsidP="00C66370">
      <w:pPr>
        <w:spacing w:before="60" w:after="0" w:line="240" w:lineRule="auto"/>
        <w:rPr>
          <w:b/>
          <w:bCs/>
          <w:lang w:val="nl-NL"/>
        </w:rPr>
      </w:pPr>
    </w:p>
    <w:p w14:paraId="0A509DE6" w14:textId="77777777" w:rsidR="00C66370" w:rsidRDefault="00C66370" w:rsidP="00C66370">
      <w:pPr>
        <w:spacing w:before="60" w:after="0" w:line="240" w:lineRule="auto"/>
      </w:pPr>
      <w:r w:rsidRPr="00C66370">
        <w:rPr>
          <w:b/>
        </w:rPr>
        <w:t>Điều 1.</w:t>
      </w:r>
      <w:r>
        <w:t xml:space="preserve"> Bãi bỏ toàn bộ các quyết định của Ủy ban nhân dân tỉnh Bình Định (cũ) và Ủy ban nhân dân tỉnh Gia Lai (cũ) đã ban hành, cụ thể như sau: </w:t>
      </w:r>
      <w:r>
        <w:t>]</w:t>
      </w:r>
    </w:p>
    <w:p w14:paraId="3C81C02C" w14:textId="77777777" w:rsidR="00C66370" w:rsidRDefault="00C66370" w:rsidP="00C66370">
      <w:pPr>
        <w:spacing w:before="60" w:after="0" w:line="240" w:lineRule="auto"/>
      </w:pPr>
      <w:r>
        <w:t xml:space="preserve">1. Quyết định số 55/2024/QĐ-UBND ngày 02 tháng 10 tháng 2024 của Ủy ban nhân dân tỉnh Bình Định (cũ) về việc phân cấp giải quyết thủ tục hành chính trong lĩnh vực tín ngưỡng, tôn giáo thuộc thẩm quyền của Ủy ban nhân dân tỉnh. </w:t>
      </w:r>
    </w:p>
    <w:p w14:paraId="783B464A" w14:textId="58B6320C" w:rsidR="00C66370" w:rsidRDefault="00C66370" w:rsidP="00C66370">
      <w:pPr>
        <w:spacing w:before="60" w:after="0" w:line="240" w:lineRule="auto"/>
      </w:pPr>
      <w:r>
        <w:t>2. Quyết định số 27/2025/QĐ-UBND ngày 20 tháng 3 năm 2025 của Ủy ban nhân dân tỉnh Gia Lai (cũ) phân cấp thẩm quyền giải quyết một số thủ tục hành chính trong lĩnh vực tín ngưỡng, tôn giáo trên địa bàn tỉnh Gia Lai.</w:t>
      </w:r>
    </w:p>
    <w:p w14:paraId="1E410795" w14:textId="5146E33B" w:rsidR="00C66370" w:rsidRDefault="00C66370" w:rsidP="00C66370">
      <w:pPr>
        <w:spacing w:before="60" w:after="0" w:line="240" w:lineRule="auto"/>
      </w:pPr>
      <w:r>
        <w:t>3. Quyết định số 16/2020/QĐ-UBND ngày 20 tháng 4 năm 2020 Ủy ban nhân dân tỉnh Bình Định (cũ) về việc ban hành Quy định về phân công quản lý nhà</w:t>
      </w:r>
      <w:r>
        <w:t xml:space="preserve"> </w:t>
      </w:r>
      <w:r>
        <w:lastRenderedPageBreak/>
        <w:t>nước và vai trò, trách nhiệm của người có uy tín trong đồng bào dân tộc thiểu số trên địa bàn tỉnh Bình Định.</w:t>
      </w:r>
    </w:p>
    <w:p w14:paraId="27883B62" w14:textId="6B860EF7" w:rsidR="00C66370" w:rsidRDefault="00C66370" w:rsidP="00C66370">
      <w:pPr>
        <w:spacing w:before="60" w:after="0" w:line="240" w:lineRule="auto"/>
      </w:pPr>
      <w:r>
        <w:t>4. Quyết định số 84/2022/QĐ-UBND ngày 20 tháng 12 năm 2022 của Ủy ban nhân dân tỉnh Bình Định (cũ) Quy định một số chính sách đối với đồng bào dân tộc thiểu số trên địa bàn tỉnh Bình Định.</w:t>
      </w:r>
    </w:p>
    <w:p w14:paraId="2DE7C36A" w14:textId="77777777" w:rsidR="00C66370" w:rsidRDefault="00C66370" w:rsidP="00C66370">
      <w:pPr>
        <w:spacing w:before="60" w:after="0" w:line="240" w:lineRule="auto"/>
      </w:pPr>
      <w:r>
        <w:t xml:space="preserve">5. Quyết định số 30/2024/QĐ-UBND ngày 19 tháng 7 năm 2024 sửa đổi, bổ sung Điều 1 Quyết định số 84/2022/QĐ-UBND ngày 20/12/2022 của Ủy ban nhân dân tỉnh Bình Định (cũ) Quy định một số chính sách đối với đồng bào dân tộc thiểu số trên địa bàn tỉnh Bình Định. </w:t>
      </w:r>
    </w:p>
    <w:p w14:paraId="5B6FEE5B" w14:textId="77777777" w:rsidR="00C66370" w:rsidRDefault="00C66370" w:rsidP="00C66370">
      <w:pPr>
        <w:spacing w:before="60" w:after="0" w:line="240" w:lineRule="auto"/>
      </w:pPr>
      <w:r>
        <w:t xml:space="preserve">6. Quyết định số 36/2022/QĐ-UBND ngày 25 tháng 7 năm 2022 Ủy ban nhân dân tỉnh Bình Định (cũ) Quy định định mức giao đất ở, định mức bình quân đất sản xuất để thực hiện Dự án 1: giải quyết tình trạng thiếu đất ở, nhà ở, đất sản xuất, nước sinh hoạt theo Quyết định số 1719/QĐ-TTg ngày 04/10/2021 của Thủ tướng Chính phủ. </w:t>
      </w:r>
    </w:p>
    <w:p w14:paraId="3FB25428" w14:textId="70180434" w:rsidR="00C66370" w:rsidRDefault="00C66370" w:rsidP="00C66370">
      <w:pPr>
        <w:spacing w:before="60" w:after="0" w:line="240" w:lineRule="auto"/>
      </w:pPr>
      <w:r>
        <w:t>7. Quyết định số 37/2022/QĐ-UBND ngày 25/7/2022 ban hành Quy định nguyên tắc, tiêu chí, định mức phân bổ nguồn ngân sách trung ương và tỷ lệ vốn đối ứng của địa phương thực hiện Chương trình mục tiêu quốc gia phát triển kinh tế - xã hội vùng đồng bào dân tộc thiểu số và miền núi tỉnh Bình Định giai đoạn 2021-2030, giai đoạn I: từ năm 2021-2025.</w:t>
      </w:r>
    </w:p>
    <w:p w14:paraId="64EAB286" w14:textId="77777777" w:rsidR="00C66370" w:rsidRDefault="00C66370" w:rsidP="00C66370">
      <w:pPr>
        <w:spacing w:before="60" w:after="0" w:line="240" w:lineRule="auto"/>
      </w:pPr>
      <w:r>
        <w:t xml:space="preserve">8. Quyết định số 60/2023/QĐ-UBND ngày 28/9/2023 sửa đổi, bổ sung một số điều của Quy định nguyên tắc, tiêu chí, định mức phân bổ nguồn ngân sách Trung ương và tỷ lệ vốn đối ứng của địa phương thực hiện Chương trình mục tiêu quốc gia phát triển kinh tế - xã hội vùng đồng bào dân tộc thiểu số và miền núi tỉnh Bình Định giai đoạn 2021 - 2030, giai đoạn I: từ năm 2021 đến năm 2025 ban hành kèm theo Quyết định số 37/2022/QĐ-UBND ngày 25 tháng 7 năm 2022 của Ủy ban nhân dân tỉnh. </w:t>
      </w:r>
    </w:p>
    <w:p w14:paraId="37534751" w14:textId="1ACFADBA" w:rsidR="00C66370" w:rsidRDefault="00C66370" w:rsidP="00C66370">
      <w:pPr>
        <w:spacing w:before="60" w:after="0" w:line="240" w:lineRule="auto"/>
      </w:pPr>
      <w:r>
        <w:t>9. Quyết định số 30/2025/QĐ-UBND ngày 31/3/2025 sửa đổi, bổ sung một số điều Quy định kèm theo Quyết định số 37/2022/QĐ-UBND ngày 25/7/2022 và Quyết định số 60/2023/QĐ-UBND ngày 28/9/2023 của Ủy ban nhân dân tỉnh.</w:t>
      </w:r>
    </w:p>
    <w:p w14:paraId="225EC795" w14:textId="5C5F3D47" w:rsidR="00C66370" w:rsidRDefault="00C66370" w:rsidP="00C66370">
      <w:pPr>
        <w:spacing w:before="60" w:after="0" w:line="240" w:lineRule="auto"/>
        <w:rPr>
          <w:b/>
          <w:bCs/>
          <w:lang w:val="nl-NL"/>
        </w:rPr>
      </w:pPr>
      <w:r w:rsidRPr="00C66370">
        <w:rPr>
          <w:b/>
        </w:rPr>
        <w:t>Điều 2.</w:t>
      </w:r>
      <w:r>
        <w:t xml:space="preserve"> Chánh Văn phòng Ủy ban nhân dân tỉnh, Giám đốc Sở Dân tộc và Tôn giáo, Thủ trưởng các sở, ban, ngành, đơn vị sự nghiệp công lập thuộc tỉnh; Chủ tịch Ủy ban nhân dân các xã, phường và các cơ quan, đơn vị khác có liên quan chịu trách nhiệm thi hành Quyết định này kể từ ngày ký./</w:t>
      </w:r>
    </w:p>
    <w:p w14:paraId="5EAC7DE7" w14:textId="77777777" w:rsidR="00C602BA" w:rsidRPr="003402A1" w:rsidRDefault="00C602BA" w:rsidP="0079711E">
      <w:pPr>
        <w:spacing w:after="0" w:line="240" w:lineRule="auto"/>
        <w:ind w:firstLine="0"/>
        <w:rPr>
          <w:lang w:val="nl-NL"/>
        </w:rPr>
      </w:pPr>
      <w:bookmarkStart w:id="0" w:name="_GoBack"/>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602BA" w:rsidRPr="003402A1" w14:paraId="54BFB094" w14:textId="77777777" w:rsidTr="008F30CF">
        <w:trPr>
          <w:jc w:val="center"/>
        </w:trPr>
        <w:tc>
          <w:tcPr>
            <w:tcW w:w="4531" w:type="dxa"/>
          </w:tcPr>
          <w:p w14:paraId="57824EE8" w14:textId="77777777" w:rsidR="00C602BA" w:rsidRPr="003402A1" w:rsidRDefault="00C602BA" w:rsidP="0079711E">
            <w:pPr>
              <w:ind w:firstLine="0"/>
              <w:rPr>
                <w:b/>
                <w:bCs/>
                <w:i/>
                <w:iCs/>
                <w:sz w:val="24"/>
                <w:szCs w:val="18"/>
                <w:lang w:val="nl-NL"/>
              </w:rPr>
            </w:pPr>
            <w:r w:rsidRPr="003402A1">
              <w:rPr>
                <w:b/>
                <w:bCs/>
                <w:i/>
                <w:iCs/>
                <w:sz w:val="24"/>
                <w:szCs w:val="18"/>
                <w:lang w:val="nl-NL"/>
              </w:rPr>
              <w:t>Nơi nhận:</w:t>
            </w:r>
          </w:p>
          <w:p w14:paraId="03F653C9" w14:textId="71842082" w:rsidR="00F55209" w:rsidRPr="003402A1" w:rsidRDefault="00F55209" w:rsidP="0079711E">
            <w:pPr>
              <w:ind w:firstLine="0"/>
              <w:rPr>
                <w:sz w:val="22"/>
                <w:szCs w:val="16"/>
                <w:lang w:val="nl-NL"/>
              </w:rPr>
            </w:pPr>
            <w:r w:rsidRPr="003402A1">
              <w:rPr>
                <w:sz w:val="22"/>
                <w:szCs w:val="16"/>
                <w:lang w:val="nl-NL"/>
              </w:rPr>
              <w:t xml:space="preserve">- Như </w:t>
            </w:r>
            <w:r w:rsidR="0079711E" w:rsidRPr="003402A1">
              <w:rPr>
                <w:sz w:val="22"/>
                <w:szCs w:val="16"/>
                <w:lang w:val="nl-NL"/>
              </w:rPr>
              <w:t xml:space="preserve">khoản 2 </w:t>
            </w:r>
            <w:r w:rsidRPr="003402A1">
              <w:rPr>
                <w:sz w:val="22"/>
                <w:szCs w:val="16"/>
                <w:lang w:val="nl-NL"/>
              </w:rPr>
              <w:t xml:space="preserve">Điều </w:t>
            </w:r>
            <w:r w:rsidR="0079711E" w:rsidRPr="003402A1">
              <w:rPr>
                <w:sz w:val="22"/>
                <w:szCs w:val="16"/>
                <w:lang w:val="nl-NL"/>
              </w:rPr>
              <w:t>2</w:t>
            </w:r>
            <w:r w:rsidRPr="003402A1">
              <w:rPr>
                <w:sz w:val="22"/>
                <w:szCs w:val="16"/>
                <w:lang w:val="nl-NL"/>
              </w:rPr>
              <w:t>;</w:t>
            </w:r>
          </w:p>
          <w:p w14:paraId="27BD9902" w14:textId="664F3291" w:rsidR="00C602BA" w:rsidRPr="003402A1" w:rsidRDefault="00C602BA" w:rsidP="0079711E">
            <w:pPr>
              <w:ind w:firstLine="0"/>
              <w:rPr>
                <w:sz w:val="22"/>
                <w:szCs w:val="16"/>
                <w:lang w:val="nl-NL"/>
              </w:rPr>
            </w:pPr>
            <w:r w:rsidRPr="003402A1">
              <w:rPr>
                <w:sz w:val="22"/>
                <w:szCs w:val="16"/>
                <w:lang w:val="nl-NL"/>
              </w:rPr>
              <w:t xml:space="preserve">- </w:t>
            </w:r>
            <w:r w:rsidR="00F55209" w:rsidRPr="003402A1">
              <w:rPr>
                <w:sz w:val="22"/>
                <w:szCs w:val="16"/>
                <w:lang w:val="nl-NL"/>
              </w:rPr>
              <w:t>C</w:t>
            </w:r>
            <w:r w:rsidR="00E21881">
              <w:rPr>
                <w:sz w:val="22"/>
                <w:szCs w:val="16"/>
                <w:lang w:val="nl-NL"/>
              </w:rPr>
              <w:t>T,</w:t>
            </w:r>
            <w:r w:rsidR="00F55209" w:rsidRPr="003402A1">
              <w:rPr>
                <w:sz w:val="22"/>
                <w:szCs w:val="16"/>
                <w:lang w:val="nl-NL"/>
              </w:rPr>
              <w:t xml:space="preserve"> các PCT UBND tỉnh;</w:t>
            </w:r>
          </w:p>
          <w:p w14:paraId="33DA52F4" w14:textId="7701FA77" w:rsidR="00E21881" w:rsidRPr="00E21881" w:rsidRDefault="00A13513" w:rsidP="0079711E">
            <w:pPr>
              <w:ind w:firstLine="0"/>
              <w:rPr>
                <w:sz w:val="22"/>
                <w:szCs w:val="16"/>
                <w:lang w:val="nl-NL"/>
              </w:rPr>
            </w:pPr>
            <w:r w:rsidRPr="003402A1">
              <w:rPr>
                <w:sz w:val="22"/>
                <w:szCs w:val="16"/>
                <w:lang w:val="nl-NL"/>
              </w:rPr>
              <w:t>- Sở Tư pháp;</w:t>
            </w:r>
          </w:p>
          <w:p w14:paraId="398A5FF8" w14:textId="24A03230" w:rsidR="00AA4016" w:rsidRPr="003402A1" w:rsidRDefault="00AA4016" w:rsidP="0079711E">
            <w:pPr>
              <w:ind w:firstLine="0"/>
              <w:rPr>
                <w:sz w:val="22"/>
                <w:szCs w:val="16"/>
                <w:lang w:val="vi-VN"/>
              </w:rPr>
            </w:pPr>
            <w:r w:rsidRPr="003402A1">
              <w:rPr>
                <w:sz w:val="22"/>
                <w:szCs w:val="16"/>
                <w:lang w:val="vi-VN"/>
              </w:rPr>
              <w:t>- Trung tâm PVHCC tỉnh;</w:t>
            </w:r>
          </w:p>
          <w:p w14:paraId="197FB8DB" w14:textId="13D52530" w:rsidR="00C602BA" w:rsidRPr="003402A1" w:rsidRDefault="00C602BA" w:rsidP="0079711E">
            <w:pPr>
              <w:ind w:firstLine="0"/>
              <w:rPr>
                <w:lang w:val="nl-NL"/>
              </w:rPr>
            </w:pPr>
            <w:r w:rsidRPr="003402A1">
              <w:rPr>
                <w:sz w:val="22"/>
                <w:szCs w:val="16"/>
                <w:lang w:val="nl-NL"/>
              </w:rPr>
              <w:t>- Lưu: VT</w:t>
            </w:r>
            <w:r w:rsidR="00A13513" w:rsidRPr="003402A1">
              <w:rPr>
                <w:sz w:val="22"/>
                <w:szCs w:val="16"/>
                <w:lang w:val="nl-NL"/>
              </w:rPr>
              <w:t>, C</w:t>
            </w:r>
            <w:r w:rsidR="003502E2">
              <w:rPr>
                <w:sz w:val="22"/>
                <w:szCs w:val="16"/>
                <w:lang w:val="nl-NL"/>
              </w:rPr>
              <w:t>4</w:t>
            </w:r>
            <w:r w:rsidR="00A13513" w:rsidRPr="003402A1">
              <w:rPr>
                <w:sz w:val="22"/>
                <w:szCs w:val="16"/>
                <w:lang w:val="nl-NL"/>
              </w:rPr>
              <w:t>.</w:t>
            </w:r>
          </w:p>
        </w:tc>
        <w:tc>
          <w:tcPr>
            <w:tcW w:w="4531" w:type="dxa"/>
          </w:tcPr>
          <w:p w14:paraId="3C51A092" w14:textId="79E47756" w:rsidR="00A13513" w:rsidRPr="003402A1" w:rsidRDefault="00A13513" w:rsidP="0079711E">
            <w:pPr>
              <w:ind w:firstLine="0"/>
              <w:jc w:val="center"/>
              <w:rPr>
                <w:b/>
                <w:bCs/>
                <w:lang w:val="nl-NL"/>
              </w:rPr>
            </w:pPr>
            <w:r w:rsidRPr="003402A1">
              <w:rPr>
                <w:b/>
                <w:bCs/>
                <w:lang w:val="nl-NL"/>
              </w:rPr>
              <w:t>TM. ỦY BAN NHÂN DÂN</w:t>
            </w:r>
          </w:p>
          <w:p w14:paraId="4B9488DB" w14:textId="60443572" w:rsidR="00C602BA" w:rsidRDefault="003502E2" w:rsidP="0079711E">
            <w:pPr>
              <w:ind w:firstLine="0"/>
              <w:jc w:val="center"/>
              <w:rPr>
                <w:b/>
                <w:bCs/>
                <w:lang w:val="nl-NL"/>
              </w:rPr>
            </w:pPr>
            <w:r>
              <w:rPr>
                <w:b/>
                <w:bCs/>
                <w:lang w:val="nl-NL"/>
              </w:rPr>
              <w:t xml:space="preserve">KT. </w:t>
            </w:r>
            <w:r w:rsidR="00C602BA" w:rsidRPr="003402A1">
              <w:rPr>
                <w:b/>
                <w:bCs/>
                <w:lang w:val="nl-NL"/>
              </w:rPr>
              <w:t>CHỦ TỊCH</w:t>
            </w:r>
          </w:p>
          <w:p w14:paraId="65A2B6CE" w14:textId="15C18F4A" w:rsidR="003502E2" w:rsidRPr="003402A1" w:rsidRDefault="003502E2" w:rsidP="0079711E">
            <w:pPr>
              <w:ind w:firstLine="0"/>
              <w:jc w:val="center"/>
              <w:rPr>
                <w:b/>
                <w:bCs/>
                <w:lang w:val="nl-NL"/>
              </w:rPr>
            </w:pPr>
            <w:r>
              <w:rPr>
                <w:b/>
                <w:bCs/>
                <w:lang w:val="nl-NL"/>
              </w:rPr>
              <w:t>PHÓ CHỦ TỊCH</w:t>
            </w:r>
          </w:p>
          <w:p w14:paraId="072F8504" w14:textId="77777777" w:rsidR="00114461" w:rsidRDefault="00114461" w:rsidP="0079711E">
            <w:pPr>
              <w:ind w:firstLine="0"/>
              <w:jc w:val="center"/>
              <w:rPr>
                <w:b/>
                <w:bCs/>
              </w:rPr>
            </w:pPr>
          </w:p>
          <w:p w14:paraId="5C2F6C3F" w14:textId="77777777" w:rsidR="00114461" w:rsidRPr="00114461" w:rsidRDefault="00114461" w:rsidP="0079711E">
            <w:pPr>
              <w:ind w:firstLine="0"/>
              <w:jc w:val="center"/>
              <w:rPr>
                <w:b/>
                <w:bCs/>
                <w:sz w:val="40"/>
                <w:szCs w:val="32"/>
              </w:rPr>
            </w:pPr>
          </w:p>
          <w:p w14:paraId="389D0619" w14:textId="77777777" w:rsidR="00114461" w:rsidRDefault="00114461" w:rsidP="0079711E">
            <w:pPr>
              <w:ind w:firstLine="0"/>
              <w:jc w:val="center"/>
              <w:rPr>
                <w:b/>
                <w:bCs/>
              </w:rPr>
            </w:pPr>
          </w:p>
          <w:p w14:paraId="3FAA927D" w14:textId="77777777" w:rsidR="00114461" w:rsidRDefault="00114461" w:rsidP="0079711E">
            <w:pPr>
              <w:ind w:firstLine="0"/>
              <w:jc w:val="center"/>
              <w:rPr>
                <w:b/>
                <w:bCs/>
              </w:rPr>
            </w:pPr>
          </w:p>
          <w:p w14:paraId="53E35EFB" w14:textId="7AFFBAB4" w:rsidR="00866BA6" w:rsidRPr="003402A1" w:rsidRDefault="003502E2" w:rsidP="0079711E">
            <w:pPr>
              <w:ind w:firstLine="0"/>
              <w:jc w:val="center"/>
              <w:rPr>
                <w:b/>
                <w:bCs/>
              </w:rPr>
            </w:pPr>
            <w:r>
              <w:rPr>
                <w:b/>
                <w:bCs/>
              </w:rPr>
              <w:t>Dương Mah Tiệp</w:t>
            </w:r>
          </w:p>
        </w:tc>
      </w:tr>
    </w:tbl>
    <w:p w14:paraId="2ADFB437" w14:textId="77777777" w:rsidR="00C602BA" w:rsidRPr="003402A1" w:rsidRDefault="00C602BA" w:rsidP="0079711E">
      <w:pPr>
        <w:spacing w:after="0" w:line="240" w:lineRule="auto"/>
        <w:ind w:firstLine="0"/>
      </w:pPr>
    </w:p>
    <w:sectPr w:rsidR="00C602BA" w:rsidRPr="003402A1" w:rsidSect="00C66370">
      <w:headerReference w:type="default" r:id="rId9"/>
      <w:pgSz w:w="11907" w:h="16840" w:code="9"/>
      <w:pgMar w:top="1134" w:right="851"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3E37C0" w14:textId="77777777" w:rsidR="00680363" w:rsidRDefault="00680363" w:rsidP="00A13513">
      <w:pPr>
        <w:spacing w:after="0" w:line="240" w:lineRule="auto"/>
      </w:pPr>
      <w:r>
        <w:separator/>
      </w:r>
    </w:p>
  </w:endnote>
  <w:endnote w:type="continuationSeparator" w:id="0">
    <w:p w14:paraId="33292B66" w14:textId="77777777" w:rsidR="00680363" w:rsidRDefault="00680363" w:rsidP="00A1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0E50F7" w14:textId="77777777" w:rsidR="00680363" w:rsidRDefault="00680363" w:rsidP="00A13513">
      <w:pPr>
        <w:spacing w:after="0" w:line="240" w:lineRule="auto"/>
      </w:pPr>
      <w:r>
        <w:separator/>
      </w:r>
    </w:p>
  </w:footnote>
  <w:footnote w:type="continuationSeparator" w:id="0">
    <w:p w14:paraId="4964195D" w14:textId="77777777" w:rsidR="00680363" w:rsidRDefault="00680363" w:rsidP="00A135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6578436"/>
      <w:docPartObj>
        <w:docPartGallery w:val="Page Numbers (Top of Page)"/>
        <w:docPartUnique/>
      </w:docPartObj>
    </w:sdtPr>
    <w:sdtEndPr>
      <w:rPr>
        <w:noProof/>
      </w:rPr>
    </w:sdtEndPr>
    <w:sdtContent>
      <w:p w14:paraId="6C62CFC6" w14:textId="4B7F38BD" w:rsidR="00A13513" w:rsidRDefault="00A13513">
        <w:pPr>
          <w:pStyle w:val="Header"/>
          <w:jc w:val="center"/>
        </w:pPr>
        <w:r>
          <w:fldChar w:fldCharType="begin"/>
        </w:r>
        <w:r>
          <w:instrText xml:space="preserve"> PAGE   \* MERGEFORMAT </w:instrText>
        </w:r>
        <w:r>
          <w:fldChar w:fldCharType="separate"/>
        </w:r>
        <w:r w:rsidR="00C66370">
          <w:rPr>
            <w:noProof/>
          </w:rPr>
          <w:t>2</w:t>
        </w:r>
        <w:r>
          <w:rPr>
            <w:noProof/>
          </w:rPr>
          <w:fldChar w:fldCharType="end"/>
        </w:r>
      </w:p>
    </w:sdtContent>
  </w:sdt>
  <w:p w14:paraId="5B8FC7B5" w14:textId="77777777" w:rsidR="00A13513" w:rsidRDefault="00A135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B3B39"/>
    <w:multiLevelType w:val="hybridMultilevel"/>
    <w:tmpl w:val="B944FAF0"/>
    <w:lvl w:ilvl="0" w:tplc="03F8B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94A402D"/>
    <w:multiLevelType w:val="hybridMultilevel"/>
    <w:tmpl w:val="5C163F2E"/>
    <w:lvl w:ilvl="0" w:tplc="B964B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C0A"/>
    <w:rsid w:val="000156A4"/>
    <w:rsid w:val="00037E62"/>
    <w:rsid w:val="000708B9"/>
    <w:rsid w:val="00091ADE"/>
    <w:rsid w:val="000D49C7"/>
    <w:rsid w:val="00114461"/>
    <w:rsid w:val="00143C23"/>
    <w:rsid w:val="001462EF"/>
    <w:rsid w:val="00161AE9"/>
    <w:rsid w:val="001A3A9A"/>
    <w:rsid w:val="001B0016"/>
    <w:rsid w:val="00233325"/>
    <w:rsid w:val="00257BE3"/>
    <w:rsid w:val="002A1618"/>
    <w:rsid w:val="002A1708"/>
    <w:rsid w:val="002B26A6"/>
    <w:rsid w:val="002C2872"/>
    <w:rsid w:val="002C64A7"/>
    <w:rsid w:val="002F44C2"/>
    <w:rsid w:val="003028B3"/>
    <w:rsid w:val="00316D39"/>
    <w:rsid w:val="00320E4E"/>
    <w:rsid w:val="003402A1"/>
    <w:rsid w:val="0034370D"/>
    <w:rsid w:val="00346A07"/>
    <w:rsid w:val="003502E2"/>
    <w:rsid w:val="003525B8"/>
    <w:rsid w:val="00364C99"/>
    <w:rsid w:val="00375156"/>
    <w:rsid w:val="003B61F9"/>
    <w:rsid w:val="003C5CA1"/>
    <w:rsid w:val="00413C4D"/>
    <w:rsid w:val="00435E38"/>
    <w:rsid w:val="004408C0"/>
    <w:rsid w:val="004512CC"/>
    <w:rsid w:val="004A3967"/>
    <w:rsid w:val="004A45D1"/>
    <w:rsid w:val="004B6FB7"/>
    <w:rsid w:val="004E646B"/>
    <w:rsid w:val="004F6F41"/>
    <w:rsid w:val="00510317"/>
    <w:rsid w:val="0051653E"/>
    <w:rsid w:val="00522D34"/>
    <w:rsid w:val="005813AA"/>
    <w:rsid w:val="005F43E9"/>
    <w:rsid w:val="00624D52"/>
    <w:rsid w:val="006525EC"/>
    <w:rsid w:val="00657201"/>
    <w:rsid w:val="00673C83"/>
    <w:rsid w:val="00680363"/>
    <w:rsid w:val="006844DC"/>
    <w:rsid w:val="006936B4"/>
    <w:rsid w:val="006A1B62"/>
    <w:rsid w:val="0071187C"/>
    <w:rsid w:val="007249F1"/>
    <w:rsid w:val="00742736"/>
    <w:rsid w:val="00762BBA"/>
    <w:rsid w:val="00765ABF"/>
    <w:rsid w:val="0079711E"/>
    <w:rsid w:val="007B70F3"/>
    <w:rsid w:val="007E4511"/>
    <w:rsid w:val="008437AA"/>
    <w:rsid w:val="00866BA6"/>
    <w:rsid w:val="00872079"/>
    <w:rsid w:val="008D6BC1"/>
    <w:rsid w:val="008F30CF"/>
    <w:rsid w:val="00917677"/>
    <w:rsid w:val="009B64A1"/>
    <w:rsid w:val="009C03D2"/>
    <w:rsid w:val="00A13513"/>
    <w:rsid w:val="00A32552"/>
    <w:rsid w:val="00A432A6"/>
    <w:rsid w:val="00A47479"/>
    <w:rsid w:val="00A61A93"/>
    <w:rsid w:val="00A65426"/>
    <w:rsid w:val="00A8190C"/>
    <w:rsid w:val="00A95413"/>
    <w:rsid w:val="00AA4016"/>
    <w:rsid w:val="00B21C0A"/>
    <w:rsid w:val="00B314E5"/>
    <w:rsid w:val="00B326AD"/>
    <w:rsid w:val="00B429A1"/>
    <w:rsid w:val="00B77ABA"/>
    <w:rsid w:val="00BE5DE2"/>
    <w:rsid w:val="00BF10C1"/>
    <w:rsid w:val="00C12F2B"/>
    <w:rsid w:val="00C23F09"/>
    <w:rsid w:val="00C3574F"/>
    <w:rsid w:val="00C602BA"/>
    <w:rsid w:val="00C66370"/>
    <w:rsid w:val="00C841C3"/>
    <w:rsid w:val="00CA2E8E"/>
    <w:rsid w:val="00CE13AC"/>
    <w:rsid w:val="00CE4BD5"/>
    <w:rsid w:val="00D12ABA"/>
    <w:rsid w:val="00D37F7A"/>
    <w:rsid w:val="00D4666E"/>
    <w:rsid w:val="00D62DB1"/>
    <w:rsid w:val="00D911C7"/>
    <w:rsid w:val="00DD7727"/>
    <w:rsid w:val="00E21881"/>
    <w:rsid w:val="00E333E0"/>
    <w:rsid w:val="00E71B4B"/>
    <w:rsid w:val="00E9280B"/>
    <w:rsid w:val="00EF3DAC"/>
    <w:rsid w:val="00F32DD1"/>
    <w:rsid w:val="00F46232"/>
    <w:rsid w:val="00F55209"/>
    <w:rsid w:val="00F65E16"/>
    <w:rsid w:val="00F66E97"/>
    <w:rsid w:val="00FA4700"/>
    <w:rsid w:val="00FC14D7"/>
    <w:rsid w:val="00FE5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1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C0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21C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1C0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1C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C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C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C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C0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21C0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1C0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1C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1C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1C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1C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0A"/>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21C0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21C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C0A"/>
    <w:rPr>
      <w:i/>
      <w:iCs/>
      <w:color w:val="404040" w:themeColor="text1" w:themeTint="BF"/>
    </w:rPr>
  </w:style>
  <w:style w:type="paragraph" w:styleId="ListParagraph">
    <w:name w:val="List Paragraph"/>
    <w:basedOn w:val="Normal"/>
    <w:uiPriority w:val="34"/>
    <w:qFormat/>
    <w:rsid w:val="00B21C0A"/>
    <w:pPr>
      <w:ind w:left="720"/>
      <w:contextualSpacing/>
    </w:pPr>
  </w:style>
  <w:style w:type="character" w:styleId="IntenseEmphasis">
    <w:name w:val="Intense Emphasis"/>
    <w:basedOn w:val="DefaultParagraphFont"/>
    <w:uiPriority w:val="21"/>
    <w:qFormat/>
    <w:rsid w:val="00B21C0A"/>
    <w:rPr>
      <w:i/>
      <w:iCs/>
      <w:color w:val="2F5496" w:themeColor="accent1" w:themeShade="BF"/>
    </w:rPr>
  </w:style>
  <w:style w:type="paragraph" w:styleId="IntenseQuote">
    <w:name w:val="Intense Quote"/>
    <w:basedOn w:val="Normal"/>
    <w:next w:val="Normal"/>
    <w:link w:val="IntenseQuoteChar"/>
    <w:uiPriority w:val="30"/>
    <w:qFormat/>
    <w:rsid w:val="00B21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C0A"/>
    <w:rPr>
      <w:i/>
      <w:iCs/>
      <w:color w:val="2F5496" w:themeColor="accent1" w:themeShade="BF"/>
    </w:rPr>
  </w:style>
  <w:style w:type="character" w:styleId="IntenseReference">
    <w:name w:val="Intense Reference"/>
    <w:basedOn w:val="DefaultParagraphFont"/>
    <w:uiPriority w:val="32"/>
    <w:qFormat/>
    <w:rsid w:val="00B21C0A"/>
    <w:rPr>
      <w:b/>
      <w:bCs/>
      <w:smallCaps/>
      <w:color w:val="2F5496" w:themeColor="accent1" w:themeShade="BF"/>
      <w:spacing w:val="5"/>
    </w:rPr>
  </w:style>
  <w:style w:type="table" w:styleId="TableGrid">
    <w:name w:val="Table Grid"/>
    <w:basedOn w:val="TableNormal"/>
    <w:uiPriority w:val="39"/>
    <w:rsid w:val="00B21C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1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513"/>
  </w:style>
  <w:style w:type="paragraph" w:styleId="Footer">
    <w:name w:val="footer"/>
    <w:basedOn w:val="Normal"/>
    <w:link w:val="FooterChar"/>
    <w:uiPriority w:val="99"/>
    <w:unhideWhenUsed/>
    <w:rsid w:val="00A1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5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1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C0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21C0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1C0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1C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C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C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C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C0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21C0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1C0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1C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1C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1C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1C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0A"/>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21C0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21C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C0A"/>
    <w:rPr>
      <w:i/>
      <w:iCs/>
      <w:color w:val="404040" w:themeColor="text1" w:themeTint="BF"/>
    </w:rPr>
  </w:style>
  <w:style w:type="paragraph" w:styleId="ListParagraph">
    <w:name w:val="List Paragraph"/>
    <w:basedOn w:val="Normal"/>
    <w:uiPriority w:val="34"/>
    <w:qFormat/>
    <w:rsid w:val="00B21C0A"/>
    <w:pPr>
      <w:ind w:left="720"/>
      <w:contextualSpacing/>
    </w:pPr>
  </w:style>
  <w:style w:type="character" w:styleId="IntenseEmphasis">
    <w:name w:val="Intense Emphasis"/>
    <w:basedOn w:val="DefaultParagraphFont"/>
    <w:uiPriority w:val="21"/>
    <w:qFormat/>
    <w:rsid w:val="00B21C0A"/>
    <w:rPr>
      <w:i/>
      <w:iCs/>
      <w:color w:val="2F5496" w:themeColor="accent1" w:themeShade="BF"/>
    </w:rPr>
  </w:style>
  <w:style w:type="paragraph" w:styleId="IntenseQuote">
    <w:name w:val="Intense Quote"/>
    <w:basedOn w:val="Normal"/>
    <w:next w:val="Normal"/>
    <w:link w:val="IntenseQuoteChar"/>
    <w:uiPriority w:val="30"/>
    <w:qFormat/>
    <w:rsid w:val="00B21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C0A"/>
    <w:rPr>
      <w:i/>
      <w:iCs/>
      <w:color w:val="2F5496" w:themeColor="accent1" w:themeShade="BF"/>
    </w:rPr>
  </w:style>
  <w:style w:type="character" w:styleId="IntenseReference">
    <w:name w:val="Intense Reference"/>
    <w:basedOn w:val="DefaultParagraphFont"/>
    <w:uiPriority w:val="32"/>
    <w:qFormat/>
    <w:rsid w:val="00B21C0A"/>
    <w:rPr>
      <w:b/>
      <w:bCs/>
      <w:smallCaps/>
      <w:color w:val="2F5496" w:themeColor="accent1" w:themeShade="BF"/>
      <w:spacing w:val="5"/>
    </w:rPr>
  </w:style>
  <w:style w:type="table" w:styleId="TableGrid">
    <w:name w:val="Table Grid"/>
    <w:basedOn w:val="TableNormal"/>
    <w:uiPriority w:val="39"/>
    <w:rsid w:val="00B21C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1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513"/>
  </w:style>
  <w:style w:type="paragraph" w:styleId="Footer">
    <w:name w:val="footer"/>
    <w:basedOn w:val="Normal"/>
    <w:link w:val="FooterChar"/>
    <w:uiPriority w:val="99"/>
    <w:unhideWhenUsed/>
    <w:rsid w:val="00A1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613A-084C-46A4-B502-87711DD7B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CMS</cp:lastModifiedBy>
  <cp:revision>40</cp:revision>
  <cp:lastPrinted>2025-11-28T01:33:00Z</cp:lastPrinted>
  <dcterms:created xsi:type="dcterms:W3CDTF">2025-09-22T10:12:00Z</dcterms:created>
  <dcterms:modified xsi:type="dcterms:W3CDTF">2026-07-21T02:32:00Z</dcterms:modified>
</cp:coreProperties>
</file>