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64" w:type="dxa"/>
        <w:tblInd w:w="-266" w:type="dxa"/>
        <w:tblLook w:val="0000" w:firstRow="0" w:lastRow="0" w:firstColumn="0" w:lastColumn="0" w:noHBand="0" w:noVBand="0"/>
      </w:tblPr>
      <w:tblGrid>
        <w:gridCol w:w="4030"/>
        <w:gridCol w:w="5734"/>
      </w:tblGrid>
      <w:tr w:rsidR="00CA7840" w:rsidRPr="009E3600" w14:paraId="17A67CD9" w14:textId="77777777" w:rsidTr="006376E9">
        <w:trPr>
          <w:trHeight w:val="570"/>
        </w:trPr>
        <w:tc>
          <w:tcPr>
            <w:tcW w:w="4030" w:type="dxa"/>
          </w:tcPr>
          <w:p w14:paraId="1C2F0D52" w14:textId="005C5560" w:rsidR="00CA7840" w:rsidRPr="009E3600" w:rsidRDefault="006A2A31" w:rsidP="00E00D5E">
            <w:pPr>
              <w:widowControl w:val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9E3600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ỦY</w:t>
            </w:r>
            <w:r w:rsidR="007D6194" w:rsidRPr="009E3600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9E3600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BAN</w:t>
            </w:r>
            <w:r w:rsidR="007D6194" w:rsidRPr="009E3600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9E3600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NHÂN</w:t>
            </w:r>
            <w:r w:rsidR="007D6194" w:rsidRPr="009E3600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9E3600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DÂN</w:t>
            </w:r>
          </w:p>
          <w:p w14:paraId="541ED489" w14:textId="6FE871C0" w:rsidR="00CA7840" w:rsidRPr="009E3600" w:rsidRDefault="005E0A90" w:rsidP="00E00D5E">
            <w:pPr>
              <w:widowControl w:val="0"/>
              <w:jc w:val="center"/>
              <w:rPr>
                <w:rFonts w:ascii="Times New Roman" w:hAnsi="Times New Roman"/>
                <w:color w:val="auto"/>
                <w:sz w:val="27"/>
                <w:szCs w:val="27"/>
              </w:rPr>
            </w:pPr>
            <w:r w:rsidRPr="009E3600">
              <w:rPr>
                <w:rFonts w:ascii="Times New Roman" w:hAnsi="Times New Roman"/>
                <w:b/>
                <w:bCs w:val="0"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066CFFE" wp14:editId="5345EDC2">
                      <wp:simplePos x="0" y="0"/>
                      <wp:positionH relativeFrom="column">
                        <wp:posOffset>714375</wp:posOffset>
                      </wp:positionH>
                      <wp:positionV relativeFrom="paragraph">
                        <wp:posOffset>226695</wp:posOffset>
                      </wp:positionV>
                      <wp:extent cx="825500" cy="0"/>
                      <wp:effectExtent l="6350" t="12700" r="6350" b="6350"/>
                      <wp:wrapNone/>
                      <wp:docPr id="5" name="Line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5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9494EC9" id="Lines 3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25pt,17.85pt" to="121.2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TWEg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"/>
                  </w:pict>
                </mc:Fallback>
              </mc:AlternateContent>
            </w:r>
            <w:r w:rsidR="00F47D37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TỈNH BÀ RỊA – VŨNG TÀU</w:t>
            </w:r>
          </w:p>
        </w:tc>
        <w:tc>
          <w:tcPr>
            <w:tcW w:w="5734" w:type="dxa"/>
          </w:tcPr>
          <w:p w14:paraId="3DCC6C21" w14:textId="6E3C7789" w:rsidR="00CA7840" w:rsidRPr="009E3600" w:rsidRDefault="006A2A31" w:rsidP="00E00D5E">
            <w:pPr>
              <w:widowControl w:val="0"/>
              <w:jc w:val="center"/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</w:pPr>
            <w:r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CỘNG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HÒA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XÃ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HỘI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CHỦ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NGHĨA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VIỆT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NAM</w:t>
            </w:r>
          </w:p>
          <w:p w14:paraId="665CF817" w14:textId="6021D20A" w:rsidR="00CA7840" w:rsidRPr="009E3600" w:rsidRDefault="005E0A90" w:rsidP="00E00D5E">
            <w:pPr>
              <w:widowControl w:val="0"/>
              <w:spacing w:after="24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9E3600">
              <w:rPr>
                <w:rFonts w:ascii="Times New Roman" w:hAnsi="Times New Roman"/>
                <w:i/>
                <w:iCs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CBF04F1" wp14:editId="072D66BF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233680</wp:posOffset>
                      </wp:positionV>
                      <wp:extent cx="2139315" cy="0"/>
                      <wp:effectExtent l="12065" t="10160" r="10795" b="8890"/>
                      <wp:wrapNone/>
                      <wp:docPr id="4" name="Lines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9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B8B878C" id="Lines 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7pt,18.4pt" to="226.1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JKj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"/>
                  </w:pict>
                </mc:Fallback>
              </mc:AlternateContent>
            </w:r>
            <w:r w:rsidR="006A2A31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Độc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lập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–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Tự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do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–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Hạnh</w:t>
            </w:r>
            <w:r w:rsidR="007D6194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 w:rsidRPr="009E3600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phúc</w:t>
            </w:r>
          </w:p>
        </w:tc>
      </w:tr>
      <w:tr w:rsidR="00CA7840" w:rsidRPr="009E3600" w14:paraId="74FD5349" w14:textId="77777777" w:rsidTr="006376E9">
        <w:tc>
          <w:tcPr>
            <w:tcW w:w="4030" w:type="dxa"/>
          </w:tcPr>
          <w:p w14:paraId="69105949" w14:textId="2025EFDD" w:rsidR="00CA7840" w:rsidRPr="009E3600" w:rsidRDefault="002F39D9" w:rsidP="008F5B66">
            <w:pPr>
              <w:widowControl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9E3600">
              <w:rPr>
                <w:rFonts w:ascii="Times New Roman" w:hAnsi="Times New Roman"/>
                <w:color w:val="auto"/>
                <w:sz w:val="26"/>
                <w:szCs w:val="26"/>
              </w:rPr>
              <w:t>Số:</w:t>
            </w:r>
            <w:r w:rsidR="007D6194" w:rsidRPr="009E3600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</w:t>
            </w:r>
            <w:r w:rsidR="008F5B66">
              <w:rPr>
                <w:rFonts w:ascii="Times New Roman" w:hAnsi="Times New Roman"/>
                <w:color w:val="auto"/>
                <w:sz w:val="26"/>
                <w:szCs w:val="26"/>
              </w:rPr>
              <w:t>70</w:t>
            </w:r>
            <w:bookmarkStart w:id="0" w:name="_GoBack"/>
            <w:bookmarkEnd w:id="0"/>
            <w:r w:rsidR="006A2A31" w:rsidRPr="009E3600">
              <w:rPr>
                <w:rFonts w:ascii="Times New Roman" w:hAnsi="Times New Roman"/>
                <w:color w:val="auto"/>
                <w:sz w:val="26"/>
                <w:szCs w:val="26"/>
              </w:rPr>
              <w:t>/2025/QĐ-UBND</w:t>
            </w:r>
          </w:p>
        </w:tc>
        <w:tc>
          <w:tcPr>
            <w:tcW w:w="5734" w:type="dxa"/>
          </w:tcPr>
          <w:p w14:paraId="333E3829" w14:textId="7E4C2DA3" w:rsidR="00CA7840" w:rsidRPr="009E3600" w:rsidRDefault="00F47D37" w:rsidP="00F47D37">
            <w:pPr>
              <w:widowControl w:val="0"/>
              <w:ind w:hanging="125"/>
              <w:jc w:val="center"/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Bà Rịa – Vũng Tàu</w:t>
            </w:r>
            <w:r w:rsidR="006A2A31" w:rsidRPr="009E3600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,</w:t>
            </w:r>
            <w:r w:rsidR="007D6194" w:rsidRPr="009E3600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6A2A31" w:rsidRPr="009E3600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ngày</w:t>
            </w:r>
            <w:r w:rsidR="007D6194" w:rsidRPr="009E3600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5D51A5" w:rsidRPr="009E3600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7</w:t>
            </w:r>
            <w:r w:rsidR="00F90EA4" w:rsidRPr="009E3600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6A2A31" w:rsidRPr="009E3600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tháng</w:t>
            </w:r>
            <w:r w:rsidR="00F90EA4" w:rsidRPr="009E3600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A56ECD" w:rsidRPr="009E3600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6</w:t>
            </w:r>
            <w:r w:rsidR="007D6194" w:rsidRPr="009E3600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6A2A31" w:rsidRPr="009E3600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năm</w:t>
            </w:r>
            <w:r w:rsidR="007D6194" w:rsidRPr="009E3600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6A2A31" w:rsidRPr="009E3600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2025</w:t>
            </w:r>
          </w:p>
        </w:tc>
      </w:tr>
    </w:tbl>
    <w:p w14:paraId="57442BC5" w14:textId="77777777" w:rsidR="00C5783F" w:rsidRPr="009E3600" w:rsidRDefault="006A2A31" w:rsidP="00E00D5E">
      <w:pPr>
        <w:widowControl w:val="0"/>
        <w:tabs>
          <w:tab w:val="left" w:pos="645"/>
          <w:tab w:val="left" w:pos="1230"/>
          <w:tab w:val="left" w:pos="3450"/>
        </w:tabs>
        <w:rPr>
          <w:rFonts w:ascii="Times New Roman" w:hAnsi="Times New Roman"/>
          <w:color w:val="auto"/>
          <w:szCs w:val="32"/>
        </w:rPr>
      </w:pPr>
      <w:r w:rsidRPr="009E3600">
        <w:rPr>
          <w:rFonts w:ascii="Times New Roman" w:hAnsi="Times New Roman"/>
          <w:color w:val="auto"/>
          <w:szCs w:val="32"/>
        </w:rPr>
        <w:tab/>
      </w:r>
      <w:r w:rsidRPr="009E3600">
        <w:rPr>
          <w:rFonts w:ascii="Times New Roman" w:hAnsi="Times New Roman"/>
          <w:color w:val="auto"/>
          <w:szCs w:val="32"/>
        </w:rPr>
        <w:tab/>
      </w:r>
      <w:r w:rsidRPr="009E3600">
        <w:rPr>
          <w:rFonts w:ascii="Times New Roman" w:hAnsi="Times New Roman"/>
          <w:color w:val="auto"/>
          <w:szCs w:val="32"/>
        </w:rPr>
        <w:tab/>
      </w:r>
    </w:p>
    <w:p w14:paraId="7159600E" w14:textId="77777777" w:rsidR="00A014DD" w:rsidRPr="00A014DD" w:rsidRDefault="00A014DD" w:rsidP="00A014DD">
      <w:pPr>
        <w:jc w:val="center"/>
        <w:rPr>
          <w:rFonts w:ascii="TimesNewRomanPS-BoldMT" w:hAnsi="TimesNewRomanPS-BoldMT"/>
          <w:b/>
        </w:rPr>
      </w:pPr>
      <w:r w:rsidRPr="00A014DD">
        <w:rPr>
          <w:rFonts w:ascii="TimesNewRomanPS-BoldMT" w:hAnsi="TimesNewRomanPS-BoldMT"/>
          <w:b/>
        </w:rPr>
        <w:t>QUYẾT ĐỊNH</w:t>
      </w:r>
    </w:p>
    <w:p w14:paraId="45C9DAE9" w14:textId="156319D3" w:rsidR="00A014DD" w:rsidRDefault="00A014DD" w:rsidP="00F47D37">
      <w:pPr>
        <w:jc w:val="center"/>
        <w:rPr>
          <w:rFonts w:ascii="TimesNewRomanPS-BoldMT" w:hAnsi="TimesNewRomanPS-BoldMT"/>
          <w:b/>
        </w:rPr>
      </w:pPr>
      <w:r w:rsidRPr="00A014DD">
        <w:rPr>
          <w:rFonts w:ascii="TimesNewRomanPS-BoldMT" w:hAnsi="TimesNewRomanPS-BoldMT"/>
          <w:b/>
        </w:rPr>
        <w:t xml:space="preserve">Bãi bỏ </w:t>
      </w:r>
      <w:r w:rsidR="00F47D37">
        <w:rPr>
          <w:rFonts w:ascii="TimesNewRomanPS-BoldMT" w:hAnsi="TimesNewRomanPS-BoldMT"/>
          <w:b/>
        </w:rPr>
        <w:t>các Quyết định, Chỉ thị</w:t>
      </w:r>
    </w:p>
    <w:p w14:paraId="005343F7" w14:textId="66AA71B7" w:rsidR="00F47D37" w:rsidRPr="00A014DD" w:rsidRDefault="00F47D37" w:rsidP="00F47D37">
      <w:pPr>
        <w:jc w:val="center"/>
        <w:rPr>
          <w:rFonts w:ascii="TimesNewRomanPS-BoldMT" w:hAnsi="TimesNewRomanPS-BoldMT"/>
          <w:b/>
        </w:rPr>
      </w:pPr>
      <w:r>
        <w:rPr>
          <w:rFonts w:ascii="TimesNewRomanPS-BoldMT" w:hAnsi="TimesNewRomanPS-BoldMT"/>
          <w:b/>
        </w:rPr>
        <w:t>của Ủy ban nhân dân tỉnh Bà Rịa – Vũng Tàu</w:t>
      </w:r>
    </w:p>
    <w:p w14:paraId="69C97066" w14:textId="241965D3" w:rsidR="00A014DD" w:rsidRDefault="00CF53F6" w:rsidP="00A014DD">
      <w:pPr>
        <w:ind w:firstLine="567"/>
        <w:jc w:val="both"/>
        <w:rPr>
          <w:rFonts w:ascii="Times New Roman" w:hAnsi="Times New Roman"/>
          <w:bCs w:val="0"/>
          <w:i/>
          <w:iCs/>
        </w:rPr>
      </w:pPr>
      <w:r>
        <w:rPr>
          <w:rFonts w:ascii="Times New Roman" w:hAnsi="Times New Roman"/>
          <w:bCs w:val="0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D640F90" wp14:editId="5C6EF152">
                <wp:simplePos x="0" y="0"/>
                <wp:positionH relativeFrom="column">
                  <wp:posOffset>2247855</wp:posOffset>
                </wp:positionH>
                <wp:positionV relativeFrom="paragraph">
                  <wp:posOffset>50697</wp:posOffset>
                </wp:positionV>
                <wp:extent cx="1350335" cy="0"/>
                <wp:effectExtent l="0" t="0" r="2159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03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80287" id="Straight Connector 1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pt,4pt" to="283.3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0C24CC05" w14:textId="77777777" w:rsidR="00A014DD" w:rsidRPr="009D6CC6" w:rsidRDefault="00A014DD" w:rsidP="00CF53F6">
      <w:pPr>
        <w:widowControl w:val="0"/>
        <w:spacing w:before="120" w:after="120"/>
        <w:ind w:firstLine="567"/>
        <w:jc w:val="both"/>
        <w:rPr>
          <w:rFonts w:ascii="Times New Roman" w:hAnsi="Times New Roman"/>
          <w:bCs w:val="0"/>
          <w:i/>
          <w:iCs/>
        </w:rPr>
      </w:pPr>
      <w:r w:rsidRPr="009D6CC6">
        <w:rPr>
          <w:rFonts w:ascii="Times New Roman" w:hAnsi="Times New Roman"/>
          <w:bCs w:val="0"/>
          <w:i/>
          <w:iCs/>
        </w:rPr>
        <w:t>Căn cứ Luật Tổ chức chính quyền địa phương ngày 16 tháng 6 năm 2025;</w:t>
      </w:r>
    </w:p>
    <w:p w14:paraId="7AB3A16C" w14:textId="77777777" w:rsidR="00A014DD" w:rsidRPr="009D6CC6" w:rsidRDefault="00A014DD" w:rsidP="00CF53F6">
      <w:pPr>
        <w:widowControl w:val="0"/>
        <w:spacing w:before="120" w:after="120"/>
        <w:ind w:firstLine="567"/>
        <w:jc w:val="both"/>
        <w:rPr>
          <w:rFonts w:ascii="Times New Roman" w:hAnsi="Times New Roman"/>
          <w:bCs w:val="0"/>
          <w:i/>
          <w:iCs/>
          <w:spacing w:val="8"/>
        </w:rPr>
      </w:pPr>
      <w:r w:rsidRPr="009D6CC6">
        <w:rPr>
          <w:rFonts w:ascii="Times New Roman" w:hAnsi="Times New Roman"/>
          <w:bCs w:val="0"/>
          <w:i/>
          <w:iCs/>
          <w:spacing w:val="8"/>
        </w:rPr>
        <w:t>Căn cứ Luật Ban hành văn bản quy phạm pháp luật ngày 19 tháng 02 năm 2025;</w:t>
      </w:r>
    </w:p>
    <w:p w14:paraId="5844A29F" w14:textId="77777777" w:rsidR="00A014DD" w:rsidRPr="009D6CC6" w:rsidRDefault="00A014DD" w:rsidP="00CF53F6">
      <w:pPr>
        <w:widowControl w:val="0"/>
        <w:spacing w:before="120" w:after="120"/>
        <w:ind w:firstLine="567"/>
        <w:jc w:val="both"/>
        <w:rPr>
          <w:rFonts w:ascii="Times New Roman" w:hAnsi="Times New Roman"/>
          <w:bCs w:val="0"/>
          <w:i/>
          <w:iCs/>
        </w:rPr>
      </w:pPr>
      <w:r w:rsidRPr="009D6CC6">
        <w:rPr>
          <w:rFonts w:ascii="Times New Roman" w:hAnsi="Times New Roman"/>
          <w:bCs w:val="0"/>
          <w:i/>
          <w:iCs/>
          <w:spacing w:val="4"/>
        </w:rPr>
        <w:t>Căn cứ Nghị định số 78/2025/NĐ-CP ngày 01 tháng 4 năm 2025 của Chính</w:t>
      </w:r>
      <w:r w:rsidRPr="009D6CC6">
        <w:rPr>
          <w:rFonts w:ascii="Times New Roman" w:hAnsi="Times New Roman"/>
          <w:bCs w:val="0"/>
          <w:i/>
          <w:iCs/>
        </w:rPr>
        <w:t xml:space="preserve"> phủ về quy định chi tiết một số điều và biện pháp để tổ chức, hướng dẫn thi hành Luật ban hành văn bản quy phạm pháp luật;</w:t>
      </w:r>
    </w:p>
    <w:p w14:paraId="40967122" w14:textId="77B07D55" w:rsidR="00A014DD" w:rsidRPr="009D6CC6" w:rsidRDefault="00A014DD" w:rsidP="00CF53F6">
      <w:pPr>
        <w:widowControl w:val="0"/>
        <w:spacing w:before="120" w:after="120"/>
        <w:ind w:firstLine="567"/>
        <w:jc w:val="both"/>
        <w:rPr>
          <w:rFonts w:ascii="Times New Roman" w:hAnsi="Times New Roman"/>
          <w:bCs w:val="0"/>
          <w:i/>
          <w:iCs/>
        </w:rPr>
      </w:pPr>
      <w:r w:rsidRPr="009D6CC6">
        <w:rPr>
          <w:rFonts w:ascii="Times New Roman" w:hAnsi="Times New Roman"/>
          <w:bCs w:val="0"/>
          <w:i/>
          <w:iCs/>
          <w:spacing w:val="8"/>
        </w:rPr>
        <w:t xml:space="preserve">Theo đề nghị của Giám đốc Sở </w:t>
      </w:r>
      <w:r w:rsidR="00F47D37">
        <w:rPr>
          <w:rFonts w:ascii="Times New Roman" w:hAnsi="Times New Roman"/>
          <w:bCs w:val="0"/>
          <w:i/>
          <w:iCs/>
          <w:spacing w:val="8"/>
        </w:rPr>
        <w:t>Tư pháp</w:t>
      </w:r>
      <w:r w:rsidRPr="009D6CC6">
        <w:rPr>
          <w:rFonts w:ascii="Times New Roman" w:hAnsi="Times New Roman"/>
          <w:bCs w:val="0"/>
          <w:i/>
          <w:iCs/>
          <w:spacing w:val="8"/>
        </w:rPr>
        <w:t xml:space="preserve"> tại Tờ trình số </w:t>
      </w:r>
      <w:r w:rsidR="00F47D37">
        <w:rPr>
          <w:rFonts w:ascii="Times New Roman" w:hAnsi="Times New Roman"/>
          <w:bCs w:val="0"/>
          <w:i/>
          <w:iCs/>
          <w:spacing w:val="8"/>
        </w:rPr>
        <w:t>2262</w:t>
      </w:r>
      <w:r w:rsidRPr="009D6CC6">
        <w:rPr>
          <w:rFonts w:ascii="Times New Roman" w:hAnsi="Times New Roman"/>
          <w:bCs w:val="0"/>
          <w:i/>
          <w:iCs/>
          <w:spacing w:val="8"/>
        </w:rPr>
        <w:t>/TTr-</w:t>
      </w:r>
      <w:r w:rsidR="00F47D37">
        <w:rPr>
          <w:rFonts w:ascii="Times New Roman" w:hAnsi="Times New Roman"/>
          <w:bCs w:val="0"/>
          <w:i/>
          <w:iCs/>
          <w:spacing w:val="8"/>
        </w:rPr>
        <w:t>STP</w:t>
      </w:r>
      <w:r w:rsidRPr="009D6CC6">
        <w:rPr>
          <w:rFonts w:ascii="Times New Roman" w:hAnsi="Times New Roman"/>
          <w:bCs w:val="0"/>
          <w:i/>
          <w:iCs/>
          <w:spacing w:val="8"/>
        </w:rPr>
        <w:t xml:space="preserve"> ngày</w:t>
      </w:r>
      <w:r w:rsidRPr="009D6CC6">
        <w:rPr>
          <w:rFonts w:ascii="Times New Roman" w:hAnsi="Times New Roman"/>
          <w:bCs w:val="0"/>
          <w:i/>
          <w:iCs/>
        </w:rPr>
        <w:t xml:space="preserve"> 0</w:t>
      </w:r>
      <w:r w:rsidR="00F47D37">
        <w:rPr>
          <w:rFonts w:ascii="Times New Roman" w:hAnsi="Times New Roman"/>
          <w:bCs w:val="0"/>
          <w:i/>
          <w:iCs/>
        </w:rPr>
        <w:t>6</w:t>
      </w:r>
      <w:r w:rsidRPr="009D6CC6">
        <w:rPr>
          <w:rFonts w:ascii="Times New Roman" w:hAnsi="Times New Roman"/>
          <w:bCs w:val="0"/>
          <w:i/>
          <w:iCs/>
        </w:rPr>
        <w:t xml:space="preserve"> tháng 6 năm 2025;</w:t>
      </w:r>
    </w:p>
    <w:p w14:paraId="667F0F39" w14:textId="2A9D8C5D" w:rsidR="00A014DD" w:rsidRPr="009D6CC6" w:rsidRDefault="00A014DD" w:rsidP="00CF53F6">
      <w:pPr>
        <w:widowControl w:val="0"/>
        <w:spacing w:before="120" w:after="120"/>
        <w:ind w:firstLine="567"/>
        <w:jc w:val="both"/>
        <w:rPr>
          <w:rFonts w:ascii="Times New Roman" w:hAnsi="Times New Roman"/>
          <w:bCs w:val="0"/>
          <w:i/>
          <w:iCs/>
        </w:rPr>
      </w:pPr>
      <w:r w:rsidRPr="009D6CC6">
        <w:rPr>
          <w:rFonts w:ascii="Times New Roman" w:hAnsi="Times New Roman"/>
          <w:bCs w:val="0"/>
          <w:i/>
          <w:iCs/>
          <w:spacing w:val="4"/>
        </w:rPr>
        <w:t xml:space="preserve">Ủy ban nhân dân ban hành Quyết định </w:t>
      </w:r>
      <w:r w:rsidR="00F47D37">
        <w:rPr>
          <w:rFonts w:ascii="Times New Roman" w:hAnsi="Times New Roman"/>
          <w:bCs w:val="0"/>
          <w:i/>
          <w:iCs/>
          <w:spacing w:val="4"/>
        </w:rPr>
        <w:t>B</w:t>
      </w:r>
      <w:r w:rsidRPr="009D6CC6">
        <w:rPr>
          <w:rFonts w:ascii="Times New Roman" w:hAnsi="Times New Roman"/>
          <w:bCs w:val="0"/>
          <w:i/>
          <w:iCs/>
          <w:spacing w:val="4"/>
        </w:rPr>
        <w:t xml:space="preserve">ãi bỏ </w:t>
      </w:r>
      <w:r w:rsidR="00F47D37">
        <w:rPr>
          <w:rFonts w:ascii="Times New Roman" w:hAnsi="Times New Roman"/>
          <w:bCs w:val="0"/>
          <w:i/>
          <w:iCs/>
          <w:spacing w:val="4"/>
        </w:rPr>
        <w:t xml:space="preserve">các </w:t>
      </w:r>
      <w:r w:rsidRPr="009D6CC6">
        <w:rPr>
          <w:rFonts w:ascii="Times New Roman" w:hAnsi="Times New Roman"/>
          <w:bCs w:val="0"/>
          <w:i/>
          <w:iCs/>
          <w:spacing w:val="4"/>
        </w:rPr>
        <w:t>Quyết</w:t>
      </w:r>
      <w:r w:rsidRPr="009D6CC6">
        <w:rPr>
          <w:rFonts w:ascii="Times New Roman" w:hAnsi="Times New Roman"/>
          <w:bCs w:val="0"/>
          <w:i/>
          <w:iCs/>
        </w:rPr>
        <w:t xml:space="preserve"> định</w:t>
      </w:r>
      <w:r w:rsidR="00F47D37">
        <w:rPr>
          <w:rFonts w:ascii="Times New Roman" w:hAnsi="Times New Roman"/>
          <w:bCs w:val="0"/>
          <w:i/>
          <w:iCs/>
        </w:rPr>
        <w:t>, Chỉ thị của Ủy ban nhân dân tỉnh Bà Rịa – Vũng Tàu</w:t>
      </w:r>
      <w:r w:rsidRPr="009D6CC6">
        <w:rPr>
          <w:rFonts w:ascii="Times New Roman" w:hAnsi="Times New Roman"/>
          <w:bCs w:val="0"/>
          <w:i/>
          <w:iCs/>
        </w:rPr>
        <w:t>.</w:t>
      </w:r>
    </w:p>
    <w:p w14:paraId="3377F0CC" w14:textId="523AC3C9" w:rsidR="00A014DD" w:rsidRPr="009D6CC6" w:rsidRDefault="00A014DD" w:rsidP="00CF53F6">
      <w:pPr>
        <w:widowControl w:val="0"/>
        <w:spacing w:before="120" w:after="120"/>
        <w:ind w:firstLine="567"/>
        <w:jc w:val="both"/>
        <w:rPr>
          <w:rFonts w:ascii="Times New Roman" w:hAnsi="Times New Roman"/>
          <w:b/>
        </w:rPr>
      </w:pPr>
      <w:r w:rsidRPr="009D6CC6">
        <w:rPr>
          <w:rFonts w:ascii="Times New Roman" w:hAnsi="Times New Roman"/>
          <w:b/>
        </w:rPr>
        <w:t xml:space="preserve">Điều 1. Bãi bỏ toàn bộ </w:t>
      </w:r>
      <w:r w:rsidR="00E16461" w:rsidRPr="00E16461">
        <w:rPr>
          <w:rFonts w:ascii="Times New Roman" w:hAnsi="Times New Roman"/>
          <w:b/>
        </w:rPr>
        <w:t>các Quyết định, Chỉ thị của Ủy ban nhân dân tỉnh Bà Rịa – Vũng Tàu</w:t>
      </w:r>
    </w:p>
    <w:p w14:paraId="1B5D9BF3" w14:textId="1FC57EFF" w:rsidR="00A014DD" w:rsidRPr="009D6CC6" w:rsidRDefault="00A014DD" w:rsidP="00CF53F6">
      <w:pPr>
        <w:widowControl w:val="0"/>
        <w:spacing w:before="120" w:after="120"/>
        <w:ind w:firstLine="567"/>
        <w:jc w:val="both"/>
        <w:rPr>
          <w:rFonts w:ascii="Times New Roman" w:hAnsi="Times New Roman"/>
          <w:bCs w:val="0"/>
        </w:rPr>
      </w:pPr>
      <w:r w:rsidRPr="009D6CC6">
        <w:rPr>
          <w:rFonts w:ascii="Times New Roman" w:hAnsi="Times New Roman"/>
          <w:bCs w:val="0"/>
        </w:rPr>
        <w:t xml:space="preserve">Bãi bỏ toàn bộ </w:t>
      </w:r>
      <w:r w:rsidR="00DB4294">
        <w:rPr>
          <w:rFonts w:ascii="Times New Roman" w:hAnsi="Times New Roman"/>
          <w:bCs w:val="0"/>
        </w:rPr>
        <w:t>các Quyết định, Chỉ thị sau đây: theo Danh mục các Quyết định, Chỉ thị quy phạm pháp luật thuộc lĩnh vực quản lý nhà nước của Ủy ban nhân dân tỉnh Bà Rịa – Vũng Tàu kèm theo</w:t>
      </w:r>
      <w:r w:rsidRPr="009D6CC6">
        <w:rPr>
          <w:rFonts w:ascii="Times New Roman" w:hAnsi="Times New Roman"/>
          <w:bCs w:val="0"/>
        </w:rPr>
        <w:t>.</w:t>
      </w:r>
    </w:p>
    <w:p w14:paraId="71348AF2" w14:textId="77777777" w:rsidR="00A014DD" w:rsidRPr="009D6CC6" w:rsidRDefault="00A014DD" w:rsidP="00CF53F6">
      <w:pPr>
        <w:widowControl w:val="0"/>
        <w:spacing w:before="120" w:after="120"/>
        <w:ind w:firstLine="567"/>
        <w:jc w:val="both"/>
        <w:rPr>
          <w:rFonts w:ascii="Times New Roman" w:hAnsi="Times New Roman"/>
          <w:b/>
        </w:rPr>
      </w:pPr>
      <w:r w:rsidRPr="009D6CC6">
        <w:rPr>
          <w:rFonts w:ascii="Times New Roman" w:hAnsi="Times New Roman"/>
          <w:b/>
        </w:rPr>
        <w:t>Điều 2. Điều khoản thi hành</w:t>
      </w:r>
    </w:p>
    <w:p w14:paraId="6E201F6B" w14:textId="46BBD39B" w:rsidR="00A014DD" w:rsidRPr="009D6CC6" w:rsidRDefault="00A014DD" w:rsidP="00CF53F6">
      <w:pPr>
        <w:widowControl w:val="0"/>
        <w:spacing w:before="120" w:after="120"/>
        <w:ind w:firstLine="567"/>
        <w:jc w:val="both"/>
        <w:rPr>
          <w:rFonts w:ascii="Times New Roman" w:hAnsi="Times New Roman"/>
          <w:bCs w:val="0"/>
          <w:color w:val="auto"/>
          <w:sz w:val="24"/>
          <w:szCs w:val="24"/>
        </w:rPr>
      </w:pPr>
      <w:r w:rsidRPr="009D6CC6">
        <w:rPr>
          <w:rFonts w:ascii="Times New Roman" w:hAnsi="Times New Roman"/>
          <w:bCs w:val="0"/>
        </w:rPr>
        <w:t xml:space="preserve">1. Quyết định này có hiệu lực từ ngày </w:t>
      </w:r>
      <w:r w:rsidR="00F40F5D">
        <w:rPr>
          <w:rFonts w:ascii="Times New Roman" w:hAnsi="Times New Roman"/>
          <w:bCs w:val="0"/>
        </w:rPr>
        <w:t>09</w:t>
      </w:r>
      <w:r w:rsidRPr="009D6CC6">
        <w:rPr>
          <w:rFonts w:ascii="Times New Roman" w:hAnsi="Times New Roman"/>
          <w:bCs w:val="0"/>
        </w:rPr>
        <w:t xml:space="preserve"> tháng </w:t>
      </w:r>
      <w:r w:rsidR="00F40F5D">
        <w:rPr>
          <w:rFonts w:ascii="Times New Roman" w:hAnsi="Times New Roman"/>
          <w:bCs w:val="0"/>
        </w:rPr>
        <w:t>6</w:t>
      </w:r>
      <w:r w:rsidRPr="009D6CC6">
        <w:rPr>
          <w:rFonts w:ascii="Times New Roman" w:hAnsi="Times New Roman"/>
          <w:bCs w:val="0"/>
        </w:rPr>
        <w:t xml:space="preserve"> năm 2025.</w:t>
      </w:r>
    </w:p>
    <w:p w14:paraId="5A316A72" w14:textId="499BDC96" w:rsidR="00F22824" w:rsidRPr="009D6CC6" w:rsidRDefault="00A014DD" w:rsidP="00CF53F6">
      <w:pPr>
        <w:widowControl w:val="0"/>
        <w:spacing w:before="120" w:after="120"/>
        <w:ind w:firstLine="567"/>
        <w:jc w:val="both"/>
        <w:rPr>
          <w:rFonts w:ascii="Times New Roman" w:hAnsi="Times New Roman"/>
          <w:bCs w:val="0"/>
        </w:rPr>
      </w:pPr>
      <w:r w:rsidRPr="009D6CC6">
        <w:rPr>
          <w:rFonts w:ascii="Times New Roman" w:hAnsi="Times New Roman"/>
          <w:bCs w:val="0"/>
        </w:rPr>
        <w:t xml:space="preserve">2. Chánh Văn phòng Ủy ban nhân dân </w:t>
      </w:r>
      <w:r w:rsidR="00F40F5D">
        <w:rPr>
          <w:rFonts w:ascii="Times New Roman" w:hAnsi="Times New Roman"/>
          <w:bCs w:val="0"/>
        </w:rPr>
        <w:t>tỉnh;</w:t>
      </w:r>
      <w:r w:rsidRPr="009D6CC6">
        <w:rPr>
          <w:rFonts w:ascii="Times New Roman" w:hAnsi="Times New Roman"/>
          <w:bCs w:val="0"/>
        </w:rPr>
        <w:t xml:space="preserve"> Giám đốc Sở </w:t>
      </w:r>
      <w:r w:rsidR="00F40F5D">
        <w:rPr>
          <w:rFonts w:ascii="Times New Roman" w:hAnsi="Times New Roman"/>
          <w:bCs w:val="0"/>
        </w:rPr>
        <w:t>Tư pháp;</w:t>
      </w:r>
      <w:r w:rsidRPr="009D6CC6">
        <w:rPr>
          <w:rFonts w:ascii="Times New Roman" w:hAnsi="Times New Roman"/>
          <w:bCs w:val="0"/>
        </w:rPr>
        <w:t xml:space="preserve"> Thủ trưởng các </w:t>
      </w:r>
      <w:r w:rsidR="00F40F5D">
        <w:rPr>
          <w:rFonts w:ascii="Times New Roman" w:hAnsi="Times New Roman"/>
          <w:bCs w:val="0"/>
        </w:rPr>
        <w:t xml:space="preserve">cơ quan hành chính cấp tỉnh; Chủ tịch Ủy ban nhân dân các huyện,m thành phố thuộc tỉnh, Chủ tịch Ủy ban nhân dân các xã, phường, thị </w:t>
      </w:r>
      <w:r w:rsidR="00CC58DE">
        <w:rPr>
          <w:rFonts w:ascii="Times New Roman" w:hAnsi="Times New Roman"/>
          <w:bCs w:val="0"/>
        </w:rPr>
        <w:t xml:space="preserve">trấn trên địa bàn tỉnh và các tổ chức, cá nhân </w:t>
      </w:r>
      <w:r w:rsidRPr="009D6CC6">
        <w:rPr>
          <w:rFonts w:ascii="Times New Roman" w:hAnsi="Times New Roman"/>
          <w:bCs w:val="0"/>
        </w:rPr>
        <w:t>có liên quan chịu trách nhiệm thi hành Quyết định này./.</w:t>
      </w:r>
    </w:p>
    <w:p w14:paraId="25F9589E" w14:textId="77777777" w:rsidR="00A014DD" w:rsidRPr="00A014DD" w:rsidRDefault="00A014DD" w:rsidP="00A014DD">
      <w:pPr>
        <w:widowControl w:val="0"/>
        <w:spacing w:before="120"/>
        <w:ind w:firstLine="567"/>
        <w:jc w:val="both"/>
        <w:rPr>
          <w:rFonts w:ascii="Times New Roman" w:hAnsi="Times New Roman"/>
        </w:rPr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5211"/>
        <w:gridCol w:w="3861"/>
      </w:tblGrid>
      <w:tr w:rsidR="00164F13" w:rsidRPr="009E3600" w14:paraId="05D7AFE4" w14:textId="77777777" w:rsidTr="00E1227E">
        <w:trPr>
          <w:trHeight w:val="1517"/>
        </w:trPr>
        <w:tc>
          <w:tcPr>
            <w:tcW w:w="5211" w:type="dxa"/>
            <w:shd w:val="clear" w:color="auto" w:fill="auto"/>
          </w:tcPr>
          <w:p w14:paraId="3527F6A5" w14:textId="437047B2" w:rsidR="00164F13" w:rsidRPr="009E3600" w:rsidRDefault="00164F13" w:rsidP="00DD547B">
            <w:pPr>
              <w:widowControl w:val="0"/>
              <w:tabs>
                <w:tab w:val="left" w:pos="4410"/>
              </w:tabs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9E3600">
              <w:rPr>
                <w:rFonts w:ascii="Times New Roman" w:hAnsi="Times New Roman"/>
                <w:b/>
                <w:i/>
                <w:iCs/>
                <w:color w:val="auto"/>
                <w:sz w:val="24"/>
                <w:szCs w:val="24"/>
              </w:rPr>
              <w:t>Nơi</w:t>
            </w:r>
            <w:r w:rsidR="007D6194" w:rsidRPr="009E3600">
              <w:rPr>
                <w:rFonts w:ascii="Times New Roman" w:hAnsi="Times New Roman"/>
                <w:b/>
                <w:i/>
                <w:iCs/>
                <w:color w:val="auto"/>
                <w:sz w:val="24"/>
                <w:szCs w:val="24"/>
              </w:rPr>
              <w:t xml:space="preserve"> </w:t>
            </w:r>
            <w:r w:rsidRPr="009E3600">
              <w:rPr>
                <w:rFonts w:ascii="Times New Roman" w:hAnsi="Times New Roman"/>
                <w:b/>
                <w:i/>
                <w:iCs/>
                <w:color w:val="auto"/>
                <w:sz w:val="24"/>
                <w:szCs w:val="24"/>
              </w:rPr>
              <w:t>nhận</w:t>
            </w:r>
            <w:r w:rsidRPr="009E3600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:</w:t>
            </w:r>
          </w:p>
          <w:p w14:paraId="18BBE30B" w14:textId="77777777" w:rsidR="00DD547B" w:rsidRPr="00DD547B" w:rsidRDefault="00DD547B" w:rsidP="00DD547B">
            <w:pPr>
              <w:widowControl w:val="0"/>
              <w:rPr>
                <w:rFonts w:ascii="TimesNewRomanPSMT" w:hAnsi="TimesNewRomanPSMT"/>
                <w:bCs w:val="0"/>
                <w:sz w:val="22"/>
                <w:szCs w:val="22"/>
              </w:rPr>
            </w:pPr>
            <w:r w:rsidRPr="00DD547B">
              <w:rPr>
                <w:rFonts w:ascii="TimesNewRomanPSMT" w:hAnsi="TimesNewRomanPSMT"/>
                <w:bCs w:val="0"/>
                <w:sz w:val="22"/>
                <w:szCs w:val="22"/>
              </w:rPr>
              <w:t>- Như Điều 2;</w:t>
            </w:r>
          </w:p>
          <w:p w14:paraId="137D8770" w14:textId="7B6A3457" w:rsidR="00DD547B" w:rsidRDefault="00DD547B" w:rsidP="00CC58DE">
            <w:pPr>
              <w:widowControl w:val="0"/>
              <w:rPr>
                <w:rFonts w:ascii="TimesNewRomanPSMT" w:hAnsi="TimesNewRomanPSMT"/>
                <w:bCs w:val="0"/>
                <w:sz w:val="22"/>
                <w:szCs w:val="22"/>
              </w:rPr>
            </w:pPr>
            <w:r w:rsidRPr="00DD547B">
              <w:rPr>
                <w:rFonts w:ascii="TimesNewRomanPSMT" w:hAnsi="TimesNewRomanPSMT"/>
                <w:bCs w:val="0"/>
                <w:sz w:val="22"/>
                <w:szCs w:val="22"/>
              </w:rPr>
              <w:t xml:space="preserve">- </w:t>
            </w:r>
            <w:r w:rsidR="00CC58DE">
              <w:rPr>
                <w:rFonts w:ascii="TimesNewRomanPSMT" w:hAnsi="TimesNewRomanPSMT"/>
                <w:bCs w:val="0"/>
                <w:sz w:val="22"/>
                <w:szCs w:val="22"/>
              </w:rPr>
              <w:t>Văn phòng Chính phủ (b/c);</w:t>
            </w:r>
          </w:p>
          <w:p w14:paraId="3466E33E" w14:textId="071B3FD7" w:rsidR="00CC58DE" w:rsidRDefault="00CC58DE" w:rsidP="00CC58DE">
            <w:pPr>
              <w:widowControl w:val="0"/>
              <w:rPr>
                <w:rFonts w:ascii="TimesNewRomanPSMT" w:hAnsi="TimesNewRomanPSMT"/>
                <w:bCs w:val="0"/>
                <w:sz w:val="22"/>
                <w:szCs w:val="22"/>
              </w:rPr>
            </w:pPr>
            <w:r>
              <w:rPr>
                <w:rFonts w:ascii="TimesNewRomanPSMT" w:hAnsi="TimesNewRomanPSMT"/>
                <w:bCs w:val="0"/>
                <w:sz w:val="22"/>
                <w:szCs w:val="22"/>
              </w:rPr>
              <w:t>- Bộ Tư pháp (b/c);</w:t>
            </w:r>
          </w:p>
          <w:p w14:paraId="3B6CBF12" w14:textId="77777777" w:rsidR="00CC58DE" w:rsidRDefault="00CC58DE" w:rsidP="00CC58DE">
            <w:pPr>
              <w:widowControl w:val="0"/>
              <w:rPr>
                <w:rFonts w:ascii="TimesNewRomanPSMT" w:hAnsi="TimesNewRomanPSMT"/>
                <w:bCs w:val="0"/>
                <w:sz w:val="22"/>
                <w:szCs w:val="22"/>
              </w:rPr>
            </w:pPr>
            <w:r>
              <w:rPr>
                <w:rFonts w:ascii="TimesNewRomanPSMT" w:hAnsi="TimesNewRomanPSMT"/>
                <w:bCs w:val="0"/>
                <w:sz w:val="22"/>
                <w:szCs w:val="22"/>
              </w:rPr>
              <w:t>- Chủ tịch các PCT UBND tỉnh;</w:t>
            </w:r>
          </w:p>
          <w:p w14:paraId="3202217F" w14:textId="77777777" w:rsidR="00CC58DE" w:rsidRDefault="00CC58DE" w:rsidP="00CC58DE">
            <w:pPr>
              <w:widowControl w:val="0"/>
              <w:rPr>
                <w:rFonts w:ascii="TimesNewRomanPSMT" w:hAnsi="TimesNewRomanPSMT"/>
                <w:bCs w:val="0"/>
                <w:sz w:val="22"/>
                <w:szCs w:val="22"/>
              </w:rPr>
            </w:pPr>
            <w:r>
              <w:rPr>
                <w:rFonts w:ascii="TimesNewRomanPSMT" w:hAnsi="TimesNewRomanPSMT"/>
                <w:bCs w:val="0"/>
                <w:sz w:val="22"/>
                <w:szCs w:val="22"/>
              </w:rPr>
              <w:t>- UBMTTQ và các đoàn thể cấp tỉnh;</w:t>
            </w:r>
          </w:p>
          <w:p w14:paraId="2458C3F6" w14:textId="77777777" w:rsidR="00CC58DE" w:rsidRDefault="00CC58DE" w:rsidP="00CC58DE">
            <w:pPr>
              <w:widowControl w:val="0"/>
              <w:rPr>
                <w:rFonts w:ascii="TimesNewRomanPSMT" w:hAnsi="TimesNewRomanPSMT"/>
                <w:bCs w:val="0"/>
                <w:sz w:val="22"/>
                <w:szCs w:val="22"/>
              </w:rPr>
            </w:pPr>
            <w:r>
              <w:rPr>
                <w:rFonts w:ascii="TimesNewRomanPSMT" w:hAnsi="TimesNewRomanPSMT"/>
                <w:bCs w:val="0"/>
                <w:sz w:val="22"/>
                <w:szCs w:val="22"/>
              </w:rPr>
              <w:t>- Sở Tư pháp;</w:t>
            </w:r>
          </w:p>
          <w:p w14:paraId="6AEDE4D2" w14:textId="289D1993" w:rsidR="00CC58DE" w:rsidRPr="00DD547B" w:rsidRDefault="00CC58DE" w:rsidP="00CC58DE">
            <w:pPr>
              <w:widowControl w:val="0"/>
              <w:rPr>
                <w:rFonts w:ascii="TimesNewRomanPSMT" w:hAnsi="TimesNewRomanPSMT"/>
                <w:bCs w:val="0"/>
                <w:sz w:val="22"/>
                <w:szCs w:val="22"/>
              </w:rPr>
            </w:pPr>
            <w:r>
              <w:rPr>
                <w:rFonts w:ascii="TimesNewRomanPSMT" w:hAnsi="TimesNewRomanPSMT"/>
                <w:bCs w:val="0"/>
                <w:sz w:val="22"/>
                <w:szCs w:val="22"/>
              </w:rPr>
              <w:t>- Trung tâm Công báo – Tin học tỉnh;</w:t>
            </w:r>
          </w:p>
          <w:p w14:paraId="2A304A6F" w14:textId="20B24593" w:rsidR="00164F13" w:rsidRPr="00F22824" w:rsidRDefault="00DD547B" w:rsidP="00CC58DE">
            <w:pPr>
              <w:widowControl w:val="0"/>
              <w:jc w:val="both"/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</w:pPr>
            <w:r w:rsidRPr="00DD547B">
              <w:rPr>
                <w:rFonts w:ascii="TimesNewRomanPSMT" w:hAnsi="TimesNewRomanPSMT"/>
                <w:bCs w:val="0"/>
                <w:sz w:val="22"/>
                <w:szCs w:val="22"/>
              </w:rPr>
              <w:t xml:space="preserve">- Lưu: VT, </w:t>
            </w:r>
            <w:r w:rsidR="00CC58DE">
              <w:rPr>
                <w:rFonts w:ascii="TimesNewRomanPSMT" w:hAnsi="TimesNewRomanPSMT"/>
                <w:bCs w:val="0"/>
                <w:sz w:val="22"/>
                <w:szCs w:val="22"/>
              </w:rPr>
              <w:t xml:space="preserve">NC, STP </w:t>
            </w:r>
            <w:r w:rsidRPr="00DD547B">
              <w:rPr>
                <w:rFonts w:ascii="TimesNewRomanPSMT" w:hAnsi="TimesNewRomanPSMT"/>
                <w:bCs w:val="0"/>
                <w:sz w:val="22"/>
                <w:szCs w:val="22"/>
              </w:rPr>
              <w:t>(</w:t>
            </w:r>
            <w:r w:rsidR="00CC58DE">
              <w:rPr>
                <w:rFonts w:ascii="TimesNewRomanPSMT" w:hAnsi="TimesNewRomanPSMT"/>
                <w:bCs w:val="0"/>
                <w:sz w:val="22"/>
                <w:szCs w:val="22"/>
              </w:rPr>
              <w:t>05</w:t>
            </w:r>
            <w:r w:rsidRPr="00DD547B">
              <w:rPr>
                <w:rFonts w:ascii="TimesNewRomanPSMT" w:hAnsi="TimesNewRomanPSMT"/>
                <w:bCs w:val="0"/>
                <w:sz w:val="22"/>
                <w:szCs w:val="22"/>
              </w:rPr>
              <w:t>)</w:t>
            </w:r>
          </w:p>
        </w:tc>
        <w:tc>
          <w:tcPr>
            <w:tcW w:w="3861" w:type="dxa"/>
            <w:shd w:val="clear" w:color="auto" w:fill="auto"/>
          </w:tcPr>
          <w:p w14:paraId="19A45673" w14:textId="2539EAA5" w:rsidR="00164F13" w:rsidRPr="00DD547B" w:rsidRDefault="00164F13" w:rsidP="00DD547B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D547B">
              <w:rPr>
                <w:rFonts w:ascii="Times New Roman" w:hAnsi="Times New Roman"/>
                <w:b/>
                <w:sz w:val="26"/>
                <w:szCs w:val="26"/>
              </w:rPr>
              <w:t>TM.</w:t>
            </w:r>
            <w:r w:rsidR="007D6194" w:rsidRPr="00DD547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DD547B">
              <w:rPr>
                <w:rFonts w:ascii="Times New Roman" w:hAnsi="Times New Roman"/>
                <w:b/>
                <w:sz w:val="26"/>
                <w:szCs w:val="26"/>
              </w:rPr>
              <w:t>ỦY</w:t>
            </w:r>
            <w:r w:rsidR="007D6194" w:rsidRPr="00DD547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DD547B">
              <w:rPr>
                <w:rFonts w:ascii="Times New Roman" w:hAnsi="Times New Roman"/>
                <w:b/>
                <w:sz w:val="26"/>
                <w:szCs w:val="26"/>
              </w:rPr>
              <w:t>BAN</w:t>
            </w:r>
            <w:r w:rsidR="007D6194" w:rsidRPr="00DD547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DD547B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r w:rsidR="007D6194" w:rsidRPr="00DD547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DD547B">
              <w:rPr>
                <w:rFonts w:ascii="Times New Roman" w:hAnsi="Times New Roman"/>
                <w:b/>
                <w:sz w:val="26"/>
                <w:szCs w:val="26"/>
              </w:rPr>
              <w:t>DÂN</w:t>
            </w:r>
          </w:p>
          <w:p w14:paraId="50953040" w14:textId="31661767" w:rsidR="00164F13" w:rsidRPr="00DD547B" w:rsidRDefault="00164F13" w:rsidP="00DD547B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D547B">
              <w:rPr>
                <w:rFonts w:ascii="Times New Roman" w:hAnsi="Times New Roman"/>
                <w:b/>
                <w:sz w:val="26"/>
                <w:szCs w:val="26"/>
              </w:rPr>
              <w:t>KT.</w:t>
            </w:r>
            <w:r w:rsidR="007D6194" w:rsidRPr="00DD547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DD547B">
              <w:rPr>
                <w:rFonts w:ascii="Times New Roman" w:hAnsi="Times New Roman"/>
                <w:b/>
                <w:sz w:val="26"/>
                <w:szCs w:val="26"/>
              </w:rPr>
              <w:t>CHỦ</w:t>
            </w:r>
            <w:r w:rsidR="007D6194" w:rsidRPr="00DD547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DD547B">
              <w:rPr>
                <w:rFonts w:ascii="Times New Roman" w:hAnsi="Times New Roman"/>
                <w:b/>
                <w:sz w:val="26"/>
                <w:szCs w:val="26"/>
              </w:rPr>
              <w:t>TỊCH</w:t>
            </w:r>
          </w:p>
          <w:p w14:paraId="0668E31E" w14:textId="70FDFDA5" w:rsidR="00164F13" w:rsidRPr="00DD547B" w:rsidRDefault="00164F13" w:rsidP="00DD547B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D547B">
              <w:rPr>
                <w:rFonts w:ascii="Times New Roman" w:hAnsi="Times New Roman"/>
                <w:b/>
                <w:sz w:val="26"/>
                <w:szCs w:val="26"/>
              </w:rPr>
              <w:t>PHÓ</w:t>
            </w:r>
            <w:r w:rsidR="007D6194" w:rsidRPr="00DD547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DD547B">
              <w:rPr>
                <w:rFonts w:ascii="Times New Roman" w:hAnsi="Times New Roman"/>
                <w:b/>
                <w:sz w:val="26"/>
                <w:szCs w:val="26"/>
              </w:rPr>
              <w:t>CHỦ</w:t>
            </w:r>
            <w:r w:rsidR="007D6194" w:rsidRPr="00DD547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DD547B">
              <w:rPr>
                <w:rFonts w:ascii="Times New Roman" w:hAnsi="Times New Roman"/>
                <w:b/>
                <w:sz w:val="26"/>
                <w:szCs w:val="26"/>
              </w:rPr>
              <w:t>TỊCH</w:t>
            </w:r>
          </w:p>
          <w:p w14:paraId="00DD9D8A" w14:textId="77777777" w:rsidR="00164F13" w:rsidRPr="00DD547B" w:rsidRDefault="00164F13" w:rsidP="00DD547B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0F16DFB" w14:textId="77777777" w:rsidR="00164F13" w:rsidRPr="00DD547B" w:rsidRDefault="00164F13" w:rsidP="00DD547B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9150E86" w14:textId="1AF2CCF8" w:rsidR="00164F13" w:rsidRPr="00DD547B" w:rsidRDefault="00164F13" w:rsidP="00DD547B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FADF9A4" w14:textId="004F0796" w:rsidR="00343145" w:rsidRPr="00DD547B" w:rsidRDefault="00343145" w:rsidP="00DD547B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AE415FC" w14:textId="77777777" w:rsidR="00164F13" w:rsidRPr="00DD547B" w:rsidRDefault="00164F13" w:rsidP="00DD547B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BC3E93D" w14:textId="1C29C6F5" w:rsidR="00164F13" w:rsidRPr="009E3600" w:rsidRDefault="00101876" w:rsidP="00DD547B">
            <w:pPr>
              <w:widowControl w:val="0"/>
              <w:jc w:val="center"/>
              <w:rPr>
                <w:rFonts w:ascii="Times New Roman" w:hAnsi="Times New Roman"/>
                <w:color w:val="auto"/>
                <w:lang w:val="vi-VN"/>
              </w:rPr>
            </w:pPr>
            <w:r>
              <w:rPr>
                <w:rFonts w:ascii="Times New Roman" w:hAnsi="Times New Roman"/>
                <w:b/>
                <w:bCs w:val="0"/>
                <w:sz w:val="26"/>
                <w:szCs w:val="26"/>
              </w:rPr>
              <w:t>Nguyễn Công Vinh</w:t>
            </w:r>
          </w:p>
        </w:tc>
      </w:tr>
    </w:tbl>
    <w:p w14:paraId="6F74EDC2" w14:textId="6DA55FEA" w:rsidR="001976F2" w:rsidRPr="009E3600" w:rsidRDefault="001976F2" w:rsidP="00240504">
      <w:pPr>
        <w:widowControl w:val="0"/>
        <w:rPr>
          <w:rFonts w:ascii="Times New Roman" w:hAnsi="Times New Roman"/>
        </w:rPr>
      </w:pPr>
    </w:p>
    <w:sectPr w:rsidR="001976F2" w:rsidRPr="009E3600" w:rsidSect="00BE62E4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0CCAF6" w14:textId="77777777" w:rsidR="00C94111" w:rsidRDefault="00C94111">
      <w:r>
        <w:separator/>
      </w:r>
    </w:p>
  </w:endnote>
  <w:endnote w:type="continuationSeparator" w:id="0">
    <w:p w14:paraId="3CE94395" w14:textId="77777777" w:rsidR="00C94111" w:rsidRDefault="00C94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ABAF0D" w14:textId="77777777" w:rsidR="00782DC8" w:rsidRDefault="00782DC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C677FC9" w14:textId="77777777" w:rsidR="00782DC8" w:rsidRDefault="00782DC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44A1CB" w14:textId="77777777" w:rsidR="00782DC8" w:rsidRDefault="00782DC8">
    <w:pPr>
      <w:pStyle w:val="Footer"/>
      <w:tabs>
        <w:tab w:val="clear" w:pos="4320"/>
        <w:tab w:val="clear" w:pos="8640"/>
        <w:tab w:val="left" w:pos="260"/>
        <w:tab w:val="left" w:pos="3375"/>
      </w:tabs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9F6464" w14:textId="77777777" w:rsidR="00C94111" w:rsidRDefault="00C94111">
      <w:r>
        <w:separator/>
      </w:r>
    </w:p>
  </w:footnote>
  <w:footnote w:type="continuationSeparator" w:id="0">
    <w:p w14:paraId="63D603CC" w14:textId="77777777" w:rsidR="00C94111" w:rsidRDefault="00C941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8AF0B3" w14:textId="77777777" w:rsidR="00782DC8" w:rsidRDefault="00782DC8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40504">
      <w:rPr>
        <w:noProof/>
      </w:rPr>
      <w:t>2</w:t>
    </w:r>
    <w:r>
      <w:fldChar w:fldCharType="end"/>
    </w:r>
  </w:p>
  <w:p w14:paraId="1D40E676" w14:textId="77777777" w:rsidR="00782DC8" w:rsidRDefault="00782D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667"/>
    <w:rsid w:val="00002618"/>
    <w:rsid w:val="00003EF0"/>
    <w:rsid w:val="00012FF8"/>
    <w:rsid w:val="00022581"/>
    <w:rsid w:val="0003126D"/>
    <w:rsid w:val="000346CF"/>
    <w:rsid w:val="00035E5A"/>
    <w:rsid w:val="000608E6"/>
    <w:rsid w:val="00065EEE"/>
    <w:rsid w:val="0007136E"/>
    <w:rsid w:val="0008683E"/>
    <w:rsid w:val="00087DF0"/>
    <w:rsid w:val="00090C26"/>
    <w:rsid w:val="00093B71"/>
    <w:rsid w:val="00094F4B"/>
    <w:rsid w:val="00097EEF"/>
    <w:rsid w:val="000B15F1"/>
    <w:rsid w:val="000B2E99"/>
    <w:rsid w:val="000C681D"/>
    <w:rsid w:val="000E4E3E"/>
    <w:rsid w:val="000F2501"/>
    <w:rsid w:val="000F458C"/>
    <w:rsid w:val="000F64C0"/>
    <w:rsid w:val="00100143"/>
    <w:rsid w:val="0010062D"/>
    <w:rsid w:val="00101876"/>
    <w:rsid w:val="00104639"/>
    <w:rsid w:val="00105161"/>
    <w:rsid w:val="00111F8A"/>
    <w:rsid w:val="00127369"/>
    <w:rsid w:val="00131417"/>
    <w:rsid w:val="00133739"/>
    <w:rsid w:val="0015385A"/>
    <w:rsid w:val="00164F13"/>
    <w:rsid w:val="0016756D"/>
    <w:rsid w:val="00172F59"/>
    <w:rsid w:val="00186ED6"/>
    <w:rsid w:val="00187938"/>
    <w:rsid w:val="001976F2"/>
    <w:rsid w:val="001A0D82"/>
    <w:rsid w:val="001A2E4D"/>
    <w:rsid w:val="001B01DA"/>
    <w:rsid w:val="001B31DC"/>
    <w:rsid w:val="001B499E"/>
    <w:rsid w:val="001D39BC"/>
    <w:rsid w:val="001E0C71"/>
    <w:rsid w:val="001E53E2"/>
    <w:rsid w:val="001E5756"/>
    <w:rsid w:val="001E740E"/>
    <w:rsid w:val="001F2A84"/>
    <w:rsid w:val="001F5BCE"/>
    <w:rsid w:val="001F7EF7"/>
    <w:rsid w:val="00213BA4"/>
    <w:rsid w:val="00222BF6"/>
    <w:rsid w:val="0022550F"/>
    <w:rsid w:val="0023002B"/>
    <w:rsid w:val="00237E92"/>
    <w:rsid w:val="00240504"/>
    <w:rsid w:val="0025667B"/>
    <w:rsid w:val="00264A4A"/>
    <w:rsid w:val="00265FCC"/>
    <w:rsid w:val="002834C4"/>
    <w:rsid w:val="00283818"/>
    <w:rsid w:val="0028495C"/>
    <w:rsid w:val="00292412"/>
    <w:rsid w:val="00295052"/>
    <w:rsid w:val="002A16B3"/>
    <w:rsid w:val="002B1B07"/>
    <w:rsid w:val="002B496F"/>
    <w:rsid w:val="002B52D0"/>
    <w:rsid w:val="002B6891"/>
    <w:rsid w:val="002C3B10"/>
    <w:rsid w:val="002C4127"/>
    <w:rsid w:val="002E1DD1"/>
    <w:rsid w:val="002E616F"/>
    <w:rsid w:val="002F235D"/>
    <w:rsid w:val="002F39D9"/>
    <w:rsid w:val="002F6D58"/>
    <w:rsid w:val="003072F4"/>
    <w:rsid w:val="00313F39"/>
    <w:rsid w:val="00325F5C"/>
    <w:rsid w:val="00331B3C"/>
    <w:rsid w:val="0033351F"/>
    <w:rsid w:val="003355D5"/>
    <w:rsid w:val="00343145"/>
    <w:rsid w:val="0035106B"/>
    <w:rsid w:val="00363EAB"/>
    <w:rsid w:val="00366E00"/>
    <w:rsid w:val="00374CCD"/>
    <w:rsid w:val="0039572C"/>
    <w:rsid w:val="003A7F10"/>
    <w:rsid w:val="003B10D5"/>
    <w:rsid w:val="003E18EC"/>
    <w:rsid w:val="003E5CCF"/>
    <w:rsid w:val="003E67BB"/>
    <w:rsid w:val="003E7737"/>
    <w:rsid w:val="003F7BB5"/>
    <w:rsid w:val="004127AD"/>
    <w:rsid w:val="004131A1"/>
    <w:rsid w:val="004324A1"/>
    <w:rsid w:val="004374F8"/>
    <w:rsid w:val="00445F08"/>
    <w:rsid w:val="00454F6C"/>
    <w:rsid w:val="00455597"/>
    <w:rsid w:val="004713A7"/>
    <w:rsid w:val="00474D52"/>
    <w:rsid w:val="00485E6D"/>
    <w:rsid w:val="004B1EA3"/>
    <w:rsid w:val="004B3E22"/>
    <w:rsid w:val="004C5F3F"/>
    <w:rsid w:val="004F0FF9"/>
    <w:rsid w:val="004F7781"/>
    <w:rsid w:val="00500FE5"/>
    <w:rsid w:val="00501429"/>
    <w:rsid w:val="00515233"/>
    <w:rsid w:val="00515424"/>
    <w:rsid w:val="00520B84"/>
    <w:rsid w:val="00521E26"/>
    <w:rsid w:val="00526324"/>
    <w:rsid w:val="005344EE"/>
    <w:rsid w:val="00537C2F"/>
    <w:rsid w:val="0054493B"/>
    <w:rsid w:val="00546667"/>
    <w:rsid w:val="00561B5E"/>
    <w:rsid w:val="00563D12"/>
    <w:rsid w:val="00566938"/>
    <w:rsid w:val="00567FFE"/>
    <w:rsid w:val="00586355"/>
    <w:rsid w:val="00587966"/>
    <w:rsid w:val="0059400B"/>
    <w:rsid w:val="005A0365"/>
    <w:rsid w:val="005A34BF"/>
    <w:rsid w:val="005B2D72"/>
    <w:rsid w:val="005B462A"/>
    <w:rsid w:val="005B7CC5"/>
    <w:rsid w:val="005D51A5"/>
    <w:rsid w:val="005E0A90"/>
    <w:rsid w:val="005E21A1"/>
    <w:rsid w:val="00613E3F"/>
    <w:rsid w:val="006221C7"/>
    <w:rsid w:val="00627E26"/>
    <w:rsid w:val="00630B7E"/>
    <w:rsid w:val="006376E9"/>
    <w:rsid w:val="0065338D"/>
    <w:rsid w:val="00664CE4"/>
    <w:rsid w:val="006651A0"/>
    <w:rsid w:val="00665703"/>
    <w:rsid w:val="00681AAD"/>
    <w:rsid w:val="00682D44"/>
    <w:rsid w:val="006871B7"/>
    <w:rsid w:val="006A101D"/>
    <w:rsid w:val="006A2A31"/>
    <w:rsid w:val="006B0901"/>
    <w:rsid w:val="006B3D42"/>
    <w:rsid w:val="006B3F4C"/>
    <w:rsid w:val="006B636A"/>
    <w:rsid w:val="006F4D56"/>
    <w:rsid w:val="00701C00"/>
    <w:rsid w:val="00701ED2"/>
    <w:rsid w:val="00705AE6"/>
    <w:rsid w:val="007215F1"/>
    <w:rsid w:val="00731224"/>
    <w:rsid w:val="00733F99"/>
    <w:rsid w:val="00745334"/>
    <w:rsid w:val="00745518"/>
    <w:rsid w:val="00752A58"/>
    <w:rsid w:val="00753131"/>
    <w:rsid w:val="00780E36"/>
    <w:rsid w:val="00782DC8"/>
    <w:rsid w:val="0079762E"/>
    <w:rsid w:val="007A4B45"/>
    <w:rsid w:val="007B1DE8"/>
    <w:rsid w:val="007B5B07"/>
    <w:rsid w:val="007B749A"/>
    <w:rsid w:val="007C3AAA"/>
    <w:rsid w:val="007C400C"/>
    <w:rsid w:val="007D2BDB"/>
    <w:rsid w:val="007D6194"/>
    <w:rsid w:val="007E4725"/>
    <w:rsid w:val="007E5359"/>
    <w:rsid w:val="007E5394"/>
    <w:rsid w:val="007F7DAF"/>
    <w:rsid w:val="00815E8D"/>
    <w:rsid w:val="008271ED"/>
    <w:rsid w:val="00830D21"/>
    <w:rsid w:val="0083668B"/>
    <w:rsid w:val="0083716B"/>
    <w:rsid w:val="00845EA6"/>
    <w:rsid w:val="0084612D"/>
    <w:rsid w:val="00857079"/>
    <w:rsid w:val="00870993"/>
    <w:rsid w:val="008765E5"/>
    <w:rsid w:val="00895292"/>
    <w:rsid w:val="008A2EF7"/>
    <w:rsid w:val="008A30FF"/>
    <w:rsid w:val="008A678F"/>
    <w:rsid w:val="008B5952"/>
    <w:rsid w:val="008B6B65"/>
    <w:rsid w:val="008C2265"/>
    <w:rsid w:val="008C79E3"/>
    <w:rsid w:val="008D0746"/>
    <w:rsid w:val="008F1EFC"/>
    <w:rsid w:val="008F5B66"/>
    <w:rsid w:val="00901E71"/>
    <w:rsid w:val="0091436E"/>
    <w:rsid w:val="009231F2"/>
    <w:rsid w:val="00940276"/>
    <w:rsid w:val="009425B6"/>
    <w:rsid w:val="00942E6C"/>
    <w:rsid w:val="009A1832"/>
    <w:rsid w:val="009B57AF"/>
    <w:rsid w:val="009C62B0"/>
    <w:rsid w:val="009D1EF1"/>
    <w:rsid w:val="009D6CC6"/>
    <w:rsid w:val="009E132A"/>
    <w:rsid w:val="009E3126"/>
    <w:rsid w:val="009E3600"/>
    <w:rsid w:val="009E49E7"/>
    <w:rsid w:val="00A014DD"/>
    <w:rsid w:val="00A07E54"/>
    <w:rsid w:val="00A2262F"/>
    <w:rsid w:val="00A23A4B"/>
    <w:rsid w:val="00A2494B"/>
    <w:rsid w:val="00A51C36"/>
    <w:rsid w:val="00A56ECD"/>
    <w:rsid w:val="00A57597"/>
    <w:rsid w:val="00A62152"/>
    <w:rsid w:val="00A630DA"/>
    <w:rsid w:val="00A6492B"/>
    <w:rsid w:val="00A65332"/>
    <w:rsid w:val="00A749A9"/>
    <w:rsid w:val="00A84E8D"/>
    <w:rsid w:val="00A91AC2"/>
    <w:rsid w:val="00AA32F3"/>
    <w:rsid w:val="00AC61E6"/>
    <w:rsid w:val="00AC72D7"/>
    <w:rsid w:val="00AD12B6"/>
    <w:rsid w:val="00AE04C3"/>
    <w:rsid w:val="00AE0713"/>
    <w:rsid w:val="00AE2D10"/>
    <w:rsid w:val="00AE48F8"/>
    <w:rsid w:val="00AE4BB5"/>
    <w:rsid w:val="00AF46DB"/>
    <w:rsid w:val="00B2324F"/>
    <w:rsid w:val="00B26ACD"/>
    <w:rsid w:val="00B34027"/>
    <w:rsid w:val="00B40EA4"/>
    <w:rsid w:val="00B43900"/>
    <w:rsid w:val="00B4431A"/>
    <w:rsid w:val="00B75A90"/>
    <w:rsid w:val="00B76DFB"/>
    <w:rsid w:val="00B80B91"/>
    <w:rsid w:val="00B80ED1"/>
    <w:rsid w:val="00BA0354"/>
    <w:rsid w:val="00BB6F82"/>
    <w:rsid w:val="00BE274A"/>
    <w:rsid w:val="00BE62E4"/>
    <w:rsid w:val="00C10F4A"/>
    <w:rsid w:val="00C1550C"/>
    <w:rsid w:val="00C37031"/>
    <w:rsid w:val="00C40116"/>
    <w:rsid w:val="00C416AA"/>
    <w:rsid w:val="00C460C4"/>
    <w:rsid w:val="00C51856"/>
    <w:rsid w:val="00C547F6"/>
    <w:rsid w:val="00C5637D"/>
    <w:rsid w:val="00C5783F"/>
    <w:rsid w:val="00C6015B"/>
    <w:rsid w:val="00C6440B"/>
    <w:rsid w:val="00C7219E"/>
    <w:rsid w:val="00C74FC5"/>
    <w:rsid w:val="00C802D7"/>
    <w:rsid w:val="00C80674"/>
    <w:rsid w:val="00C83F0C"/>
    <w:rsid w:val="00C845F7"/>
    <w:rsid w:val="00C91353"/>
    <w:rsid w:val="00C940CA"/>
    <w:rsid w:val="00C94111"/>
    <w:rsid w:val="00C955B5"/>
    <w:rsid w:val="00C976F2"/>
    <w:rsid w:val="00CA7840"/>
    <w:rsid w:val="00CB273A"/>
    <w:rsid w:val="00CB3B83"/>
    <w:rsid w:val="00CC1438"/>
    <w:rsid w:val="00CC58DE"/>
    <w:rsid w:val="00CD4C43"/>
    <w:rsid w:val="00CE2430"/>
    <w:rsid w:val="00CE4CC4"/>
    <w:rsid w:val="00CF086E"/>
    <w:rsid w:val="00CF53F6"/>
    <w:rsid w:val="00D12788"/>
    <w:rsid w:val="00D2001E"/>
    <w:rsid w:val="00D30C1D"/>
    <w:rsid w:val="00D457B9"/>
    <w:rsid w:val="00D66207"/>
    <w:rsid w:val="00D85A2A"/>
    <w:rsid w:val="00D90D7D"/>
    <w:rsid w:val="00D9623D"/>
    <w:rsid w:val="00DB4294"/>
    <w:rsid w:val="00DC0FBB"/>
    <w:rsid w:val="00DD321E"/>
    <w:rsid w:val="00DD547B"/>
    <w:rsid w:val="00DF50C3"/>
    <w:rsid w:val="00DF6D5D"/>
    <w:rsid w:val="00DF746F"/>
    <w:rsid w:val="00E00132"/>
    <w:rsid w:val="00E00D5E"/>
    <w:rsid w:val="00E03644"/>
    <w:rsid w:val="00E06A25"/>
    <w:rsid w:val="00E1227E"/>
    <w:rsid w:val="00E1415C"/>
    <w:rsid w:val="00E16461"/>
    <w:rsid w:val="00E239F2"/>
    <w:rsid w:val="00E307FE"/>
    <w:rsid w:val="00E37BB9"/>
    <w:rsid w:val="00E61294"/>
    <w:rsid w:val="00E7718B"/>
    <w:rsid w:val="00E92BA6"/>
    <w:rsid w:val="00E93650"/>
    <w:rsid w:val="00E93FCC"/>
    <w:rsid w:val="00EB6B0C"/>
    <w:rsid w:val="00EE4091"/>
    <w:rsid w:val="00EF2251"/>
    <w:rsid w:val="00EF4427"/>
    <w:rsid w:val="00F03FE8"/>
    <w:rsid w:val="00F1093C"/>
    <w:rsid w:val="00F1251D"/>
    <w:rsid w:val="00F14091"/>
    <w:rsid w:val="00F21E68"/>
    <w:rsid w:val="00F22824"/>
    <w:rsid w:val="00F3242C"/>
    <w:rsid w:val="00F40F5D"/>
    <w:rsid w:val="00F47A3C"/>
    <w:rsid w:val="00F47D37"/>
    <w:rsid w:val="00F64042"/>
    <w:rsid w:val="00F67B27"/>
    <w:rsid w:val="00F702AE"/>
    <w:rsid w:val="00F760A4"/>
    <w:rsid w:val="00F848B6"/>
    <w:rsid w:val="00F84C58"/>
    <w:rsid w:val="00F85716"/>
    <w:rsid w:val="00F90EA4"/>
    <w:rsid w:val="00F91454"/>
    <w:rsid w:val="00F97C21"/>
    <w:rsid w:val="00FA204D"/>
    <w:rsid w:val="00FA412B"/>
    <w:rsid w:val="00FB36F5"/>
    <w:rsid w:val="00FD17AA"/>
    <w:rsid w:val="00FD39B7"/>
    <w:rsid w:val="00FD7DD6"/>
    <w:rsid w:val="00FE0D5B"/>
    <w:rsid w:val="00FE7BA5"/>
    <w:rsid w:val="00FF4CC2"/>
    <w:rsid w:val="26707C82"/>
    <w:rsid w:val="6CD954A0"/>
    <w:rsid w:val="7AC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959C4FB"/>
  <w15:chartTrackingRefBased/>
  <w15:docId w15:val="{AD7A5EB7-E0A2-449B-8EC9-2E825941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NI-Times" w:eastAsia="Times New Roman" w:hAnsi="VNI-Times"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Times New Roman" w:hAnsi="Segoe UI" w:cs="Segoe UI"/>
      <w:bCs/>
      <w:color w:val="000000"/>
      <w:sz w:val="18"/>
      <w:szCs w:val="18"/>
    </w:rPr>
  </w:style>
  <w:style w:type="paragraph" w:styleId="BlockText">
    <w:name w:val="Block Text"/>
    <w:basedOn w:val="Normal"/>
    <w:pPr>
      <w:widowControl w:val="0"/>
      <w:autoSpaceDE w:val="0"/>
      <w:autoSpaceDN w:val="0"/>
      <w:adjustRightInd w:val="0"/>
      <w:ind w:left="1134" w:right="1105" w:firstLine="1134"/>
      <w:jc w:val="both"/>
    </w:pPr>
    <w:rPr>
      <w:bCs w:val="0"/>
      <w:snapToGrid w:val="0"/>
      <w:color w:val="auto"/>
      <w:sz w:val="26"/>
      <w:szCs w:val="20"/>
      <w:lang w:val="vi-VN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bCs w:val="0"/>
      <w:color w:val="auto"/>
      <w:sz w:val="26"/>
      <w:szCs w:val="20"/>
    </w:rPr>
  </w:style>
  <w:style w:type="character" w:customStyle="1" w:styleId="BodyTextChar">
    <w:name w:val="Body Text Char"/>
    <w:link w:val="BodyText"/>
    <w:uiPriority w:val="99"/>
    <w:rPr>
      <w:rFonts w:ascii="VNI-Times" w:eastAsia="Times New Roman" w:hAnsi="VNI-Times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rFonts w:ascii="VNI-Times" w:eastAsia="Times New Roman" w:hAnsi="VNI-Times" w:cs="Times New Roman"/>
      <w:bCs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bCs w:val="0"/>
      <w:color w:val="auto"/>
      <w:sz w:val="26"/>
      <w:szCs w:val="20"/>
    </w:rPr>
  </w:style>
  <w:style w:type="character" w:customStyle="1" w:styleId="HeaderChar">
    <w:name w:val="Header Char"/>
    <w:link w:val="Header"/>
    <w:uiPriority w:val="99"/>
    <w:rPr>
      <w:rFonts w:ascii="VNI-Times" w:eastAsia="Times New Roman" w:hAnsi="VNI-Times"/>
      <w:sz w:val="26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bCs w:val="0"/>
      <w:color w:val="auto"/>
      <w:szCs w:val="24"/>
    </w:rPr>
  </w:style>
  <w:style w:type="table" w:styleId="TableGrid">
    <w:name w:val="Table Grid"/>
    <w:basedOn w:val="TableNormal"/>
    <w:uiPriority w:val="59"/>
    <w:rsid w:val="00164F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C5783F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C5783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45EA6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7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7B0260-626C-4F36-8003-A583F5305D7C}"/>
</file>

<file path=customXml/itemProps2.xml><?xml version="1.0" encoding="utf-8"?>
<ds:datastoreItem xmlns:ds="http://schemas.openxmlformats.org/officeDocument/2006/customXml" ds:itemID="{1DCEC6BA-DE27-40D4-A9CE-04211B7926F0}"/>
</file>

<file path=customXml/itemProps3.xml><?xml version="1.0" encoding="utf-8"?>
<ds:datastoreItem xmlns:ds="http://schemas.openxmlformats.org/officeDocument/2006/customXml" ds:itemID="{5B46B431-4B34-48BC-BE95-76FC2421D6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1771</CharactersWithSpaces>
  <SharedDoc>false</SharedDoc>
  <HLinks>
    <vt:vector size="54" baseType="variant">
      <vt:variant>
        <vt:i4>6684795</vt:i4>
      </vt:variant>
      <vt:variant>
        <vt:i4>24</vt:i4>
      </vt:variant>
      <vt:variant>
        <vt:i4>0</vt:i4>
      </vt:variant>
      <vt:variant>
        <vt:i4>5</vt:i4>
      </vt:variant>
      <vt:variant>
        <vt:lpwstr>https://thuvienphapluat.vn/van-ban/bo-may-hanh-chinh/nghi-dinh-154-2020-nd-cp-sua-doi-34-2016-nd-cp-huong-dan-luat-ban-hanh-van-ban-quy-pham-phap-luat-461727.aspx</vt:lpwstr>
      </vt:variant>
      <vt:variant>
        <vt:lpwstr/>
      </vt:variant>
      <vt:variant>
        <vt:i4>7143457</vt:i4>
      </vt:variant>
      <vt:variant>
        <vt:i4>21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  <vt:variant>
        <vt:i4>6291511</vt:i4>
      </vt:variant>
      <vt:variant>
        <vt:i4>18</vt:i4>
      </vt:variant>
      <vt:variant>
        <vt:i4>0</vt:i4>
      </vt:variant>
      <vt:variant>
        <vt:i4>5</vt:i4>
      </vt:variant>
      <vt:variant>
        <vt:lpwstr>https://thuvienphapluat.vn/van-ban/bo-may-hanh-chinh/nghi-dinh-59-2024-nd-cp-sua-doi-nghi-dinh-34-2016-nd-cp-huong-dan-luat-ban-hanh-van-ban-quy-pham-phap-luat-611187.aspx</vt:lpwstr>
      </vt:variant>
      <vt:variant>
        <vt:lpwstr/>
      </vt:variant>
      <vt:variant>
        <vt:i4>7143457</vt:i4>
      </vt:variant>
      <vt:variant>
        <vt:i4>15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  <vt:variant>
        <vt:i4>3080253</vt:i4>
      </vt:variant>
      <vt:variant>
        <vt:i4>12</vt:i4>
      </vt:variant>
      <vt:variant>
        <vt:i4>0</vt:i4>
      </vt:variant>
      <vt:variant>
        <vt:i4>5</vt:i4>
      </vt:variant>
      <vt:variant>
        <vt:lpwstr>https://thuvienphapluat.vn/van-ban/Bo-may-hanh-chinh/Luat-ban-hanh-van-ban-quy-pham-phap-luat-2015-282382.aspx</vt:lpwstr>
      </vt:variant>
      <vt:variant>
        <vt:lpwstr/>
      </vt:variant>
      <vt:variant>
        <vt:i4>7143457</vt:i4>
      </vt:variant>
      <vt:variant>
        <vt:i4>9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  <vt:variant>
        <vt:i4>3145845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https://thuvienphapluat.vn/van-ban/Bat-dong-san/Luat-Nha-o-2014-259721.aspx</vt:lpwstr>
      </vt:variant>
      <vt:variant>
        <vt:lpwstr/>
      </vt:variant>
      <vt:variant>
        <vt:i4>5963867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https://thuvienphapluat.vn/van-ban/Xay-dung-Do-thi/Luat-sua-doi-cac-Luat-co-lien-quan-den-quy-hoach-2018-390511.aspx</vt:lpwstr>
      </vt:variant>
      <vt:variant>
        <vt:lpwstr/>
      </vt:variant>
      <vt:variant>
        <vt:i4>1572893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https://thuvienphapluat.vn/van-ban/Xay-dung-Do-thi/Luat-quy-hoach-do-thi-2009-30-2009-QH12-90631.aspx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Nguyen Thanh Phong</cp:lastModifiedBy>
  <cp:revision>37</cp:revision>
  <cp:lastPrinted>2025-05-20T01:58:00Z</cp:lastPrinted>
  <dcterms:created xsi:type="dcterms:W3CDTF">2025-06-19T06:28:00Z</dcterms:created>
  <dcterms:modified xsi:type="dcterms:W3CDTF">2025-07-21T02:06:00Z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837B348506124AAEB6FC013F94459E9F_13</vt:lpwstr>
  </property>
</Properties>
</file>