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Y="178"/>
        <w:tblW w:w="9769" w:type="dxa"/>
        <w:tblLook w:val="01E0" w:firstRow="1" w:lastRow="1" w:firstColumn="1" w:lastColumn="1" w:noHBand="0" w:noVBand="0"/>
      </w:tblPr>
      <w:tblGrid>
        <w:gridCol w:w="3714"/>
        <w:gridCol w:w="6055"/>
      </w:tblGrid>
      <w:tr w:rsidR="00EF15C2" w:rsidRPr="00AB74E3" w:rsidTr="0015255A">
        <w:trPr>
          <w:trHeight w:val="1859"/>
        </w:trPr>
        <w:tc>
          <w:tcPr>
            <w:tcW w:w="3714" w:type="dxa"/>
          </w:tcPr>
          <w:p w:rsidR="00EF15C2" w:rsidRPr="009744A6" w:rsidRDefault="00EF15C2" w:rsidP="0015255A">
            <w:pPr>
              <w:jc w:val="center"/>
              <w:rPr>
                <w:b/>
                <w:sz w:val="26"/>
                <w:szCs w:val="26"/>
              </w:rPr>
            </w:pPr>
            <w:r w:rsidRPr="009744A6">
              <w:rPr>
                <w:b/>
                <w:sz w:val="26"/>
                <w:szCs w:val="26"/>
              </w:rPr>
              <w:t>UỶ BAN NHÂN DÂN             TỈNH HÒA BÌNH</w:t>
            </w:r>
          </w:p>
          <w:p w:rsidR="00EF15C2" w:rsidRPr="00AB74E3" w:rsidRDefault="00EF15C2" w:rsidP="0015255A">
            <w:pPr>
              <w:jc w:val="center"/>
              <w:rPr>
                <w:b/>
                <w:sz w:val="26"/>
                <w:szCs w:val="26"/>
              </w:rPr>
            </w:pPr>
            <w:r w:rsidRPr="00AB74E3">
              <w:rPr>
                <w:noProof/>
                <w:sz w:val="24"/>
                <w:szCs w:val="24"/>
              </w:rPr>
              <mc:AlternateContent>
                <mc:Choice Requires="wps">
                  <w:drawing>
                    <wp:anchor distT="0" distB="0" distL="114300" distR="114300" simplePos="0" relativeHeight="251660288" behindDoc="0" locked="0" layoutInCell="1" allowOverlap="1">
                      <wp:simplePos x="0" y="0"/>
                      <wp:positionH relativeFrom="column">
                        <wp:posOffset>667385</wp:posOffset>
                      </wp:positionH>
                      <wp:positionV relativeFrom="paragraph">
                        <wp:posOffset>6350</wp:posOffset>
                      </wp:positionV>
                      <wp:extent cx="711200" cy="0"/>
                      <wp:effectExtent l="13970" t="10795" r="8255" b="825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497BA"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5pt,.5pt" to="108.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2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"/>
                  </w:pict>
                </mc:Fallback>
              </mc:AlternateContent>
            </w:r>
          </w:p>
          <w:p w:rsidR="00EF15C2" w:rsidRPr="00EC30E5" w:rsidRDefault="00EF15C2" w:rsidP="007D7F2A">
            <w:pPr>
              <w:jc w:val="center"/>
              <w:rPr>
                <w:sz w:val="26"/>
                <w:szCs w:val="26"/>
                <w:lang w:val="vi-VN"/>
              </w:rPr>
            </w:pPr>
            <w:r w:rsidRPr="000C060E">
              <w:rPr>
                <w:color w:val="FF0000"/>
                <w:sz w:val="26"/>
                <w:szCs w:val="26"/>
              </w:rPr>
              <w:t xml:space="preserve"> </w:t>
            </w:r>
            <w:r w:rsidRPr="009744A6">
              <w:rPr>
                <w:sz w:val="26"/>
                <w:szCs w:val="26"/>
                <w:lang w:val="vi-VN"/>
              </w:rPr>
              <w:t>Số</w:t>
            </w:r>
            <w:r w:rsidR="007D7F2A">
              <w:rPr>
                <w:sz w:val="26"/>
                <w:szCs w:val="26"/>
              </w:rPr>
              <w:t>: 40/</w:t>
            </w:r>
            <w:r w:rsidRPr="009744A6">
              <w:rPr>
                <w:sz w:val="26"/>
                <w:szCs w:val="26"/>
                <w:lang w:val="vi-VN"/>
              </w:rPr>
              <w:t>2025/QĐ-UBND</w:t>
            </w:r>
          </w:p>
        </w:tc>
        <w:tc>
          <w:tcPr>
            <w:tcW w:w="6055" w:type="dxa"/>
          </w:tcPr>
          <w:p w:rsidR="00EF15C2" w:rsidRPr="00AB74E3" w:rsidRDefault="00EF15C2" w:rsidP="0015255A">
            <w:pPr>
              <w:jc w:val="center"/>
              <w:rPr>
                <w:b/>
                <w:sz w:val="26"/>
                <w:szCs w:val="26"/>
              </w:rPr>
            </w:pPr>
            <w:r w:rsidRPr="00AB74E3">
              <w:rPr>
                <w:b/>
                <w:sz w:val="26"/>
                <w:szCs w:val="26"/>
              </w:rPr>
              <w:t xml:space="preserve">CỘNG HÒA XÃ HỘI CHỦ NGHĨA VIỆT </w:t>
            </w:r>
            <w:smartTag w:uri="urn:schemas-microsoft-com:office:smarttags" w:element="place">
              <w:smartTag w:uri="urn:schemas-microsoft-com:office:smarttags" w:element="country-region">
                <w:r w:rsidRPr="00AB74E3">
                  <w:rPr>
                    <w:b/>
                    <w:sz w:val="26"/>
                    <w:szCs w:val="26"/>
                  </w:rPr>
                  <w:t>NAM</w:t>
                </w:r>
              </w:smartTag>
            </w:smartTag>
          </w:p>
          <w:p w:rsidR="00EF15C2" w:rsidRDefault="00EF15C2" w:rsidP="0015255A">
            <w:pPr>
              <w:jc w:val="center"/>
              <w:rPr>
                <w:b/>
              </w:rPr>
            </w:pPr>
            <w:r w:rsidRPr="00AB74E3">
              <w:rPr>
                <w:b/>
              </w:rPr>
              <w:t>Độc lập - Tự do - Hạnh phúc</w:t>
            </w:r>
          </w:p>
          <w:p w:rsidR="00EF15C2" w:rsidRPr="00EB433E" w:rsidRDefault="00EF15C2" w:rsidP="0015255A">
            <w:pPr>
              <w:jc w:val="center"/>
              <w:rPr>
                <w:b/>
              </w:rPr>
            </w:pPr>
            <w:r w:rsidRPr="00AB74E3">
              <w:rPr>
                <w:noProof/>
                <w:sz w:val="24"/>
                <w:szCs w:val="24"/>
              </w:rPr>
              <mc:AlternateContent>
                <mc:Choice Requires="wps">
                  <w:drawing>
                    <wp:anchor distT="0" distB="0" distL="114300" distR="114300" simplePos="0" relativeHeight="251661312" behindDoc="0" locked="0" layoutInCell="1" allowOverlap="1">
                      <wp:simplePos x="0" y="0"/>
                      <wp:positionH relativeFrom="column">
                        <wp:posOffset>787400</wp:posOffset>
                      </wp:positionH>
                      <wp:positionV relativeFrom="paragraph">
                        <wp:posOffset>41910</wp:posOffset>
                      </wp:positionV>
                      <wp:extent cx="2094865" cy="0"/>
                      <wp:effectExtent l="6350" t="13335" r="13335"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38567"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3.3pt" to="226.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"/>
                  </w:pict>
                </mc:Fallback>
              </mc:AlternateContent>
            </w:r>
          </w:p>
          <w:p w:rsidR="00EF15C2" w:rsidRPr="009744A6" w:rsidRDefault="00EF15C2" w:rsidP="007D7F2A">
            <w:pPr>
              <w:rPr>
                <w:i/>
              </w:rPr>
            </w:pPr>
            <w:r w:rsidRPr="00AB74E3">
              <w:rPr>
                <w:i/>
              </w:rPr>
              <w:t xml:space="preserve">              </w:t>
            </w:r>
            <w:r w:rsidR="007D7F2A">
              <w:rPr>
                <w:i/>
                <w:sz w:val="26"/>
                <w:szCs w:val="26"/>
              </w:rPr>
              <w:t>Hòa Bình, ngày 21</w:t>
            </w:r>
            <w:r w:rsidRPr="00EB433E">
              <w:rPr>
                <w:i/>
                <w:sz w:val="26"/>
                <w:szCs w:val="26"/>
              </w:rPr>
              <w:t xml:space="preserve"> tháng </w:t>
            </w:r>
            <w:r>
              <w:rPr>
                <w:i/>
                <w:sz w:val="26"/>
                <w:szCs w:val="26"/>
              </w:rPr>
              <w:t>4</w:t>
            </w:r>
            <w:r w:rsidRPr="00EB433E">
              <w:rPr>
                <w:i/>
                <w:sz w:val="26"/>
                <w:szCs w:val="26"/>
              </w:rPr>
              <w:t xml:space="preserve"> năm 202</w:t>
            </w:r>
            <w:r>
              <w:rPr>
                <w:i/>
                <w:sz w:val="26"/>
                <w:szCs w:val="26"/>
              </w:rPr>
              <w:t>5</w:t>
            </w:r>
          </w:p>
        </w:tc>
      </w:tr>
    </w:tbl>
    <w:p w:rsidR="00EF15C2" w:rsidRPr="009744A6" w:rsidRDefault="00EF15C2" w:rsidP="00EF15C2">
      <w:pPr>
        <w:shd w:val="clear" w:color="auto" w:fill="FFFFFF"/>
        <w:spacing w:before="120"/>
        <w:jc w:val="center"/>
        <w:rPr>
          <w:b/>
          <w:bCs/>
          <w:sz w:val="2"/>
        </w:rPr>
      </w:pPr>
      <w:r w:rsidRPr="00AB74E3">
        <w:rPr>
          <w:b/>
          <w:bCs/>
          <w:lang w:val="vi-VN"/>
        </w:rPr>
        <w:t>QUYẾT ĐỊNH</w:t>
      </w:r>
    </w:p>
    <w:p w:rsidR="00EF15C2" w:rsidRPr="00AB74E3" w:rsidRDefault="00EF15C2" w:rsidP="00EF15C2">
      <w:pPr>
        <w:pStyle w:val="Heading2"/>
        <w:tabs>
          <w:tab w:val="left" w:pos="1985"/>
        </w:tabs>
        <w:rPr>
          <w:sz w:val="28"/>
          <w:szCs w:val="28"/>
        </w:rPr>
      </w:pPr>
      <w:r w:rsidRPr="00AB74E3">
        <w:rPr>
          <w:sz w:val="28"/>
          <w:szCs w:val="28"/>
          <w:lang w:val="vi-VN"/>
        </w:rPr>
        <w:t>Ban hành</w:t>
      </w:r>
      <w:r w:rsidRPr="00AB74E3">
        <w:rPr>
          <w:sz w:val="28"/>
          <w:szCs w:val="28"/>
        </w:rPr>
        <w:t xml:space="preserve"> Quy định vị trí, chức năng nhiệm vụ, quyền hạn</w:t>
      </w:r>
    </w:p>
    <w:p w:rsidR="00EF15C2" w:rsidRPr="00AB74E3" w:rsidRDefault="00EF15C2" w:rsidP="00EF15C2">
      <w:pPr>
        <w:pStyle w:val="Heading2"/>
        <w:tabs>
          <w:tab w:val="left" w:pos="1985"/>
        </w:tabs>
        <w:rPr>
          <w:sz w:val="28"/>
          <w:szCs w:val="28"/>
        </w:rPr>
      </w:pPr>
      <w:r w:rsidRPr="00AB74E3">
        <w:rPr>
          <w:sz w:val="28"/>
          <w:szCs w:val="28"/>
        </w:rPr>
        <w:t xml:space="preserve">và cơ cấu tổ chức của </w:t>
      </w:r>
      <w:r w:rsidRPr="00AB74E3">
        <w:rPr>
          <w:sz w:val="28"/>
          <w:szCs w:val="28"/>
          <w:lang w:val="vi-VN"/>
        </w:rPr>
        <w:t xml:space="preserve">Ban </w:t>
      </w:r>
      <w:r w:rsidRPr="00AB74E3">
        <w:rPr>
          <w:sz w:val="28"/>
          <w:szCs w:val="28"/>
        </w:rPr>
        <w:t>Q</w:t>
      </w:r>
      <w:r w:rsidRPr="00AB74E3">
        <w:rPr>
          <w:sz w:val="28"/>
          <w:szCs w:val="28"/>
          <w:lang w:val="vi-VN"/>
        </w:rPr>
        <w:t>uản lý dự án đầu tư xây dựng</w:t>
      </w:r>
      <w:r w:rsidRPr="00AB74E3">
        <w:rPr>
          <w:sz w:val="28"/>
          <w:szCs w:val="28"/>
        </w:rPr>
        <w:t xml:space="preserve"> các</w:t>
      </w:r>
    </w:p>
    <w:p w:rsidR="00EF15C2" w:rsidRPr="00AB74E3" w:rsidRDefault="00EF15C2" w:rsidP="00EF15C2">
      <w:pPr>
        <w:pStyle w:val="Heading2"/>
        <w:tabs>
          <w:tab w:val="left" w:pos="1985"/>
        </w:tabs>
        <w:rPr>
          <w:sz w:val="28"/>
          <w:szCs w:val="28"/>
        </w:rPr>
      </w:pPr>
      <w:r w:rsidRPr="00AB74E3">
        <w:rPr>
          <w:sz w:val="28"/>
          <w:szCs w:val="28"/>
        </w:rPr>
        <w:t xml:space="preserve">công trình </w:t>
      </w:r>
      <w:r>
        <w:rPr>
          <w:sz w:val="28"/>
          <w:szCs w:val="28"/>
        </w:rPr>
        <w:t>giao thông</w:t>
      </w:r>
      <w:r w:rsidRPr="00AB74E3">
        <w:rPr>
          <w:sz w:val="28"/>
          <w:szCs w:val="28"/>
        </w:rPr>
        <w:t xml:space="preserve"> tỉnh Hòa Bình</w:t>
      </w:r>
    </w:p>
    <w:p w:rsidR="00EF15C2" w:rsidRDefault="00EF15C2" w:rsidP="00EF15C2">
      <w:pPr>
        <w:pStyle w:val="Heading2"/>
        <w:tabs>
          <w:tab w:val="left" w:pos="1985"/>
        </w:tabs>
        <w:rPr>
          <w:b w:val="0"/>
          <w:sz w:val="28"/>
          <w:szCs w:val="28"/>
        </w:rPr>
      </w:pPr>
      <w:r w:rsidRPr="00AB74E3">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2522855</wp:posOffset>
                </wp:positionH>
                <wp:positionV relativeFrom="paragraph">
                  <wp:posOffset>52705</wp:posOffset>
                </wp:positionV>
                <wp:extent cx="817245" cy="0"/>
                <wp:effectExtent l="12065" t="8890" r="8890"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A4BE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65pt,4.15pt" to="26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2m7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"/>
            </w:pict>
          </mc:Fallback>
        </mc:AlternateContent>
      </w:r>
    </w:p>
    <w:p w:rsidR="00EF15C2" w:rsidRPr="00EC30E5" w:rsidRDefault="00EF15C2" w:rsidP="00EF15C2">
      <w:pPr>
        <w:rPr>
          <w:sz w:val="20"/>
        </w:rPr>
      </w:pPr>
    </w:p>
    <w:p w:rsidR="00EF15C2" w:rsidRPr="00667F13" w:rsidRDefault="00EF15C2" w:rsidP="00EF15C2">
      <w:pPr>
        <w:pStyle w:val="BodyText"/>
        <w:spacing w:before="120"/>
        <w:ind w:firstLine="720"/>
        <w:rPr>
          <w:i/>
        </w:rPr>
      </w:pPr>
      <w:r w:rsidRPr="00667F13">
        <w:rPr>
          <w:i/>
        </w:rPr>
        <w:t>Căn cứ Luật Tổ chức Chính quyền địa phương năm 2025;</w:t>
      </w:r>
    </w:p>
    <w:p w:rsidR="00EF15C2" w:rsidRPr="006C6D8B" w:rsidRDefault="00EF15C2" w:rsidP="00EF15C2">
      <w:pPr>
        <w:spacing w:before="120"/>
        <w:ind w:firstLine="720"/>
        <w:jc w:val="both"/>
        <w:rPr>
          <w:i/>
          <w:iCs/>
        </w:rPr>
      </w:pPr>
      <w:r w:rsidRPr="00667F13">
        <w:rPr>
          <w:rFonts w:ascii="Times New Roman Italic" w:hAnsi="Times New Roman Italic"/>
          <w:i/>
          <w:spacing w:val="-8"/>
        </w:rPr>
        <w:t>Căn cứ Luật Ban hành văn bản quy phạm pháp luật năm 2025;</w:t>
      </w:r>
    </w:p>
    <w:p w:rsidR="00EF15C2" w:rsidRPr="00D72F2E" w:rsidRDefault="00EF15C2" w:rsidP="00EF15C2">
      <w:pPr>
        <w:spacing w:before="120"/>
        <w:ind w:firstLine="720"/>
        <w:jc w:val="both"/>
        <w:rPr>
          <w:i/>
          <w:lang w:val="vi-VN"/>
        </w:rPr>
      </w:pPr>
      <w:r w:rsidRPr="006C7355">
        <w:rPr>
          <w:i/>
          <w:lang w:val="vi-VN"/>
        </w:rPr>
        <w:t xml:space="preserve">Căn cứ Luật Xây dựng năm </w:t>
      </w:r>
      <w:r>
        <w:rPr>
          <w:i/>
          <w:lang w:val="vi-VN"/>
        </w:rPr>
        <w:t xml:space="preserve">2014; </w:t>
      </w:r>
      <w:r w:rsidRPr="006C7355">
        <w:rPr>
          <w:i/>
          <w:lang w:val="vi-VN"/>
        </w:rPr>
        <w:t>Luật sửa đổi, bổ sung một số điều của Luật xây dựng năm 2020;</w:t>
      </w:r>
    </w:p>
    <w:p w:rsidR="00EF15C2" w:rsidRDefault="00EF15C2" w:rsidP="00EF15C2">
      <w:pPr>
        <w:pStyle w:val="BodyText"/>
        <w:spacing w:before="120"/>
        <w:ind w:firstLine="720"/>
        <w:rPr>
          <w:i/>
          <w:lang w:val="en-US"/>
        </w:rPr>
      </w:pPr>
      <w:r w:rsidRPr="00D203EE">
        <w:rPr>
          <w:i/>
          <w:lang w:val="en-US"/>
        </w:rPr>
        <w:t>Căn cứ Luật Đấu thầu</w:t>
      </w:r>
      <w:r>
        <w:rPr>
          <w:i/>
          <w:lang w:val="en-US"/>
        </w:rPr>
        <w:t xml:space="preserve"> </w:t>
      </w:r>
      <w:r w:rsidRPr="00D203EE">
        <w:rPr>
          <w:i/>
          <w:lang w:val="en-US"/>
        </w:rPr>
        <w:t>năm 2023;</w:t>
      </w:r>
    </w:p>
    <w:p w:rsidR="00EF15C2" w:rsidRPr="009744A6" w:rsidRDefault="00EF15C2" w:rsidP="00EF15C2">
      <w:pPr>
        <w:pStyle w:val="BodyText"/>
        <w:spacing w:before="120"/>
        <w:ind w:firstLine="720"/>
        <w:rPr>
          <w:i/>
          <w:lang w:val="en-US"/>
        </w:rPr>
      </w:pPr>
      <w:r w:rsidRPr="009744A6">
        <w:rPr>
          <w:i/>
          <w:lang w:val="en-US"/>
        </w:rPr>
        <w:t>Căn cứ Luật Đầu tư công năm 2024;</w:t>
      </w:r>
    </w:p>
    <w:p w:rsidR="00EF15C2" w:rsidRDefault="00EF15C2" w:rsidP="00EF15C2">
      <w:pPr>
        <w:pStyle w:val="BodyText"/>
        <w:spacing w:before="120"/>
        <w:ind w:firstLine="720"/>
        <w:rPr>
          <w:i/>
          <w:spacing w:val="-2"/>
          <w:lang w:val="en-US"/>
        </w:rPr>
      </w:pPr>
      <w:r w:rsidRPr="004B006E">
        <w:rPr>
          <w:i/>
          <w:spacing w:val="-2"/>
          <w:lang w:val="vi-VN"/>
        </w:rPr>
        <w:t>Căn cứ Nghị định số 120/2020/NĐ-CP ngày 07 tháng 10 năm 2020 của Chính phủ Quy định về thành lập, tổ chức lại, giải thể đơn vị sự nghiệp công lập;</w:t>
      </w:r>
    </w:p>
    <w:p w:rsidR="00EF15C2" w:rsidRPr="00EA0B3B" w:rsidRDefault="00EF15C2" w:rsidP="00EF15C2">
      <w:pPr>
        <w:pStyle w:val="BodyText"/>
        <w:spacing w:before="120"/>
        <w:ind w:firstLine="720"/>
        <w:rPr>
          <w:i/>
          <w:spacing w:val="-4"/>
          <w:lang w:val="en-US"/>
        </w:rPr>
      </w:pPr>
      <w:r>
        <w:rPr>
          <w:i/>
          <w:spacing w:val="-4"/>
          <w:lang w:val="en-US"/>
        </w:rPr>
        <w:t xml:space="preserve">Căn cứ </w:t>
      </w:r>
      <w:r w:rsidRPr="00EA0B3B">
        <w:rPr>
          <w:i/>
          <w:spacing w:val="-4"/>
          <w:lang w:val="en-US"/>
        </w:rPr>
        <w:t>Nghị định số 35/2023/NĐ-CP ngày 20 tháng 6 năm 2023 của Chính phủ sửa đổi, bổ sung một số điều của các nghị định thuộc lĩnh vực quản lý nhà nước của Bộ Xây dựng;</w:t>
      </w:r>
    </w:p>
    <w:p w:rsidR="00EF15C2" w:rsidRPr="00D203EE" w:rsidRDefault="00EF15C2" w:rsidP="00EF15C2">
      <w:pPr>
        <w:pStyle w:val="BodyText"/>
        <w:spacing w:before="120"/>
        <w:ind w:firstLine="720"/>
        <w:rPr>
          <w:i/>
          <w:spacing w:val="-4"/>
          <w:lang w:val="vi-VN"/>
        </w:rPr>
      </w:pPr>
      <w:r w:rsidRPr="00D203EE">
        <w:rPr>
          <w:i/>
          <w:spacing w:val="-4"/>
          <w:lang w:val="vi-VN"/>
        </w:rPr>
        <w:t>Căn cứ Nghị định số 24/2024/NĐ-CP ngày 27 tháng 2 năm 2024 của Chính phủ quy định chi tiết một số điều và biện pháp thi hành Luật Đấu thầu về lựa chọn nhà thầu;</w:t>
      </w:r>
    </w:p>
    <w:p w:rsidR="00EF15C2" w:rsidRPr="00EA0B3B" w:rsidRDefault="00EF15C2" w:rsidP="00EF15C2">
      <w:pPr>
        <w:pStyle w:val="BodyText"/>
        <w:spacing w:before="120"/>
        <w:ind w:firstLine="720"/>
        <w:rPr>
          <w:i/>
          <w:spacing w:val="-4"/>
          <w:lang w:val="en-US"/>
        </w:rPr>
      </w:pPr>
      <w:r w:rsidRPr="00D203EE">
        <w:rPr>
          <w:i/>
          <w:spacing w:val="-4"/>
          <w:lang w:val="en-US"/>
        </w:rPr>
        <w:t>Căn cứ Nghị định số 175/202</w:t>
      </w:r>
      <w:r>
        <w:rPr>
          <w:i/>
          <w:spacing w:val="-4"/>
          <w:lang w:val="en-US"/>
        </w:rPr>
        <w:t>4</w:t>
      </w:r>
      <w:r w:rsidRPr="00D203EE">
        <w:rPr>
          <w:i/>
          <w:spacing w:val="-4"/>
          <w:lang w:val="en-US"/>
        </w:rPr>
        <w:t>/NĐ-CP ngày 30 tháng 12 năm 2024 của Chính phủ về Quy định chi tiết một số điều và biện pháp thi hành Luật Xây dựng về quản lý</w:t>
      </w:r>
      <w:r w:rsidRPr="00EA0B3B">
        <w:rPr>
          <w:i/>
          <w:spacing w:val="-4"/>
          <w:lang w:val="en-US"/>
        </w:rPr>
        <w:t xml:space="preserve"> hoạt động xây dựng; </w:t>
      </w:r>
    </w:p>
    <w:p w:rsidR="00EF15C2" w:rsidRDefault="00EF15C2" w:rsidP="00EF15C2">
      <w:pPr>
        <w:spacing w:before="120"/>
        <w:ind w:firstLine="720"/>
        <w:jc w:val="both"/>
        <w:rPr>
          <w:i/>
          <w:spacing w:val="-8"/>
        </w:rPr>
      </w:pPr>
      <w:r w:rsidRPr="004D1CD0">
        <w:rPr>
          <w:i/>
        </w:rPr>
        <w:t xml:space="preserve">Theo đề nghị của Giám đốc Ban Quản lý dự án đầu tư xây dựng các công </w:t>
      </w:r>
      <w:r w:rsidRPr="004D1CD0">
        <w:rPr>
          <w:i/>
          <w:spacing w:val="-8"/>
        </w:rPr>
        <w:t>trình giao thông tỉnh Hòa Bình tại Tờ trình số</w:t>
      </w:r>
      <w:r>
        <w:rPr>
          <w:i/>
          <w:spacing w:val="-8"/>
        </w:rPr>
        <w:t xml:space="preserve"> 559</w:t>
      </w:r>
      <w:r w:rsidRPr="004D1CD0">
        <w:rPr>
          <w:i/>
          <w:spacing w:val="-8"/>
        </w:rPr>
        <w:t xml:space="preserve"> /TTr-BQL ngày</w:t>
      </w:r>
      <w:r>
        <w:rPr>
          <w:i/>
          <w:spacing w:val="-8"/>
        </w:rPr>
        <w:t xml:space="preserve"> 31 </w:t>
      </w:r>
      <w:r w:rsidRPr="004D1CD0">
        <w:rPr>
          <w:i/>
          <w:spacing w:val="-8"/>
        </w:rPr>
        <w:t xml:space="preserve">tháng </w:t>
      </w:r>
      <w:r>
        <w:rPr>
          <w:i/>
          <w:spacing w:val="-8"/>
        </w:rPr>
        <w:t>3</w:t>
      </w:r>
      <w:r w:rsidRPr="004D1CD0">
        <w:rPr>
          <w:i/>
          <w:spacing w:val="-8"/>
        </w:rPr>
        <w:t xml:space="preserve"> năm 202</w:t>
      </w:r>
      <w:r>
        <w:rPr>
          <w:i/>
          <w:spacing w:val="-8"/>
        </w:rPr>
        <w:t>5;</w:t>
      </w:r>
    </w:p>
    <w:p w:rsidR="00EF15C2" w:rsidRPr="00BB4440" w:rsidRDefault="00EF15C2" w:rsidP="00EF15C2">
      <w:pPr>
        <w:spacing w:before="120"/>
        <w:ind w:firstLine="720"/>
        <w:jc w:val="both"/>
        <w:rPr>
          <w:i/>
          <w:spacing w:val="-8"/>
        </w:rPr>
      </w:pPr>
      <w:r>
        <w:rPr>
          <w:i/>
          <w:spacing w:val="-8"/>
        </w:rPr>
        <w:t>Ủy ban nhân dân tỉnh Ban hành Quy định vị trí, chức năng nhiệm vụ, quyền hạn và cơ cấu tổ chức của Ban Quản lý dự án đầu tư xây dựng các công trình giao thông tỉnh Hòa Bình;</w:t>
      </w:r>
    </w:p>
    <w:p w:rsidR="00EF15C2" w:rsidRPr="0084516E" w:rsidRDefault="00EF15C2" w:rsidP="00EF15C2">
      <w:pPr>
        <w:ind w:firstLine="720"/>
        <w:jc w:val="center"/>
        <w:rPr>
          <w:b/>
          <w:sz w:val="16"/>
        </w:rPr>
      </w:pPr>
    </w:p>
    <w:p w:rsidR="00EF15C2" w:rsidRPr="00701F5C" w:rsidRDefault="00EF15C2" w:rsidP="00EF15C2">
      <w:pPr>
        <w:rPr>
          <w:b/>
          <w:sz w:val="2"/>
        </w:rPr>
      </w:pPr>
    </w:p>
    <w:p w:rsidR="00EF15C2" w:rsidRPr="00C934C0" w:rsidRDefault="00EF15C2" w:rsidP="00EF15C2">
      <w:pPr>
        <w:spacing w:before="120"/>
        <w:ind w:firstLine="720"/>
        <w:jc w:val="both"/>
        <w:rPr>
          <w:b/>
          <w:lang w:val="vi-VN"/>
        </w:rPr>
      </w:pPr>
      <w:r w:rsidRPr="004D1CD0">
        <w:rPr>
          <w:b/>
          <w:bCs/>
        </w:rPr>
        <w:t>Đ</w:t>
      </w:r>
      <w:r w:rsidRPr="00AB74E3">
        <w:rPr>
          <w:b/>
          <w:bCs/>
          <w:lang w:val="vi-VN"/>
        </w:rPr>
        <w:t>iều 1.</w:t>
      </w:r>
      <w:r w:rsidRPr="00AB74E3">
        <w:rPr>
          <w:lang w:val="vi-VN"/>
        </w:rPr>
        <w:t xml:space="preserve"> Ban hành kèm theo </w:t>
      </w:r>
      <w:r w:rsidRPr="00C934C0">
        <w:rPr>
          <w:lang w:val="vi-VN"/>
        </w:rPr>
        <w:t>Quyết định này Quy định vị trí, chức năng, nhiệm vụ, quyền hạn và cơ cấu tổ chức của</w:t>
      </w:r>
      <w:r w:rsidRPr="00AB74E3">
        <w:rPr>
          <w:lang w:val="vi-VN"/>
        </w:rPr>
        <w:t> </w:t>
      </w:r>
      <w:r w:rsidRPr="00C934C0">
        <w:rPr>
          <w:lang w:val="vi-VN"/>
        </w:rPr>
        <w:t>Ban Quản lý dự án đầu tư xây dựng các công trình giao thông tỉnh Hòa Bình</w:t>
      </w:r>
      <w:r w:rsidRPr="00AB74E3">
        <w:rPr>
          <w:lang w:val="vi-VN"/>
        </w:rPr>
        <w:t>.</w:t>
      </w:r>
    </w:p>
    <w:p w:rsidR="00EF15C2" w:rsidRPr="00AB74E3" w:rsidRDefault="00EF15C2" w:rsidP="00EF15C2">
      <w:pPr>
        <w:shd w:val="clear" w:color="auto" w:fill="FFFFFF"/>
        <w:spacing w:before="120"/>
        <w:ind w:firstLine="720"/>
        <w:jc w:val="both"/>
        <w:rPr>
          <w:lang w:val="vi-VN"/>
        </w:rPr>
      </w:pPr>
      <w:r w:rsidRPr="00AB74E3">
        <w:rPr>
          <w:b/>
          <w:bCs/>
          <w:lang w:val="vi-VN"/>
        </w:rPr>
        <w:t>Điều 2.</w:t>
      </w:r>
      <w:r w:rsidRPr="00AB74E3">
        <w:rPr>
          <w:lang w:val="vi-VN"/>
        </w:rPr>
        <w:t> Hiệu lực thi hành</w:t>
      </w:r>
    </w:p>
    <w:p w:rsidR="00EF15C2" w:rsidRPr="004D1CD0" w:rsidRDefault="00EF15C2" w:rsidP="00EF15C2">
      <w:pPr>
        <w:shd w:val="clear" w:color="auto" w:fill="FFFFFF"/>
        <w:spacing w:before="120"/>
        <w:ind w:firstLine="720"/>
        <w:jc w:val="both"/>
        <w:rPr>
          <w:spacing w:val="-2"/>
        </w:rPr>
      </w:pPr>
      <w:r w:rsidRPr="009F2297">
        <w:rPr>
          <w:spacing w:val="-2"/>
          <w:lang w:val="vi-VN"/>
        </w:rPr>
        <w:t xml:space="preserve">1. Quyết định này có hiệu lực thi hành kể từ ngày </w:t>
      </w:r>
      <w:r w:rsidR="00B777B7">
        <w:rPr>
          <w:spacing w:val="-2"/>
        </w:rPr>
        <w:t>01</w:t>
      </w:r>
      <w:r>
        <w:rPr>
          <w:spacing w:val="-2"/>
        </w:rPr>
        <w:t xml:space="preserve"> </w:t>
      </w:r>
      <w:r>
        <w:rPr>
          <w:spacing w:val="-2"/>
          <w:lang w:val="vi-VN"/>
        </w:rPr>
        <w:t xml:space="preserve">tháng </w:t>
      </w:r>
      <w:r w:rsidR="00B777B7">
        <w:rPr>
          <w:spacing w:val="-2"/>
        </w:rPr>
        <w:t>5</w:t>
      </w:r>
      <w:r w:rsidRPr="009F2297">
        <w:rPr>
          <w:spacing w:val="-2"/>
          <w:lang w:val="vi-VN"/>
        </w:rPr>
        <w:t xml:space="preserve"> </w:t>
      </w:r>
      <w:r w:rsidRPr="004D1CD0">
        <w:rPr>
          <w:spacing w:val="-2"/>
        </w:rPr>
        <w:t>năm 202</w:t>
      </w:r>
      <w:r>
        <w:rPr>
          <w:spacing w:val="-2"/>
        </w:rPr>
        <w:t>5</w:t>
      </w:r>
      <w:r w:rsidRPr="004D1CD0">
        <w:rPr>
          <w:spacing w:val="-2"/>
        </w:rPr>
        <w:t>.</w:t>
      </w:r>
    </w:p>
    <w:p w:rsidR="00EF15C2" w:rsidRPr="00475AEC" w:rsidRDefault="00EF15C2" w:rsidP="00EF15C2">
      <w:pPr>
        <w:shd w:val="clear" w:color="auto" w:fill="FFFFFF"/>
        <w:spacing w:before="120"/>
        <w:ind w:firstLine="720"/>
        <w:jc w:val="both"/>
        <w:rPr>
          <w:spacing w:val="-2"/>
        </w:rPr>
      </w:pPr>
      <w:r w:rsidRPr="004D1CD0">
        <w:rPr>
          <w:spacing w:val="-2"/>
        </w:rPr>
        <w:lastRenderedPageBreak/>
        <w:t>2. Bãi bỏ Quyết định số 29/QĐ-UBND ngày 10 tháng 01 năm 2022 của Ủy ban nhân dân tỉnh Hòa Bình về việc ban hành Quy chế tổ chức và hoạt động của Ban Quản lý dự án đầu tư xây dựng các công trình giao thông tỉnh Hòa Bình.</w:t>
      </w:r>
    </w:p>
    <w:p w:rsidR="00EF15C2" w:rsidRDefault="00EF15C2" w:rsidP="00EF15C2">
      <w:pPr>
        <w:shd w:val="clear" w:color="auto" w:fill="FFFFFF"/>
        <w:spacing w:before="120"/>
        <w:ind w:firstLine="720"/>
        <w:jc w:val="both"/>
        <w:rPr>
          <w:lang w:val="vi-VN"/>
        </w:rPr>
      </w:pPr>
      <w:r w:rsidRPr="00AB74E3">
        <w:rPr>
          <w:b/>
          <w:bCs/>
          <w:lang w:val="vi-VN"/>
        </w:rPr>
        <w:t>Điều 3.</w:t>
      </w:r>
      <w:r w:rsidRPr="00AB74E3">
        <w:rPr>
          <w:lang w:val="vi-VN"/>
        </w:rPr>
        <w:t> </w:t>
      </w:r>
      <w:r w:rsidRPr="004D1CD0">
        <w:t>Chánh Văn phòng Ủy ban nhân dân tỉnh, Giám đốc Sở Nội vụ, Giám đốc Ban Quản lý dự án đầu tư xây dựng các công trình giao thông tỉnh, Thủ trưởng các cơ quan</w:t>
      </w:r>
      <w:r>
        <w:t xml:space="preserve"> đơn vị</w:t>
      </w:r>
      <w:r w:rsidRPr="004D1CD0">
        <w:t xml:space="preserve"> có liên quan và Chủ tịch Ủy ban nhân dân các huyện</w:t>
      </w:r>
      <w:r>
        <w:t xml:space="preserve"> và các tổ chức, cá nhân</w:t>
      </w:r>
      <w:r w:rsidRPr="004D1CD0">
        <w:t xml:space="preserve"> </w:t>
      </w:r>
      <w:r w:rsidRPr="00AB74E3">
        <w:rPr>
          <w:lang w:val="vi-VN"/>
        </w:rPr>
        <w:t>chịu trách nhiệm thi hành Quyết định này./.</w:t>
      </w:r>
    </w:p>
    <w:p w:rsidR="00EF15C2" w:rsidRPr="00EF15C2" w:rsidRDefault="00EF15C2" w:rsidP="00EF15C2">
      <w:pPr>
        <w:shd w:val="clear" w:color="auto" w:fill="FFFFFF"/>
        <w:spacing w:before="120"/>
        <w:ind w:firstLine="720"/>
        <w:jc w:val="both"/>
        <w:rPr>
          <w:sz w:val="14"/>
        </w:rPr>
      </w:pPr>
    </w:p>
    <w:tbl>
      <w:tblPr>
        <w:tblW w:w="9180" w:type="dxa"/>
        <w:shd w:val="clear" w:color="auto" w:fill="FFFFFF"/>
        <w:tblCellMar>
          <w:left w:w="0" w:type="dxa"/>
          <w:right w:w="0" w:type="dxa"/>
        </w:tblCellMar>
        <w:tblLook w:val="04A0" w:firstRow="1" w:lastRow="0" w:firstColumn="1" w:lastColumn="0" w:noHBand="0" w:noVBand="1"/>
      </w:tblPr>
      <w:tblGrid>
        <w:gridCol w:w="4503"/>
        <w:gridCol w:w="4677"/>
      </w:tblGrid>
      <w:tr w:rsidR="00EF15C2" w:rsidRPr="00AB74E3" w:rsidTr="0015255A">
        <w:tc>
          <w:tcPr>
            <w:tcW w:w="4503" w:type="dxa"/>
            <w:shd w:val="clear" w:color="auto" w:fill="FFFFFF"/>
            <w:tcMar>
              <w:top w:w="0" w:type="dxa"/>
              <w:left w:w="108" w:type="dxa"/>
              <w:bottom w:w="0" w:type="dxa"/>
              <w:right w:w="108" w:type="dxa"/>
            </w:tcMar>
            <w:hideMark/>
          </w:tcPr>
          <w:p w:rsidR="00EF15C2" w:rsidRPr="004D1CD0" w:rsidRDefault="00EF15C2" w:rsidP="0015255A">
            <w:pPr>
              <w:spacing w:before="120"/>
              <w:rPr>
                <w:sz w:val="22"/>
                <w:szCs w:val="22"/>
              </w:rPr>
            </w:pPr>
            <w:r w:rsidRPr="00AB74E3">
              <w:rPr>
                <w:b/>
                <w:bCs/>
                <w:i/>
                <w:iCs/>
                <w:sz w:val="24"/>
                <w:szCs w:val="24"/>
                <w:lang w:val="vi-VN"/>
              </w:rPr>
              <w:t>Nơi nhận:</w:t>
            </w:r>
            <w:r w:rsidRPr="00AB74E3">
              <w:rPr>
                <w:b/>
                <w:bCs/>
                <w:i/>
                <w:iCs/>
                <w:sz w:val="24"/>
                <w:szCs w:val="24"/>
                <w:lang w:val="vi-VN"/>
              </w:rPr>
              <w:br/>
            </w:r>
            <w:r w:rsidRPr="004D1CD0">
              <w:rPr>
                <w:sz w:val="22"/>
                <w:szCs w:val="22"/>
              </w:rPr>
              <w:t>- </w:t>
            </w:r>
            <w:r w:rsidRPr="00AB74E3">
              <w:rPr>
                <w:sz w:val="22"/>
                <w:szCs w:val="22"/>
                <w:lang w:val="vi-VN"/>
              </w:rPr>
              <w:t>Như Điều 3;</w:t>
            </w:r>
          </w:p>
          <w:p w:rsidR="00EF15C2" w:rsidRPr="004D1CD0" w:rsidRDefault="00EF15C2" w:rsidP="0015255A">
            <w:pPr>
              <w:rPr>
                <w:sz w:val="22"/>
                <w:szCs w:val="22"/>
              </w:rPr>
            </w:pPr>
            <w:r w:rsidRPr="004D1CD0">
              <w:rPr>
                <w:sz w:val="22"/>
                <w:szCs w:val="22"/>
              </w:rPr>
              <w:t>- Chính phủ;</w:t>
            </w:r>
          </w:p>
          <w:p w:rsidR="00EF15C2" w:rsidRPr="004D1CD0" w:rsidRDefault="00EF15C2" w:rsidP="0015255A">
            <w:pPr>
              <w:rPr>
                <w:sz w:val="22"/>
                <w:szCs w:val="22"/>
              </w:rPr>
            </w:pPr>
            <w:r w:rsidRPr="004D1CD0">
              <w:rPr>
                <w:sz w:val="22"/>
                <w:szCs w:val="22"/>
              </w:rPr>
              <w:t>- Bộ Xây dựng;</w:t>
            </w:r>
          </w:p>
          <w:p w:rsidR="00EF15C2" w:rsidRPr="004D1CD0" w:rsidRDefault="00EF15C2" w:rsidP="0015255A">
            <w:pPr>
              <w:rPr>
                <w:bCs/>
                <w:sz w:val="22"/>
                <w:szCs w:val="22"/>
                <w:lang w:eastAsia="en-GB"/>
              </w:rPr>
            </w:pPr>
            <w:r w:rsidRPr="004D1CD0">
              <w:rPr>
                <w:bCs/>
                <w:sz w:val="22"/>
                <w:szCs w:val="22"/>
                <w:lang w:eastAsia="en-GB"/>
              </w:rPr>
              <w:t>- Cục Kiểm tra văn bản</w:t>
            </w:r>
            <w:r>
              <w:rPr>
                <w:bCs/>
                <w:sz w:val="22"/>
                <w:szCs w:val="22"/>
                <w:lang w:eastAsia="en-GB"/>
              </w:rPr>
              <w:t xml:space="preserve"> và Quản lý xử lý vi phạm hành chính - </w:t>
            </w:r>
            <w:r w:rsidRPr="004D1CD0">
              <w:rPr>
                <w:bCs/>
                <w:sz w:val="22"/>
                <w:szCs w:val="22"/>
                <w:lang w:eastAsia="en-GB"/>
              </w:rPr>
              <w:t>Bộ Tư pháp;</w:t>
            </w:r>
          </w:p>
          <w:p w:rsidR="00EF15C2" w:rsidRPr="004D1CD0" w:rsidRDefault="00EF15C2" w:rsidP="0015255A">
            <w:pPr>
              <w:rPr>
                <w:bCs/>
                <w:sz w:val="22"/>
                <w:szCs w:val="22"/>
                <w:lang w:eastAsia="en-GB"/>
              </w:rPr>
            </w:pPr>
            <w:r w:rsidRPr="004D1CD0">
              <w:rPr>
                <w:bCs/>
                <w:sz w:val="22"/>
                <w:szCs w:val="22"/>
                <w:lang w:eastAsia="en-GB"/>
              </w:rPr>
              <w:t xml:space="preserve">- Vụ pháp chế - Bộ Nội vụ; </w:t>
            </w:r>
          </w:p>
          <w:p w:rsidR="00EF15C2" w:rsidRPr="004D1CD0" w:rsidRDefault="00EF15C2" w:rsidP="0015255A">
            <w:pPr>
              <w:rPr>
                <w:sz w:val="22"/>
                <w:szCs w:val="22"/>
              </w:rPr>
            </w:pPr>
            <w:r w:rsidRPr="004D1CD0">
              <w:rPr>
                <w:sz w:val="22"/>
                <w:szCs w:val="22"/>
              </w:rPr>
              <w:t>- Thường trực Tỉnh ủy;</w:t>
            </w:r>
          </w:p>
          <w:p w:rsidR="00EF15C2" w:rsidRPr="004D1CD0" w:rsidRDefault="00EF15C2" w:rsidP="0015255A">
            <w:pPr>
              <w:rPr>
                <w:sz w:val="22"/>
                <w:szCs w:val="22"/>
              </w:rPr>
            </w:pPr>
            <w:r w:rsidRPr="004D1CD0">
              <w:rPr>
                <w:sz w:val="22"/>
                <w:szCs w:val="22"/>
              </w:rPr>
              <w:t>- Hội đồng nhân dân tỉnh;</w:t>
            </w:r>
          </w:p>
          <w:p w:rsidR="00EF15C2" w:rsidRPr="004D1CD0" w:rsidRDefault="00EF15C2" w:rsidP="0015255A">
            <w:pPr>
              <w:rPr>
                <w:sz w:val="22"/>
                <w:szCs w:val="22"/>
              </w:rPr>
            </w:pPr>
            <w:r w:rsidRPr="004D1CD0">
              <w:rPr>
                <w:sz w:val="22"/>
                <w:szCs w:val="22"/>
              </w:rPr>
              <w:t>- Chủ tịch, các Phó Chủ tịch UBND tỉnh;</w:t>
            </w:r>
          </w:p>
          <w:p w:rsidR="00EF15C2" w:rsidRPr="004D1CD0" w:rsidRDefault="00EF15C2" w:rsidP="0015255A">
            <w:pPr>
              <w:rPr>
                <w:sz w:val="22"/>
                <w:szCs w:val="22"/>
              </w:rPr>
            </w:pPr>
            <w:r w:rsidRPr="004D1CD0">
              <w:rPr>
                <w:sz w:val="22"/>
                <w:szCs w:val="22"/>
              </w:rPr>
              <w:t>- Các Ban của Hội đồng nhân dân tỉnh</w:t>
            </w:r>
          </w:p>
          <w:p w:rsidR="00EF15C2" w:rsidRPr="004D1CD0" w:rsidRDefault="00EF15C2" w:rsidP="0015255A">
            <w:pPr>
              <w:rPr>
                <w:sz w:val="22"/>
                <w:szCs w:val="22"/>
              </w:rPr>
            </w:pPr>
            <w:r w:rsidRPr="004D1CD0">
              <w:rPr>
                <w:sz w:val="22"/>
                <w:szCs w:val="22"/>
              </w:rPr>
              <w:t xml:space="preserve">- Đại biểu Hội đồng nhân dân tỉnh; </w:t>
            </w:r>
          </w:p>
          <w:p w:rsidR="00EF15C2" w:rsidRDefault="00EF15C2" w:rsidP="0015255A">
            <w:pPr>
              <w:rPr>
                <w:sz w:val="22"/>
                <w:szCs w:val="22"/>
              </w:rPr>
            </w:pPr>
            <w:r w:rsidRPr="004D1CD0">
              <w:rPr>
                <w:sz w:val="22"/>
                <w:szCs w:val="22"/>
              </w:rPr>
              <w:t>- Các Sở, Ban, ngành;</w:t>
            </w:r>
          </w:p>
          <w:p w:rsidR="00EF15C2" w:rsidRPr="004D1CD0" w:rsidRDefault="00EF15C2" w:rsidP="00EF15C2">
            <w:pPr>
              <w:rPr>
                <w:sz w:val="22"/>
                <w:szCs w:val="22"/>
              </w:rPr>
            </w:pPr>
            <w:r w:rsidRPr="004D1CD0">
              <w:rPr>
                <w:sz w:val="22"/>
                <w:szCs w:val="22"/>
              </w:rPr>
              <w:t>- Chánh VP, các Phó Chánh VP UBND tỉnh;</w:t>
            </w:r>
          </w:p>
          <w:p w:rsidR="00EF15C2" w:rsidRPr="004D1CD0" w:rsidRDefault="00EF15C2" w:rsidP="0015255A">
            <w:pPr>
              <w:rPr>
                <w:sz w:val="22"/>
                <w:szCs w:val="22"/>
              </w:rPr>
            </w:pPr>
            <w:r w:rsidRPr="004D1CD0">
              <w:rPr>
                <w:sz w:val="22"/>
                <w:szCs w:val="22"/>
              </w:rPr>
              <w:t>- T</w:t>
            </w:r>
            <w:r>
              <w:rPr>
                <w:sz w:val="22"/>
                <w:szCs w:val="22"/>
              </w:rPr>
              <w:t>T</w:t>
            </w:r>
            <w:r w:rsidRPr="004D1CD0">
              <w:rPr>
                <w:sz w:val="22"/>
                <w:szCs w:val="22"/>
              </w:rPr>
              <w:t xml:space="preserve"> tin học và Công báo </w:t>
            </w:r>
            <w:r>
              <w:rPr>
                <w:sz w:val="22"/>
                <w:szCs w:val="22"/>
              </w:rPr>
              <w:t xml:space="preserve">VPUBND </w:t>
            </w:r>
            <w:r w:rsidRPr="004D1CD0">
              <w:rPr>
                <w:sz w:val="22"/>
                <w:szCs w:val="22"/>
              </w:rPr>
              <w:t xml:space="preserve">tỉnh; </w:t>
            </w:r>
          </w:p>
          <w:p w:rsidR="00EF15C2" w:rsidRPr="004D1CD0" w:rsidRDefault="00EF15C2" w:rsidP="0015255A">
            <w:pPr>
              <w:rPr>
                <w:sz w:val="22"/>
                <w:szCs w:val="22"/>
              </w:rPr>
            </w:pPr>
            <w:r w:rsidRPr="004D1CD0">
              <w:rPr>
                <w:sz w:val="22"/>
                <w:szCs w:val="22"/>
              </w:rPr>
              <w:t xml:space="preserve">- Cổng thông tin điện tử; </w:t>
            </w:r>
          </w:p>
          <w:p w:rsidR="00EF15C2" w:rsidRPr="004D1CD0" w:rsidRDefault="00EF15C2" w:rsidP="0015255A">
            <w:pPr>
              <w:rPr>
                <w:sz w:val="22"/>
                <w:szCs w:val="22"/>
              </w:rPr>
            </w:pPr>
            <w:r w:rsidRPr="004D1CD0">
              <w:rPr>
                <w:sz w:val="22"/>
                <w:szCs w:val="22"/>
              </w:rPr>
              <w:t>- HĐND, UBND các huyện, thành phố;</w:t>
            </w:r>
          </w:p>
          <w:p w:rsidR="00EF15C2" w:rsidRPr="00AB74E3" w:rsidRDefault="00EF15C2" w:rsidP="00EF15C2">
            <w:pPr>
              <w:rPr>
                <w:sz w:val="22"/>
                <w:szCs w:val="22"/>
                <w:lang w:val="nl-NL"/>
              </w:rPr>
            </w:pPr>
            <w:r w:rsidRPr="00AB74E3">
              <w:rPr>
                <w:sz w:val="22"/>
                <w:szCs w:val="22"/>
              </w:rPr>
              <w:t>- Lưu: VT, NVK (V</w:t>
            </w:r>
            <w:r>
              <w:rPr>
                <w:sz w:val="22"/>
                <w:szCs w:val="22"/>
              </w:rPr>
              <w:t>65b</w:t>
            </w:r>
            <w:r w:rsidRPr="00AB74E3">
              <w:rPr>
                <w:sz w:val="22"/>
                <w:szCs w:val="22"/>
              </w:rPr>
              <w:t>).</w:t>
            </w:r>
          </w:p>
        </w:tc>
        <w:tc>
          <w:tcPr>
            <w:tcW w:w="4677" w:type="dxa"/>
            <w:shd w:val="clear" w:color="auto" w:fill="FFFFFF"/>
            <w:tcMar>
              <w:top w:w="0" w:type="dxa"/>
              <w:left w:w="108" w:type="dxa"/>
              <w:bottom w:w="0" w:type="dxa"/>
              <w:right w:w="108" w:type="dxa"/>
            </w:tcMar>
            <w:hideMark/>
          </w:tcPr>
          <w:p w:rsidR="00EF15C2" w:rsidRPr="00AB74E3" w:rsidRDefault="00EF15C2" w:rsidP="0015255A">
            <w:pPr>
              <w:jc w:val="center"/>
              <w:rPr>
                <w:sz w:val="2"/>
                <w:lang w:val="nl-NL"/>
              </w:rPr>
            </w:pPr>
          </w:p>
          <w:p w:rsidR="00EF15C2" w:rsidRPr="00C22471" w:rsidRDefault="00EF15C2" w:rsidP="0015255A">
            <w:pPr>
              <w:spacing w:before="120"/>
              <w:jc w:val="center"/>
              <w:rPr>
                <w:b/>
                <w:bCs/>
                <w:lang w:val="nl-NL"/>
              </w:rPr>
            </w:pPr>
            <w:r w:rsidRPr="00C22471">
              <w:rPr>
                <w:b/>
                <w:bCs/>
                <w:lang w:val="nl-NL"/>
              </w:rPr>
              <w:t xml:space="preserve">TM. ỦY BAN NHÂN DÂN    </w:t>
            </w:r>
          </w:p>
          <w:p w:rsidR="00EF15C2" w:rsidRPr="00C22471" w:rsidRDefault="00EF15C2" w:rsidP="0015255A">
            <w:pPr>
              <w:jc w:val="center"/>
              <w:rPr>
                <w:b/>
                <w:bCs/>
                <w:lang w:val="nl-NL"/>
              </w:rPr>
            </w:pPr>
            <w:r w:rsidRPr="00C22471">
              <w:rPr>
                <w:b/>
                <w:bCs/>
                <w:lang w:val="nl-NL"/>
              </w:rPr>
              <w:t>CHỦ TỊCH</w:t>
            </w:r>
          </w:p>
          <w:p w:rsidR="00EF15C2" w:rsidRPr="00AB74E3" w:rsidRDefault="00EF15C2" w:rsidP="0015255A">
            <w:pPr>
              <w:spacing w:before="120" w:after="150"/>
              <w:jc w:val="center"/>
              <w:rPr>
                <w:lang w:val="nl-NL"/>
              </w:rPr>
            </w:pPr>
          </w:p>
          <w:p w:rsidR="00EF15C2" w:rsidRPr="00AB74E3" w:rsidRDefault="007D7F2A" w:rsidP="0015255A">
            <w:pPr>
              <w:spacing w:before="120" w:after="150"/>
              <w:jc w:val="center"/>
              <w:rPr>
                <w:lang w:val="nl-NL"/>
              </w:rPr>
            </w:pPr>
            <w:r>
              <w:rPr>
                <w:lang w:val="nl-NL"/>
              </w:rPr>
              <w:t>Đã ký</w:t>
            </w:r>
          </w:p>
          <w:p w:rsidR="00EF15C2" w:rsidRPr="00AB74E3" w:rsidRDefault="00EF15C2" w:rsidP="0015255A">
            <w:pPr>
              <w:spacing w:before="120" w:after="150"/>
              <w:jc w:val="center"/>
              <w:rPr>
                <w:lang w:val="nl-NL"/>
              </w:rPr>
            </w:pPr>
          </w:p>
          <w:p w:rsidR="00EF15C2" w:rsidRPr="00C22471" w:rsidRDefault="00EF15C2" w:rsidP="0015255A">
            <w:pPr>
              <w:spacing w:before="120" w:after="150"/>
              <w:jc w:val="center"/>
              <w:rPr>
                <w:b/>
                <w:lang w:val="nl-NL"/>
              </w:rPr>
            </w:pPr>
            <w:r>
              <w:rPr>
                <w:b/>
                <w:lang w:val="nl-NL"/>
              </w:rPr>
              <w:t>Bùi Đức Hinh</w:t>
            </w:r>
          </w:p>
          <w:p w:rsidR="00EF15C2" w:rsidRPr="00AB74E3" w:rsidRDefault="00EF15C2" w:rsidP="0015255A">
            <w:pPr>
              <w:spacing w:before="120" w:after="150"/>
              <w:jc w:val="center"/>
              <w:rPr>
                <w:lang w:val="nl-NL"/>
              </w:rPr>
            </w:pPr>
          </w:p>
          <w:p w:rsidR="00EF15C2" w:rsidRPr="00AB74E3" w:rsidRDefault="00EF15C2" w:rsidP="0015255A">
            <w:pPr>
              <w:spacing w:before="120" w:after="150"/>
              <w:jc w:val="center"/>
              <w:rPr>
                <w:b/>
              </w:rPr>
            </w:pPr>
            <w:r w:rsidRPr="00AB74E3">
              <w:rPr>
                <w:b/>
                <w:lang w:val="nl-NL"/>
              </w:rPr>
              <w:t xml:space="preserve">     </w:t>
            </w:r>
          </w:p>
        </w:tc>
      </w:tr>
    </w:tbl>
    <w:p w:rsidR="00EF15C2" w:rsidRPr="00AB74E3" w:rsidRDefault="00EF15C2" w:rsidP="00EF15C2">
      <w:pPr>
        <w:shd w:val="clear" w:color="auto" w:fill="FFFFFF"/>
        <w:jc w:val="center"/>
        <w:rPr>
          <w:b/>
          <w:bCs/>
        </w:rPr>
      </w:pPr>
    </w:p>
    <w:p w:rsidR="00EF15C2" w:rsidRPr="00AB74E3" w:rsidRDefault="00EF15C2" w:rsidP="00EF15C2">
      <w:pPr>
        <w:shd w:val="clear" w:color="auto" w:fill="FFFFFF"/>
        <w:jc w:val="center"/>
        <w:rPr>
          <w:b/>
          <w:bCs/>
        </w:rPr>
      </w:pPr>
    </w:p>
    <w:p w:rsidR="00EF15C2" w:rsidRPr="00AB74E3" w:rsidRDefault="00EF15C2" w:rsidP="00EF15C2">
      <w:pPr>
        <w:shd w:val="clear" w:color="auto" w:fill="FFFFFF"/>
        <w:jc w:val="center"/>
        <w:rPr>
          <w:b/>
          <w:bCs/>
        </w:rPr>
      </w:pPr>
    </w:p>
    <w:p w:rsidR="00EF15C2" w:rsidRPr="00AB74E3" w:rsidRDefault="00EF15C2" w:rsidP="00EF15C2">
      <w:pPr>
        <w:shd w:val="clear" w:color="auto" w:fill="FFFFFF"/>
        <w:jc w:val="center"/>
        <w:rPr>
          <w:b/>
          <w:bCs/>
        </w:rPr>
      </w:pPr>
    </w:p>
    <w:p w:rsidR="00EF15C2" w:rsidRPr="00AB74E3" w:rsidRDefault="00EF15C2" w:rsidP="00EF15C2">
      <w:pPr>
        <w:shd w:val="clear" w:color="auto" w:fill="FFFFFF"/>
        <w:jc w:val="center"/>
        <w:rPr>
          <w:b/>
          <w:bCs/>
        </w:rPr>
        <w:sectPr w:rsidR="00EF15C2" w:rsidRPr="00AB74E3" w:rsidSect="004D1CD0">
          <w:headerReference w:type="even" r:id="rId9"/>
          <w:headerReference w:type="default" r:id="rId10"/>
          <w:footerReference w:type="default" r:id="rId11"/>
          <w:pgSz w:w="11907" w:h="16840" w:code="9"/>
          <w:pgMar w:top="851" w:right="851" w:bottom="1134" w:left="1701" w:header="720" w:footer="720" w:gutter="0"/>
          <w:pgNumType w:start="1"/>
          <w:cols w:space="720"/>
          <w:titlePg/>
          <w:docGrid w:linePitch="381"/>
        </w:sectPr>
      </w:pPr>
    </w:p>
    <w:tbl>
      <w:tblPr>
        <w:tblW w:w="9464" w:type="dxa"/>
        <w:tblLook w:val="04A0" w:firstRow="1" w:lastRow="0" w:firstColumn="1" w:lastColumn="0" w:noHBand="0" w:noVBand="1"/>
      </w:tblPr>
      <w:tblGrid>
        <w:gridCol w:w="3369"/>
        <w:gridCol w:w="6095"/>
      </w:tblGrid>
      <w:tr w:rsidR="00EF15C2" w:rsidRPr="009D3FAE" w:rsidTr="0015255A">
        <w:tc>
          <w:tcPr>
            <w:tcW w:w="3369" w:type="dxa"/>
          </w:tcPr>
          <w:p w:rsidR="00EF15C2" w:rsidRPr="009D3FAE" w:rsidRDefault="00EF15C2" w:rsidP="0015255A">
            <w:pPr>
              <w:jc w:val="center"/>
              <w:rPr>
                <w:b/>
              </w:rPr>
            </w:pPr>
            <w:r w:rsidRPr="009D3FAE">
              <w:rPr>
                <w:b/>
              </w:rPr>
              <w:lastRenderedPageBreak/>
              <w:t xml:space="preserve">UỶ BAN NHÂN DÂN        </w:t>
            </w:r>
          </w:p>
          <w:p w:rsidR="00EF15C2" w:rsidRPr="009D3FAE" w:rsidRDefault="00EF15C2" w:rsidP="0015255A">
            <w:pPr>
              <w:jc w:val="center"/>
              <w:rPr>
                <w:b/>
              </w:rPr>
            </w:pPr>
            <w:r w:rsidRPr="009D3FAE">
              <w:rPr>
                <w:b/>
              </w:rPr>
              <w:t xml:space="preserve"> TỈNH HÒA BÌNH</w:t>
            </w:r>
          </w:p>
          <w:p w:rsidR="00EF15C2" w:rsidRDefault="00EF15C2" w:rsidP="0015255A">
            <w:pPr>
              <w:jc w:val="center"/>
              <w:rPr>
                <w:b/>
              </w:rPr>
            </w:pPr>
            <w:r w:rsidRPr="009D3FAE">
              <w:rPr>
                <w:b/>
                <w:noProof/>
              </w:rPr>
              <mc:AlternateContent>
                <mc:Choice Requires="wps">
                  <w:drawing>
                    <wp:anchor distT="0" distB="0" distL="114300" distR="114300" simplePos="0" relativeHeight="251662336" behindDoc="0" locked="0" layoutInCell="1" allowOverlap="1">
                      <wp:simplePos x="0" y="0"/>
                      <wp:positionH relativeFrom="column">
                        <wp:posOffset>615315</wp:posOffset>
                      </wp:positionH>
                      <wp:positionV relativeFrom="paragraph">
                        <wp:posOffset>20320</wp:posOffset>
                      </wp:positionV>
                      <wp:extent cx="814705" cy="0"/>
                      <wp:effectExtent l="952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DF21D6" id="_x0000_t32" coordsize="21600,21600" o:spt="32" o:oned="t" path="m,l21600,21600e" filled="f">
                      <v:path arrowok="t" fillok="f" o:connecttype="none"/>
                      <o:lock v:ext="edit" shapetype="t"/>
                    </v:shapetype>
                    <v:shape id="Straight Arrow Connector 2" o:spid="_x0000_s1026" type="#_x0000_t32" style="position:absolute;margin-left:48.45pt;margin-top:1.6pt;width:64.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"/>
                  </w:pict>
                </mc:Fallback>
              </mc:AlternateContent>
            </w:r>
          </w:p>
          <w:p w:rsidR="00EF15C2" w:rsidRPr="009D3FAE" w:rsidRDefault="00EF15C2" w:rsidP="0015255A">
            <w:pPr>
              <w:shd w:val="clear" w:color="auto" w:fill="FFFFFF"/>
              <w:jc w:val="center"/>
              <w:rPr>
                <w:b/>
                <w:bCs/>
              </w:rPr>
            </w:pPr>
          </w:p>
        </w:tc>
        <w:tc>
          <w:tcPr>
            <w:tcW w:w="6095" w:type="dxa"/>
          </w:tcPr>
          <w:p w:rsidR="00EF15C2" w:rsidRPr="009D3FAE" w:rsidRDefault="00EF15C2" w:rsidP="0015255A">
            <w:pPr>
              <w:rPr>
                <w:b/>
              </w:rPr>
            </w:pPr>
            <w:r w:rsidRPr="009D3FAE">
              <w:rPr>
                <w:b/>
              </w:rPr>
              <w:t>CỘNG HÒA XÃ HỘI CHỦ NGHĨA VIỆT NAM</w:t>
            </w:r>
          </w:p>
          <w:p w:rsidR="00EF15C2" w:rsidRPr="009D3FAE" w:rsidRDefault="00EF15C2" w:rsidP="0015255A">
            <w:pPr>
              <w:jc w:val="center"/>
              <w:rPr>
                <w:b/>
                <w:bCs/>
              </w:rPr>
            </w:pPr>
            <w:r w:rsidRPr="009D3FAE">
              <w:rPr>
                <w:b/>
                <w:noProof/>
              </w:rPr>
              <mc:AlternateContent>
                <mc:Choice Requires="wps">
                  <w:drawing>
                    <wp:anchor distT="0" distB="0" distL="114300" distR="114300" simplePos="0" relativeHeight="251663360" behindDoc="0" locked="0" layoutInCell="1" allowOverlap="1">
                      <wp:simplePos x="0" y="0"/>
                      <wp:positionH relativeFrom="column">
                        <wp:posOffset>716915</wp:posOffset>
                      </wp:positionH>
                      <wp:positionV relativeFrom="paragraph">
                        <wp:posOffset>252730</wp:posOffset>
                      </wp:positionV>
                      <wp:extent cx="2173605" cy="635"/>
                      <wp:effectExtent l="12065" t="5715" r="508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413D0" id="Straight Arrow Connector 1" o:spid="_x0000_s1026" type="#_x0000_t32" style="position:absolute;margin-left:56.45pt;margin-top:19.9pt;width:171.1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"/>
                  </w:pict>
                </mc:Fallback>
              </mc:AlternateContent>
            </w:r>
            <w:r w:rsidRPr="009D3FAE">
              <w:rPr>
                <w:b/>
              </w:rPr>
              <w:t>Độc lập - Tự do - Hạnh phúc</w:t>
            </w:r>
          </w:p>
        </w:tc>
      </w:tr>
    </w:tbl>
    <w:p w:rsidR="00EF15C2" w:rsidRPr="009D3FAE" w:rsidRDefault="00EF15C2" w:rsidP="00EF15C2">
      <w:pPr>
        <w:shd w:val="clear" w:color="auto" w:fill="FFFFFF"/>
        <w:ind w:firstLine="567"/>
        <w:jc w:val="center"/>
        <w:rPr>
          <w:b/>
          <w:bCs/>
        </w:rPr>
      </w:pPr>
    </w:p>
    <w:p w:rsidR="00EF15C2" w:rsidRPr="009D3FAE" w:rsidRDefault="00EF15C2" w:rsidP="00EF15C2">
      <w:pPr>
        <w:shd w:val="clear" w:color="auto" w:fill="FFFFFF"/>
        <w:jc w:val="center"/>
        <w:rPr>
          <w:b/>
          <w:bCs/>
        </w:rPr>
      </w:pPr>
      <w:r w:rsidRPr="009D3FAE">
        <w:rPr>
          <w:b/>
          <w:bCs/>
          <w:lang w:val="vi-VN"/>
        </w:rPr>
        <w:t xml:space="preserve">QUY </w:t>
      </w:r>
      <w:r w:rsidRPr="009D3FAE">
        <w:rPr>
          <w:b/>
          <w:bCs/>
        </w:rPr>
        <w:t>ĐỊNH</w:t>
      </w:r>
    </w:p>
    <w:p w:rsidR="00EF15C2" w:rsidRPr="009D3FAE" w:rsidRDefault="00EF15C2" w:rsidP="00EF15C2">
      <w:pPr>
        <w:shd w:val="clear" w:color="auto" w:fill="FFFFFF"/>
        <w:jc w:val="center"/>
        <w:rPr>
          <w:b/>
          <w:bCs/>
        </w:rPr>
      </w:pPr>
      <w:r w:rsidRPr="009D3FAE">
        <w:rPr>
          <w:b/>
          <w:bCs/>
        </w:rPr>
        <w:t>Vị trí, chức năng, nhiệm vụ, quyền hạn và cơ cấu tổ chức</w:t>
      </w:r>
    </w:p>
    <w:p w:rsidR="00EF15C2" w:rsidRPr="009D3FAE" w:rsidRDefault="00EF15C2" w:rsidP="00EF15C2">
      <w:pPr>
        <w:shd w:val="clear" w:color="auto" w:fill="FFFFFF"/>
        <w:jc w:val="center"/>
        <w:rPr>
          <w:b/>
          <w:bCs/>
        </w:rPr>
      </w:pPr>
      <w:r w:rsidRPr="009D3FAE">
        <w:rPr>
          <w:b/>
          <w:bCs/>
        </w:rPr>
        <w:t xml:space="preserve">của Ban Quản lý dự án đầu tư xây dựng các công trình </w:t>
      </w:r>
    </w:p>
    <w:p w:rsidR="00EF15C2" w:rsidRDefault="00EF15C2" w:rsidP="00EF15C2">
      <w:pPr>
        <w:shd w:val="clear" w:color="auto" w:fill="FFFFFF"/>
        <w:jc w:val="center"/>
        <w:rPr>
          <w:b/>
          <w:bCs/>
        </w:rPr>
      </w:pPr>
      <w:r w:rsidRPr="009D3FAE">
        <w:rPr>
          <w:b/>
          <w:bCs/>
        </w:rPr>
        <w:t>giao thông tỉnh Hòa Bình</w:t>
      </w:r>
    </w:p>
    <w:p w:rsidR="00EF15C2" w:rsidRPr="00243EBB" w:rsidRDefault="00EF15C2" w:rsidP="00EF15C2">
      <w:pPr>
        <w:shd w:val="clear" w:color="auto" w:fill="FFFFFF"/>
        <w:jc w:val="center"/>
        <w:rPr>
          <w:b/>
          <w:bCs/>
          <w:sz w:val="10"/>
        </w:rPr>
      </w:pPr>
    </w:p>
    <w:p w:rsidR="00EF15C2" w:rsidRPr="002631D2" w:rsidRDefault="00EF15C2" w:rsidP="00EF15C2">
      <w:pPr>
        <w:shd w:val="clear" w:color="auto" w:fill="FFFFFF"/>
        <w:jc w:val="center"/>
        <w:rPr>
          <w:i/>
          <w:spacing w:val="-2"/>
        </w:rPr>
      </w:pPr>
      <w:r w:rsidRPr="00061AF5">
        <w:rPr>
          <w:i/>
          <w:spacing w:val="-2"/>
          <w:lang w:val="vi-VN"/>
        </w:rPr>
        <w:t>(</w:t>
      </w:r>
      <w:r>
        <w:rPr>
          <w:i/>
          <w:spacing w:val="-2"/>
        </w:rPr>
        <w:t>Ban hành k</w:t>
      </w:r>
      <w:r w:rsidRPr="00061AF5">
        <w:rPr>
          <w:i/>
          <w:spacing w:val="-2"/>
          <w:lang w:val="vi-VN"/>
        </w:rPr>
        <w:t xml:space="preserve">èm theo Quyết định số:  </w:t>
      </w:r>
      <w:r w:rsidR="007D7F2A">
        <w:rPr>
          <w:i/>
          <w:spacing w:val="-2"/>
        </w:rPr>
        <w:t>40</w:t>
      </w:r>
      <w:r w:rsidRPr="00061AF5">
        <w:rPr>
          <w:i/>
          <w:spacing w:val="-2"/>
          <w:lang w:val="vi-VN"/>
        </w:rPr>
        <w:t>/2025/QĐ-UBND</w:t>
      </w:r>
      <w:r>
        <w:rPr>
          <w:i/>
          <w:spacing w:val="-2"/>
        </w:rPr>
        <w:t xml:space="preserve"> </w:t>
      </w:r>
      <w:r w:rsidRPr="00061AF5">
        <w:rPr>
          <w:i/>
          <w:spacing w:val="-2"/>
          <w:lang w:val="vi-VN"/>
        </w:rPr>
        <w:t>ngày</w:t>
      </w:r>
      <w:r w:rsidR="007D7F2A">
        <w:rPr>
          <w:i/>
          <w:spacing w:val="-2"/>
        </w:rPr>
        <w:t xml:space="preserve"> 21 </w:t>
      </w:r>
      <w:bookmarkStart w:id="0" w:name="_GoBack"/>
      <w:bookmarkEnd w:id="0"/>
      <w:r>
        <w:rPr>
          <w:i/>
          <w:spacing w:val="-2"/>
        </w:rPr>
        <w:t xml:space="preserve">tháng 4 năm 2025 </w:t>
      </w:r>
      <w:r w:rsidRPr="00061AF5">
        <w:rPr>
          <w:i/>
          <w:spacing w:val="-2"/>
          <w:lang w:val="vi-VN"/>
        </w:rPr>
        <w:t>của Ủy ban nhân dân tỉnh Hòa Bình)</w:t>
      </w:r>
    </w:p>
    <w:p w:rsidR="00EF15C2" w:rsidRPr="009D3FAE" w:rsidRDefault="00EF15C2" w:rsidP="00EF15C2">
      <w:pPr>
        <w:shd w:val="clear" w:color="auto" w:fill="FFFFFF"/>
        <w:rPr>
          <w:b/>
          <w:iCs/>
          <w:lang w:val="vi-VN"/>
        </w:rPr>
      </w:pPr>
    </w:p>
    <w:p w:rsidR="00EF15C2" w:rsidRPr="009D3FAE" w:rsidRDefault="00EF15C2" w:rsidP="00EF15C2">
      <w:pPr>
        <w:shd w:val="clear" w:color="auto" w:fill="FFFFFF"/>
        <w:spacing w:before="120"/>
        <w:ind w:firstLine="720"/>
        <w:rPr>
          <w:b/>
          <w:bCs/>
          <w:spacing w:val="-2"/>
          <w:lang w:val="vi-VN"/>
        </w:rPr>
      </w:pPr>
      <w:r w:rsidRPr="009D3FAE">
        <w:rPr>
          <w:b/>
          <w:iCs/>
          <w:spacing w:val="-2"/>
          <w:lang w:val="vi-VN"/>
        </w:rPr>
        <w:t xml:space="preserve">Điều 1.  </w:t>
      </w:r>
      <w:r w:rsidRPr="009D3FAE">
        <w:rPr>
          <w:b/>
          <w:spacing w:val="-2"/>
          <w:lang w:val="vi-VN"/>
        </w:rPr>
        <w:t xml:space="preserve">Vị trí, </w:t>
      </w:r>
      <w:r w:rsidRPr="009D3FAE">
        <w:rPr>
          <w:b/>
          <w:bCs/>
          <w:spacing w:val="-2"/>
          <w:lang w:val="vi-VN"/>
        </w:rPr>
        <w:t>chức năng</w:t>
      </w:r>
    </w:p>
    <w:p w:rsidR="00EF15C2" w:rsidRPr="009D3FAE" w:rsidRDefault="00EF15C2" w:rsidP="00EF15C2">
      <w:pPr>
        <w:shd w:val="clear" w:color="auto" w:fill="FFFFFF"/>
        <w:spacing w:before="120"/>
        <w:ind w:firstLine="720"/>
        <w:rPr>
          <w:b/>
          <w:spacing w:val="-2"/>
          <w:lang w:val="vi-VN"/>
        </w:rPr>
      </w:pPr>
      <w:r w:rsidRPr="009D3FAE">
        <w:rPr>
          <w:b/>
          <w:iCs/>
          <w:spacing w:val="-2"/>
          <w:lang w:val="vi-VN"/>
        </w:rPr>
        <w:t xml:space="preserve">1.  </w:t>
      </w:r>
      <w:r w:rsidRPr="009D3FAE">
        <w:rPr>
          <w:b/>
          <w:spacing w:val="-2"/>
          <w:lang w:val="vi-VN"/>
        </w:rPr>
        <w:t>Vị trí</w:t>
      </w:r>
    </w:p>
    <w:p w:rsidR="00EF15C2" w:rsidRPr="00243EBB" w:rsidRDefault="00EF15C2" w:rsidP="00EF15C2">
      <w:pPr>
        <w:shd w:val="clear" w:color="auto" w:fill="FFFFFF"/>
        <w:spacing w:before="120"/>
        <w:ind w:firstLine="720"/>
        <w:jc w:val="both"/>
        <w:rPr>
          <w:spacing w:val="-2"/>
        </w:rPr>
      </w:pPr>
      <w:r w:rsidRPr="009D3FAE">
        <w:rPr>
          <w:spacing w:val="-2"/>
          <w:lang w:val="vi-VN"/>
        </w:rPr>
        <w:t>a)  Ban Quản lý dự án đầu tư xây dựng các công trình giao thông tỉnh Hòa Bình (sau đây gọi tắt là Ban Quản lý dự án) là đơn vị sự nghiệp công lập</w:t>
      </w:r>
      <w:r>
        <w:rPr>
          <w:spacing w:val="-2"/>
        </w:rPr>
        <w:t xml:space="preserve"> </w:t>
      </w:r>
      <w:r w:rsidRPr="009D3FAE">
        <w:rPr>
          <w:spacing w:val="-2"/>
          <w:lang w:val="vi-VN"/>
        </w:rPr>
        <w:t>thuộc Uỷ ban nhân dân tỉnh Hòa Bình; hoạt động theo cơ chế tự chủ về tài chính, tự bảo đảm chi thường xuyên theo quy định của Nghị định số 60/2021/NĐ-CP ngày 21 tháng 6 năm 2021 của Chính phủ quy định cơ chế tự chủ tài chính của đơn vị sự nghiệp công lập</w:t>
      </w:r>
      <w:r>
        <w:rPr>
          <w:spacing w:val="-2"/>
        </w:rPr>
        <w:t>.</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b) Ban Quản lý dự án có tư cách pháp nhân, có con dấu và tài khoản riêng để giao dịch theo quy định của pháp luật.</w:t>
      </w:r>
    </w:p>
    <w:p w:rsidR="00EF15C2" w:rsidRPr="009D3FAE" w:rsidRDefault="00EF15C2" w:rsidP="00EF15C2">
      <w:pPr>
        <w:shd w:val="clear" w:color="auto" w:fill="FFFFFF"/>
        <w:spacing w:before="120"/>
        <w:ind w:firstLine="720"/>
        <w:jc w:val="both"/>
        <w:rPr>
          <w:b/>
          <w:bCs/>
          <w:spacing w:val="-2"/>
          <w:lang w:val="vi-VN"/>
        </w:rPr>
      </w:pPr>
      <w:r w:rsidRPr="009D3FAE">
        <w:rPr>
          <w:b/>
          <w:bCs/>
          <w:spacing w:val="-2"/>
          <w:lang w:val="vi-VN"/>
        </w:rPr>
        <w:t xml:space="preserve">2. Chức năng </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Ban Quản lý dự án</w:t>
      </w:r>
      <w:r>
        <w:rPr>
          <w:spacing w:val="-2"/>
        </w:rPr>
        <w:t xml:space="preserve"> </w:t>
      </w:r>
      <w:r w:rsidRPr="009D3FAE">
        <w:rPr>
          <w:spacing w:val="-2"/>
          <w:lang w:val="vi-VN"/>
        </w:rPr>
        <w:t>thực hiện chức năng</w:t>
      </w:r>
      <w:r>
        <w:rPr>
          <w:spacing w:val="-2"/>
        </w:rPr>
        <w:t xml:space="preserve"> </w:t>
      </w:r>
      <w:r w:rsidRPr="009D3FAE">
        <w:rPr>
          <w:spacing w:val="-2"/>
          <w:lang w:val="vi-VN"/>
        </w:rPr>
        <w:t xml:space="preserve">của Chủ đầu tư và trực tiếp tổ chức, quản lý thực hiện các dự án đầu tư xây dựng các công trình giao thông và các dự án khác do người quyết định đầu tư, Ủy ban nhân dân tỉnh giao theo quy định của pháp luật; chịu trách nhiệm trước pháp luật, người quyết định đầu tư và Ủy ban nhân dân tỉnh về hoạt động của Ban Quản lý dự án. </w:t>
      </w:r>
    </w:p>
    <w:p w:rsidR="00EF15C2" w:rsidRPr="009D3FAE" w:rsidRDefault="00EF15C2" w:rsidP="00EF15C2">
      <w:pPr>
        <w:shd w:val="clear" w:color="auto" w:fill="FFFFFF"/>
        <w:spacing w:before="120"/>
        <w:ind w:firstLine="720"/>
        <w:jc w:val="both"/>
        <w:rPr>
          <w:b/>
          <w:spacing w:val="-2"/>
          <w:lang w:val="vi-VN"/>
        </w:rPr>
      </w:pPr>
      <w:r w:rsidRPr="009D3FAE">
        <w:rPr>
          <w:b/>
          <w:spacing w:val="-2"/>
          <w:lang w:val="vi-VN"/>
        </w:rPr>
        <w:t>Điều 2. Nhiệm vụ và quyền hạn</w:t>
      </w:r>
    </w:p>
    <w:p w:rsidR="00EF15C2" w:rsidRPr="00DD5F1E" w:rsidRDefault="00EF15C2" w:rsidP="00EF15C2">
      <w:pPr>
        <w:spacing w:before="120"/>
        <w:jc w:val="both"/>
      </w:pPr>
      <w:r w:rsidRPr="009D3FAE">
        <w:rPr>
          <w:bCs/>
          <w:color w:val="000000"/>
          <w:lang w:val="vi-VN"/>
        </w:rPr>
        <w:tab/>
      </w:r>
      <w:r w:rsidRPr="00610F0F">
        <w:rPr>
          <w:bCs/>
          <w:lang w:val="vi-VN"/>
        </w:rPr>
        <w:t xml:space="preserve">1. </w:t>
      </w:r>
      <w:r w:rsidRPr="00610F0F">
        <w:rPr>
          <w:lang w:val="vi-VN"/>
        </w:rPr>
        <w:t>Thực hiện các nhiệm vụ, quyền hạn</w:t>
      </w:r>
      <w:r>
        <w:t xml:space="preserve"> quản lý dự án đầu tư xây dựng bao </w:t>
      </w:r>
      <w:r w:rsidRPr="00610F0F">
        <w:rPr>
          <w:lang w:val="vi-VN"/>
        </w:rPr>
        <w:t>gồm</w:t>
      </w:r>
      <w:r>
        <w:t>:</w:t>
      </w:r>
    </w:p>
    <w:p w:rsidR="00EF15C2" w:rsidRPr="00983F9A" w:rsidRDefault="00EF15C2" w:rsidP="00EF15C2">
      <w:pPr>
        <w:spacing w:before="120"/>
        <w:ind w:firstLine="720"/>
        <w:jc w:val="both"/>
      </w:pPr>
      <w:r w:rsidRPr="00610F0F">
        <w:rPr>
          <w:lang w:val="vi-VN"/>
        </w:rPr>
        <w:t xml:space="preserve">a) Lập kế hoạch vốn đầu tư công trung hạn, hằng năm đối với các dự án giao thông phù hợp với chiến lược phát triển kinh tế xã hội của tỉnh, trình cấp có thẩm quyền phê duyệt theo quy định của Luật </w:t>
      </w:r>
      <w:r w:rsidRPr="00EF7A2F">
        <w:rPr>
          <w:lang w:val="vi-VN"/>
        </w:rPr>
        <w:t>Đầu tư công số</w:t>
      </w:r>
      <w:r>
        <w:t xml:space="preserve"> năm 2024;</w:t>
      </w:r>
    </w:p>
    <w:p w:rsidR="00EF15C2" w:rsidRDefault="00EF15C2" w:rsidP="00EF15C2">
      <w:pPr>
        <w:spacing w:before="120"/>
        <w:ind w:firstLine="720"/>
        <w:jc w:val="both"/>
      </w:pPr>
      <w:r>
        <w:t xml:space="preserve">b) Giai đoạn chuẩn bị dự án gồm các công việc: lập đề xuất chương trình, dự án sử dụng vốn vay ODA và vốn vay ưu đãi nước ngoài (nếu có); lập, trình thẩm định Báo cáo nghiên cứu tiền khả thi đầu tư xây dựng hoặc Báo cáo đề xuất chủ trương đầu tư để quyết định hoặc chấp thuận chủ trương đầu tư (nếu có); khảo sát xây dựng phục vụ lập dự án; lập, trình thẩm định, phê duyệt quy hoạch xây dựng làm cơ sở lập dự án; lập, trình thẩm định Báo cáo nghiên cứu khả thi đầu tư xây dựng hoặc Báo cáo kinh tế - kỹ thuật đầu tư xây dựng để phê duyệt dự án, </w:t>
      </w:r>
      <w:r>
        <w:lastRenderedPageBreak/>
        <w:t>quyết định đầu tư xây dựng; các công việc cần thiết khác liên quan đến chuẩn bị dự án;</w:t>
      </w:r>
    </w:p>
    <w:p w:rsidR="00EF15C2" w:rsidRDefault="00EF15C2" w:rsidP="00EF15C2">
      <w:pPr>
        <w:spacing w:before="120"/>
        <w:ind w:firstLine="720"/>
        <w:jc w:val="both"/>
      </w:pPr>
      <w:r>
        <w:t>c) Giai đoạn thực hiện dự án gồm các công việc: chuẩn bị mặt bằng xây dựng, rà phá bom mìn (nếu có); khảo sát xây dựng phục vụ thiết kế triển khai sau thiết kế cơ sở; lập, trình thẩm định, phê duyệt thiết kế, dự toán xây dựng; xin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rsidR="00EF15C2" w:rsidRDefault="00EF15C2" w:rsidP="00EF15C2">
      <w:pPr>
        <w:spacing w:before="120"/>
        <w:ind w:firstLine="720"/>
        <w:jc w:val="both"/>
      </w:pPr>
      <w:r>
        <w:t>d)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rsidR="00EF15C2" w:rsidRPr="009D3FAE" w:rsidRDefault="00EF15C2" w:rsidP="00EF15C2">
      <w:pPr>
        <w:spacing w:before="120"/>
        <w:ind w:firstLine="720"/>
        <w:jc w:val="both"/>
        <w:rPr>
          <w:color w:val="000000"/>
          <w:lang w:val="vi-VN"/>
        </w:rPr>
      </w:pPr>
      <w:r w:rsidRPr="009D3FAE">
        <w:rPr>
          <w:color w:val="000000"/>
          <w:lang w:val="vi-VN"/>
        </w:rPr>
        <w:t>đ) Các nhiệm vụ quản lý tài chính và giải ngân: Tiếp nhận, giải ngân vốn theo tiến độ thực hiện dự án và hợp đồng ký kết với nhà thầu xây dựng; thực hiện chế độ quản lý tài chính, tài sản của Ban Quản lý dự án theo quy định;</w:t>
      </w:r>
    </w:p>
    <w:p w:rsidR="00EF15C2" w:rsidRPr="00983F9A" w:rsidRDefault="00EF15C2" w:rsidP="00EF15C2">
      <w:pPr>
        <w:spacing w:before="120"/>
        <w:ind w:firstLine="720"/>
        <w:jc w:val="both"/>
        <w:rPr>
          <w:color w:val="000000"/>
        </w:rPr>
      </w:pPr>
      <w:r w:rsidRPr="009D3FAE">
        <w:rPr>
          <w:color w:val="000000"/>
          <w:lang w:val="vi-VN"/>
        </w:rPr>
        <w:t>e) Các nhiệm vụ giám sát, đánh giá và báo cáo đầu tư: Thực hiện giám sát đánh giá đầu tư theo quy định pháp luật; định kỳ đánh giá, báo cáo kết quả thực hiện dự án với người quyết định đầu tư, cơ quan quản lý nhà nước có thẩm quyền theo quy định của pháp luật về xây dựng</w:t>
      </w:r>
      <w:r>
        <w:rPr>
          <w:color w:val="000000"/>
        </w:rPr>
        <w:t>;</w:t>
      </w:r>
    </w:p>
    <w:p w:rsidR="00EF15C2" w:rsidRPr="002631D2" w:rsidRDefault="00EF15C2" w:rsidP="00EF15C2">
      <w:pPr>
        <w:spacing w:before="120"/>
        <w:ind w:firstLine="720"/>
        <w:jc w:val="both"/>
        <w:rPr>
          <w:color w:val="000000"/>
        </w:rPr>
      </w:pPr>
      <w:r w:rsidRPr="009D3FAE">
        <w:rPr>
          <w:color w:val="000000"/>
          <w:lang w:val="vi-VN"/>
        </w:rPr>
        <w:t>g) Thực hiện quyền và nghĩa vụ của Chủ đầu tư theo quy định tại Điều 68 Luật Xây dựng</w:t>
      </w:r>
      <w:r>
        <w:rPr>
          <w:color w:val="000000"/>
        </w:rPr>
        <w:t xml:space="preserve"> năm 2014.</w:t>
      </w:r>
    </w:p>
    <w:p w:rsidR="00EF15C2" w:rsidRPr="009D3FAE" w:rsidRDefault="00EF15C2" w:rsidP="00EF15C2">
      <w:pPr>
        <w:spacing w:before="120"/>
        <w:ind w:firstLine="720"/>
        <w:jc w:val="both"/>
        <w:rPr>
          <w:color w:val="000000"/>
          <w:lang w:val="vi-VN"/>
        </w:rPr>
      </w:pPr>
      <w:r w:rsidRPr="009D3FAE">
        <w:rPr>
          <w:bCs/>
          <w:color w:val="000000"/>
          <w:lang w:val="vi-VN"/>
        </w:rPr>
        <w:t xml:space="preserve">2. </w:t>
      </w:r>
      <w:r w:rsidRPr="009D3FAE">
        <w:rPr>
          <w:color w:val="000000"/>
          <w:lang w:val="vi-VN"/>
        </w:rPr>
        <w:t>Thực hiện các nhiệm vụ quản lý dự án gồm:</w:t>
      </w:r>
    </w:p>
    <w:p w:rsidR="00EF15C2" w:rsidRPr="00701F5C" w:rsidRDefault="00EF15C2" w:rsidP="00EF15C2">
      <w:pPr>
        <w:spacing w:before="120"/>
        <w:ind w:firstLine="720"/>
        <w:jc w:val="both"/>
        <w:rPr>
          <w:color w:val="000000"/>
          <w:spacing w:val="-6"/>
        </w:rPr>
      </w:pPr>
      <w:r w:rsidRPr="009D3FAE">
        <w:rPr>
          <w:color w:val="000000"/>
          <w:lang w:val="vi-VN"/>
        </w:rPr>
        <w:t xml:space="preserve">a) Tổ chức thực hiện quản lý dự án theo quy định tại Điều 66, 67 Luật  </w:t>
      </w:r>
      <w:r w:rsidRPr="00701F5C">
        <w:rPr>
          <w:color w:val="000000"/>
          <w:spacing w:val="-6"/>
          <w:lang w:val="vi-VN"/>
        </w:rPr>
        <w:t>Luật Xây dựng</w:t>
      </w:r>
      <w:r>
        <w:rPr>
          <w:color w:val="000000"/>
          <w:spacing w:val="-6"/>
        </w:rPr>
        <w:t xml:space="preserve"> năm 2014 </w:t>
      </w:r>
      <w:r w:rsidRPr="00701F5C">
        <w:rPr>
          <w:color w:val="000000"/>
          <w:spacing w:val="-6"/>
          <w:lang w:val="vi-VN"/>
        </w:rPr>
        <w:t>và các quy định của pháp luật liên quan</w:t>
      </w:r>
      <w:r>
        <w:rPr>
          <w:color w:val="000000"/>
          <w:spacing w:val="-6"/>
        </w:rPr>
        <w:t>;</w:t>
      </w:r>
    </w:p>
    <w:p w:rsidR="00EF15C2" w:rsidRPr="009D3FAE" w:rsidRDefault="00EF15C2" w:rsidP="00EF15C2">
      <w:pPr>
        <w:spacing w:before="120"/>
        <w:ind w:firstLine="720"/>
        <w:jc w:val="both"/>
        <w:rPr>
          <w:color w:val="000000"/>
          <w:lang w:val="vi-VN"/>
        </w:rPr>
      </w:pPr>
      <w:r w:rsidRPr="009D3FAE">
        <w:rPr>
          <w:color w:val="000000"/>
          <w:lang w:val="vi-VN"/>
        </w:rPr>
        <w:t>b) Phối hợp hoạt động với tổ chức, cá nhân đảm bảo điều kiện năng lực theo quy định của pháp luật tham gia thực hiện dự án để đảm bảo yêu cầu về tiến độ, chất lượng, chi phí, an toàn và bảo vệ môi trường;</w:t>
      </w:r>
    </w:p>
    <w:p w:rsidR="00EF15C2" w:rsidRPr="009D3FAE" w:rsidRDefault="00EF15C2" w:rsidP="00EF15C2">
      <w:pPr>
        <w:spacing w:before="120"/>
        <w:ind w:firstLine="720"/>
        <w:jc w:val="both"/>
        <w:rPr>
          <w:color w:val="000000"/>
          <w:lang w:val="vi-VN"/>
        </w:rPr>
      </w:pPr>
      <w:r w:rsidRPr="009D3FAE">
        <w:rPr>
          <w:color w:val="000000"/>
          <w:lang w:val="vi-VN"/>
        </w:rPr>
        <w:t>c) Thực hiện các nhiệm vụ quản lý dự án khác do Ủy ban nhân dân tỉnh giao, chủ đầu tư giao hoặc ủy quyền thực hiện;</w:t>
      </w:r>
    </w:p>
    <w:p w:rsidR="00EF15C2" w:rsidRPr="002631D2" w:rsidRDefault="00EF15C2" w:rsidP="00EF15C2">
      <w:pPr>
        <w:spacing w:before="120"/>
        <w:ind w:firstLine="720"/>
        <w:jc w:val="both"/>
        <w:rPr>
          <w:color w:val="000000"/>
        </w:rPr>
      </w:pPr>
      <w:r w:rsidRPr="009D3FAE">
        <w:rPr>
          <w:color w:val="000000"/>
          <w:lang w:val="vi-VN"/>
        </w:rPr>
        <w:t>d) Thực hiện quyền và nghĩa vụ của Ban Quản lý dự án theo quy định tại Điều 69 Luật Xây dựng</w:t>
      </w:r>
      <w:r>
        <w:rPr>
          <w:color w:val="000000"/>
        </w:rPr>
        <w:t xml:space="preserve"> năm 2014.</w:t>
      </w:r>
    </w:p>
    <w:p w:rsidR="00EF15C2" w:rsidRPr="0045484D" w:rsidRDefault="00EF15C2" w:rsidP="00EF15C2">
      <w:pPr>
        <w:spacing w:before="120"/>
        <w:ind w:firstLine="720"/>
        <w:jc w:val="both"/>
        <w:rPr>
          <w:color w:val="000000"/>
        </w:rPr>
      </w:pPr>
      <w:r w:rsidRPr="009D3FAE">
        <w:rPr>
          <w:color w:val="000000"/>
          <w:lang w:val="vi-VN"/>
        </w:rPr>
        <w:t>3. Thực hiện các nhiệm vụ khác theo quy định của pháp luật và phân công của Ủy ban nhân dân tỉnh</w:t>
      </w:r>
      <w:r>
        <w:rPr>
          <w:color w:val="000000"/>
        </w:rPr>
        <w:t>.</w:t>
      </w:r>
    </w:p>
    <w:p w:rsidR="00EF15C2" w:rsidRPr="0045484D" w:rsidRDefault="00EF15C2" w:rsidP="00EF15C2">
      <w:pPr>
        <w:spacing w:before="120"/>
        <w:ind w:firstLine="720"/>
        <w:jc w:val="both"/>
      </w:pPr>
      <w:r w:rsidRPr="009D3FAE">
        <w:rPr>
          <w:color w:val="000000"/>
          <w:lang w:val="vi-VN"/>
        </w:rPr>
        <w:lastRenderedPageBreak/>
        <w:t>4. Nhận quản lý dự án đầu tư xây dựng công trình; giám sát thi công xây dựng công trình; tư vấn đấu thầu các dự án công trình của Chủ đầu tư khi đủ điều kiện năng lực hoạt động theo quy định của pháp luật</w:t>
      </w:r>
      <w:r>
        <w:rPr>
          <w:color w:val="000000"/>
        </w:rPr>
        <w:t>.</w:t>
      </w:r>
    </w:p>
    <w:p w:rsidR="00EF15C2" w:rsidRPr="00F715F3" w:rsidRDefault="00EF15C2" w:rsidP="00EF15C2">
      <w:pPr>
        <w:spacing w:before="120"/>
        <w:ind w:firstLine="720"/>
        <w:jc w:val="both"/>
        <w:rPr>
          <w:spacing w:val="-6"/>
        </w:rPr>
      </w:pPr>
      <w:r w:rsidRPr="009D3FAE">
        <w:rPr>
          <w:lang w:val="vi-VN"/>
        </w:rPr>
        <w:t xml:space="preserve">5. </w:t>
      </w:r>
      <w:r w:rsidRPr="00883725">
        <w:rPr>
          <w:lang w:val="vi-VN"/>
        </w:rPr>
        <w:t>Các nhiệm vụ</w:t>
      </w:r>
      <w:r w:rsidRPr="009D3FAE">
        <w:rPr>
          <w:lang w:val="vi-VN"/>
        </w:rPr>
        <w:t xml:space="preserve"> thuộc Tổ chức - Hành chính: Q</w:t>
      </w:r>
      <w:r>
        <w:rPr>
          <w:lang w:val="vi-VN"/>
        </w:rPr>
        <w:t>uản lý nhân sự Ban Quản lý dự án</w:t>
      </w:r>
      <w:r>
        <w:t xml:space="preserve">, </w:t>
      </w:r>
      <w:r>
        <w:rPr>
          <w:lang w:val="vi-VN"/>
        </w:rPr>
        <w:t>t</w:t>
      </w:r>
      <w:r w:rsidRPr="009D3FAE">
        <w:rPr>
          <w:lang w:val="vi-VN"/>
        </w:rPr>
        <w:t>hực hiện chế độ tiền lương, chính sách đãi ngộ, khen thưởng, kỷ luật đối với cán bộ, viên chức, lao động hợp đồng thuộc phạm vi quản lý theo phân cấp</w:t>
      </w:r>
      <w:r>
        <w:t xml:space="preserve">, </w:t>
      </w:r>
      <w:r w:rsidRPr="009D3FAE">
        <w:rPr>
          <w:lang w:val="vi-VN"/>
        </w:rPr>
        <w:t xml:space="preserve">thiết lập hệ thống thông tin nội bộ và lưu trữ thông tin. Cung cấp thông tin và giải trình chính xác, kịp thời báo cáo về hoạt động của Ban Quản lý dự án </w:t>
      </w:r>
      <w:r w:rsidRPr="00701F5C">
        <w:rPr>
          <w:spacing w:val="-6"/>
          <w:lang w:val="vi-VN"/>
        </w:rPr>
        <w:t>theo yêu cầu của Ủy ban nhân dân tỉnh và của các cơ quan Nhà nước có thẩm quyền</w:t>
      </w:r>
      <w:r>
        <w:rPr>
          <w:spacing w:val="-6"/>
        </w:rPr>
        <w:t>.</w:t>
      </w:r>
    </w:p>
    <w:p w:rsidR="00EF15C2" w:rsidRPr="009D3FAE" w:rsidRDefault="00EF15C2" w:rsidP="00EF15C2">
      <w:pPr>
        <w:shd w:val="clear" w:color="auto" w:fill="FFFFFF"/>
        <w:spacing w:before="120"/>
        <w:ind w:firstLine="720"/>
        <w:jc w:val="both"/>
        <w:rPr>
          <w:b/>
          <w:bCs/>
          <w:spacing w:val="-2"/>
          <w:lang w:val="vi-VN"/>
        </w:rPr>
      </w:pPr>
      <w:r w:rsidRPr="009D3FAE">
        <w:rPr>
          <w:b/>
          <w:bCs/>
          <w:spacing w:val="-2"/>
          <w:lang w:val="vi-VN"/>
        </w:rPr>
        <w:t xml:space="preserve">Điều 3. Cơ cấu tổ chức và biên chế </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1. </w:t>
      </w:r>
      <w:r>
        <w:rPr>
          <w:spacing w:val="-2"/>
        </w:rPr>
        <w:t xml:space="preserve">Lãnh đạo Ban </w:t>
      </w:r>
      <w:r w:rsidRPr="009D3FAE">
        <w:rPr>
          <w:spacing w:val="-2"/>
          <w:lang w:val="vi-VN"/>
        </w:rPr>
        <w:t>gồm: Giám đốc và không quá 03 Phó Giám đốc.</w:t>
      </w:r>
    </w:p>
    <w:p w:rsidR="00EF15C2" w:rsidRPr="00983F9A" w:rsidRDefault="00EF15C2" w:rsidP="00EF15C2">
      <w:pPr>
        <w:spacing w:before="120"/>
        <w:ind w:hanging="142"/>
        <w:jc w:val="both"/>
        <w:rPr>
          <w:spacing w:val="-4"/>
        </w:rPr>
      </w:pPr>
      <w:r w:rsidRPr="009D3FAE">
        <w:rPr>
          <w:lang w:val="vi-VN"/>
        </w:rPr>
        <w:tab/>
      </w:r>
      <w:r w:rsidRPr="009D3FAE">
        <w:rPr>
          <w:lang w:val="vi-VN"/>
        </w:rPr>
        <w:tab/>
      </w:r>
      <w:r w:rsidRPr="009D3FAE">
        <w:rPr>
          <w:spacing w:val="-4"/>
          <w:lang w:val="vi-VN"/>
        </w:rPr>
        <w:t>a) Giám đốc Ban Quản lý dự án là người đứng đầu Ban Quản lý dự án, có trách nhiệm điều hành mọi hoạt động của Ban Quản lý dự án, chịu trách nhiệm trước Ủy ban nhân dân tỉnh, Chủ tịch Ủy ban nhân dân tỉnh và trước pháp luật về thực hiện chức năng, nhiệm vụ, quyền hạn của Ban Quản lý dự án; phối hợp với người đứng đầu các Sở, ban, ngành, các tổ chức chính trị - xã hội, các cơ quan có liên quan trong việc thực hiện nhiệm vụ của Ban Quản lý dự án</w:t>
      </w:r>
      <w:r>
        <w:rPr>
          <w:spacing w:val="-4"/>
        </w:rPr>
        <w:t>;</w:t>
      </w:r>
    </w:p>
    <w:p w:rsidR="00EF15C2" w:rsidRPr="00983F9A" w:rsidRDefault="00EF15C2" w:rsidP="00EF15C2">
      <w:pPr>
        <w:spacing w:before="120"/>
        <w:jc w:val="both"/>
      </w:pPr>
      <w:r w:rsidRPr="009D3FAE">
        <w:rPr>
          <w:lang w:val="vi-VN"/>
        </w:rPr>
        <w:tab/>
        <w:t>b) Phó Giám đốc Ban Quản lý dự án là người giúp việc cho Giám đốc Ban Quản lý dự án, chịu trách nhiệm trước Giám đốc Ban Quản lý dự án và trước pháp luật về các nhiệm vụ được phân công; khi Giám đốc Ban Quản lý dự án vắng mặt, một Phó Giám đốc được Giám đốc ủy nhiệm điều hành các hoạt động của Ban Quản lý dự án</w:t>
      </w:r>
      <w:r>
        <w:t>;</w:t>
      </w:r>
    </w:p>
    <w:p w:rsidR="00EF15C2" w:rsidRPr="00983F9A" w:rsidRDefault="00EF15C2" w:rsidP="00EF15C2">
      <w:pPr>
        <w:spacing w:before="120"/>
        <w:jc w:val="both"/>
      </w:pPr>
      <w:r w:rsidRPr="009D3FAE">
        <w:rPr>
          <w:lang w:val="vi-VN"/>
        </w:rPr>
        <w:tab/>
        <w:t>c) Việc bổ nhiệm, bổ nhiệm lại, điều động, luân chuyển, khen thưởng, kỷ luật, miễn nhiệm, từ chức, nghỉ hưu và thực hiện các chế độ chính sách khác đối với Giám đốc và Phó Giám đốc Ban Quản lý dự án do Chủ tịch Ủy ban nhân dân tỉnh quyết định theo quy định của pháp luật</w:t>
      </w:r>
      <w:r>
        <w:t>.</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xml:space="preserve">2. Các phòng </w:t>
      </w:r>
      <w:r w:rsidRPr="009D3FAE">
        <w:rPr>
          <w:spacing w:val="-2"/>
        </w:rPr>
        <w:t>thuộc Ban</w:t>
      </w:r>
      <w:r w:rsidRPr="009D3FAE">
        <w:rPr>
          <w:spacing w:val="-2"/>
          <w:lang w:val="vi-VN"/>
        </w:rPr>
        <w:t xml:space="preserve"> gồm:</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a) Các phòng chuyên môn, nghiệp vụ gồm:</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xml:space="preserve">- Phòng Tổ chức - Hành chính; </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Phòng Kế hoạch - Tổng hợp;</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Phòng Kỹ thuật - Thẩm định;</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b) Các phòng Điều hành dự án gồm:</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Phòng Điều hành dự án 1;</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Phòng Điều hành dự án 2;</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t>- Phòng Điều hành dự án 3.</w:t>
      </w:r>
    </w:p>
    <w:p w:rsidR="00EF15C2" w:rsidRPr="009D3FAE" w:rsidRDefault="00EF15C2" w:rsidP="00EF15C2">
      <w:pPr>
        <w:spacing w:before="120"/>
        <w:ind w:firstLine="720"/>
        <w:jc w:val="both"/>
        <w:rPr>
          <w:lang w:val="vi-VN"/>
        </w:rPr>
      </w:pPr>
      <w:r w:rsidRPr="009D3FAE">
        <w:rPr>
          <w:spacing w:val="-2"/>
          <w:lang w:val="vi-VN"/>
        </w:rPr>
        <w:t xml:space="preserve">3. </w:t>
      </w:r>
      <w:r w:rsidRPr="009D3FAE">
        <w:rPr>
          <w:lang w:val="vi-VN"/>
        </w:rPr>
        <w:t>Giám đốc Ban Quản lý dự án quy định cụ thể chức năng, nhiệm vụ, quyền hạn của các phòng chuyên môn, nghiệp vụ, điều hành dự án theo quy định của pháp luật.</w:t>
      </w:r>
    </w:p>
    <w:p w:rsidR="00EF15C2" w:rsidRPr="009D3FAE" w:rsidRDefault="00EF15C2" w:rsidP="00EF15C2">
      <w:pPr>
        <w:shd w:val="clear" w:color="auto" w:fill="FFFFFF"/>
        <w:spacing w:before="120"/>
        <w:ind w:firstLine="720"/>
        <w:jc w:val="both"/>
        <w:rPr>
          <w:spacing w:val="-2"/>
          <w:lang w:val="vi-VN"/>
        </w:rPr>
      </w:pPr>
      <w:r w:rsidRPr="009D3FAE">
        <w:rPr>
          <w:spacing w:val="-2"/>
          <w:lang w:val="vi-VN"/>
        </w:rPr>
        <w:lastRenderedPageBreak/>
        <w:t>4. Số lượng người làm việc</w:t>
      </w:r>
    </w:p>
    <w:p w:rsidR="00EF15C2" w:rsidRPr="00983F9A" w:rsidRDefault="00EF15C2" w:rsidP="00EF15C2">
      <w:pPr>
        <w:shd w:val="clear" w:color="auto" w:fill="FFFFFF"/>
        <w:spacing w:before="120"/>
        <w:ind w:firstLine="720"/>
        <w:jc w:val="both"/>
        <w:rPr>
          <w:spacing w:val="-2"/>
        </w:rPr>
      </w:pPr>
      <w:r w:rsidRPr="009D3FAE">
        <w:rPr>
          <w:spacing w:val="-2"/>
          <w:lang w:val="vi-VN"/>
        </w:rPr>
        <w:t>a) Biên chế (số lượng người làm việc) của Ban Quản lý dự án được xác định trên cơ sở đề án vị trí việc làm được cấp có thẩm quyền phê duyệt. Giám đốc Ban Quản lý dự án có trách nhiệm xây dựng, điều chỉnh, bổ sung Đề án vị trí việc làm để làm cơ sở xác định số lượng người làm việc phù hợp với nhu cầu và nhiệm vụ được giao, trình cấp có thẩm quyền phê duyệt</w:t>
      </w:r>
      <w:r>
        <w:rPr>
          <w:spacing w:val="-2"/>
        </w:rPr>
        <w:t>;</w:t>
      </w:r>
    </w:p>
    <w:p w:rsidR="00EF15C2" w:rsidRPr="009D3FAE" w:rsidRDefault="00EF15C2" w:rsidP="00EF15C2">
      <w:pPr>
        <w:shd w:val="clear" w:color="auto" w:fill="FFFFFF"/>
        <w:spacing w:before="120"/>
        <w:ind w:firstLine="720"/>
        <w:jc w:val="both"/>
        <w:rPr>
          <w:lang w:val="vi-VN"/>
        </w:rPr>
      </w:pPr>
      <w:r w:rsidRPr="009D3FAE">
        <w:rPr>
          <w:spacing w:val="-2"/>
          <w:lang w:val="vi-VN"/>
        </w:rPr>
        <w:t xml:space="preserve">b) </w:t>
      </w:r>
      <w:r w:rsidRPr="009D3FAE">
        <w:rPr>
          <w:lang w:val="vi-VN"/>
        </w:rPr>
        <w:t>Việc tuyển dụng, sử dụng và quản lý viên chức thực hiện theo quy định hiện hành của Chính phủ và phân cấp của Ủy ban nhân dân tỉnh./.</w:t>
      </w:r>
    </w:p>
    <w:p w:rsidR="00EF15C2" w:rsidRPr="009D3FAE" w:rsidRDefault="00EF15C2" w:rsidP="00EF15C2">
      <w:pPr>
        <w:shd w:val="clear" w:color="auto" w:fill="FFFFFF"/>
        <w:spacing w:before="120"/>
        <w:ind w:firstLine="720"/>
        <w:jc w:val="both"/>
        <w:rPr>
          <w:spacing w:val="-2"/>
          <w:lang w:val="vi-VN"/>
        </w:rPr>
      </w:pPr>
    </w:p>
    <w:p w:rsidR="00EF15C2" w:rsidRPr="00D56345" w:rsidRDefault="00EF15C2" w:rsidP="00EF15C2">
      <w:pPr>
        <w:shd w:val="clear" w:color="auto" w:fill="FFFFFF"/>
        <w:spacing w:before="120" w:after="120" w:line="20" w:lineRule="atLeast"/>
        <w:ind w:firstLine="720"/>
        <w:jc w:val="both"/>
        <w:rPr>
          <w:spacing w:val="-2"/>
          <w:lang w:val="vi-VN"/>
        </w:rPr>
      </w:pPr>
    </w:p>
    <w:p w:rsidR="00EF15C2" w:rsidRPr="004D1CD0" w:rsidRDefault="00EF15C2" w:rsidP="00EF15C2">
      <w:pPr>
        <w:spacing w:before="60" w:after="60" w:line="252" w:lineRule="auto"/>
        <w:ind w:firstLine="567"/>
        <w:jc w:val="both"/>
        <w:rPr>
          <w:lang w:val="vi-VN"/>
        </w:rPr>
      </w:pPr>
    </w:p>
    <w:p w:rsidR="007E0FF3" w:rsidRDefault="007E0FF3"/>
    <w:sectPr w:rsidR="007E0FF3" w:rsidSect="00366E45">
      <w:pgSz w:w="11907" w:h="16840" w:code="9"/>
      <w:pgMar w:top="1134" w:right="1134" w:bottom="1134" w:left="1701" w:header="720"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D8B" w:rsidRDefault="00D56D8B">
      <w:r>
        <w:separator/>
      </w:r>
    </w:p>
  </w:endnote>
  <w:endnote w:type="continuationSeparator" w:id="0">
    <w:p w:rsidR="00D56D8B" w:rsidRDefault="00D56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612" w:rsidRDefault="00D56D8B">
    <w:pPr>
      <w:pStyle w:val="Footer"/>
      <w:jc w:val="center"/>
    </w:pPr>
  </w:p>
  <w:p w:rsidR="00EE4612" w:rsidRDefault="00D56D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D8B" w:rsidRDefault="00D56D8B">
      <w:r>
        <w:separator/>
      </w:r>
    </w:p>
  </w:footnote>
  <w:footnote w:type="continuationSeparator" w:id="0">
    <w:p w:rsidR="00D56D8B" w:rsidRDefault="00D56D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08" w:rsidRDefault="00EF15C2">
    <w:pPr>
      <w:pStyle w:val="Header"/>
      <w:jc w:val="center"/>
    </w:pPr>
    <w:r>
      <w:fldChar w:fldCharType="begin"/>
    </w:r>
    <w:r>
      <w:instrText xml:space="preserve"> PAGE   \* MERGEFORMAT </w:instrText>
    </w:r>
    <w:r>
      <w:fldChar w:fldCharType="separate"/>
    </w:r>
    <w:r>
      <w:rPr>
        <w:noProof/>
      </w:rPr>
      <w:t>2</w:t>
    </w:r>
    <w:r>
      <w:fldChar w:fldCharType="end"/>
    </w:r>
  </w:p>
  <w:p w:rsidR="00A93308" w:rsidRDefault="00D56D8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558" w:rsidRPr="00601558" w:rsidRDefault="00EF15C2">
    <w:pPr>
      <w:pStyle w:val="Header"/>
      <w:jc w:val="center"/>
      <w:rPr>
        <w:lang w:val="en-US"/>
      </w:rPr>
    </w:pPr>
    <w:r>
      <w:fldChar w:fldCharType="begin"/>
    </w:r>
    <w:r>
      <w:instrText xml:space="preserve"> PAGE   \* MERGEFORMAT </w:instrText>
    </w:r>
    <w:r>
      <w:fldChar w:fldCharType="separate"/>
    </w:r>
    <w:r w:rsidR="007D7F2A">
      <w:rPr>
        <w:noProof/>
      </w:rPr>
      <w:t>3</w:t>
    </w:r>
    <w:r>
      <w:rPr>
        <w:noProof/>
      </w:rPr>
      <w:fldChar w:fldCharType="end"/>
    </w:r>
  </w:p>
  <w:p w:rsidR="00601558" w:rsidRDefault="00D56D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5C2"/>
    <w:rsid w:val="007D7F2A"/>
    <w:rsid w:val="007E0FF3"/>
    <w:rsid w:val="00B777B7"/>
    <w:rsid w:val="00D56D8B"/>
    <w:rsid w:val="00D930B1"/>
    <w:rsid w:val="00EC30E5"/>
    <w:rsid w:val="00EF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350B902"/>
  <w15:chartTrackingRefBased/>
  <w15:docId w15:val="{43E4FB08-D104-4F3B-808D-F12095034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5C2"/>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EF15C2"/>
    <w:pPr>
      <w:keepNext/>
      <w:jc w:val="center"/>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F15C2"/>
    <w:rPr>
      <w:rFonts w:ascii="Times New Roman" w:eastAsia="Times New Roman" w:hAnsi="Times New Roman" w:cs="Times New Roman"/>
      <w:b/>
      <w:bCs/>
      <w:sz w:val="30"/>
      <w:szCs w:val="30"/>
    </w:rPr>
  </w:style>
  <w:style w:type="paragraph" w:styleId="BodyText">
    <w:name w:val="Body Text"/>
    <w:basedOn w:val="Normal"/>
    <w:link w:val="BodyTextChar"/>
    <w:rsid w:val="00EF15C2"/>
    <w:pPr>
      <w:jc w:val="both"/>
    </w:pPr>
    <w:rPr>
      <w:lang w:val="x-none" w:eastAsia="x-none"/>
    </w:rPr>
  </w:style>
  <w:style w:type="character" w:customStyle="1" w:styleId="BodyTextChar">
    <w:name w:val="Body Text Char"/>
    <w:basedOn w:val="DefaultParagraphFont"/>
    <w:link w:val="BodyText"/>
    <w:rsid w:val="00EF15C2"/>
    <w:rPr>
      <w:rFonts w:ascii="Times New Roman" w:eastAsia="Times New Roman" w:hAnsi="Times New Roman" w:cs="Times New Roman"/>
      <w:sz w:val="28"/>
      <w:szCs w:val="28"/>
      <w:lang w:val="x-none" w:eastAsia="x-none"/>
    </w:rPr>
  </w:style>
  <w:style w:type="paragraph" w:styleId="Footer">
    <w:name w:val="footer"/>
    <w:basedOn w:val="Normal"/>
    <w:link w:val="FooterChar"/>
    <w:uiPriority w:val="99"/>
    <w:rsid w:val="00EF15C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EF15C2"/>
    <w:rPr>
      <w:rFonts w:ascii="Times New Roman" w:eastAsia="Times New Roman" w:hAnsi="Times New Roman" w:cs="Times New Roman"/>
      <w:sz w:val="28"/>
      <w:szCs w:val="28"/>
      <w:lang w:val="x-none" w:eastAsia="x-none"/>
    </w:rPr>
  </w:style>
  <w:style w:type="paragraph" w:styleId="Header">
    <w:name w:val="header"/>
    <w:basedOn w:val="Normal"/>
    <w:link w:val="HeaderChar"/>
    <w:uiPriority w:val="99"/>
    <w:rsid w:val="00EF15C2"/>
    <w:pPr>
      <w:tabs>
        <w:tab w:val="center" w:pos="4320"/>
        <w:tab w:val="right" w:pos="8640"/>
      </w:tabs>
    </w:pPr>
    <w:rPr>
      <w:lang w:val="x-none" w:eastAsia="x-none"/>
    </w:rPr>
  </w:style>
  <w:style w:type="character" w:customStyle="1" w:styleId="HeaderChar">
    <w:name w:val="Header Char"/>
    <w:basedOn w:val="DefaultParagraphFont"/>
    <w:link w:val="Header"/>
    <w:uiPriority w:val="99"/>
    <w:rsid w:val="00EF15C2"/>
    <w:rPr>
      <w:rFonts w:ascii="Times New Roman" w:eastAsia="Times New Roman" w:hAnsi="Times New Roma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C6A62D-223C-48BA-82B6-D170347E5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22DA9BB-63E8-4D27-98B3-FAB9EB0AE8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84D8E6-C373-4A5F-A177-E6429E211B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Yuen-vb</cp:lastModifiedBy>
  <cp:revision>4</cp:revision>
  <dcterms:created xsi:type="dcterms:W3CDTF">2025-04-17T06:55:00Z</dcterms:created>
  <dcterms:modified xsi:type="dcterms:W3CDTF">2025-04-23T05:31:00Z</dcterms:modified>
</cp:coreProperties>
</file>