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198" w:type="dxa"/>
        <w:tblInd w:w="-142" w:type="dxa"/>
        <w:tblLayout w:type="autofit"/>
        <w:tblCellMar>
          <w:top w:w="0" w:type="dxa"/>
          <w:left w:w="0" w:type="dxa"/>
          <w:bottom w:w="0" w:type="dxa"/>
          <w:right w:w="0" w:type="dxa"/>
        </w:tblCellMar>
      </w:tblPr>
      <w:tblGrid>
        <w:gridCol w:w="3510"/>
        <w:gridCol w:w="5688"/>
      </w:tblGrid>
      <w:tr w14:paraId="5ED55FEB">
        <w:tblPrEx>
          <w:tblCellMar>
            <w:top w:w="0" w:type="dxa"/>
            <w:left w:w="0" w:type="dxa"/>
            <w:bottom w:w="0" w:type="dxa"/>
            <w:right w:w="0" w:type="dxa"/>
          </w:tblCellMar>
        </w:tblPrEx>
        <w:trPr>
          <w:trHeight w:val="1433" w:hRule="atLeast"/>
        </w:trPr>
        <w:tc>
          <w:tcPr>
            <w:tcW w:w="3510" w:type="dxa"/>
            <w:tcMar>
              <w:top w:w="0" w:type="dxa"/>
              <w:left w:w="108" w:type="dxa"/>
              <w:bottom w:w="0" w:type="dxa"/>
              <w:right w:w="108" w:type="dxa"/>
            </w:tcMar>
          </w:tcPr>
          <w:p w14:paraId="115BA836">
            <w:pPr>
              <w:widowControl w:val="0"/>
              <w:jc w:val="center"/>
              <w:rPr>
                <w:b/>
                <w:bCs/>
                <w:color w:val="000000" w:themeColor="text1"/>
                <w:sz w:val="26"/>
                <w:szCs w:val="26"/>
                <w14:textFill>
                  <w14:solidFill>
                    <w14:schemeClr w14:val="tx1"/>
                  </w14:solidFill>
                </w14:textFill>
              </w:rPr>
            </w:pPr>
            <w:bookmarkStart w:id="0" w:name="_Hlk227922481"/>
            <w:r>
              <w:rPr>
                <w:b/>
                <w:bCs/>
                <w:color w:val="000000" w:themeColor="text1"/>
                <w:sz w:val="26"/>
                <w:szCs w:val="26"/>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748030</wp:posOffset>
                      </wp:positionH>
                      <wp:positionV relativeFrom="paragraph">
                        <wp:posOffset>389890</wp:posOffset>
                      </wp:positionV>
                      <wp:extent cx="6254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25403" cy="0"/>
                              </a:xfrm>
                              <a:prstGeom prst="line">
                                <a:avLst/>
                              </a:prstGeom>
                              <a:ln w="9525">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_x0000_s1026" o:spid="_x0000_s1026" o:spt="20" style="position:absolute;left:0pt;margin-left:58.9pt;margin-top:30.7pt;height:0pt;width:49.25pt;z-index:251660288;mso-width-relative:page;mso-height-relative:page;" filled="f" stroked="t" coordsize="21600,21600" o:gfxdata="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dzCX91wAAAAkBAAAPAAAAAAAAAAEAIAAAACIA&#10;AABkcnMvZG93bnJldi54bWxQSwECFAAUAAAACACHTuJAMB/MoNEBAACzAwAADgAAAAAAAAABACAA&#10;AAAmAQAAZHJzL2Uyb0RvYy54bWxQSwUGAAAAAAYABgBZAQAAaQUAAAAA&#10;">
                      <v:fill on="f" focussize="0,0"/>
                      <v:stroke color="#000000 [3213]" miterlimit="8" joinstyle="miter"/>
                      <v:imagedata o:title=""/>
                      <o:lock v:ext="edit" aspectratio="f"/>
                    </v:line>
                  </w:pict>
                </mc:Fallback>
              </mc:AlternateContent>
            </w:r>
            <w:r>
              <w:rPr>
                <w:b/>
                <w:bCs/>
                <w:color w:val="000000" w:themeColor="text1"/>
                <w:sz w:val="26"/>
                <w:szCs w:val="26"/>
                <w14:textFill>
                  <w14:solidFill>
                    <w14:schemeClr w14:val="tx1"/>
                  </w14:solidFill>
                </w14:textFill>
              </w:rPr>
              <w:t>HỘI ĐỒNG NHÂN DÂN</w:t>
            </w:r>
            <w:r>
              <w:rPr>
                <w:b/>
                <w:bCs/>
                <w:color w:val="000000" w:themeColor="text1"/>
                <w:sz w:val="26"/>
                <w:szCs w:val="26"/>
                <w14:textFill>
                  <w14:solidFill>
                    <w14:schemeClr w14:val="tx1"/>
                  </w14:solidFill>
                </w14:textFill>
              </w:rPr>
              <w:br w:type="textWrapping"/>
            </w:r>
            <w:r>
              <w:rPr>
                <w:b/>
                <w:bCs/>
                <w:color w:val="000000" w:themeColor="text1"/>
                <w:sz w:val="26"/>
                <w:szCs w:val="26"/>
                <w14:textFill>
                  <w14:solidFill>
                    <w14:schemeClr w14:val="tx1"/>
                  </w14:solidFill>
                </w14:textFill>
              </w:rPr>
              <w:t>THÀNH PHỐ CẦN THƠ</w:t>
            </w:r>
          </w:p>
          <w:p w14:paraId="29FC9234">
            <w:pPr>
              <w:widowControl w:val="0"/>
              <w:jc w:val="center"/>
              <w:rPr>
                <w:color w:val="000000" w:themeColor="text1"/>
                <w:szCs w:val="28"/>
                <w14:textFill>
                  <w14:solidFill>
                    <w14:schemeClr w14:val="tx1"/>
                  </w14:solidFill>
                </w14:textFill>
              </w:rPr>
            </w:pPr>
          </w:p>
          <w:p w14:paraId="5DE45324">
            <w:pPr>
              <w:widowControl w:val="0"/>
              <w:jc w:val="center"/>
              <w:rPr>
                <w:b/>
                <w:bCs/>
                <w:color w:val="000000" w:themeColor="text1"/>
                <w:szCs w:val="28"/>
                <w14:textFill>
                  <w14:solidFill>
                    <w14:schemeClr w14:val="tx1"/>
                  </w14:solidFill>
                </w14:textFill>
              </w:rPr>
            </w:pPr>
            <w:r>
              <w:rPr>
                <w:color w:val="000000" w:themeColor="text1"/>
                <w:szCs w:val="28"/>
                <w14:textFill>
                  <w14:solidFill>
                    <w14:schemeClr w14:val="tx1"/>
                  </w14:solidFill>
                </w14:textFill>
              </w:rPr>
              <w:t>Số: 10/2026/NQ-HĐND</w:t>
            </w:r>
          </w:p>
        </w:tc>
        <w:tc>
          <w:tcPr>
            <w:tcW w:w="5688" w:type="dxa"/>
            <w:tcMar>
              <w:top w:w="0" w:type="dxa"/>
              <w:left w:w="108" w:type="dxa"/>
              <w:bottom w:w="0" w:type="dxa"/>
              <w:right w:w="108" w:type="dxa"/>
            </w:tcMar>
          </w:tcPr>
          <w:p w14:paraId="31692205">
            <w:pPr>
              <w:widowControl w:val="0"/>
              <w:ind w:right="-144"/>
              <w:jc w:val="center"/>
              <w:rPr>
                <w:color w:val="000000" w:themeColor="text1"/>
                <w:sz w:val="24"/>
                <w:szCs w:val="28"/>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675640</wp:posOffset>
                      </wp:positionH>
                      <wp:positionV relativeFrom="paragraph">
                        <wp:posOffset>422910</wp:posOffset>
                      </wp:positionV>
                      <wp:extent cx="2194560" cy="0"/>
                      <wp:effectExtent l="0" t="0" r="0" b="0"/>
                      <wp:wrapNone/>
                      <wp:docPr id="3" name="Straight Arrow Connector 3"/>
                      <wp:cNvGraphicFramePr/>
                      <a:graphic xmlns:a="http://schemas.openxmlformats.org/drawingml/2006/main">
                        <a:graphicData uri="http://schemas.microsoft.com/office/word/2010/wordprocessingShape">
                          <wps:wsp>
                            <wps:cNvCnPr/>
                            <wps:spPr bwMode="auto">
                              <a:xfrm>
                                <a:off x="0" y="0"/>
                                <a:ext cx="219456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53.2pt;margin-top:33.3pt;height:0pt;width:172.8pt;z-index:251659264;mso-width-relative:page;mso-height-relative:page;" filled="f" stroked="t" coordsize="21600,21600" o:gfxdata="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eKRBQ1gAAAAkBAAAPAAAAAAAAAAEAIAAAACIAAABkcnMvZG93bnJldi54bWxQ&#10;SwECFAAUAAAACACHTuJAHqq5ucABAACPAwAADgAAAAAAAAABACAAAAAlAQAAZHJzL2Uyb0RvYy54&#10;bWxQSwUGAAAAAAYABgBZAQAAVwUAAAAA&#10;">
                      <v:fill on="f" focussize="0,0"/>
                      <v:stroke color="#000000" joinstyle="round"/>
                      <v:imagedata o:title=""/>
                      <o:lock v:ext="edit" aspectratio="f"/>
                    </v:shape>
                  </w:pict>
                </mc:Fallback>
              </mc:AlternateContent>
            </w:r>
            <w:r>
              <w:rPr>
                <w:b/>
                <w:bCs/>
                <w:color w:val="000000" w:themeColor="text1"/>
                <w:sz w:val="26"/>
                <w:szCs w:val="26"/>
                <w14:textFill>
                  <w14:solidFill>
                    <w14:schemeClr w14:val="tx1"/>
                  </w14:solidFill>
                </w14:textFill>
              </w:rPr>
              <w:t>CỘNG HÒA XÃ HỘI CHỦ NGHĨA VIỆT NAM</w:t>
            </w:r>
            <w:r>
              <w:rPr>
                <w:b/>
                <w:bCs/>
                <w:color w:val="000000" w:themeColor="text1"/>
                <w:sz w:val="24"/>
                <w:szCs w:val="28"/>
                <w14:textFill>
                  <w14:solidFill>
                    <w14:schemeClr w14:val="tx1"/>
                  </w14:solidFill>
                </w14:textFill>
              </w:rPr>
              <w:br w:type="textWrapping"/>
            </w:r>
            <w:r>
              <w:rPr>
                <w:b/>
                <w:bCs/>
                <w:color w:val="000000" w:themeColor="text1"/>
                <w:szCs w:val="28"/>
                <w14:textFill>
                  <w14:solidFill>
                    <w14:schemeClr w14:val="tx1"/>
                  </w14:solidFill>
                </w14:textFill>
              </w:rPr>
              <w:t>Độc lập - Tự do - Hạnh phúc</w:t>
            </w:r>
            <w:r>
              <w:rPr>
                <w:b/>
                <w:bCs/>
                <w:color w:val="000000" w:themeColor="text1"/>
                <w:szCs w:val="28"/>
                <w14:textFill>
                  <w14:solidFill>
                    <w14:schemeClr w14:val="tx1"/>
                  </w14:solidFill>
                </w14:textFill>
              </w:rPr>
              <w:br w:type="textWrapping"/>
            </w:r>
          </w:p>
          <w:p w14:paraId="1B56750E">
            <w:pPr>
              <w:widowControl w:val="0"/>
              <w:ind w:right="-18"/>
              <w:jc w:val="center"/>
              <w:rPr>
                <w:color w:val="000000" w:themeColor="text1"/>
                <w:sz w:val="24"/>
                <w:szCs w:val="28"/>
                <w14:textFill>
                  <w14:solidFill>
                    <w14:schemeClr w14:val="tx1"/>
                  </w14:solidFill>
                </w14:textFill>
              </w:rPr>
            </w:pPr>
            <w:r>
              <w:rPr>
                <w:i/>
                <w:iCs/>
                <w:color w:val="000000" w:themeColor="text1"/>
                <w:szCs w:val="26"/>
                <w14:textFill>
                  <w14:solidFill>
                    <w14:schemeClr w14:val="tx1"/>
                  </w14:solidFill>
                </w14:textFill>
              </w:rPr>
              <w:t>Cần Thơ, ngày  29  tháng 4  năm 2026</w:t>
            </w:r>
          </w:p>
        </w:tc>
      </w:tr>
    </w:tbl>
    <w:p w14:paraId="607A4337">
      <w:pPr>
        <w:widowControl w:val="0"/>
        <w:jc w:val="center"/>
        <w:rPr>
          <w:b/>
          <w:color w:val="000000" w:themeColor="text1"/>
          <w:sz w:val="36"/>
          <w:szCs w:val="36"/>
          <w14:textFill>
            <w14:solidFill>
              <w14:schemeClr w14:val="tx1"/>
            </w14:solidFill>
          </w14:textFill>
        </w:rPr>
      </w:pPr>
    </w:p>
    <w:p w14:paraId="309BAEBE">
      <w:pPr>
        <w:widowControl w:val="0"/>
        <w:jc w:val="center"/>
        <w:rPr>
          <w:b/>
          <w:color w:val="000000" w:themeColor="text1"/>
          <w:szCs w:val="28"/>
          <w14:textFill>
            <w14:solidFill>
              <w14:schemeClr w14:val="tx1"/>
            </w14:solidFill>
          </w14:textFill>
        </w:rPr>
      </w:pPr>
      <w:r>
        <w:rPr>
          <w:b/>
          <w:color w:val="000000" w:themeColor="text1"/>
          <w:szCs w:val="28"/>
          <w14:textFill>
            <w14:solidFill>
              <w14:schemeClr w14:val="tx1"/>
            </w14:solidFill>
          </w14:textFill>
        </w:rPr>
        <w:t>NGHỊ QUYẾT</w:t>
      </w:r>
    </w:p>
    <w:p w14:paraId="5ABCB562">
      <w:pPr>
        <w:widowControl w:val="0"/>
        <w:ind w:left="-170" w:right="-170"/>
        <w:jc w:val="center"/>
        <w:rPr>
          <w:rFonts w:hint="default" w:ascii="Times New Roman" w:hAnsi="Times New Roman" w:cs="Times New Roman"/>
          <w:b/>
          <w:color w:val="000000" w:themeColor="text1"/>
          <w:spacing w:val="-4"/>
          <w:szCs w:val="28"/>
          <w14:textFill>
            <w14:solidFill>
              <w14:schemeClr w14:val="tx1"/>
            </w14:solidFill>
          </w14:textFill>
        </w:rPr>
      </w:pPr>
      <w:r>
        <w:rPr>
          <w:rFonts w:hint="default" w:ascii="Times New Roman" w:hAnsi="Times New Roman" w:cs="Times New Roman"/>
          <w:b/>
          <w:color w:val="000000" w:themeColor="text1"/>
          <w:spacing w:val="-4"/>
          <w:szCs w:val="28"/>
          <w14:textFill>
            <w14:solidFill>
              <w14:schemeClr w14:val="tx1"/>
            </w14:solidFill>
          </w14:textFill>
        </w:rPr>
        <w:t xml:space="preserve">Quy định chính sách hỗ trợ chuyển đổi nghề, giải bản đối với tàu cá </w:t>
      </w:r>
    </w:p>
    <w:p w14:paraId="286271FD">
      <w:pPr>
        <w:widowControl w:val="0"/>
        <w:ind w:left="-170" w:right="-170"/>
        <w:jc w:val="center"/>
        <w:rPr>
          <w:rFonts w:hint="default" w:ascii="Times New Roman" w:hAnsi="Times New Roman" w:cs="Times New Roman"/>
          <w:b/>
          <w:color w:val="000000" w:themeColor="text1"/>
          <w:spacing w:val="-4"/>
          <w:szCs w:val="28"/>
          <w14:textFill>
            <w14:solidFill>
              <w14:schemeClr w14:val="tx1"/>
            </w14:solidFill>
          </w14:textFill>
        </w:rPr>
      </w:pPr>
      <w:r>
        <w:rPr>
          <w:rFonts w:hint="default" w:ascii="Times New Roman" w:hAnsi="Times New Roman" w:eastAsia="Courier New" w:cs="Times New Roman"/>
          <w:b/>
          <w:color w:val="000000" w:themeColor="text1"/>
          <w:spacing w:val="-4"/>
          <w:szCs w:val="28"/>
          <w:lang w:eastAsia="vi-VN"/>
          <w14:textFill>
            <w14:solidFill>
              <w14:schemeClr w14:val="tx1"/>
            </w14:solidFill>
          </w14:textFill>
        </w:rPr>
        <w:t xml:space="preserve">không có nhu cầu hoạt động khai thác thủy sản </w:t>
      </w:r>
      <w:r>
        <w:rPr>
          <w:rFonts w:hint="default" w:ascii="Times New Roman" w:hAnsi="Times New Roman" w:cs="Times New Roman"/>
          <w:b/>
          <w:color w:val="000000" w:themeColor="text1"/>
          <w:spacing w:val="-4"/>
          <w:szCs w:val="28"/>
          <w14:textFill>
            <w14:solidFill>
              <w14:schemeClr w14:val="tx1"/>
            </w14:solidFill>
          </w14:textFill>
        </w:rPr>
        <w:t xml:space="preserve">trên địa bàn </w:t>
      </w:r>
    </w:p>
    <w:p w14:paraId="029EEB0B">
      <w:pPr>
        <w:widowControl w:val="0"/>
        <w:ind w:left="-170" w:right="-170"/>
        <w:jc w:val="center"/>
        <w:rPr>
          <w:rFonts w:hint="default" w:ascii="Times New Roman" w:hAnsi="Times New Roman" w:cs="Times New Roman"/>
          <w:b/>
          <w:color w:val="000000" w:themeColor="text1"/>
          <w:spacing w:val="-4"/>
          <w:szCs w:val="28"/>
          <w14:textFill>
            <w14:solidFill>
              <w14:schemeClr w14:val="tx1"/>
            </w14:solidFill>
          </w14:textFill>
        </w:rPr>
      </w:pPr>
      <w:r>
        <w:rPr>
          <w:rFonts w:hint="default" w:ascii="Times New Roman" w:hAnsi="Times New Roman" w:cs="Times New Roman"/>
          <w:b/>
          <w:color w:val="000000" w:themeColor="text1"/>
          <w:spacing w:val="-4"/>
          <w:szCs w:val="28"/>
          <w14:textFill>
            <w14:solidFill>
              <w14:schemeClr w14:val="tx1"/>
            </w14:solidFill>
          </w14:textFill>
        </w:rPr>
        <w:t>thành phố Cần Thơ đến năm 2030</w:t>
      </w:r>
    </w:p>
    <w:p w14:paraId="4F2F3170">
      <w:pPr>
        <w:pStyle w:val="23"/>
        <w:widowControl w:val="0"/>
        <w:shd w:val="clear" w:color="auto" w:fill="FFFFFF"/>
        <w:spacing w:before="0" w:beforeAutospacing="0" w:after="0" w:afterAutospacing="0"/>
        <w:ind w:firstLine="624"/>
        <w:jc w:val="both"/>
        <w:rPr>
          <w:rFonts w:asciiTheme="majorHAnsi" w:hAnsiTheme="majorHAnsi" w:cstheme="majorHAnsi"/>
          <w:i/>
          <w:iCs/>
          <w:color w:val="000000" w:themeColor="text1"/>
          <w:sz w:val="36"/>
          <w:szCs w:val="36"/>
          <w14:textFill>
            <w14:solidFill>
              <w14:schemeClr w14:val="tx1"/>
            </w14:solidFill>
          </w14:textFill>
        </w:rPr>
      </w:pPr>
      <w:bookmarkStart w:id="5" w:name="_GoBack"/>
      <w:bookmarkEnd w:id="5"/>
    </w:p>
    <w:p w14:paraId="1CBCB89F">
      <w:pPr>
        <w:spacing w:before="120"/>
        <w:ind w:firstLine="567"/>
        <w:rPr>
          <w:i/>
          <w:color w:val="000000" w:themeColor="text1"/>
          <w:szCs w:val="28"/>
          <w14:textFill>
            <w14:solidFill>
              <w14:schemeClr w14:val="tx1"/>
            </w14:solidFill>
          </w14:textFill>
        </w:rPr>
      </w:pPr>
      <w:r>
        <w:rPr>
          <w:i/>
          <w:color w:val="000000" w:themeColor="text1"/>
          <w:szCs w:val="28"/>
          <w14:textFill>
            <w14:solidFill>
              <w14:schemeClr w14:val="tx1"/>
            </w14:solidFill>
          </w14:textFill>
        </w:rPr>
        <w:t>Căn</w:t>
      </w:r>
      <w:r>
        <w:rPr>
          <w:i/>
          <w:color w:val="000000" w:themeColor="text1"/>
          <w:spacing w:val="-3"/>
          <w:szCs w:val="28"/>
          <w14:textFill>
            <w14:solidFill>
              <w14:schemeClr w14:val="tx1"/>
            </w14:solidFill>
          </w14:textFill>
        </w:rPr>
        <w:t xml:space="preserve"> </w:t>
      </w:r>
      <w:r>
        <w:rPr>
          <w:i/>
          <w:color w:val="000000" w:themeColor="text1"/>
          <w:szCs w:val="28"/>
          <w14:textFill>
            <w14:solidFill>
              <w14:schemeClr w14:val="tx1"/>
            </w14:solidFill>
          </w14:textFill>
        </w:rPr>
        <w:t>cứ</w:t>
      </w:r>
      <w:r>
        <w:rPr>
          <w:i/>
          <w:color w:val="000000" w:themeColor="text1"/>
          <w:spacing w:val="-4"/>
          <w:szCs w:val="28"/>
          <w14:textFill>
            <w14:solidFill>
              <w14:schemeClr w14:val="tx1"/>
            </w14:solidFill>
          </w14:textFill>
        </w:rPr>
        <w:t xml:space="preserve"> </w:t>
      </w:r>
      <w:r>
        <w:rPr>
          <w:i/>
          <w:color w:val="000000" w:themeColor="text1"/>
          <w:szCs w:val="28"/>
          <w14:textFill>
            <w14:solidFill>
              <w14:schemeClr w14:val="tx1"/>
            </w14:solidFill>
          </w14:textFill>
        </w:rPr>
        <w:t>Luật</w:t>
      </w:r>
      <w:r>
        <w:rPr>
          <w:i/>
          <w:color w:val="000000" w:themeColor="text1"/>
          <w:spacing w:val="-2"/>
          <w:szCs w:val="28"/>
          <w14:textFill>
            <w14:solidFill>
              <w14:schemeClr w14:val="tx1"/>
            </w14:solidFill>
          </w14:textFill>
        </w:rPr>
        <w:t xml:space="preserve"> </w:t>
      </w:r>
      <w:r>
        <w:rPr>
          <w:i/>
          <w:color w:val="000000" w:themeColor="text1"/>
          <w:szCs w:val="28"/>
          <w14:textFill>
            <w14:solidFill>
              <w14:schemeClr w14:val="tx1"/>
            </w14:solidFill>
          </w14:textFill>
        </w:rPr>
        <w:t>Tổ</w:t>
      </w:r>
      <w:r>
        <w:rPr>
          <w:i/>
          <w:color w:val="000000" w:themeColor="text1"/>
          <w:spacing w:val="-4"/>
          <w:szCs w:val="28"/>
          <w14:textFill>
            <w14:solidFill>
              <w14:schemeClr w14:val="tx1"/>
            </w14:solidFill>
          </w14:textFill>
        </w:rPr>
        <w:t xml:space="preserve"> </w:t>
      </w:r>
      <w:r>
        <w:rPr>
          <w:i/>
          <w:color w:val="000000" w:themeColor="text1"/>
          <w:szCs w:val="28"/>
          <w14:textFill>
            <w14:solidFill>
              <w14:schemeClr w14:val="tx1"/>
            </w14:solidFill>
          </w14:textFill>
        </w:rPr>
        <w:t>chức</w:t>
      </w:r>
      <w:r>
        <w:rPr>
          <w:i/>
          <w:color w:val="000000" w:themeColor="text1"/>
          <w:spacing w:val="-4"/>
          <w:szCs w:val="28"/>
          <w14:textFill>
            <w14:solidFill>
              <w14:schemeClr w14:val="tx1"/>
            </w14:solidFill>
          </w14:textFill>
        </w:rPr>
        <w:t xml:space="preserve"> </w:t>
      </w:r>
      <w:r>
        <w:rPr>
          <w:i/>
          <w:color w:val="000000" w:themeColor="text1"/>
          <w:szCs w:val="28"/>
          <w14:textFill>
            <w14:solidFill>
              <w14:schemeClr w14:val="tx1"/>
            </w14:solidFill>
          </w14:textFill>
        </w:rPr>
        <w:t>chính</w:t>
      </w:r>
      <w:r>
        <w:rPr>
          <w:i/>
          <w:color w:val="000000" w:themeColor="text1"/>
          <w:spacing w:val="-2"/>
          <w:szCs w:val="28"/>
          <w14:textFill>
            <w14:solidFill>
              <w14:schemeClr w14:val="tx1"/>
            </w14:solidFill>
          </w14:textFill>
        </w:rPr>
        <w:t xml:space="preserve"> </w:t>
      </w:r>
      <w:r>
        <w:rPr>
          <w:i/>
          <w:color w:val="000000" w:themeColor="text1"/>
          <w:szCs w:val="28"/>
          <w14:textFill>
            <w14:solidFill>
              <w14:schemeClr w14:val="tx1"/>
            </w14:solidFill>
          </w14:textFill>
        </w:rPr>
        <w:t>quyền</w:t>
      </w:r>
      <w:r>
        <w:rPr>
          <w:i/>
          <w:color w:val="000000" w:themeColor="text1"/>
          <w:spacing w:val="-3"/>
          <w:szCs w:val="28"/>
          <w14:textFill>
            <w14:solidFill>
              <w14:schemeClr w14:val="tx1"/>
            </w14:solidFill>
          </w14:textFill>
        </w:rPr>
        <w:t xml:space="preserve"> </w:t>
      </w:r>
      <w:r>
        <w:rPr>
          <w:i/>
          <w:color w:val="000000" w:themeColor="text1"/>
          <w:szCs w:val="28"/>
          <w14:textFill>
            <w14:solidFill>
              <w14:schemeClr w14:val="tx1"/>
            </w14:solidFill>
          </w14:textFill>
        </w:rPr>
        <w:t>địa</w:t>
      </w:r>
      <w:r>
        <w:rPr>
          <w:i/>
          <w:color w:val="000000" w:themeColor="text1"/>
          <w:spacing w:val="-2"/>
          <w:szCs w:val="28"/>
          <w14:textFill>
            <w14:solidFill>
              <w14:schemeClr w14:val="tx1"/>
            </w14:solidFill>
          </w14:textFill>
        </w:rPr>
        <w:t xml:space="preserve"> </w:t>
      </w:r>
      <w:r>
        <w:rPr>
          <w:i/>
          <w:color w:val="000000" w:themeColor="text1"/>
          <w:szCs w:val="28"/>
          <w14:textFill>
            <w14:solidFill>
              <w14:schemeClr w14:val="tx1"/>
            </w14:solidFill>
          </w14:textFill>
        </w:rPr>
        <w:t>phương</w:t>
      </w:r>
      <w:r>
        <w:rPr>
          <w:i/>
          <w:color w:val="000000" w:themeColor="text1"/>
          <w:spacing w:val="-3"/>
          <w:szCs w:val="28"/>
          <w14:textFill>
            <w14:solidFill>
              <w14:schemeClr w14:val="tx1"/>
            </w14:solidFill>
          </w14:textFill>
        </w:rPr>
        <w:t xml:space="preserve"> </w:t>
      </w:r>
      <w:r>
        <w:rPr>
          <w:i/>
          <w:color w:val="000000" w:themeColor="text1"/>
          <w:szCs w:val="28"/>
          <w14:textFill>
            <w14:solidFill>
              <w14:schemeClr w14:val="tx1"/>
            </w14:solidFill>
          </w14:textFill>
        </w:rPr>
        <w:t>số</w:t>
      </w:r>
      <w:r>
        <w:rPr>
          <w:i/>
          <w:color w:val="000000" w:themeColor="text1"/>
          <w:spacing w:val="-6"/>
          <w:szCs w:val="28"/>
          <w14:textFill>
            <w14:solidFill>
              <w14:schemeClr w14:val="tx1"/>
            </w14:solidFill>
          </w14:textFill>
        </w:rPr>
        <w:t xml:space="preserve"> </w:t>
      </w:r>
      <w:r>
        <w:rPr>
          <w:i/>
          <w:color w:val="000000" w:themeColor="text1"/>
          <w:spacing w:val="-2"/>
          <w:szCs w:val="28"/>
          <w14:textFill>
            <w14:solidFill>
              <w14:schemeClr w14:val="tx1"/>
            </w14:solidFill>
          </w14:textFill>
        </w:rPr>
        <w:t>72/2025/QH15;</w:t>
      </w:r>
    </w:p>
    <w:p w14:paraId="0F036E4D">
      <w:pPr>
        <w:spacing w:before="120"/>
        <w:ind w:right="267" w:firstLine="567"/>
        <w:rPr>
          <w:i/>
          <w:color w:val="000000" w:themeColor="text1"/>
          <w:szCs w:val="28"/>
          <w14:textFill>
            <w14:solidFill>
              <w14:schemeClr w14:val="tx1"/>
            </w14:solidFill>
          </w14:textFill>
        </w:rPr>
      </w:pPr>
      <w:r>
        <w:rPr>
          <w:i/>
          <w:color w:val="000000" w:themeColor="text1"/>
          <w:szCs w:val="28"/>
          <w14:textFill>
            <w14:solidFill>
              <w14:schemeClr w14:val="tx1"/>
            </w14:solidFill>
          </w14:textFill>
        </w:rPr>
        <w:t>Căn cứ Luật Ngân sách nhà nước số 89/2025/QH15;</w:t>
      </w:r>
    </w:p>
    <w:p w14:paraId="11AB3ED7">
      <w:pPr>
        <w:spacing w:before="120"/>
        <w:ind w:firstLine="567"/>
        <w:jc w:val="both"/>
        <w:rPr>
          <w:i/>
          <w:color w:val="000000" w:themeColor="text1"/>
          <w:spacing w:val="-2"/>
          <w:szCs w:val="28"/>
          <w14:textFill>
            <w14:solidFill>
              <w14:schemeClr w14:val="tx1"/>
            </w14:solidFill>
          </w14:textFill>
        </w:rPr>
      </w:pPr>
      <w:r>
        <w:rPr>
          <w:i/>
          <w:color w:val="000000" w:themeColor="text1"/>
          <w:szCs w:val="28"/>
          <w14:textFill>
            <w14:solidFill>
              <w14:schemeClr w14:val="tx1"/>
            </w14:solidFill>
          </w14:textFill>
        </w:rPr>
        <w:t>Căn</w:t>
      </w:r>
      <w:r>
        <w:rPr>
          <w:i/>
          <w:color w:val="000000" w:themeColor="text1"/>
          <w:spacing w:val="-2"/>
          <w:szCs w:val="28"/>
          <w14:textFill>
            <w14:solidFill>
              <w14:schemeClr w14:val="tx1"/>
            </w14:solidFill>
          </w14:textFill>
        </w:rPr>
        <w:t xml:space="preserve"> </w:t>
      </w:r>
      <w:r>
        <w:rPr>
          <w:i/>
          <w:color w:val="000000" w:themeColor="text1"/>
          <w:szCs w:val="28"/>
          <w14:textFill>
            <w14:solidFill>
              <w14:schemeClr w14:val="tx1"/>
            </w14:solidFill>
          </w14:textFill>
        </w:rPr>
        <w:t>cứ</w:t>
      </w:r>
      <w:r>
        <w:rPr>
          <w:i/>
          <w:color w:val="000000" w:themeColor="text1"/>
          <w:spacing w:val="-3"/>
          <w:szCs w:val="28"/>
          <w14:textFill>
            <w14:solidFill>
              <w14:schemeClr w14:val="tx1"/>
            </w14:solidFill>
          </w14:textFill>
        </w:rPr>
        <w:t xml:space="preserve"> </w:t>
      </w:r>
      <w:r>
        <w:rPr>
          <w:i/>
          <w:color w:val="000000" w:themeColor="text1"/>
          <w:szCs w:val="28"/>
          <w14:textFill>
            <w14:solidFill>
              <w14:schemeClr w14:val="tx1"/>
            </w14:solidFill>
          </w14:textFill>
        </w:rPr>
        <w:t>Luật</w:t>
      </w:r>
      <w:r>
        <w:rPr>
          <w:i/>
          <w:color w:val="000000" w:themeColor="text1"/>
          <w:spacing w:val="-2"/>
          <w:szCs w:val="28"/>
          <w14:textFill>
            <w14:solidFill>
              <w14:schemeClr w14:val="tx1"/>
            </w14:solidFill>
          </w14:textFill>
        </w:rPr>
        <w:t xml:space="preserve"> </w:t>
      </w:r>
      <w:r>
        <w:rPr>
          <w:i/>
          <w:color w:val="000000" w:themeColor="text1"/>
          <w:szCs w:val="28"/>
          <w14:textFill>
            <w14:solidFill>
              <w14:schemeClr w14:val="tx1"/>
            </w14:solidFill>
          </w14:textFill>
        </w:rPr>
        <w:t>Thủy</w:t>
      </w:r>
      <w:r>
        <w:rPr>
          <w:i/>
          <w:color w:val="000000" w:themeColor="text1"/>
          <w:spacing w:val="-6"/>
          <w:szCs w:val="28"/>
          <w14:textFill>
            <w14:solidFill>
              <w14:schemeClr w14:val="tx1"/>
            </w14:solidFill>
          </w14:textFill>
        </w:rPr>
        <w:t xml:space="preserve"> </w:t>
      </w:r>
      <w:r>
        <w:rPr>
          <w:i/>
          <w:color w:val="000000" w:themeColor="text1"/>
          <w:szCs w:val="28"/>
          <w14:textFill>
            <w14:solidFill>
              <w14:schemeClr w14:val="tx1"/>
            </w14:solidFill>
          </w14:textFill>
        </w:rPr>
        <w:t>sản</w:t>
      </w:r>
      <w:r>
        <w:rPr>
          <w:i/>
          <w:color w:val="000000" w:themeColor="text1"/>
          <w:spacing w:val="-2"/>
          <w:szCs w:val="28"/>
          <w14:textFill>
            <w14:solidFill>
              <w14:schemeClr w14:val="tx1"/>
            </w14:solidFill>
          </w14:textFill>
        </w:rPr>
        <w:t xml:space="preserve"> </w:t>
      </w:r>
      <w:r>
        <w:rPr>
          <w:i/>
          <w:color w:val="000000" w:themeColor="text1"/>
          <w:szCs w:val="28"/>
          <w14:textFill>
            <w14:solidFill>
              <w14:schemeClr w14:val="tx1"/>
            </w14:solidFill>
          </w14:textFill>
        </w:rPr>
        <w:t>số 18/2017/QH14</w:t>
      </w:r>
      <w:r>
        <w:rPr>
          <w:i/>
          <w:color w:val="000000" w:themeColor="text1"/>
          <w:spacing w:val="-2"/>
          <w:szCs w:val="28"/>
          <w14:textFill>
            <w14:solidFill>
              <w14:schemeClr w14:val="tx1"/>
            </w14:solidFill>
          </w14:textFill>
        </w:rPr>
        <w:t xml:space="preserve"> </w:t>
      </w:r>
      <w:r>
        <w:rPr>
          <w:i/>
          <w:iCs/>
          <w:color w:val="000000" w:themeColor="text1"/>
          <w:spacing w:val="-2"/>
          <w:szCs w:val="28"/>
          <w14:textFill>
            <w14:solidFill>
              <w14:schemeClr w14:val="tx1"/>
            </w14:solidFill>
          </w14:textFill>
        </w:rPr>
        <w:t xml:space="preserve">được sửa đổi, bổ sung bởi Luật số 31/2024/QH15, Luật số </w:t>
      </w:r>
      <w:r>
        <w:rPr>
          <w:i/>
          <w:color w:val="000000" w:themeColor="text1"/>
          <w:spacing w:val="-2"/>
          <w:szCs w:val="28"/>
          <w14:textFill>
            <w14:solidFill>
              <w14:schemeClr w14:val="tx1"/>
            </w14:solidFill>
          </w14:textFill>
        </w:rPr>
        <w:t>146/2025/QH15</w:t>
      </w:r>
      <w:r>
        <w:rPr>
          <w:i/>
          <w:iCs/>
          <w:color w:val="000000" w:themeColor="text1"/>
          <w:spacing w:val="-2"/>
          <w:szCs w:val="28"/>
          <w14:textFill>
            <w14:solidFill>
              <w14:schemeClr w14:val="tx1"/>
            </w14:solidFill>
          </w14:textFill>
        </w:rPr>
        <w:t>;</w:t>
      </w:r>
    </w:p>
    <w:p w14:paraId="2FCFB3BE">
      <w:pPr>
        <w:spacing w:before="120"/>
        <w:ind w:right="147" w:firstLine="567"/>
        <w:jc w:val="both"/>
        <w:rPr>
          <w:i/>
          <w:color w:val="000000" w:themeColor="text1"/>
          <w:szCs w:val="28"/>
          <w14:textFill>
            <w14:solidFill>
              <w14:schemeClr w14:val="tx1"/>
            </w14:solidFill>
          </w14:textFill>
        </w:rPr>
      </w:pPr>
      <w:r>
        <w:rPr>
          <w:i/>
          <w:color w:val="000000" w:themeColor="text1"/>
          <w:szCs w:val="28"/>
          <w14:textFill>
            <w14:solidFill>
              <w14:schemeClr w14:val="tx1"/>
            </w14:solidFill>
          </w14:textFill>
        </w:rPr>
        <w:t>Căn cứ Nghị định số 41/2026/NĐ-CP ngày 25 tháng 01 năm 2026 của Chính phủ q</w:t>
      </w:r>
      <w:r>
        <w:rPr>
          <w:i/>
          <w:color w:val="000000" w:themeColor="text1"/>
          <w:szCs w:val="28"/>
          <w:lang w:val="vi"/>
          <w14:textFill>
            <w14:solidFill>
              <w14:schemeClr w14:val="tx1"/>
            </w14:solidFill>
          </w14:textFill>
        </w:rPr>
        <w:t>uy định chi tiết một số điều và biện pháp thi hành Luật Thủy sản</w:t>
      </w:r>
      <w:r>
        <w:rPr>
          <w:i/>
          <w:color w:val="000000" w:themeColor="text1"/>
          <w:szCs w:val="28"/>
          <w14:textFill>
            <w14:solidFill>
              <w14:schemeClr w14:val="tx1"/>
            </w14:solidFill>
          </w14:textFill>
        </w:rPr>
        <w:t>;</w:t>
      </w:r>
    </w:p>
    <w:p w14:paraId="16685E07">
      <w:pPr>
        <w:pStyle w:val="23"/>
        <w:widowControl w:val="0"/>
        <w:shd w:val="clear" w:color="auto" w:fill="FFFFFF"/>
        <w:spacing w:before="120" w:beforeAutospacing="0" w:after="0" w:afterAutospacing="0"/>
        <w:ind w:firstLine="567"/>
        <w:jc w:val="both"/>
        <w:rPr>
          <w:i/>
          <w:iCs/>
          <w:color w:val="000000" w:themeColor="text1"/>
          <w:spacing w:val="-2"/>
          <w:sz w:val="28"/>
          <w:szCs w:val="28"/>
          <w14:textFill>
            <w14:solidFill>
              <w14:schemeClr w14:val="tx1"/>
            </w14:solidFill>
          </w14:textFill>
        </w:rPr>
      </w:pPr>
      <w:r>
        <w:rPr>
          <w:i/>
          <w:iCs/>
          <w:color w:val="000000" w:themeColor="text1"/>
          <w:sz w:val="28"/>
          <w:szCs w:val="28"/>
          <w14:textFill>
            <w14:solidFill>
              <w14:schemeClr w14:val="tx1"/>
            </w14:solidFill>
          </w14:textFill>
        </w:rPr>
        <w:t>Xét Tờ trình số 260/</w:t>
      </w:r>
      <w:r>
        <w:rPr>
          <w:i/>
          <w:iCs/>
          <w:color w:val="000000" w:themeColor="text1"/>
          <w:spacing w:val="-2"/>
          <w:sz w:val="28"/>
          <w:szCs w:val="28"/>
          <w14:textFill>
            <w14:solidFill>
              <w14:schemeClr w14:val="tx1"/>
            </w14:solidFill>
          </w14:textFill>
        </w:rPr>
        <w:t>TTr-UBND ngày 23 tháng 4 năm 2026 của Ủy ban nhân dân thành phố dự thảo Nghị quyết quy định chính sách hỗ trợ chuyển đổi nghề, giải bản đối với tàu cá không có nhu cầu hoạt động khai thác thủy sản trên địa bàn thành phố Cần Thơ đến năm 2030; Báo cáo thẩm tra của Ban Văn hóa - Xã hội Hội đồng nhân dân thành phố; ý kiến thảo luận của đại biểu Hội đồng nhân dân tại kỳ họp;</w:t>
      </w:r>
    </w:p>
    <w:p w14:paraId="6BFB5FC6">
      <w:pPr>
        <w:widowControl w:val="0"/>
        <w:spacing w:before="120"/>
        <w:ind w:firstLine="567"/>
        <w:jc w:val="both"/>
        <w:rPr>
          <w:b/>
          <w:color w:val="000000" w:themeColor="text1"/>
          <w:szCs w:val="28"/>
          <w14:textFill>
            <w14:solidFill>
              <w14:schemeClr w14:val="tx1"/>
            </w14:solidFill>
          </w14:textFill>
        </w:rPr>
      </w:pPr>
      <w:r>
        <w:rPr>
          <w:i/>
          <w:iCs/>
          <w:color w:val="000000" w:themeColor="text1"/>
          <w:szCs w:val="28"/>
          <w14:textFill>
            <w14:solidFill>
              <w14:schemeClr w14:val="tx1"/>
            </w14:solidFill>
          </w14:textFill>
        </w:rPr>
        <w:t>Hội đồng nhân dân ban hành Nghị quyết quy định chính sách hỗ trợ chuyển đổi nghề, giải bản đối với tàu cá không có nhu cầu hoạt động khai thác thủy sản trên địa bàn thành phố Cần Thơ đến năm 2030</w:t>
      </w:r>
      <w:r>
        <w:rPr>
          <w:color w:val="000000" w:themeColor="text1"/>
          <w:szCs w:val="28"/>
          <w14:textFill>
            <w14:solidFill>
              <w14:schemeClr w14:val="tx1"/>
            </w14:solidFill>
          </w14:textFill>
        </w:rPr>
        <w:t>.</w:t>
      </w:r>
    </w:p>
    <w:p w14:paraId="5BA84E79">
      <w:pPr>
        <w:widowControl w:val="0"/>
        <w:spacing w:before="120"/>
        <w:ind w:firstLine="567"/>
        <w:jc w:val="both"/>
        <w:rPr>
          <w:b/>
          <w:color w:val="000000" w:themeColor="text1"/>
          <w:szCs w:val="28"/>
          <w14:textFill>
            <w14:solidFill>
              <w14:schemeClr w14:val="tx1"/>
            </w14:solidFill>
          </w14:textFill>
        </w:rPr>
      </w:pPr>
      <w:r>
        <w:rPr>
          <w:b/>
          <w:color w:val="000000" w:themeColor="text1"/>
          <w:szCs w:val="28"/>
          <w14:textFill>
            <w14:solidFill>
              <w14:schemeClr w14:val="tx1"/>
            </w14:solidFill>
          </w14:textFill>
        </w:rPr>
        <w:t>Điều 1. Phạm vi điều chỉnh và đối tượng áp dụng</w:t>
      </w:r>
    </w:p>
    <w:p w14:paraId="62D7595D">
      <w:pPr>
        <w:pStyle w:val="46"/>
        <w:shd w:val="clear" w:color="auto" w:fill="auto"/>
        <w:spacing w:before="120" w:line="240" w:lineRule="auto"/>
        <w:ind w:firstLine="567"/>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1. Phạm vi điều chỉnh</w:t>
      </w:r>
    </w:p>
    <w:p w14:paraId="7E048341">
      <w:pPr>
        <w:spacing w:before="120"/>
        <w:ind w:firstLine="567"/>
        <w:jc w:val="both"/>
        <w:rPr>
          <w:rFonts w:eastAsia="Courier New"/>
          <w:color w:val="000000" w:themeColor="text1"/>
          <w:szCs w:val="28"/>
          <w:lang w:val="nl-NL" w:eastAsia="vi-VN"/>
          <w14:textFill>
            <w14:solidFill>
              <w14:schemeClr w14:val="tx1"/>
            </w14:solidFill>
          </w14:textFill>
        </w:rPr>
      </w:pPr>
      <w:r>
        <w:rPr>
          <w:rFonts w:eastAsia="Courier New"/>
          <w:color w:val="000000" w:themeColor="text1"/>
          <w:szCs w:val="28"/>
          <w:lang w:eastAsia="vi-VN"/>
          <w14:textFill>
            <w14:solidFill>
              <w14:schemeClr w14:val="tx1"/>
            </w14:solidFill>
          </w14:textFill>
        </w:rPr>
        <w:t xml:space="preserve">Nghị quyết này </w:t>
      </w:r>
      <w:r>
        <w:rPr>
          <w:bCs/>
          <w:color w:val="000000" w:themeColor="text1"/>
          <w:spacing w:val="-4"/>
          <w:szCs w:val="28"/>
          <w:lang w:val="nl-NL"/>
          <w14:textFill>
            <w14:solidFill>
              <w14:schemeClr w14:val="tx1"/>
            </w14:solidFill>
          </w14:textFill>
        </w:rPr>
        <w:t xml:space="preserve">Quy định chính sách hỗ trợ chuyển đổi nghề, giải bản đối với tàu cá </w:t>
      </w:r>
      <w:r>
        <w:rPr>
          <w:rFonts w:eastAsia="Courier New"/>
          <w:bCs/>
          <w:color w:val="000000" w:themeColor="text1"/>
          <w:szCs w:val="28"/>
          <w:lang w:val="nl-NL" w:eastAsia="vi-VN"/>
          <w14:textFill>
            <w14:solidFill>
              <w14:schemeClr w14:val="tx1"/>
            </w14:solidFill>
          </w14:textFill>
        </w:rPr>
        <w:t xml:space="preserve">không có nhu cầu hoạt động khai thác thủy sản </w:t>
      </w:r>
      <w:r>
        <w:rPr>
          <w:bCs/>
          <w:color w:val="000000" w:themeColor="text1"/>
          <w:spacing w:val="-4"/>
          <w:szCs w:val="28"/>
          <w:lang w:val="nl-NL"/>
          <w14:textFill>
            <w14:solidFill>
              <w14:schemeClr w14:val="tx1"/>
            </w14:solidFill>
          </w14:textFill>
        </w:rPr>
        <w:t xml:space="preserve">trên địa bàn thành phố Cần Thơ </w:t>
      </w:r>
      <w:r>
        <w:rPr>
          <w:bCs/>
          <w:color w:val="000000" w:themeColor="text1"/>
          <w:szCs w:val="28"/>
          <w:lang w:val="nl-NL"/>
          <w14:textFill>
            <w14:solidFill>
              <w14:schemeClr w14:val="tx1"/>
            </w14:solidFill>
          </w14:textFill>
        </w:rPr>
        <w:t>đến năm 2030.</w:t>
      </w:r>
    </w:p>
    <w:p w14:paraId="1D508DEB">
      <w:pPr>
        <w:pStyle w:val="46"/>
        <w:shd w:val="clear" w:color="auto" w:fill="auto"/>
        <w:spacing w:before="120" w:line="240" w:lineRule="auto"/>
        <w:ind w:firstLine="567"/>
        <w:rPr>
          <w:bCs/>
          <w:color w:val="000000" w:themeColor="text1"/>
          <w:sz w:val="28"/>
          <w:szCs w:val="28"/>
          <w:lang w:val="nl-NL"/>
          <w14:textFill>
            <w14:solidFill>
              <w14:schemeClr w14:val="tx1"/>
            </w14:solidFill>
          </w14:textFill>
        </w:rPr>
      </w:pPr>
      <w:r>
        <w:rPr>
          <w:bCs/>
          <w:color w:val="000000" w:themeColor="text1"/>
          <w:sz w:val="28"/>
          <w:szCs w:val="28"/>
          <w:lang w:val="nl-NL"/>
          <w14:textFill>
            <w14:solidFill>
              <w14:schemeClr w14:val="tx1"/>
            </w14:solidFill>
          </w14:textFill>
        </w:rPr>
        <w:t>2. Đối tượng áp dụng</w:t>
      </w:r>
    </w:p>
    <w:p w14:paraId="3F3D80D7">
      <w:pPr>
        <w:widowControl w:val="0"/>
        <w:tabs>
          <w:tab w:val="right" w:leader="dot" w:pos="7920"/>
        </w:tabs>
        <w:spacing w:before="120"/>
        <w:ind w:firstLine="567"/>
        <w:jc w:val="both"/>
        <w:rPr>
          <w:rFonts w:eastAsia="Courier New"/>
          <w:color w:val="000000" w:themeColor="text1"/>
          <w:szCs w:val="28"/>
          <w:lang w:val="nl-NL" w:eastAsia="vi-VN"/>
          <w14:textFill>
            <w14:solidFill>
              <w14:schemeClr w14:val="tx1"/>
            </w14:solidFill>
          </w14:textFill>
        </w:rPr>
      </w:pPr>
      <w:bookmarkStart w:id="1" w:name="_Hlk227768172"/>
      <w:r>
        <w:rPr>
          <w:rFonts w:eastAsia="Courier New"/>
          <w:color w:val="000000" w:themeColor="text1"/>
          <w:szCs w:val="28"/>
          <w:lang w:val="nl-NL" w:eastAsia="vi-VN"/>
          <w14:textFill>
            <w14:solidFill>
              <w14:schemeClr w14:val="tx1"/>
            </w14:solidFill>
          </w14:textFill>
        </w:rPr>
        <w:t>a) Tổ chức, cá nhân là chủ sở hữu hợp pháp của tàu cá có chiều dài lớn nhất từ 06 mét trở lên được đăng ký tại thành phố Cần Thơ và không có nhu cầu hoạt động khai thác thủy sản tự nguyện đăng ký giải bản tàu cá, chuyển đổi nghề không tiếp tục hoạt động khai thác.</w:t>
      </w:r>
    </w:p>
    <w:p w14:paraId="10FB52C0">
      <w:pPr>
        <w:widowControl w:val="0"/>
        <w:tabs>
          <w:tab w:val="right" w:leader="dot" w:pos="7920"/>
        </w:tabs>
        <w:spacing w:before="120"/>
        <w:ind w:firstLine="567"/>
        <w:jc w:val="both"/>
        <w:rPr>
          <w:rFonts w:eastAsia="Courier New"/>
          <w:color w:val="000000" w:themeColor="text1"/>
          <w:szCs w:val="28"/>
          <w:lang w:val="nl-NL" w:eastAsia="vi-VN"/>
          <w14:textFill>
            <w14:solidFill>
              <w14:schemeClr w14:val="tx1"/>
            </w14:solidFill>
          </w14:textFill>
        </w:rPr>
      </w:pPr>
      <w:r>
        <w:rPr>
          <w:rFonts w:eastAsia="Courier New"/>
          <w:color w:val="000000" w:themeColor="text1"/>
          <w:szCs w:val="28"/>
          <w:lang w:val="nl-NL" w:eastAsia="vi-VN"/>
          <w14:textFill>
            <w14:solidFill>
              <w14:schemeClr w14:val="tx1"/>
            </w14:solidFill>
          </w14:textFill>
        </w:rPr>
        <w:t>b) C</w:t>
      </w:r>
      <w:r>
        <w:rPr>
          <w:bCs/>
          <w:color w:val="000000" w:themeColor="text1"/>
          <w:szCs w:val="28"/>
          <w14:textFill>
            <w14:solidFill>
              <w14:schemeClr w14:val="tx1"/>
            </w14:solidFill>
          </w14:textFill>
        </w:rPr>
        <w:t xml:space="preserve">ác thuyền viên là thành viên </w:t>
      </w:r>
      <w:r>
        <w:rPr>
          <w:bCs/>
          <w:color w:val="000000" w:themeColor="text1"/>
          <w:szCs w:val="28"/>
          <w:lang w:val="vi-VN"/>
          <w14:textFill>
            <w14:solidFill>
              <w14:schemeClr w14:val="tx1"/>
            </w14:solidFill>
          </w14:textFill>
        </w:rPr>
        <w:t xml:space="preserve">của </w:t>
      </w:r>
      <w:r>
        <w:rPr>
          <w:rFonts w:eastAsia="Courier New"/>
          <w:color w:val="000000" w:themeColor="text1"/>
          <w:szCs w:val="28"/>
          <w:lang w:val="nl-NL" w:eastAsia="vi-VN"/>
          <w14:textFill>
            <w14:solidFill>
              <w14:schemeClr w14:val="tx1"/>
            </w14:solidFill>
          </w14:textFill>
        </w:rPr>
        <w:t xml:space="preserve">hộ gia đình chủ tàu cá </w:t>
      </w:r>
      <w:r>
        <w:rPr>
          <w:rFonts w:eastAsia="Courier New"/>
          <w:color w:val="000000" w:themeColor="text1"/>
          <w:szCs w:val="28"/>
          <w:lang w:eastAsia="vi-VN"/>
          <w14:textFill>
            <w14:solidFill>
              <w14:schemeClr w14:val="tx1"/>
            </w14:solidFill>
          </w14:textFill>
        </w:rPr>
        <w:t>có tàu giải bản trực tiếp tham gia hoạt động khai thác thủy sản, có nhu cầu học nghề, chuyển đổi việc làm</w:t>
      </w:r>
      <w:r>
        <w:rPr>
          <w:rFonts w:eastAsia="Courier New"/>
          <w:color w:val="000000" w:themeColor="text1"/>
          <w:szCs w:val="28"/>
          <w:lang w:val="nl-NL" w:eastAsia="vi-VN"/>
          <w14:textFill>
            <w14:solidFill>
              <w14:schemeClr w14:val="tx1"/>
            </w14:solidFill>
          </w14:textFill>
        </w:rPr>
        <w:t>.</w:t>
      </w:r>
    </w:p>
    <w:p w14:paraId="50FC2296">
      <w:pPr>
        <w:autoSpaceDE w:val="0"/>
        <w:autoSpaceDN w:val="0"/>
        <w:adjustRightInd w:val="0"/>
        <w:spacing w:before="120"/>
        <w:ind w:firstLine="567"/>
        <w:rPr>
          <w:rFonts w:eastAsia="Courier New"/>
          <w:color w:val="000000" w:themeColor="text1"/>
          <w:szCs w:val="28"/>
          <w:lang w:val="nl-NL" w:eastAsia="vi-VN"/>
          <w14:textFill>
            <w14:solidFill>
              <w14:schemeClr w14:val="tx1"/>
            </w14:solidFill>
          </w14:textFill>
        </w:rPr>
      </w:pPr>
      <w:r>
        <w:rPr>
          <w:rFonts w:eastAsia="Courier New"/>
          <w:color w:val="000000" w:themeColor="text1"/>
          <w:szCs w:val="28"/>
          <w:lang w:val="nl-NL" w:eastAsia="vi-VN"/>
          <w14:textFill>
            <w14:solidFill>
              <w14:schemeClr w14:val="tx1"/>
            </w14:solidFill>
          </w14:textFill>
        </w:rPr>
        <w:t xml:space="preserve">c) </w:t>
      </w:r>
      <w:r>
        <w:rPr>
          <w:rFonts w:eastAsia="TimesNewRomanPSMT"/>
          <w:color w:val="000000" w:themeColor="text1"/>
          <w:szCs w:val="28"/>
          <w:lang w:eastAsia="vi-VN"/>
          <w14:textFill>
            <w14:solidFill>
              <w14:schemeClr w14:val="tx1"/>
            </w14:solidFill>
          </w14:textFill>
        </w:rPr>
        <w:t>Các cơ quan quản lý Nhà nước; các tổ chức, đơn vị, cá nhân có liên quan đến thực hiện Nghị quyết</w:t>
      </w:r>
      <w:r>
        <w:rPr>
          <w:rFonts w:eastAsia="Courier New"/>
          <w:color w:val="000000" w:themeColor="text1"/>
          <w:szCs w:val="28"/>
          <w:lang w:val="nl-NL" w:eastAsia="vi-VN"/>
          <w14:textFill>
            <w14:solidFill>
              <w14:schemeClr w14:val="tx1"/>
            </w14:solidFill>
          </w14:textFill>
        </w:rPr>
        <w:t>.</w:t>
      </w:r>
    </w:p>
    <w:bookmarkEnd w:id="1"/>
    <w:p w14:paraId="5EE479FD">
      <w:pPr>
        <w:widowControl w:val="0"/>
        <w:tabs>
          <w:tab w:val="right" w:leader="dot" w:pos="7920"/>
        </w:tabs>
        <w:spacing w:before="120"/>
        <w:ind w:firstLine="567"/>
        <w:jc w:val="both"/>
        <w:rPr>
          <w:b/>
          <w:color w:val="000000" w:themeColor="text1"/>
          <w:szCs w:val="28"/>
          <w:lang w:val="nl-NL"/>
          <w14:textFill>
            <w14:solidFill>
              <w14:schemeClr w14:val="tx1"/>
            </w14:solidFill>
          </w14:textFill>
        </w:rPr>
      </w:pPr>
      <w:r>
        <w:rPr>
          <w:b/>
          <w:color w:val="000000" w:themeColor="text1"/>
          <w:szCs w:val="28"/>
          <w:lang w:val="nl-NL"/>
          <w14:textFill>
            <w14:solidFill>
              <w14:schemeClr w14:val="tx1"/>
            </w14:solidFill>
          </w14:textFill>
        </w:rPr>
        <w:t>Điều 2. Nguyên tắc hỗ trợ</w:t>
      </w:r>
    </w:p>
    <w:p w14:paraId="0CDE13D7">
      <w:pPr>
        <w:widowControl w:val="0"/>
        <w:tabs>
          <w:tab w:val="right" w:leader="dot" w:pos="7920"/>
        </w:tabs>
        <w:spacing w:before="120"/>
        <w:ind w:firstLine="567"/>
        <w:jc w:val="both"/>
        <w:rPr>
          <w:rFonts w:eastAsia="Courier New"/>
          <w:color w:val="000000" w:themeColor="text1"/>
          <w:szCs w:val="28"/>
          <w:lang w:val="nl-NL" w:eastAsia="vi-VN"/>
          <w14:textFill>
            <w14:solidFill>
              <w14:schemeClr w14:val="tx1"/>
            </w14:solidFill>
          </w14:textFill>
        </w:rPr>
      </w:pPr>
      <w:bookmarkStart w:id="2" w:name="_Hlk227768398"/>
      <w:r>
        <w:rPr>
          <w:rFonts w:eastAsia="Courier New"/>
          <w:color w:val="000000" w:themeColor="text1"/>
          <w:szCs w:val="28"/>
          <w:lang w:val="nl-NL" w:eastAsia="vi-VN"/>
          <w14:textFill>
            <w14:solidFill>
              <w14:schemeClr w14:val="tx1"/>
            </w14:solidFill>
          </w14:textFill>
        </w:rPr>
        <w:t>1. Hỗ trợ công khai, minh bạch, đúng đối tượng, định mức, không để xảy ra trục lợi chính sách, tiêu cực, lãng phí.</w:t>
      </w:r>
    </w:p>
    <w:p w14:paraId="00F84DCA">
      <w:pPr>
        <w:spacing w:before="120"/>
        <w:ind w:firstLine="567"/>
        <w:rPr>
          <w:rFonts w:eastAsia="Courier New"/>
          <w:color w:val="000000" w:themeColor="text1"/>
          <w:szCs w:val="28"/>
          <w:lang w:val="nl-NL" w:eastAsia="vi-VN"/>
          <w14:textFill>
            <w14:solidFill>
              <w14:schemeClr w14:val="tx1"/>
            </w14:solidFill>
          </w14:textFill>
        </w:rPr>
      </w:pPr>
      <w:r>
        <w:rPr>
          <w:rFonts w:eastAsia="Courier New"/>
          <w:color w:val="000000" w:themeColor="text1"/>
          <w:szCs w:val="28"/>
          <w:lang w:val="nl-NL" w:eastAsia="vi-VN"/>
          <w14:textFill>
            <w14:solidFill>
              <w14:schemeClr w14:val="tx1"/>
            </w14:solidFill>
          </w14:textFill>
        </w:rPr>
        <w:t>2. Tàu cá có giấy chứng nhận đăng ký tàu cá theo quy định.</w:t>
      </w:r>
    </w:p>
    <w:p w14:paraId="65AB5B4B">
      <w:pPr>
        <w:widowControl w:val="0"/>
        <w:tabs>
          <w:tab w:val="right" w:leader="dot" w:pos="7920"/>
        </w:tabs>
        <w:spacing w:before="120"/>
        <w:ind w:firstLine="567"/>
        <w:jc w:val="both"/>
        <w:rPr>
          <w:rFonts w:eastAsia="Courier New"/>
          <w:color w:val="000000" w:themeColor="text1"/>
          <w:szCs w:val="28"/>
          <w:lang w:val="nl-NL" w:eastAsia="vi-VN"/>
          <w14:textFill>
            <w14:solidFill>
              <w14:schemeClr w14:val="tx1"/>
            </w14:solidFill>
          </w14:textFill>
        </w:rPr>
      </w:pPr>
      <w:r>
        <w:rPr>
          <w:rFonts w:eastAsia="Courier New"/>
          <w:color w:val="000000" w:themeColor="text1"/>
          <w:szCs w:val="28"/>
          <w:lang w:val="nl-NL" w:eastAsia="vi-VN"/>
          <w14:textFill>
            <w14:solidFill>
              <w14:schemeClr w14:val="tx1"/>
            </w14:solidFill>
          </w14:textFill>
        </w:rPr>
        <w:t>3. Đối với cùng một nội dung, nếu có các mức hỗ trợ khác nhau tại các chính sách khác nhau của thành phố thì lựa chọn áp dụng mức hỗ trợ có lợi nhất.</w:t>
      </w:r>
    </w:p>
    <w:p w14:paraId="7729AC77">
      <w:pPr>
        <w:widowControl w:val="0"/>
        <w:tabs>
          <w:tab w:val="right" w:leader="dot" w:pos="7920"/>
        </w:tabs>
        <w:spacing w:before="120"/>
        <w:ind w:firstLine="567"/>
        <w:jc w:val="both"/>
        <w:rPr>
          <w:rFonts w:eastAsia="Courier New"/>
          <w:color w:val="000000" w:themeColor="text1"/>
          <w:spacing w:val="-6"/>
          <w:szCs w:val="28"/>
          <w:lang w:val="nl-NL" w:eastAsia="vi-VN"/>
          <w14:textFill>
            <w14:solidFill>
              <w14:schemeClr w14:val="tx1"/>
            </w14:solidFill>
          </w14:textFill>
        </w:rPr>
      </w:pPr>
      <w:r>
        <w:rPr>
          <w:rFonts w:eastAsia="Courier New"/>
          <w:color w:val="000000" w:themeColor="text1"/>
          <w:spacing w:val="-6"/>
          <w:szCs w:val="28"/>
          <w:lang w:val="nl-NL" w:eastAsia="vi-VN"/>
          <w14:textFill>
            <w14:solidFill>
              <w14:schemeClr w14:val="tx1"/>
            </w14:solidFill>
          </w14:textFill>
        </w:rPr>
        <w:t>4. Các tổ chức, cá nhân đã hưởng chính sách hỗ trợ tại các quy định khác của thành phố trùng với nội dung hỗ trợ tại Nghị quyết này thì không được xem xét hỗ trợ.</w:t>
      </w:r>
    </w:p>
    <w:bookmarkEnd w:id="2"/>
    <w:p w14:paraId="245BA97D">
      <w:pPr>
        <w:widowControl w:val="0"/>
        <w:spacing w:before="120"/>
        <w:ind w:firstLine="567"/>
        <w:jc w:val="both"/>
        <w:rPr>
          <w:b/>
          <w:color w:val="000000" w:themeColor="text1"/>
          <w:szCs w:val="28"/>
          <w:lang w:val="nl-NL"/>
          <w14:textFill>
            <w14:solidFill>
              <w14:schemeClr w14:val="tx1"/>
            </w14:solidFill>
          </w14:textFill>
        </w:rPr>
      </w:pPr>
      <w:r>
        <w:rPr>
          <w:b/>
          <w:color w:val="000000" w:themeColor="text1"/>
          <w:szCs w:val="28"/>
          <w:lang w:val="nl-NL"/>
          <w14:textFill>
            <w14:solidFill>
              <w14:schemeClr w14:val="tx1"/>
            </w14:solidFill>
          </w14:textFill>
        </w:rPr>
        <w:t xml:space="preserve">Điều 3. </w:t>
      </w:r>
      <w:r>
        <w:rPr>
          <w:b/>
          <w:color w:val="000000" w:themeColor="text1"/>
          <w:szCs w:val="28"/>
          <w:lang w:val="vi-VN"/>
          <w14:textFill>
            <w14:solidFill>
              <w14:schemeClr w14:val="tx1"/>
            </w14:solidFill>
          </w14:textFill>
        </w:rPr>
        <w:t>Chính sách hỗ trợ giải bản</w:t>
      </w:r>
    </w:p>
    <w:p w14:paraId="49A06BAD">
      <w:pPr>
        <w:pStyle w:val="46"/>
        <w:shd w:val="clear" w:color="auto" w:fill="auto"/>
        <w:spacing w:before="120" w:line="240" w:lineRule="auto"/>
        <w:ind w:firstLine="567"/>
        <w:rPr>
          <w:bCs/>
          <w:color w:val="000000" w:themeColor="text1"/>
          <w:sz w:val="28"/>
          <w:szCs w:val="28"/>
          <w:lang w:val="nl-NL"/>
          <w14:textFill>
            <w14:solidFill>
              <w14:schemeClr w14:val="tx1"/>
            </w14:solidFill>
          </w14:textFill>
        </w:rPr>
      </w:pPr>
      <w:r>
        <w:rPr>
          <w:bCs/>
          <w:color w:val="000000" w:themeColor="text1"/>
          <w:sz w:val="28"/>
          <w:szCs w:val="28"/>
          <w:lang w:val="nl-NL"/>
          <w14:textFill>
            <w14:solidFill>
              <w14:schemeClr w14:val="tx1"/>
            </w14:solidFill>
          </w14:textFill>
        </w:rPr>
        <w:t>1. Điều kiện hỗ trợ</w:t>
      </w:r>
    </w:p>
    <w:p w14:paraId="241BEF81">
      <w:pPr>
        <w:widowControl w:val="0"/>
        <w:spacing w:before="12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a) Tàu cá của </w:t>
      </w:r>
      <w:r>
        <w:rPr>
          <w:rFonts w:eastAsia="Courier New"/>
          <w:color w:val="000000" w:themeColor="text1"/>
          <w:szCs w:val="28"/>
          <w:lang w:val="nl-NL" w:eastAsia="vi-VN"/>
          <w14:textFill>
            <w14:solidFill>
              <w14:schemeClr w14:val="tx1"/>
            </w14:solidFill>
          </w14:textFill>
        </w:rPr>
        <w:t xml:space="preserve">tổ chức, cá nhân </w:t>
      </w:r>
      <w:r>
        <w:rPr>
          <w:color w:val="000000" w:themeColor="text1"/>
          <w:szCs w:val="28"/>
          <w14:textFill>
            <w14:solidFill>
              <w14:schemeClr w14:val="tx1"/>
            </w14:solidFill>
          </w14:textFill>
        </w:rPr>
        <w:t>được đăng ký tại thành phố Cần Thơ, không có tranh chấp về quyền sở hữu tàu cá, không dùng tàu cá làm tài sản bảo đảm thế chấp tại các tổ chức tín dụng; tàu cá không thuộc kê biên thi hành án.</w:t>
      </w:r>
    </w:p>
    <w:p w14:paraId="79F3761D">
      <w:pPr>
        <w:shd w:val="clear" w:color="auto" w:fill="FFFFFF"/>
        <w:spacing w:before="120"/>
        <w:ind w:firstLine="567"/>
        <w:jc w:val="both"/>
        <w:rPr>
          <w:color w:val="000000" w:themeColor="text1"/>
          <w:szCs w:val="28"/>
          <w:lang w:val="nl-NL"/>
          <w14:textFill>
            <w14:solidFill>
              <w14:schemeClr w14:val="tx1"/>
            </w14:solidFill>
          </w14:textFill>
        </w:rPr>
      </w:pPr>
      <w:bookmarkStart w:id="3" w:name="_Hlk227768691"/>
      <w:r>
        <w:rPr>
          <w:color w:val="000000" w:themeColor="text1"/>
          <w:szCs w:val="28"/>
          <w:lang w:val="nl-NL"/>
          <w14:textFill>
            <w14:solidFill>
              <w14:schemeClr w14:val="tx1"/>
            </w14:solidFill>
          </w14:textFill>
        </w:rPr>
        <w:t>b) Có đơn đăng ký tham gia chính sách giải bản, chuyển đổi nghề và cam kết không tái đóng mới, mua mới tàu cá.</w:t>
      </w:r>
    </w:p>
    <w:bookmarkEnd w:id="3"/>
    <w:p w14:paraId="1C99FE51">
      <w:pPr>
        <w:widowControl w:val="0"/>
        <w:spacing w:before="12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2. </w:t>
      </w:r>
      <w:r>
        <w:rPr>
          <w:color w:val="000000" w:themeColor="text1"/>
          <w:szCs w:val="28"/>
          <w:lang w:val="vi-VN"/>
          <w14:textFill>
            <w14:solidFill>
              <w14:schemeClr w14:val="tx1"/>
            </w14:solidFill>
          </w14:textFill>
        </w:rPr>
        <w:t>Mức</w:t>
      </w:r>
      <w:r>
        <w:rPr>
          <w:color w:val="000000" w:themeColor="text1"/>
          <w:szCs w:val="28"/>
          <w14:textFill>
            <w14:solidFill>
              <w14:schemeClr w14:val="tx1"/>
            </w14:solidFill>
          </w14:textFill>
        </w:rPr>
        <w:t xml:space="preserve"> hỗ trợ </w:t>
      </w:r>
    </w:p>
    <w:p w14:paraId="1F2FF5E6">
      <w:pPr>
        <w:widowControl w:val="0"/>
        <w:spacing w:before="12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Hỗ trợ </w:t>
      </w:r>
      <w:r>
        <w:rPr>
          <w:color w:val="000000" w:themeColor="text1"/>
          <w:szCs w:val="28"/>
          <w:lang w:val="vi-VN"/>
          <w14:textFill>
            <w14:solidFill>
              <w14:schemeClr w14:val="tx1"/>
            </w14:solidFill>
          </w14:textFill>
        </w:rPr>
        <w:t xml:space="preserve">một </w:t>
      </w:r>
      <w:r>
        <w:rPr>
          <w:color w:val="000000" w:themeColor="text1"/>
          <w:szCs w:val="28"/>
          <w14:textFill>
            <w14:solidFill>
              <w14:schemeClr w14:val="tx1"/>
            </w14:solidFill>
          </w14:textFill>
        </w:rPr>
        <w:t xml:space="preserve">lần </w:t>
      </w:r>
      <w:r>
        <w:rPr>
          <w:color w:val="000000" w:themeColor="text1"/>
          <w:szCs w:val="28"/>
          <w:lang w:val="vi-VN"/>
          <w14:textFill>
            <w14:solidFill>
              <w14:schemeClr w14:val="tx1"/>
            </w14:solidFill>
          </w14:textFill>
        </w:rPr>
        <w:t>bằng tiền</w:t>
      </w:r>
      <w:r>
        <w:rPr>
          <w:color w:val="000000" w:themeColor="text1"/>
          <w:szCs w:val="28"/>
          <w14:textFill>
            <w14:solidFill>
              <w14:schemeClr w14:val="tx1"/>
            </w14:solidFill>
          </w14:textFill>
        </w:rPr>
        <w:t xml:space="preserve"> cho chủ tàu cá</w:t>
      </w:r>
      <w:r>
        <w:rPr>
          <w:color w:val="000000" w:themeColor="text1"/>
          <w:szCs w:val="28"/>
          <w:lang w:val="vi-VN"/>
          <w14:textFill>
            <w14:solidFill>
              <w14:schemeClr w14:val="tx1"/>
            </w14:solidFill>
          </w14:textFill>
        </w:rPr>
        <w:t xml:space="preserve"> </w:t>
      </w:r>
      <w:r>
        <w:rPr>
          <w:color w:val="000000" w:themeColor="text1"/>
          <w:szCs w:val="28"/>
          <w14:textFill>
            <w14:solidFill>
              <w14:schemeClr w14:val="tx1"/>
            </w14:solidFill>
          </w14:textFill>
        </w:rPr>
        <w:t>khi thực hiện giải bản theo từng nhóm tàu</w:t>
      </w:r>
      <w:r>
        <w:rPr>
          <w:color w:val="000000" w:themeColor="text1"/>
          <w:szCs w:val="28"/>
          <w:lang w:val="vi-VN"/>
          <w14:textFill>
            <w14:solidFill>
              <w14:schemeClr w14:val="tx1"/>
            </w14:solidFill>
          </w14:textFill>
        </w:rPr>
        <w:t xml:space="preserve">, </w:t>
      </w:r>
      <w:r>
        <w:rPr>
          <w:color w:val="000000" w:themeColor="text1"/>
          <w:szCs w:val="28"/>
          <w14:textFill>
            <w14:solidFill>
              <w14:schemeClr w14:val="tx1"/>
            </w14:solidFill>
          </w14:textFill>
        </w:rPr>
        <w:t>như sau:</w:t>
      </w:r>
    </w:p>
    <w:p w14:paraId="0DF93BEB">
      <w:pPr>
        <w:widowControl w:val="0"/>
        <w:spacing w:before="12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a) Tàu cá có chiều dài lớn nhất từ 06 mét đến dưới 12 mét: 50 triệu đồng/tàu.</w:t>
      </w:r>
    </w:p>
    <w:p w14:paraId="2D7C652A">
      <w:pPr>
        <w:widowControl w:val="0"/>
        <w:spacing w:before="12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b) Tàu cá có chiều dài lớn nhất từ 12 mét đến dưới 15 mét: 100 triệu đồng/tàu.</w:t>
      </w:r>
    </w:p>
    <w:p w14:paraId="1841B7FA">
      <w:pPr>
        <w:widowControl w:val="0"/>
        <w:spacing w:before="12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c) Tàu cá có chiều dài lớn nhất từ 15 mét đến dưới 20 mét: 200 triệu đồng/tàu.</w:t>
      </w:r>
    </w:p>
    <w:p w14:paraId="2C3BC2BF">
      <w:pPr>
        <w:widowControl w:val="0"/>
        <w:spacing w:before="12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d) Tàu cá có chiều dài lớn nhất từ 20 mét trở lên: 300 triệu đồng/tàu.</w:t>
      </w:r>
    </w:p>
    <w:p w14:paraId="77B690F8">
      <w:pPr>
        <w:widowControl w:val="0"/>
        <w:spacing w:before="120"/>
        <w:ind w:firstLine="567"/>
        <w:jc w:val="both"/>
        <w:rPr>
          <w:b/>
          <w:bCs/>
          <w:color w:val="000000" w:themeColor="text1"/>
          <w:szCs w:val="28"/>
          <w:lang w:val="af-ZA"/>
          <w14:textFill>
            <w14:solidFill>
              <w14:schemeClr w14:val="tx1"/>
            </w14:solidFill>
          </w14:textFill>
        </w:rPr>
      </w:pPr>
      <w:r>
        <w:rPr>
          <w:b/>
          <w:bCs/>
          <w:color w:val="000000" w:themeColor="text1"/>
          <w:szCs w:val="28"/>
          <w:lang w:val="af-ZA"/>
          <w14:textFill>
            <w14:solidFill>
              <w14:schemeClr w14:val="tx1"/>
            </w14:solidFill>
          </w14:textFill>
        </w:rPr>
        <w:t>Điều 4.</w:t>
      </w:r>
      <w:r>
        <w:rPr>
          <w:b/>
          <w:color w:val="000000" w:themeColor="text1"/>
          <w:szCs w:val="28"/>
          <w:lang w:val="vi-VN"/>
          <w14:textFill>
            <w14:solidFill>
              <w14:schemeClr w14:val="tx1"/>
            </w14:solidFill>
          </w14:textFill>
        </w:rPr>
        <w:t xml:space="preserve"> Chính sách </w:t>
      </w:r>
      <w:r>
        <w:rPr>
          <w:b/>
          <w:bCs/>
          <w:color w:val="000000" w:themeColor="text1"/>
          <w:szCs w:val="28"/>
          <w:lang w:val="af-ZA"/>
          <w14:textFill>
            <w14:solidFill>
              <w14:schemeClr w14:val="tx1"/>
            </w14:solidFill>
          </w14:textFill>
        </w:rPr>
        <w:t xml:space="preserve">hỗ trợ chuyển đổi nghề </w:t>
      </w:r>
    </w:p>
    <w:p w14:paraId="287202D9">
      <w:pPr>
        <w:widowControl w:val="0"/>
        <w:spacing w:before="120"/>
        <w:ind w:firstLine="567"/>
        <w:jc w:val="both"/>
        <w:rPr>
          <w:bCs/>
          <w:color w:val="000000" w:themeColor="text1"/>
          <w:szCs w:val="28"/>
          <w:lang w:val="af-ZA"/>
          <w14:textFill>
            <w14:solidFill>
              <w14:schemeClr w14:val="tx1"/>
            </w14:solidFill>
          </w14:textFill>
        </w:rPr>
      </w:pPr>
      <w:r>
        <w:rPr>
          <w:bCs/>
          <w:color w:val="000000" w:themeColor="text1"/>
          <w:szCs w:val="28"/>
          <w:lang w:val="af-ZA"/>
          <w14:textFill>
            <w14:solidFill>
              <w14:schemeClr w14:val="tx1"/>
            </w14:solidFill>
          </w14:textFill>
        </w:rPr>
        <w:t>1. Điều kiện hỗ trợ</w:t>
      </w:r>
    </w:p>
    <w:p w14:paraId="20CF6B54">
      <w:pPr>
        <w:pStyle w:val="46"/>
        <w:shd w:val="clear" w:color="auto" w:fill="auto"/>
        <w:spacing w:before="120" w:line="240" w:lineRule="auto"/>
        <w:ind w:firstLine="567"/>
        <w:rPr>
          <w:bCs/>
          <w:color w:val="000000" w:themeColor="text1"/>
          <w:sz w:val="28"/>
          <w:szCs w:val="28"/>
          <w:lang w:val="af-ZA"/>
          <w14:textFill>
            <w14:solidFill>
              <w14:schemeClr w14:val="tx1"/>
            </w14:solidFill>
          </w14:textFill>
        </w:rPr>
      </w:pPr>
      <w:r>
        <w:rPr>
          <w:bCs/>
          <w:color w:val="000000" w:themeColor="text1"/>
          <w:sz w:val="28"/>
          <w:szCs w:val="28"/>
          <w:lang w:val="af-ZA"/>
          <w14:textFill>
            <w14:solidFill>
              <w14:schemeClr w14:val="tx1"/>
            </w14:solidFill>
          </w14:textFill>
        </w:rPr>
        <w:t xml:space="preserve">a) Cá nhân là chủ </w:t>
      </w:r>
      <w:r>
        <w:rPr>
          <w:bCs/>
          <w:color w:val="000000" w:themeColor="text1"/>
          <w:sz w:val="28"/>
          <w:szCs w:val="28"/>
          <w:lang w:val="vi-VN"/>
          <w14:textFill>
            <w14:solidFill>
              <w14:schemeClr w14:val="tx1"/>
            </w14:solidFill>
          </w14:textFill>
        </w:rPr>
        <w:t xml:space="preserve">sở hữu </w:t>
      </w:r>
      <w:r>
        <w:rPr>
          <w:bCs/>
          <w:color w:val="000000" w:themeColor="text1"/>
          <w:sz w:val="28"/>
          <w:szCs w:val="28"/>
          <w:lang w:val="af-ZA"/>
          <w14:textFill>
            <w14:solidFill>
              <w14:schemeClr w14:val="tx1"/>
            </w14:solidFill>
          </w14:textFill>
        </w:rPr>
        <w:t xml:space="preserve">tàu cá và </w:t>
      </w:r>
      <w:r>
        <w:rPr>
          <w:bCs/>
          <w:color w:val="000000" w:themeColor="text1"/>
          <w:szCs w:val="28"/>
          <w14:textFill>
            <w14:solidFill>
              <w14:schemeClr w14:val="tx1"/>
            </w14:solidFill>
          </w14:textFill>
        </w:rPr>
        <w:t xml:space="preserve">các thuyền viên là thành viên </w:t>
      </w:r>
      <w:r>
        <w:rPr>
          <w:bCs/>
          <w:color w:val="000000" w:themeColor="text1"/>
          <w:szCs w:val="28"/>
          <w:lang w:val="vi-VN"/>
          <w14:textFill>
            <w14:solidFill>
              <w14:schemeClr w14:val="tx1"/>
            </w14:solidFill>
          </w14:textFill>
        </w:rPr>
        <w:t xml:space="preserve">của </w:t>
      </w:r>
      <w:r>
        <w:rPr>
          <w:rFonts w:eastAsia="Courier New"/>
          <w:color w:val="000000" w:themeColor="text1"/>
          <w:szCs w:val="28"/>
          <w:lang w:val="nl-NL" w:eastAsia="vi-VN"/>
          <w14:textFill>
            <w14:solidFill>
              <w14:schemeClr w14:val="tx1"/>
            </w14:solidFill>
          </w14:textFill>
        </w:rPr>
        <w:t>hộ gia đình chủ tàu cá</w:t>
      </w:r>
      <w:r>
        <w:rPr>
          <w:bCs/>
          <w:color w:val="000000" w:themeColor="text1"/>
          <w:sz w:val="28"/>
          <w:szCs w:val="28"/>
          <w:lang w:val="vi-VN"/>
          <w14:textFill>
            <w14:solidFill>
              <w14:schemeClr w14:val="tx1"/>
            </w14:solidFill>
          </w14:textFill>
        </w:rPr>
        <w:t xml:space="preserve"> </w:t>
      </w:r>
      <w:r>
        <w:rPr>
          <w:rFonts w:eastAsia="Courier New"/>
          <w:color w:val="000000" w:themeColor="text1"/>
          <w:sz w:val="28"/>
          <w:szCs w:val="28"/>
          <w:lang w:val="vi-VN" w:eastAsia="vi-VN"/>
          <w14:textFill>
            <w14:solidFill>
              <w14:schemeClr w14:val="tx1"/>
            </w14:solidFill>
          </w14:textFill>
        </w:rPr>
        <w:t>phải có đăng ký thường trú tại thành phố Cần Thơ</w:t>
      </w:r>
      <w:r>
        <w:rPr>
          <w:rFonts w:eastAsia="Courier New"/>
          <w:color w:val="000000" w:themeColor="text1"/>
          <w:sz w:val="28"/>
          <w:szCs w:val="28"/>
          <w:lang w:val="nl-NL" w:eastAsia="vi-VN"/>
          <w14:textFill>
            <w14:solidFill>
              <w14:schemeClr w14:val="tx1"/>
            </w14:solidFill>
          </w14:textFill>
        </w:rPr>
        <w:t xml:space="preserve">, </w:t>
      </w:r>
      <w:r>
        <w:rPr>
          <w:rFonts w:eastAsia="Courier New"/>
          <w:color w:val="000000" w:themeColor="text1"/>
          <w:sz w:val="28"/>
          <w:szCs w:val="28"/>
          <w:lang w:val="vi-VN" w:eastAsia="vi-VN"/>
          <w14:textFill>
            <w14:solidFill>
              <w14:schemeClr w14:val="tx1"/>
            </w14:solidFill>
          </w14:textFill>
        </w:rPr>
        <w:t xml:space="preserve">có </w:t>
      </w:r>
      <w:r>
        <w:rPr>
          <w:color w:val="000000" w:themeColor="text1"/>
          <w:szCs w:val="28"/>
          <w14:textFill>
            <w14:solidFill>
              <w14:schemeClr w14:val="tx1"/>
            </w14:solidFill>
          </w14:textFill>
        </w:rPr>
        <w:t xml:space="preserve">cam kết không tái tham gia hoạt động khai thác thủy sản, </w:t>
      </w:r>
      <w:r>
        <w:rPr>
          <w:rFonts w:eastAsia="Courier New"/>
          <w:color w:val="000000" w:themeColor="text1"/>
          <w:sz w:val="28"/>
          <w:szCs w:val="28"/>
          <w:lang w:val="nl-NL" w:eastAsia="vi-VN"/>
          <w14:textFill>
            <w14:solidFill>
              <w14:schemeClr w14:val="tx1"/>
            </w14:solidFill>
          </w14:textFill>
        </w:rPr>
        <w:t xml:space="preserve">còn trong độ tuổi lao động và được Ủy ban nhân dân </w:t>
      </w:r>
      <w:r>
        <w:rPr>
          <w:rFonts w:eastAsia="Courier New"/>
          <w:color w:val="000000" w:themeColor="text1"/>
          <w:sz w:val="28"/>
          <w:szCs w:val="28"/>
          <w:lang w:val="vi-VN" w:eastAsia="vi-VN"/>
          <w14:textFill>
            <w14:solidFill>
              <w14:schemeClr w14:val="tx1"/>
            </w14:solidFill>
          </w14:textFill>
        </w:rPr>
        <w:t xml:space="preserve">cấp </w:t>
      </w:r>
      <w:r>
        <w:rPr>
          <w:rFonts w:eastAsia="Courier New"/>
          <w:color w:val="000000" w:themeColor="text1"/>
          <w:sz w:val="28"/>
          <w:szCs w:val="28"/>
          <w:lang w:val="nl-NL" w:eastAsia="vi-VN"/>
          <w14:textFill>
            <w14:solidFill>
              <w14:schemeClr w14:val="tx1"/>
            </w14:solidFill>
          </w14:textFill>
        </w:rPr>
        <w:t xml:space="preserve">xã/phường xác nhận đã tham </w:t>
      </w:r>
      <w:r>
        <w:rPr>
          <w:rFonts w:eastAsia="Courier New"/>
          <w:color w:val="000000" w:themeColor="text1"/>
          <w:sz w:val="28"/>
          <w:szCs w:val="28"/>
          <w:lang w:val="vi-VN" w:eastAsia="vi-VN"/>
          <w14:textFill>
            <w14:solidFill>
              <w14:schemeClr w14:val="tx1"/>
            </w14:solidFill>
          </w14:textFill>
        </w:rPr>
        <w:t xml:space="preserve">gia làm thuyền viên </w:t>
      </w:r>
      <w:r>
        <w:rPr>
          <w:bCs/>
          <w:color w:val="000000" w:themeColor="text1"/>
          <w:sz w:val="28"/>
          <w:szCs w:val="28"/>
          <w:lang w:val="af-ZA"/>
          <w14:textFill>
            <w14:solidFill>
              <w14:schemeClr w14:val="tx1"/>
            </w14:solidFill>
          </w14:textFill>
        </w:rPr>
        <w:t>trên tàu cá giải bản để chuyển đổi nghề.</w:t>
      </w:r>
    </w:p>
    <w:p w14:paraId="5293C013">
      <w:pPr>
        <w:pStyle w:val="46"/>
        <w:shd w:val="clear" w:color="auto" w:fill="auto"/>
        <w:spacing w:before="120" w:line="240" w:lineRule="auto"/>
        <w:ind w:firstLine="567"/>
        <w:rPr>
          <w:bCs/>
          <w:color w:val="000000" w:themeColor="text1"/>
          <w:sz w:val="28"/>
          <w:szCs w:val="28"/>
          <w:lang w:val="af-ZA"/>
          <w14:textFill>
            <w14:solidFill>
              <w14:schemeClr w14:val="tx1"/>
            </w14:solidFill>
          </w14:textFill>
        </w:rPr>
      </w:pPr>
      <w:r>
        <w:rPr>
          <w:bCs/>
          <w:color w:val="000000" w:themeColor="text1"/>
          <w:sz w:val="28"/>
          <w:szCs w:val="28"/>
          <w:lang w:val="af-ZA"/>
          <w14:textFill>
            <w14:solidFill>
              <w14:schemeClr w14:val="tx1"/>
            </w14:solidFill>
          </w14:textFill>
        </w:rPr>
        <w:t xml:space="preserve">b) </w:t>
      </w:r>
      <w:r>
        <w:rPr>
          <w:bCs/>
          <w:color w:val="000000" w:themeColor="text1"/>
          <w:sz w:val="28"/>
          <w:szCs w:val="28"/>
          <w:lang w:val="vi-VN"/>
          <w14:textFill>
            <w14:solidFill>
              <w14:schemeClr w14:val="tx1"/>
            </w14:solidFill>
          </w14:textFill>
        </w:rPr>
        <w:t xml:space="preserve">Kinh phí hỗ trợ chuyển đổi nghề </w:t>
      </w:r>
      <w:r>
        <w:rPr>
          <w:bCs/>
          <w:color w:val="000000" w:themeColor="text1"/>
          <w:sz w:val="28"/>
          <w:szCs w:val="28"/>
          <w14:textFill>
            <w14:solidFill>
              <w14:schemeClr w14:val="tx1"/>
            </w14:solidFill>
          </w14:textFill>
        </w:rPr>
        <w:t>đ</w:t>
      </w:r>
      <w:r>
        <w:rPr>
          <w:bCs/>
          <w:color w:val="000000" w:themeColor="text1"/>
          <w:sz w:val="28"/>
          <w:szCs w:val="28"/>
          <w:lang w:val="vi-VN"/>
          <w14:textFill>
            <w14:solidFill>
              <w14:schemeClr w14:val="tx1"/>
            </w14:solidFill>
          </w14:textFill>
        </w:rPr>
        <w:t>ược thanh toán khi người học hoàn thành khóa đào tạo, có xác nhận của cơ sở đào tạo</w:t>
      </w:r>
      <w:r>
        <w:rPr>
          <w:bCs/>
          <w:color w:val="000000" w:themeColor="text1"/>
          <w:sz w:val="28"/>
          <w:szCs w:val="28"/>
          <w:lang w:val="af-ZA"/>
          <w14:textFill>
            <w14:solidFill>
              <w14:schemeClr w14:val="tx1"/>
            </w14:solidFill>
          </w14:textFill>
        </w:rPr>
        <w:t>.</w:t>
      </w:r>
    </w:p>
    <w:p w14:paraId="687D74B7">
      <w:pPr>
        <w:widowControl w:val="0"/>
        <w:spacing w:before="120"/>
        <w:ind w:firstLine="567"/>
        <w:jc w:val="both"/>
        <w:rPr>
          <w:bCs/>
          <w:color w:val="000000" w:themeColor="text1"/>
          <w:szCs w:val="28"/>
          <w:lang w:val="vi-VN"/>
          <w14:textFill>
            <w14:solidFill>
              <w14:schemeClr w14:val="tx1"/>
            </w14:solidFill>
          </w14:textFill>
        </w:rPr>
      </w:pPr>
      <w:r>
        <w:rPr>
          <w:bCs/>
          <w:color w:val="000000" w:themeColor="text1"/>
          <w:szCs w:val="28"/>
          <w:lang w:val="af-ZA"/>
          <w14:textFill>
            <w14:solidFill>
              <w14:schemeClr w14:val="tx1"/>
            </w14:solidFill>
          </w14:textFill>
        </w:rPr>
        <w:t xml:space="preserve">2. </w:t>
      </w:r>
      <w:r>
        <w:rPr>
          <w:bCs/>
          <w:color w:val="000000" w:themeColor="text1"/>
          <w:szCs w:val="28"/>
          <w:lang w:val="vi-VN"/>
          <w14:textFill>
            <w14:solidFill>
              <w14:schemeClr w14:val="tx1"/>
            </w14:solidFill>
          </w14:textFill>
        </w:rPr>
        <w:t>Mức</w:t>
      </w:r>
      <w:r>
        <w:rPr>
          <w:bCs/>
          <w:color w:val="000000" w:themeColor="text1"/>
          <w:szCs w:val="28"/>
          <w:lang w:val="af-ZA"/>
          <w14:textFill>
            <w14:solidFill>
              <w14:schemeClr w14:val="tx1"/>
            </w14:solidFill>
          </w14:textFill>
        </w:rPr>
        <w:t xml:space="preserve"> hỗ trợ</w:t>
      </w:r>
      <w:r>
        <w:rPr>
          <w:bCs/>
          <w:color w:val="000000" w:themeColor="text1"/>
          <w:szCs w:val="28"/>
          <w:lang w:val="vi-VN"/>
          <w14:textFill>
            <w14:solidFill>
              <w14:schemeClr w14:val="tx1"/>
            </w14:solidFill>
          </w14:textFill>
        </w:rPr>
        <w:t xml:space="preserve"> </w:t>
      </w:r>
    </w:p>
    <w:p w14:paraId="54184280">
      <w:pPr>
        <w:widowControl w:val="0"/>
        <w:spacing w:before="120"/>
        <w:ind w:firstLine="567"/>
        <w:jc w:val="both"/>
        <w:rPr>
          <w:rFonts w:eastAsia="Courier New"/>
          <w:color w:val="000000" w:themeColor="text1"/>
          <w:szCs w:val="28"/>
          <w:lang w:eastAsia="vi-VN"/>
          <w14:textFill>
            <w14:solidFill>
              <w14:schemeClr w14:val="tx1"/>
            </w14:solidFill>
          </w14:textFill>
        </w:rPr>
      </w:pPr>
      <w:bookmarkStart w:id="4" w:name="_Hlk213914882"/>
      <w:r>
        <w:rPr>
          <w:rFonts w:eastAsia="Courier New"/>
          <w:color w:val="000000" w:themeColor="text1"/>
          <w:szCs w:val="28"/>
          <w:lang w:val="af-ZA" w:eastAsia="vi-VN"/>
          <w14:textFill>
            <w14:solidFill>
              <w14:schemeClr w14:val="tx1"/>
            </w14:solidFill>
          </w14:textFill>
        </w:rPr>
        <w:t xml:space="preserve">a) Hỗ trợ học nghề một lần </w:t>
      </w:r>
      <w:r>
        <w:rPr>
          <w:rFonts w:eastAsia="Courier New"/>
          <w:color w:val="000000" w:themeColor="text1"/>
          <w:szCs w:val="28"/>
          <w:lang w:val="vi-VN" w:eastAsia="vi-VN"/>
          <w14:textFill>
            <w14:solidFill>
              <w14:schemeClr w14:val="tx1"/>
            </w14:solidFill>
          </w14:textFill>
        </w:rPr>
        <w:t>bằng tiền cho chủ tàu cá</w:t>
      </w:r>
      <w:r>
        <w:rPr>
          <w:rFonts w:eastAsia="Courier New"/>
          <w:color w:val="000000" w:themeColor="text1"/>
          <w:szCs w:val="28"/>
          <w:lang w:eastAsia="vi-VN"/>
          <w14:textFill>
            <w14:solidFill>
              <w14:schemeClr w14:val="tx1"/>
            </w14:solidFill>
          </w14:textFill>
        </w:rPr>
        <w:t xml:space="preserve"> </w:t>
      </w:r>
      <w:r>
        <w:rPr>
          <w:rFonts w:eastAsia="Courier New"/>
          <w:color w:val="000000" w:themeColor="text1"/>
          <w:szCs w:val="28"/>
          <w:lang w:val="vi-VN" w:eastAsia="vi-VN"/>
          <w14:textFill>
            <w14:solidFill>
              <w14:schemeClr w14:val="tx1"/>
            </w14:solidFill>
          </w14:textFill>
        </w:rPr>
        <w:t xml:space="preserve">có tàu giải bản </w:t>
      </w:r>
      <w:r>
        <w:rPr>
          <w:rFonts w:eastAsia="Courier New"/>
          <w:color w:val="000000" w:themeColor="text1"/>
          <w:szCs w:val="28"/>
          <w:lang w:eastAsia="vi-VN"/>
          <w14:textFill>
            <w14:solidFill>
              <w14:schemeClr w14:val="tx1"/>
            </w14:solidFill>
          </w14:textFill>
        </w:rPr>
        <w:t xml:space="preserve">và </w:t>
      </w:r>
      <w:r>
        <w:rPr>
          <w:bCs/>
          <w:color w:val="000000" w:themeColor="text1"/>
          <w:szCs w:val="28"/>
          <w14:textFill>
            <w14:solidFill>
              <w14:schemeClr w14:val="tx1"/>
            </w14:solidFill>
          </w14:textFill>
        </w:rPr>
        <w:t xml:space="preserve">các thuyền viên là thành viên </w:t>
      </w:r>
      <w:r>
        <w:rPr>
          <w:bCs/>
          <w:color w:val="000000" w:themeColor="text1"/>
          <w:szCs w:val="28"/>
          <w:lang w:val="vi-VN"/>
          <w14:textFill>
            <w14:solidFill>
              <w14:schemeClr w14:val="tx1"/>
            </w14:solidFill>
          </w14:textFill>
        </w:rPr>
        <w:t xml:space="preserve">của </w:t>
      </w:r>
      <w:r>
        <w:rPr>
          <w:rFonts w:eastAsia="Courier New"/>
          <w:color w:val="000000" w:themeColor="text1"/>
          <w:szCs w:val="28"/>
          <w:lang w:val="nl-NL" w:eastAsia="vi-VN"/>
          <w14:textFill>
            <w14:solidFill>
              <w14:schemeClr w14:val="tx1"/>
            </w14:solidFill>
          </w14:textFill>
        </w:rPr>
        <w:t>hộ gia đình chủ tàu cá:</w:t>
      </w:r>
      <w:r>
        <w:rPr>
          <w:rFonts w:eastAsia="Courier New"/>
          <w:color w:val="000000" w:themeColor="text1"/>
          <w:szCs w:val="28"/>
          <w:lang w:val="vi-VN" w:eastAsia="vi-VN"/>
          <w14:textFill>
            <w14:solidFill>
              <w14:schemeClr w14:val="tx1"/>
            </w14:solidFill>
          </w14:textFill>
        </w:rPr>
        <w:t xml:space="preserve"> 5</w:t>
      </w:r>
      <w:r>
        <w:rPr>
          <w:rFonts w:eastAsia="Courier New"/>
          <w:color w:val="000000" w:themeColor="text1"/>
          <w:szCs w:val="28"/>
          <w:lang w:eastAsia="vi-VN"/>
          <w14:textFill>
            <w14:solidFill>
              <w14:schemeClr w14:val="tx1"/>
            </w14:solidFill>
          </w14:textFill>
        </w:rPr>
        <w:t>.000.000</w:t>
      </w:r>
      <w:r>
        <w:rPr>
          <w:rFonts w:eastAsia="Courier New"/>
          <w:color w:val="000000" w:themeColor="text1"/>
          <w:szCs w:val="28"/>
          <w:lang w:val="vi-VN" w:eastAsia="vi-VN"/>
          <w14:textFill>
            <w14:solidFill>
              <w14:schemeClr w14:val="tx1"/>
            </w14:solidFill>
          </w14:textFill>
        </w:rPr>
        <w:t xml:space="preserve"> đồng/người/khóa học</w:t>
      </w:r>
      <w:r>
        <w:rPr>
          <w:rFonts w:eastAsia="Courier New"/>
          <w:color w:val="000000" w:themeColor="text1"/>
          <w:szCs w:val="28"/>
          <w:lang w:eastAsia="vi-VN"/>
          <w14:textFill>
            <w14:solidFill>
              <w14:schemeClr w14:val="tx1"/>
            </w14:solidFill>
          </w14:textFill>
        </w:rPr>
        <w:t xml:space="preserve">, không quá 04 người/hộ chủ tàu cá. </w:t>
      </w:r>
    </w:p>
    <w:p w14:paraId="1267940F">
      <w:pPr>
        <w:widowControl w:val="0"/>
        <w:spacing w:before="12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b) Trường hợp giải bản nhiều tàu cá, chủ tàu cá </w:t>
      </w:r>
      <w:r>
        <w:rPr>
          <w:bCs/>
          <w:color w:val="000000" w:themeColor="text1"/>
          <w:szCs w:val="28"/>
          <w:lang w:val="af-ZA"/>
          <w14:textFill>
            <w14:solidFill>
              <w14:schemeClr w14:val="tx1"/>
            </w14:solidFill>
          </w14:textFill>
        </w:rPr>
        <w:t xml:space="preserve">và </w:t>
      </w:r>
      <w:r>
        <w:rPr>
          <w:bCs/>
          <w:color w:val="000000" w:themeColor="text1"/>
          <w:szCs w:val="28"/>
          <w14:textFill>
            <w14:solidFill>
              <w14:schemeClr w14:val="tx1"/>
            </w14:solidFill>
          </w14:textFill>
        </w:rPr>
        <w:t xml:space="preserve">các thuyền viên là thành viên </w:t>
      </w:r>
      <w:r>
        <w:rPr>
          <w:bCs/>
          <w:color w:val="000000" w:themeColor="text1"/>
          <w:szCs w:val="28"/>
          <w:lang w:val="vi-VN"/>
          <w14:textFill>
            <w14:solidFill>
              <w14:schemeClr w14:val="tx1"/>
            </w14:solidFill>
          </w14:textFill>
        </w:rPr>
        <w:t xml:space="preserve">của </w:t>
      </w:r>
      <w:r>
        <w:rPr>
          <w:rFonts w:eastAsia="Courier New"/>
          <w:color w:val="000000" w:themeColor="text1"/>
          <w:szCs w:val="28"/>
          <w:lang w:val="nl-NL" w:eastAsia="vi-VN"/>
          <w14:textFill>
            <w14:solidFill>
              <w14:schemeClr w14:val="tx1"/>
            </w14:solidFill>
          </w14:textFill>
        </w:rPr>
        <w:t xml:space="preserve">hộ gia đình chủ tàu cá </w:t>
      </w:r>
      <w:r>
        <w:rPr>
          <w:color w:val="000000" w:themeColor="text1"/>
          <w:szCs w:val="28"/>
          <w14:textFill>
            <w14:solidFill>
              <w14:schemeClr w14:val="tx1"/>
            </w14:solidFill>
          </w14:textFill>
        </w:rPr>
        <w:t>chỉ được nhận một lần hỗ trợ.</w:t>
      </w:r>
    </w:p>
    <w:bookmarkEnd w:id="4"/>
    <w:p w14:paraId="00A558B7">
      <w:pPr>
        <w:widowControl w:val="0"/>
        <w:spacing w:before="12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3. Đối với thuyền viên đang làm việc trên tàu cá thuộc diện giải bản không thuộc hộ gia đình của chủ tàu cá, có nguyện vọng học nghề được ưu tiên xem xét hưởng chính sách hỗ trợ chuyển đổi nghề cho lao động nông thôn của địa phương nơi cư trú.</w:t>
      </w:r>
    </w:p>
    <w:p w14:paraId="2F4C6651">
      <w:pPr>
        <w:widowControl w:val="0"/>
        <w:spacing w:before="120"/>
        <w:ind w:firstLine="567"/>
        <w:jc w:val="both"/>
        <w:rPr>
          <w:b/>
          <w:color w:val="000000" w:themeColor="text1"/>
          <w:szCs w:val="28"/>
          <w14:textFill>
            <w14:solidFill>
              <w14:schemeClr w14:val="tx1"/>
            </w14:solidFill>
          </w14:textFill>
        </w:rPr>
      </w:pPr>
      <w:r>
        <w:rPr>
          <w:b/>
          <w:color w:val="000000" w:themeColor="text1"/>
          <w:szCs w:val="28"/>
          <w14:textFill>
            <w14:solidFill>
              <w14:schemeClr w14:val="tx1"/>
            </w14:solidFill>
          </w14:textFill>
        </w:rPr>
        <w:t>Điều 5. Nguồn kinh phí thực hiện</w:t>
      </w:r>
    </w:p>
    <w:p w14:paraId="714312D7">
      <w:pPr>
        <w:pStyle w:val="46"/>
        <w:shd w:val="clear" w:color="auto" w:fill="auto"/>
        <w:spacing w:before="120" w:line="240" w:lineRule="auto"/>
        <w:ind w:firstLine="567"/>
        <w:rPr>
          <w:bCs/>
          <w:color w:val="000000" w:themeColor="text1"/>
          <w:sz w:val="28"/>
          <w:szCs w:val="28"/>
          <w:lang w:val="af-ZA"/>
          <w14:textFill>
            <w14:solidFill>
              <w14:schemeClr w14:val="tx1"/>
            </w14:solidFill>
          </w14:textFill>
        </w:rPr>
      </w:pPr>
      <w:r>
        <w:rPr>
          <w:bCs/>
          <w:color w:val="000000" w:themeColor="text1"/>
          <w:sz w:val="28"/>
          <w:szCs w:val="28"/>
          <w:lang w:val="af-ZA"/>
          <w14:textFill>
            <w14:solidFill>
              <w14:schemeClr w14:val="tx1"/>
            </w14:solidFill>
          </w14:textFill>
        </w:rPr>
        <w:t>Kinh phí thực hiện do ngân sách của thành phố bảo đảm.</w:t>
      </w:r>
    </w:p>
    <w:p w14:paraId="1B8F8D43">
      <w:pPr>
        <w:widowControl w:val="0"/>
        <w:spacing w:before="120"/>
        <w:ind w:firstLine="567"/>
        <w:jc w:val="both"/>
        <w:rPr>
          <w:b/>
          <w:bCs/>
          <w:color w:val="000000" w:themeColor="text1"/>
          <w:szCs w:val="28"/>
          <w:lang w:val="af-ZA"/>
          <w14:textFill>
            <w14:solidFill>
              <w14:schemeClr w14:val="tx1"/>
            </w14:solidFill>
          </w14:textFill>
        </w:rPr>
      </w:pPr>
      <w:r>
        <w:rPr>
          <w:b/>
          <w:bCs/>
          <w:color w:val="000000" w:themeColor="text1"/>
          <w:szCs w:val="28"/>
          <w:lang w:val="af-ZA"/>
          <w14:textFill>
            <w14:solidFill>
              <w14:schemeClr w14:val="tx1"/>
            </w14:solidFill>
          </w14:textFill>
        </w:rPr>
        <w:t>Điều 6. Tổ chức thực hiện</w:t>
      </w:r>
    </w:p>
    <w:p w14:paraId="030C5DD3">
      <w:pPr>
        <w:widowControl w:val="0"/>
        <w:spacing w:before="120"/>
        <w:ind w:firstLine="567"/>
        <w:jc w:val="both"/>
        <w:rPr>
          <w:b/>
          <w:bCs/>
          <w:color w:val="000000" w:themeColor="text1"/>
          <w:szCs w:val="28"/>
          <w:lang w:val="af-ZA"/>
          <w14:textFill>
            <w14:solidFill>
              <w14:schemeClr w14:val="tx1"/>
            </w14:solidFill>
          </w14:textFill>
        </w:rPr>
      </w:pPr>
      <w:r>
        <w:rPr>
          <w:color w:val="000000" w:themeColor="text1"/>
          <w:szCs w:val="28"/>
          <w:lang w:val="af-ZA"/>
          <w14:textFill>
            <w14:solidFill>
              <w14:schemeClr w14:val="tx1"/>
            </w14:solidFill>
          </w14:textFill>
        </w:rPr>
        <w:t>1.</w:t>
      </w:r>
      <w:r>
        <w:rPr>
          <w:b/>
          <w:bCs/>
          <w:color w:val="000000" w:themeColor="text1"/>
          <w:szCs w:val="28"/>
          <w:lang w:val="af-ZA"/>
          <w14:textFill>
            <w14:solidFill>
              <w14:schemeClr w14:val="tx1"/>
            </w14:solidFill>
          </w14:textFill>
        </w:rPr>
        <w:t xml:space="preserve"> </w:t>
      </w:r>
      <w:r>
        <w:rPr>
          <w:color w:val="000000" w:themeColor="text1"/>
          <w:szCs w:val="28"/>
          <w:lang w:val="af-ZA"/>
          <w14:textFill>
            <w14:solidFill>
              <w14:schemeClr w14:val="tx1"/>
            </w14:solidFill>
          </w14:textFill>
        </w:rPr>
        <w:t>Hội đồng nhân dân g</w:t>
      </w:r>
      <w:r>
        <w:rPr>
          <w:color w:val="000000" w:themeColor="text1"/>
          <w:szCs w:val="28"/>
          <w14:textFill>
            <w14:solidFill>
              <w14:schemeClr w14:val="tx1"/>
            </w14:solidFill>
          </w14:textFill>
        </w:rPr>
        <w:t xml:space="preserve">iao Ủy ban nhân dân thành phố tổ chức thực hiện Nghị quyết này theo chức năng, nhiệm vụ, quyền hạn được pháp luật quy định. </w:t>
      </w:r>
    </w:p>
    <w:p w14:paraId="0C7814B0">
      <w:pPr>
        <w:widowControl w:val="0"/>
        <w:spacing w:before="120"/>
        <w:ind w:firstLine="567"/>
        <w:jc w:val="both"/>
        <w:rPr>
          <w:color w:val="000000" w:themeColor="text1"/>
          <w:szCs w:val="28"/>
          <w:lang w:val="af-ZA"/>
          <w14:textFill>
            <w14:solidFill>
              <w14:schemeClr w14:val="tx1"/>
            </w14:solidFill>
          </w14:textFill>
        </w:rPr>
      </w:pPr>
      <w:r>
        <w:rPr>
          <w:color w:val="000000" w:themeColor="text1"/>
          <w:szCs w:val="28"/>
          <w:lang w:val="af-ZA"/>
          <w14:textFill>
            <w14:solidFill>
              <w14:schemeClr w14:val="tx1"/>
            </w14:solidFill>
          </w14:textFill>
        </w:rPr>
        <w:t>2. Hội đồng nhân dân giao Thường trực Hội đồng nhân dân, các Ban của Hội đồng nhân dân, Tổ đại biểu và đại biểu Hội đồng nhân dân thành phố giám sát việc thực hiện Nghị quyết.</w:t>
      </w:r>
    </w:p>
    <w:p w14:paraId="43F7B6F5">
      <w:pPr>
        <w:pStyle w:val="46"/>
        <w:shd w:val="clear" w:color="auto" w:fill="auto"/>
        <w:spacing w:before="120" w:line="240" w:lineRule="auto"/>
        <w:ind w:firstLine="567"/>
        <w:rPr>
          <w:b/>
          <w:bCs/>
          <w:color w:val="000000" w:themeColor="text1"/>
          <w:sz w:val="28"/>
          <w:szCs w:val="28"/>
          <w:lang w:val="af-ZA"/>
          <w14:textFill>
            <w14:solidFill>
              <w14:schemeClr w14:val="tx1"/>
            </w14:solidFill>
          </w14:textFill>
        </w:rPr>
      </w:pPr>
      <w:r>
        <w:rPr>
          <w:b/>
          <w:bCs/>
          <w:color w:val="000000" w:themeColor="text1"/>
          <w:sz w:val="28"/>
          <w:szCs w:val="28"/>
          <w:lang w:val="af-ZA"/>
          <w14:textFill>
            <w14:solidFill>
              <w14:schemeClr w14:val="tx1"/>
            </w14:solidFill>
          </w14:textFill>
        </w:rPr>
        <w:t>Điều 7. Hiệu lực thi hành</w:t>
      </w:r>
    </w:p>
    <w:p w14:paraId="57916D31">
      <w:pPr>
        <w:pStyle w:val="46"/>
        <w:shd w:val="clear" w:color="auto" w:fill="auto"/>
        <w:spacing w:before="120" w:line="240" w:lineRule="auto"/>
        <w:ind w:firstLine="567"/>
        <w:rPr>
          <w:rFonts w:eastAsia="TimesNewRomanPSMT"/>
          <w:color w:val="000000" w:themeColor="text1"/>
          <w:sz w:val="28"/>
          <w:szCs w:val="28"/>
          <w:lang w:eastAsia="vi-VN"/>
          <w14:textFill>
            <w14:solidFill>
              <w14:schemeClr w14:val="tx1"/>
            </w14:solidFill>
          </w14:textFill>
        </w:rPr>
      </w:pPr>
      <w:r>
        <w:rPr>
          <w:rFonts w:eastAsia="TimesNewRomanPSMT"/>
          <w:color w:val="000000" w:themeColor="text1"/>
          <w:sz w:val="28"/>
          <w:szCs w:val="28"/>
          <w:lang w:eastAsia="vi-VN"/>
          <w14:textFill>
            <w14:solidFill>
              <w14:schemeClr w14:val="tx1"/>
            </w14:solidFill>
          </w14:textFill>
        </w:rPr>
        <w:t>Nghị quyết này có hiệu lực thi hành kể từ ngày 29 tháng 4 năm 2026.</w:t>
      </w:r>
    </w:p>
    <w:p w14:paraId="6210055F">
      <w:pPr>
        <w:autoSpaceDE w:val="0"/>
        <w:autoSpaceDN w:val="0"/>
        <w:adjustRightInd w:val="0"/>
        <w:spacing w:before="120"/>
        <w:ind w:firstLine="567"/>
        <w:jc w:val="both"/>
        <w:rPr>
          <w:rFonts w:eastAsia="TimesNewRomanPS-ItalicMT"/>
          <w:i/>
          <w:iCs/>
          <w:color w:val="000000" w:themeColor="text1"/>
          <w:szCs w:val="28"/>
          <w:lang w:eastAsia="vi-VN"/>
          <w14:textFill>
            <w14:solidFill>
              <w14:schemeClr w14:val="tx1"/>
            </w14:solidFill>
          </w14:textFill>
        </w:rPr>
      </w:pPr>
      <w:r>
        <w:rPr>
          <w:rFonts w:eastAsia="TimesNewRomanPS-ItalicMT"/>
          <w:i/>
          <w:iCs/>
          <w:color w:val="000000" w:themeColor="text1"/>
          <w:szCs w:val="28"/>
          <w:lang w:eastAsia="vi-VN"/>
          <w14:textFill>
            <w14:solidFill>
              <w14:schemeClr w14:val="tx1"/>
            </w14:solidFill>
          </w14:textFill>
        </w:rPr>
        <w:t xml:space="preserve">Nghị quyết này đã được Hội đồng nhân dân thành phố Cần Thơ khóa </w:t>
      </w:r>
      <w:r>
        <w:rPr>
          <w:rFonts w:eastAsia="TimesNewRomanPSMT"/>
          <w:i/>
          <w:iCs/>
          <w:color w:val="000000" w:themeColor="text1"/>
          <w:szCs w:val="28"/>
          <w:lang w:eastAsia="vi-VN"/>
          <w14:textFill>
            <w14:solidFill>
              <w14:schemeClr w14:val="tx1"/>
            </w14:solidFill>
          </w14:textFill>
        </w:rPr>
        <w:t>XI</w:t>
      </w:r>
      <w:r>
        <w:rPr>
          <w:rFonts w:eastAsia="TimesNewRomanPS-ItalicMT"/>
          <w:i/>
          <w:iCs/>
          <w:color w:val="000000" w:themeColor="text1"/>
          <w:szCs w:val="28"/>
          <w:lang w:eastAsia="vi-VN"/>
          <w14:textFill>
            <w14:solidFill>
              <w14:schemeClr w14:val="tx1"/>
            </w14:solidFill>
          </w14:textFill>
        </w:rPr>
        <w:t xml:space="preserve">, Kỳ họp thứ </w:t>
      </w:r>
      <w:r>
        <w:rPr>
          <w:rFonts w:eastAsia="TimesNewRomanPSMT"/>
          <w:i/>
          <w:iCs/>
          <w:color w:val="000000" w:themeColor="text1"/>
          <w:szCs w:val="28"/>
          <w:lang w:eastAsia="vi-VN"/>
          <w14:textFill>
            <w14:solidFill>
              <w14:schemeClr w14:val="tx1"/>
            </w14:solidFill>
          </w14:textFill>
        </w:rPr>
        <w:t xml:space="preserve">Hai </w:t>
      </w:r>
      <w:r>
        <w:rPr>
          <w:rFonts w:eastAsia="TimesNewRomanPS-ItalicMT"/>
          <w:i/>
          <w:iCs/>
          <w:color w:val="000000" w:themeColor="text1"/>
          <w:szCs w:val="28"/>
          <w:lang w:eastAsia="vi-VN"/>
          <w14:textFill>
            <w14:solidFill>
              <w14:schemeClr w14:val="tx1"/>
            </w14:solidFill>
          </w14:textFill>
        </w:rPr>
        <w:t xml:space="preserve">thông qua ngày </w:t>
      </w:r>
      <w:r>
        <w:rPr>
          <w:rFonts w:eastAsia="TimesNewRomanPSMT"/>
          <w:i/>
          <w:iCs/>
          <w:color w:val="000000" w:themeColor="text1"/>
          <w:szCs w:val="28"/>
          <w:lang w:eastAsia="vi-VN"/>
          <w14:textFill>
            <w14:solidFill>
              <w14:schemeClr w14:val="tx1"/>
            </w14:solidFill>
          </w14:textFill>
        </w:rPr>
        <w:t xml:space="preserve">29 </w:t>
      </w:r>
      <w:r>
        <w:rPr>
          <w:rFonts w:eastAsia="TimesNewRomanPS-ItalicMT"/>
          <w:i/>
          <w:iCs/>
          <w:color w:val="000000" w:themeColor="text1"/>
          <w:szCs w:val="28"/>
          <w:lang w:eastAsia="vi-VN"/>
          <w14:textFill>
            <w14:solidFill>
              <w14:schemeClr w14:val="tx1"/>
            </w14:solidFill>
          </w14:textFill>
        </w:rPr>
        <w:t xml:space="preserve">tháng </w:t>
      </w:r>
      <w:r>
        <w:rPr>
          <w:rFonts w:eastAsia="TimesNewRomanPSMT"/>
          <w:i/>
          <w:iCs/>
          <w:color w:val="000000" w:themeColor="text1"/>
          <w:szCs w:val="28"/>
          <w:lang w:eastAsia="vi-VN"/>
          <w14:textFill>
            <w14:solidFill>
              <w14:schemeClr w14:val="tx1"/>
            </w14:solidFill>
          </w14:textFill>
        </w:rPr>
        <w:t xml:space="preserve">4 </w:t>
      </w:r>
      <w:r>
        <w:rPr>
          <w:rFonts w:eastAsia="TimesNewRomanPS-ItalicMT"/>
          <w:i/>
          <w:iCs/>
          <w:color w:val="000000" w:themeColor="text1"/>
          <w:szCs w:val="28"/>
          <w:lang w:eastAsia="vi-VN"/>
          <w14:textFill>
            <w14:solidFill>
              <w14:schemeClr w14:val="tx1"/>
            </w14:solidFill>
          </w14:textFill>
        </w:rPr>
        <w:t>năm 2026./.</w:t>
      </w:r>
    </w:p>
    <w:p w14:paraId="470DDC98">
      <w:pPr>
        <w:autoSpaceDE w:val="0"/>
        <w:autoSpaceDN w:val="0"/>
        <w:adjustRightInd w:val="0"/>
        <w:spacing w:before="120"/>
        <w:ind w:firstLine="567"/>
        <w:jc w:val="both"/>
        <w:rPr>
          <w:rFonts w:eastAsia="TimesNewRomanPS-ItalicMT"/>
          <w:color w:val="000000" w:themeColor="text1"/>
          <w:szCs w:val="28"/>
          <w:lang w:eastAsia="vi-VN"/>
          <w14:textFill>
            <w14:solidFill>
              <w14:schemeClr w14:val="tx1"/>
            </w14:solidFill>
          </w14:textFill>
        </w:rPr>
      </w:pPr>
    </w:p>
    <w:bookmarkEnd w:id="0"/>
    <w:tbl>
      <w:tblPr>
        <w:tblStyle w:val="7"/>
        <w:tblW w:w="9214" w:type="dxa"/>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671"/>
        <w:gridCol w:w="3543"/>
      </w:tblGrid>
      <w:tr w14:paraId="09AF1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671" w:type="dxa"/>
            <w:tcBorders>
              <w:top w:val="nil"/>
              <w:left w:val="nil"/>
              <w:bottom w:val="nil"/>
              <w:right w:val="nil"/>
              <w:tl2br w:val="nil"/>
              <w:tr2bl w:val="nil"/>
            </w:tcBorders>
            <w:tcMar>
              <w:top w:w="0" w:type="dxa"/>
              <w:left w:w="108" w:type="dxa"/>
              <w:bottom w:w="0" w:type="dxa"/>
              <w:right w:w="108" w:type="dxa"/>
            </w:tcMar>
          </w:tcPr>
          <w:p w14:paraId="1FDEFFA9">
            <w:pPr>
              <w:rPr>
                <w:color w:val="000000" w:themeColor="text1"/>
                <w:sz w:val="22"/>
                <w:szCs w:val="22"/>
                <w14:textFill>
                  <w14:solidFill>
                    <w14:schemeClr w14:val="tx1"/>
                  </w14:solidFill>
                </w14:textFill>
              </w:rPr>
            </w:pPr>
            <w:r>
              <w:rPr>
                <w:b/>
                <w:i/>
                <w:color w:val="000000" w:themeColor="text1"/>
                <w:sz w:val="24"/>
                <w:lang w:val="vi-VN"/>
                <w14:textFill>
                  <w14:solidFill>
                    <w14:schemeClr w14:val="tx1"/>
                  </w14:solidFill>
                </w14:textFill>
              </w:rPr>
              <w:t>Nơi nhận:</w:t>
            </w:r>
            <w:r>
              <w:rPr>
                <w:b/>
                <w:bCs/>
                <w:i/>
                <w:iCs/>
                <w:color w:val="000000" w:themeColor="text1"/>
                <w:lang w:val="vi-VN"/>
                <w14:textFill>
                  <w14:solidFill>
                    <w14:schemeClr w14:val="tx1"/>
                  </w14:solidFill>
                </w14:textFill>
              </w:rPr>
              <w:br w:type="textWrapping"/>
            </w:r>
            <w:r>
              <w:rPr>
                <w:color w:val="000000" w:themeColor="text1"/>
                <w:sz w:val="22"/>
                <w:szCs w:val="22"/>
                <w14:textFill>
                  <w14:solidFill>
                    <w14:schemeClr w14:val="tx1"/>
                  </w14:solidFill>
                </w14:textFill>
              </w:rPr>
              <w:t xml:space="preserve">- Ủy ban Thường vụ Quốc hội; </w:t>
            </w:r>
          </w:p>
          <w:p w14:paraId="4902C2BF">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Chính phủ; </w:t>
            </w:r>
          </w:p>
          <w:p w14:paraId="3C0CD572">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Bộ Tư pháp (Cục KTVB&amp;TCTHPL); </w:t>
            </w:r>
          </w:p>
          <w:p w14:paraId="09F5F6C0">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Bộ Nông nghiệp và Môi trường; </w:t>
            </w:r>
          </w:p>
          <w:p w14:paraId="3C07E3AA">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Bộ Tài chính; </w:t>
            </w:r>
          </w:p>
          <w:p w14:paraId="79D10543">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Thường trực Thành ủy; </w:t>
            </w:r>
          </w:p>
          <w:p w14:paraId="62C3C164">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Đoàn ĐBQH thành phố Cần Thơ; </w:t>
            </w:r>
          </w:p>
          <w:p w14:paraId="5E9E956E">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Thường trực HĐND thành phố;</w:t>
            </w:r>
          </w:p>
          <w:p w14:paraId="42398BAC">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UBND thành phố;</w:t>
            </w:r>
          </w:p>
          <w:p w14:paraId="0ADF0275">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UBMTTQVN thành phố; </w:t>
            </w:r>
          </w:p>
          <w:p w14:paraId="286DEFEA">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Đại biểu HĐND thành phố; </w:t>
            </w:r>
          </w:p>
          <w:p w14:paraId="3B702DDA">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w:t>
            </w:r>
            <w:r>
              <w:rPr>
                <w:color w:val="000000" w:themeColor="text1"/>
                <w:sz w:val="22"/>
                <w:szCs w:val="22"/>
                <w:lang w:val="vi-VN"/>
                <w14:textFill>
                  <w14:solidFill>
                    <w14:schemeClr w14:val="tx1"/>
                  </w14:solidFill>
                </w14:textFill>
              </w:rPr>
              <w:t>VP</w:t>
            </w:r>
            <w:r>
              <w:rPr>
                <w:color w:val="000000" w:themeColor="text1"/>
                <w:sz w:val="22"/>
                <w:szCs w:val="22"/>
                <w14:textFill>
                  <w14:solidFill>
                    <w14:schemeClr w14:val="tx1"/>
                  </w14:solidFill>
                </w14:textFill>
              </w:rPr>
              <w:t xml:space="preserve">. </w:t>
            </w:r>
            <w:r>
              <w:rPr>
                <w:color w:val="000000" w:themeColor="text1"/>
                <w:sz w:val="22"/>
                <w:szCs w:val="22"/>
                <w:lang w:val="vi-VN"/>
                <w14:textFill>
                  <w14:solidFill>
                    <w14:schemeClr w14:val="tx1"/>
                  </w14:solidFill>
                </w14:textFill>
              </w:rPr>
              <w:t>UBND thành phố (</w:t>
            </w:r>
            <w:r>
              <w:rPr>
                <w:color w:val="000000" w:themeColor="text1"/>
                <w:sz w:val="22"/>
                <w:szCs w:val="22"/>
                <w14:textFill>
                  <w14:solidFill>
                    <w14:schemeClr w14:val="tx1"/>
                  </w14:solidFill>
                </w14:textFill>
              </w:rPr>
              <w:t>Công báo thành phố</w:t>
            </w:r>
            <w:r>
              <w:rPr>
                <w:color w:val="000000" w:themeColor="text1"/>
                <w:sz w:val="22"/>
                <w:szCs w:val="22"/>
                <w:lang w:val="vi-VN"/>
                <w14:textFill>
                  <w14:solidFill>
                    <w14:schemeClr w14:val="tx1"/>
                  </w14:solidFill>
                </w14:textFill>
              </w:rPr>
              <w:t>)</w:t>
            </w:r>
            <w:r>
              <w:rPr>
                <w:color w:val="000000" w:themeColor="text1"/>
                <w:sz w:val="22"/>
                <w:szCs w:val="22"/>
                <w14:textFill>
                  <w14:solidFill>
                    <w14:schemeClr w14:val="tx1"/>
                  </w14:solidFill>
                </w14:textFill>
              </w:rPr>
              <w:t>;</w:t>
            </w:r>
          </w:p>
          <w:p w14:paraId="1C999A55">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Sở, ban, ngành, đoàn thể thành phố; </w:t>
            </w:r>
          </w:p>
          <w:p w14:paraId="4BC27CCE">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Thường trực HĐND, UBND các xã, phường; </w:t>
            </w:r>
          </w:p>
          <w:p w14:paraId="1FE0A563">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TT. Lưu trữ lịch sử thành phố;</w:t>
            </w:r>
          </w:p>
          <w:p w14:paraId="7F3AC113">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Báo và Phát thanh, Truyền hình Cần Thơ;</w:t>
            </w:r>
          </w:p>
          <w:p w14:paraId="5447F0FD">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Lưu: VT.</w:t>
            </w:r>
          </w:p>
        </w:tc>
        <w:tc>
          <w:tcPr>
            <w:tcW w:w="3543" w:type="dxa"/>
            <w:tcBorders>
              <w:top w:val="nil"/>
              <w:left w:val="nil"/>
              <w:bottom w:val="nil"/>
              <w:right w:val="nil"/>
              <w:tl2br w:val="nil"/>
              <w:tr2bl w:val="nil"/>
            </w:tcBorders>
            <w:tcMar>
              <w:top w:w="0" w:type="dxa"/>
              <w:left w:w="108" w:type="dxa"/>
              <w:bottom w:w="0" w:type="dxa"/>
              <w:right w:w="108" w:type="dxa"/>
            </w:tcMar>
          </w:tcPr>
          <w:p w14:paraId="66F4ED01">
            <w:pPr>
              <w:spacing w:before="60" w:after="120"/>
              <w:jc w:val="center"/>
              <w:rPr>
                <w:color w:val="000000" w:themeColor="text1"/>
                <w:szCs w:val="28"/>
                <w14:textFill>
                  <w14:solidFill>
                    <w14:schemeClr w14:val="tx1"/>
                  </w14:solidFill>
                </w14:textFill>
              </w:rPr>
            </w:pPr>
            <w:r>
              <w:rPr>
                <w:b/>
                <w:bCs/>
                <w:color w:val="000000" w:themeColor="text1"/>
                <w:szCs w:val="28"/>
                <w14:textFill>
                  <w14:solidFill>
                    <w14:schemeClr w14:val="tx1"/>
                  </w14:solidFill>
                </w14:textFill>
              </w:rPr>
              <w:t>CHỦ TỊCH</w:t>
            </w:r>
            <w:r>
              <w:rPr>
                <w:b/>
                <w:bCs/>
                <w:color w:val="000000" w:themeColor="text1"/>
                <w:szCs w:val="28"/>
                <w14:textFill>
                  <w14:solidFill>
                    <w14:schemeClr w14:val="tx1"/>
                  </w14:solidFill>
                </w14:textFill>
              </w:rPr>
              <w:br w:type="textWrapping"/>
            </w:r>
          </w:p>
          <w:p w14:paraId="5D352A0F">
            <w:pPr>
              <w:spacing w:after="120"/>
              <w:jc w:val="center"/>
              <w:rPr>
                <w:color w:val="000000" w:themeColor="text1"/>
                <w:szCs w:val="28"/>
                <w14:textFill>
                  <w14:solidFill>
                    <w14:schemeClr w14:val="tx1"/>
                  </w14:solidFill>
                </w14:textFill>
              </w:rPr>
            </w:pPr>
          </w:p>
          <w:p w14:paraId="4289704C">
            <w:pPr>
              <w:spacing w:after="120"/>
              <w:jc w:val="center"/>
              <w:rPr>
                <w:color w:val="000000" w:themeColor="text1"/>
                <w:szCs w:val="28"/>
                <w14:textFill>
                  <w14:solidFill>
                    <w14:schemeClr w14:val="tx1"/>
                  </w14:solidFill>
                </w14:textFill>
              </w:rPr>
            </w:pPr>
          </w:p>
          <w:p w14:paraId="5B9B7476">
            <w:pPr>
              <w:spacing w:after="120"/>
              <w:jc w:val="center"/>
              <w:rPr>
                <w:color w:val="000000" w:themeColor="text1"/>
                <w:szCs w:val="28"/>
                <w14:textFill>
                  <w14:solidFill>
                    <w14:schemeClr w14:val="tx1"/>
                  </w14:solidFill>
                </w14:textFill>
              </w:rPr>
            </w:pPr>
          </w:p>
          <w:p w14:paraId="13C71125">
            <w:pPr>
              <w:spacing w:after="120"/>
              <w:jc w:val="center"/>
              <w:rPr>
                <w:color w:val="000000" w:themeColor="text1"/>
                <w:szCs w:val="28"/>
                <w14:textFill>
                  <w14:solidFill>
                    <w14:schemeClr w14:val="tx1"/>
                  </w14:solidFill>
                </w14:textFill>
              </w:rPr>
            </w:pPr>
          </w:p>
          <w:p w14:paraId="3FD5D73D">
            <w:pPr>
              <w:widowControl w:val="0"/>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          </w:t>
            </w:r>
            <w:r>
              <w:rPr>
                <w:b/>
                <w:bCs/>
                <w:color w:val="000000" w:themeColor="text1"/>
                <w:szCs w:val="28"/>
                <w:lang w:val="nl-NL"/>
                <w14:textFill>
                  <w14:solidFill>
                    <w14:schemeClr w14:val="tx1"/>
                  </w14:solidFill>
                </w14:textFill>
              </w:rPr>
              <w:t>Đồng Văn Thanh</w:t>
            </w:r>
          </w:p>
        </w:tc>
      </w:tr>
    </w:tbl>
    <w:p w14:paraId="4F8A18A6">
      <w:pPr>
        <w:widowControl w:val="0"/>
        <w:spacing w:before="60" w:after="240" w:line="360" w:lineRule="exact"/>
        <w:outlineLvl w:val="1"/>
        <w:rPr>
          <w:b/>
          <w:color w:val="000000" w:themeColor="text1"/>
          <w:szCs w:val="28"/>
          <w14:textFill>
            <w14:solidFill>
              <w14:schemeClr w14:val="tx1"/>
            </w14:solidFill>
          </w14:textFill>
        </w:rPr>
      </w:pPr>
    </w:p>
    <w:sectPr>
      <w:headerReference r:id="rId3" w:type="default"/>
      <w:footerReference r:id="rId4" w:type="even"/>
      <w:pgSz w:w="11907" w:h="16840"/>
      <w:pgMar w:top="1134" w:right="1134" w:bottom="1134" w:left="1701" w:header="510" w:footer="51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s new roman">
    <w:altName w:val="Courier New"/>
    <w:panose1 w:val="00000000000000000000"/>
    <w:charset w:val="00"/>
    <w:family w:val="swiss"/>
    <w:pitch w:val="default"/>
    <w:sig w:usb0="00000000" w:usb1="00000000" w:usb2="00000000" w:usb3="00000000" w:csb0="00000001" w:csb1="00000000"/>
  </w:font>
  <w:font w:name=".VnTime">
    <w:panose1 w:val="020B72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swiss"/>
    <w:pitch w:val="default"/>
    <w:sig w:usb0="00000000" w:usb1="00000000" w:usb2="00000009" w:usb3="00000000" w:csb0="000001FF" w:csb1="00000000"/>
  </w:font>
  <w:font w:name="TimesNewRomanPSMT">
    <w:altName w:val="Times New Roman"/>
    <w:panose1 w:val="00000000000000000000"/>
    <w:charset w:val="00"/>
    <w:family w:val="roman"/>
    <w:pitch w:val="default"/>
    <w:sig w:usb0="00000000" w:usb1="00000000" w:usb2="00000010" w:usb3="00000000" w:csb0="00020000" w:csb1="00000000"/>
  </w:font>
  <w:font w:name="Aptos Display">
    <w:altName w:val="UTM Scriptina KT"/>
    <w:panose1 w:val="00000000000000000000"/>
    <w:charset w:val="00"/>
    <w:family w:val="auto"/>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UTM Scriptina KT">
    <w:panose1 w:val="02000500000000000000"/>
    <w:charset w:val="00"/>
    <w:family w:val="auto"/>
    <w:pitch w:val="default"/>
    <w:sig w:usb0="800000A7" w:usb1="5000004A" w:usb2="00000000" w:usb3="00000000" w:csb0="20000111" w:csb1="41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4B563">
    <w:pPr>
      <w:pStyle w:val="18"/>
      <w:framePr w:wrap="around" w:vAnchor="text" w:hAnchor="margin" w:xAlign="center" w:y="1"/>
      <w:rPr>
        <w:rStyle w:val="24"/>
      </w:rPr>
    </w:pPr>
    <w:r>
      <w:rPr>
        <w:rStyle w:val="24"/>
      </w:rPr>
      <w:fldChar w:fldCharType="begin"/>
    </w:r>
    <w:r>
      <w:rPr>
        <w:rStyle w:val="24"/>
      </w:rPr>
      <w:instrText xml:space="preserve">PAGE  </w:instrText>
    </w:r>
    <w:r>
      <w:rPr>
        <w:rStyle w:val="24"/>
      </w:rPr>
      <w:fldChar w:fldCharType="separate"/>
    </w:r>
    <w:r>
      <w:rPr>
        <w:rStyle w:val="24"/>
      </w:rPr>
      <w:t>8</w:t>
    </w:r>
    <w:r>
      <w:rPr>
        <w:rStyle w:val="24"/>
      </w:rPr>
      <w:fldChar w:fldCharType="end"/>
    </w:r>
  </w:p>
  <w:p w14:paraId="4C4F7899">
    <w:pPr>
      <w:pStyle w:val="18"/>
    </w:pPr>
  </w:p>
  <w:p w14:paraId="1FD2530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F63C1">
    <w:pPr>
      <w:pStyle w:val="21"/>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3</w:t>
    </w:r>
    <w:r>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850DD9"/>
    <w:multiLevelType w:val="multilevel"/>
    <w:tmpl w:val="29850DD9"/>
    <w:lvl w:ilvl="0" w:tentative="0">
      <w:start w:val="1"/>
      <w:numFmt w:val="bullet"/>
      <w:pStyle w:val="32"/>
      <w:lvlText w:val=""/>
      <w:lvlJc w:val="left"/>
      <w:pPr>
        <w:tabs>
          <w:tab w:val="left" w:pos="360"/>
        </w:tabs>
        <w:ind w:left="36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color w:val="auto"/>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4DB"/>
    <w:rsid w:val="000005A0"/>
    <w:rsid w:val="00000DA5"/>
    <w:rsid w:val="0000130E"/>
    <w:rsid w:val="00001477"/>
    <w:rsid w:val="00001973"/>
    <w:rsid w:val="00001D1B"/>
    <w:rsid w:val="00003510"/>
    <w:rsid w:val="000040E1"/>
    <w:rsid w:val="00004356"/>
    <w:rsid w:val="00005794"/>
    <w:rsid w:val="0000609E"/>
    <w:rsid w:val="00006970"/>
    <w:rsid w:val="00006B88"/>
    <w:rsid w:val="00006FFF"/>
    <w:rsid w:val="000078F3"/>
    <w:rsid w:val="00007908"/>
    <w:rsid w:val="00010AC4"/>
    <w:rsid w:val="0001173E"/>
    <w:rsid w:val="000117D7"/>
    <w:rsid w:val="0001181F"/>
    <w:rsid w:val="00011C8E"/>
    <w:rsid w:val="000120DB"/>
    <w:rsid w:val="00012E83"/>
    <w:rsid w:val="00012EBE"/>
    <w:rsid w:val="00013A73"/>
    <w:rsid w:val="00013AEC"/>
    <w:rsid w:val="00013B1D"/>
    <w:rsid w:val="00013C15"/>
    <w:rsid w:val="00013DE8"/>
    <w:rsid w:val="00013E06"/>
    <w:rsid w:val="00013EFB"/>
    <w:rsid w:val="00014B7A"/>
    <w:rsid w:val="00014D23"/>
    <w:rsid w:val="000153B6"/>
    <w:rsid w:val="0001543E"/>
    <w:rsid w:val="000159EE"/>
    <w:rsid w:val="00015F18"/>
    <w:rsid w:val="0001626C"/>
    <w:rsid w:val="000167D4"/>
    <w:rsid w:val="00020004"/>
    <w:rsid w:val="00020151"/>
    <w:rsid w:val="000208D3"/>
    <w:rsid w:val="000209EE"/>
    <w:rsid w:val="00020C61"/>
    <w:rsid w:val="00020DE3"/>
    <w:rsid w:val="00020F8F"/>
    <w:rsid w:val="00021C8B"/>
    <w:rsid w:val="00021F49"/>
    <w:rsid w:val="00021FA0"/>
    <w:rsid w:val="00023065"/>
    <w:rsid w:val="00023185"/>
    <w:rsid w:val="00025536"/>
    <w:rsid w:val="00025954"/>
    <w:rsid w:val="0002644B"/>
    <w:rsid w:val="000264FA"/>
    <w:rsid w:val="00026975"/>
    <w:rsid w:val="00026A43"/>
    <w:rsid w:val="00027664"/>
    <w:rsid w:val="00027F0A"/>
    <w:rsid w:val="00030416"/>
    <w:rsid w:val="00030456"/>
    <w:rsid w:val="0003078B"/>
    <w:rsid w:val="000308A3"/>
    <w:rsid w:val="00030AD1"/>
    <w:rsid w:val="00030C1B"/>
    <w:rsid w:val="00031859"/>
    <w:rsid w:val="00032109"/>
    <w:rsid w:val="0003238B"/>
    <w:rsid w:val="0003373D"/>
    <w:rsid w:val="00033925"/>
    <w:rsid w:val="00033BEF"/>
    <w:rsid w:val="00033C9D"/>
    <w:rsid w:val="00034434"/>
    <w:rsid w:val="00034523"/>
    <w:rsid w:val="0003510D"/>
    <w:rsid w:val="00035BE2"/>
    <w:rsid w:val="00036309"/>
    <w:rsid w:val="0003630E"/>
    <w:rsid w:val="0003635B"/>
    <w:rsid w:val="0003642E"/>
    <w:rsid w:val="00036434"/>
    <w:rsid w:val="00037648"/>
    <w:rsid w:val="00037AF9"/>
    <w:rsid w:val="00040CA9"/>
    <w:rsid w:val="0004139F"/>
    <w:rsid w:val="0004186A"/>
    <w:rsid w:val="000418CF"/>
    <w:rsid w:val="0004191A"/>
    <w:rsid w:val="0004191C"/>
    <w:rsid w:val="000427A9"/>
    <w:rsid w:val="00042ADE"/>
    <w:rsid w:val="00043F11"/>
    <w:rsid w:val="00044BA8"/>
    <w:rsid w:val="00044C7D"/>
    <w:rsid w:val="0004572E"/>
    <w:rsid w:val="000459F2"/>
    <w:rsid w:val="00045B77"/>
    <w:rsid w:val="000465A4"/>
    <w:rsid w:val="000467C4"/>
    <w:rsid w:val="00046E98"/>
    <w:rsid w:val="00047766"/>
    <w:rsid w:val="0005069F"/>
    <w:rsid w:val="0005078B"/>
    <w:rsid w:val="000507C5"/>
    <w:rsid w:val="00051D33"/>
    <w:rsid w:val="00052019"/>
    <w:rsid w:val="0005273A"/>
    <w:rsid w:val="00052A8A"/>
    <w:rsid w:val="00053514"/>
    <w:rsid w:val="00054F2E"/>
    <w:rsid w:val="0005512A"/>
    <w:rsid w:val="000557BF"/>
    <w:rsid w:val="00056299"/>
    <w:rsid w:val="00056543"/>
    <w:rsid w:val="000575B8"/>
    <w:rsid w:val="00057623"/>
    <w:rsid w:val="00057AAA"/>
    <w:rsid w:val="0006017C"/>
    <w:rsid w:val="00060CCE"/>
    <w:rsid w:val="000610F6"/>
    <w:rsid w:val="0006142B"/>
    <w:rsid w:val="00062319"/>
    <w:rsid w:val="000625E6"/>
    <w:rsid w:val="00063207"/>
    <w:rsid w:val="00063617"/>
    <w:rsid w:val="00063BE5"/>
    <w:rsid w:val="00064746"/>
    <w:rsid w:val="00064AC3"/>
    <w:rsid w:val="00064C32"/>
    <w:rsid w:val="00064CAB"/>
    <w:rsid w:val="00064F40"/>
    <w:rsid w:val="00066164"/>
    <w:rsid w:val="000677CF"/>
    <w:rsid w:val="0007035F"/>
    <w:rsid w:val="00070760"/>
    <w:rsid w:val="00070C5B"/>
    <w:rsid w:val="000711C3"/>
    <w:rsid w:val="000719CF"/>
    <w:rsid w:val="00072F1F"/>
    <w:rsid w:val="00073C53"/>
    <w:rsid w:val="00073DBF"/>
    <w:rsid w:val="00073DF5"/>
    <w:rsid w:val="00075442"/>
    <w:rsid w:val="000764C6"/>
    <w:rsid w:val="00076ECB"/>
    <w:rsid w:val="000770E1"/>
    <w:rsid w:val="000774D2"/>
    <w:rsid w:val="000775C5"/>
    <w:rsid w:val="00077CCA"/>
    <w:rsid w:val="00080611"/>
    <w:rsid w:val="00080886"/>
    <w:rsid w:val="00080F7D"/>
    <w:rsid w:val="000816A5"/>
    <w:rsid w:val="00081C26"/>
    <w:rsid w:val="0008404D"/>
    <w:rsid w:val="0008415B"/>
    <w:rsid w:val="000843D6"/>
    <w:rsid w:val="00084591"/>
    <w:rsid w:val="00084C01"/>
    <w:rsid w:val="000850EC"/>
    <w:rsid w:val="00085B2E"/>
    <w:rsid w:val="00086672"/>
    <w:rsid w:val="00086CDF"/>
    <w:rsid w:val="00090EA9"/>
    <w:rsid w:val="000930B5"/>
    <w:rsid w:val="000934CF"/>
    <w:rsid w:val="00093FB2"/>
    <w:rsid w:val="00094CF6"/>
    <w:rsid w:val="00095785"/>
    <w:rsid w:val="00095B65"/>
    <w:rsid w:val="00095CDD"/>
    <w:rsid w:val="00095F91"/>
    <w:rsid w:val="00096D1B"/>
    <w:rsid w:val="00096DF3"/>
    <w:rsid w:val="00097044"/>
    <w:rsid w:val="000970C1"/>
    <w:rsid w:val="00097611"/>
    <w:rsid w:val="00097BFB"/>
    <w:rsid w:val="00097DF1"/>
    <w:rsid w:val="000A024F"/>
    <w:rsid w:val="000A04C9"/>
    <w:rsid w:val="000A121B"/>
    <w:rsid w:val="000A142C"/>
    <w:rsid w:val="000A1699"/>
    <w:rsid w:val="000A1AAD"/>
    <w:rsid w:val="000A217A"/>
    <w:rsid w:val="000A27BA"/>
    <w:rsid w:val="000A2C0E"/>
    <w:rsid w:val="000A333E"/>
    <w:rsid w:val="000A357B"/>
    <w:rsid w:val="000A36C9"/>
    <w:rsid w:val="000A39AB"/>
    <w:rsid w:val="000A3E63"/>
    <w:rsid w:val="000A4B33"/>
    <w:rsid w:val="000A54D5"/>
    <w:rsid w:val="000A57AC"/>
    <w:rsid w:val="000A57C8"/>
    <w:rsid w:val="000A5936"/>
    <w:rsid w:val="000A6300"/>
    <w:rsid w:val="000A715D"/>
    <w:rsid w:val="000A7A80"/>
    <w:rsid w:val="000B05EA"/>
    <w:rsid w:val="000B1367"/>
    <w:rsid w:val="000B14EC"/>
    <w:rsid w:val="000B1B2D"/>
    <w:rsid w:val="000B22AB"/>
    <w:rsid w:val="000B26DD"/>
    <w:rsid w:val="000B2CB4"/>
    <w:rsid w:val="000B3C25"/>
    <w:rsid w:val="000B3C98"/>
    <w:rsid w:val="000B4265"/>
    <w:rsid w:val="000B45D1"/>
    <w:rsid w:val="000B4A6F"/>
    <w:rsid w:val="000B4FEC"/>
    <w:rsid w:val="000B582A"/>
    <w:rsid w:val="000B5A54"/>
    <w:rsid w:val="000B61D1"/>
    <w:rsid w:val="000B63FF"/>
    <w:rsid w:val="000B6B14"/>
    <w:rsid w:val="000B6BC8"/>
    <w:rsid w:val="000B742F"/>
    <w:rsid w:val="000B788F"/>
    <w:rsid w:val="000B7D6B"/>
    <w:rsid w:val="000B7F25"/>
    <w:rsid w:val="000C0545"/>
    <w:rsid w:val="000C0974"/>
    <w:rsid w:val="000C14F7"/>
    <w:rsid w:val="000C1FA0"/>
    <w:rsid w:val="000C268F"/>
    <w:rsid w:val="000C27AC"/>
    <w:rsid w:val="000C2955"/>
    <w:rsid w:val="000C2A53"/>
    <w:rsid w:val="000C2F59"/>
    <w:rsid w:val="000C30C7"/>
    <w:rsid w:val="000C3AF3"/>
    <w:rsid w:val="000C3F68"/>
    <w:rsid w:val="000C4C07"/>
    <w:rsid w:val="000C4CEA"/>
    <w:rsid w:val="000C53A7"/>
    <w:rsid w:val="000C5505"/>
    <w:rsid w:val="000C5D84"/>
    <w:rsid w:val="000C640E"/>
    <w:rsid w:val="000C65DA"/>
    <w:rsid w:val="000C687F"/>
    <w:rsid w:val="000C7659"/>
    <w:rsid w:val="000C77EB"/>
    <w:rsid w:val="000C78CB"/>
    <w:rsid w:val="000C7A0A"/>
    <w:rsid w:val="000C7CA5"/>
    <w:rsid w:val="000D0318"/>
    <w:rsid w:val="000D07B2"/>
    <w:rsid w:val="000D18D7"/>
    <w:rsid w:val="000D1984"/>
    <w:rsid w:val="000D1AE7"/>
    <w:rsid w:val="000D25EE"/>
    <w:rsid w:val="000D290D"/>
    <w:rsid w:val="000D2D78"/>
    <w:rsid w:val="000D40D0"/>
    <w:rsid w:val="000D443C"/>
    <w:rsid w:val="000D46EE"/>
    <w:rsid w:val="000D52A8"/>
    <w:rsid w:val="000D60B2"/>
    <w:rsid w:val="000D6275"/>
    <w:rsid w:val="000D655B"/>
    <w:rsid w:val="000D7102"/>
    <w:rsid w:val="000D731A"/>
    <w:rsid w:val="000D74E6"/>
    <w:rsid w:val="000D7667"/>
    <w:rsid w:val="000D788E"/>
    <w:rsid w:val="000D7B46"/>
    <w:rsid w:val="000D7DE8"/>
    <w:rsid w:val="000E125E"/>
    <w:rsid w:val="000E1B4F"/>
    <w:rsid w:val="000E3322"/>
    <w:rsid w:val="000E36C0"/>
    <w:rsid w:val="000E3740"/>
    <w:rsid w:val="000E408E"/>
    <w:rsid w:val="000E40BF"/>
    <w:rsid w:val="000E465A"/>
    <w:rsid w:val="000E4A23"/>
    <w:rsid w:val="000E4C2A"/>
    <w:rsid w:val="000E4DC7"/>
    <w:rsid w:val="000E51B7"/>
    <w:rsid w:val="000E5453"/>
    <w:rsid w:val="000E5493"/>
    <w:rsid w:val="000E59BF"/>
    <w:rsid w:val="000E62A1"/>
    <w:rsid w:val="000E69FE"/>
    <w:rsid w:val="000E6D8C"/>
    <w:rsid w:val="000F030B"/>
    <w:rsid w:val="000F03FF"/>
    <w:rsid w:val="000F0593"/>
    <w:rsid w:val="000F127A"/>
    <w:rsid w:val="000F1946"/>
    <w:rsid w:val="000F24B5"/>
    <w:rsid w:val="000F25D3"/>
    <w:rsid w:val="000F34BE"/>
    <w:rsid w:val="000F3519"/>
    <w:rsid w:val="000F35E9"/>
    <w:rsid w:val="000F3726"/>
    <w:rsid w:val="000F5674"/>
    <w:rsid w:val="000F65AD"/>
    <w:rsid w:val="000F68BD"/>
    <w:rsid w:val="001008CA"/>
    <w:rsid w:val="0010158D"/>
    <w:rsid w:val="00101AF5"/>
    <w:rsid w:val="00103207"/>
    <w:rsid w:val="0010323D"/>
    <w:rsid w:val="001034AF"/>
    <w:rsid w:val="0010419C"/>
    <w:rsid w:val="001045BB"/>
    <w:rsid w:val="001045C4"/>
    <w:rsid w:val="00105170"/>
    <w:rsid w:val="0010545B"/>
    <w:rsid w:val="00105682"/>
    <w:rsid w:val="00106D65"/>
    <w:rsid w:val="00107014"/>
    <w:rsid w:val="0010730E"/>
    <w:rsid w:val="00107508"/>
    <w:rsid w:val="00107B26"/>
    <w:rsid w:val="001115D7"/>
    <w:rsid w:val="001120E7"/>
    <w:rsid w:val="00112948"/>
    <w:rsid w:val="00113359"/>
    <w:rsid w:val="0011337C"/>
    <w:rsid w:val="00114148"/>
    <w:rsid w:val="001149A0"/>
    <w:rsid w:val="00114EB5"/>
    <w:rsid w:val="00115488"/>
    <w:rsid w:val="00116C78"/>
    <w:rsid w:val="00116FD5"/>
    <w:rsid w:val="00117045"/>
    <w:rsid w:val="00117468"/>
    <w:rsid w:val="00117D4E"/>
    <w:rsid w:val="00117D83"/>
    <w:rsid w:val="001201A0"/>
    <w:rsid w:val="001211AD"/>
    <w:rsid w:val="00121C59"/>
    <w:rsid w:val="00123656"/>
    <w:rsid w:val="00124352"/>
    <w:rsid w:val="001249D7"/>
    <w:rsid w:val="00124BD3"/>
    <w:rsid w:val="00124D67"/>
    <w:rsid w:val="001264EC"/>
    <w:rsid w:val="001264ED"/>
    <w:rsid w:val="001266CF"/>
    <w:rsid w:val="00126CB3"/>
    <w:rsid w:val="00126F83"/>
    <w:rsid w:val="00127182"/>
    <w:rsid w:val="001278A3"/>
    <w:rsid w:val="001305FD"/>
    <w:rsid w:val="001316EB"/>
    <w:rsid w:val="00131743"/>
    <w:rsid w:val="0013223F"/>
    <w:rsid w:val="00132F9C"/>
    <w:rsid w:val="001330EE"/>
    <w:rsid w:val="0013335C"/>
    <w:rsid w:val="00134232"/>
    <w:rsid w:val="00135083"/>
    <w:rsid w:val="0013512B"/>
    <w:rsid w:val="0013567B"/>
    <w:rsid w:val="00135751"/>
    <w:rsid w:val="00135DA5"/>
    <w:rsid w:val="0013627A"/>
    <w:rsid w:val="00136536"/>
    <w:rsid w:val="00136ACB"/>
    <w:rsid w:val="00136D3F"/>
    <w:rsid w:val="00137689"/>
    <w:rsid w:val="0014061E"/>
    <w:rsid w:val="00140986"/>
    <w:rsid w:val="00140BD9"/>
    <w:rsid w:val="00141781"/>
    <w:rsid w:val="00141951"/>
    <w:rsid w:val="00142303"/>
    <w:rsid w:val="00142A85"/>
    <w:rsid w:val="00142C82"/>
    <w:rsid w:val="00143A4F"/>
    <w:rsid w:val="001442B7"/>
    <w:rsid w:val="0014451D"/>
    <w:rsid w:val="00144C07"/>
    <w:rsid w:val="001452D5"/>
    <w:rsid w:val="00145687"/>
    <w:rsid w:val="00145FD5"/>
    <w:rsid w:val="0014671F"/>
    <w:rsid w:val="00146C62"/>
    <w:rsid w:val="00147A1D"/>
    <w:rsid w:val="0015000B"/>
    <w:rsid w:val="00150A97"/>
    <w:rsid w:val="001513F8"/>
    <w:rsid w:val="001516B2"/>
    <w:rsid w:val="00151C35"/>
    <w:rsid w:val="00151C98"/>
    <w:rsid w:val="00152158"/>
    <w:rsid w:val="001523EB"/>
    <w:rsid w:val="00152791"/>
    <w:rsid w:val="00153275"/>
    <w:rsid w:val="0015447F"/>
    <w:rsid w:val="00154AE5"/>
    <w:rsid w:val="00154BD8"/>
    <w:rsid w:val="0015533A"/>
    <w:rsid w:val="00155D5C"/>
    <w:rsid w:val="0015604A"/>
    <w:rsid w:val="00156527"/>
    <w:rsid w:val="00161B3C"/>
    <w:rsid w:val="001621AE"/>
    <w:rsid w:val="0016225A"/>
    <w:rsid w:val="00162289"/>
    <w:rsid w:val="00162530"/>
    <w:rsid w:val="00162C79"/>
    <w:rsid w:val="0016365B"/>
    <w:rsid w:val="00164043"/>
    <w:rsid w:val="0016412C"/>
    <w:rsid w:val="001644ED"/>
    <w:rsid w:val="001645FC"/>
    <w:rsid w:val="0016473A"/>
    <w:rsid w:val="00164B7E"/>
    <w:rsid w:val="0016592A"/>
    <w:rsid w:val="00165A10"/>
    <w:rsid w:val="00166F5F"/>
    <w:rsid w:val="00171E9C"/>
    <w:rsid w:val="0017247A"/>
    <w:rsid w:val="00172F72"/>
    <w:rsid w:val="0017403B"/>
    <w:rsid w:val="001758D5"/>
    <w:rsid w:val="001762A2"/>
    <w:rsid w:val="001763CD"/>
    <w:rsid w:val="00176DD1"/>
    <w:rsid w:val="0017721B"/>
    <w:rsid w:val="001774A0"/>
    <w:rsid w:val="00180F41"/>
    <w:rsid w:val="001817E7"/>
    <w:rsid w:val="00182D71"/>
    <w:rsid w:val="00183987"/>
    <w:rsid w:val="00183A7D"/>
    <w:rsid w:val="00183F0B"/>
    <w:rsid w:val="00184436"/>
    <w:rsid w:val="00184663"/>
    <w:rsid w:val="00184A2F"/>
    <w:rsid w:val="001857D3"/>
    <w:rsid w:val="00186275"/>
    <w:rsid w:val="0018667B"/>
    <w:rsid w:val="00186F76"/>
    <w:rsid w:val="00190092"/>
    <w:rsid w:val="00190126"/>
    <w:rsid w:val="00190611"/>
    <w:rsid w:val="001912C8"/>
    <w:rsid w:val="001921FC"/>
    <w:rsid w:val="001925E4"/>
    <w:rsid w:val="00192745"/>
    <w:rsid w:val="00192D92"/>
    <w:rsid w:val="00192FBB"/>
    <w:rsid w:val="00193784"/>
    <w:rsid w:val="00193E8F"/>
    <w:rsid w:val="00194EA6"/>
    <w:rsid w:val="00196313"/>
    <w:rsid w:val="00196B45"/>
    <w:rsid w:val="00196F37"/>
    <w:rsid w:val="0019728C"/>
    <w:rsid w:val="00197CE4"/>
    <w:rsid w:val="001A0200"/>
    <w:rsid w:val="001A0465"/>
    <w:rsid w:val="001A0647"/>
    <w:rsid w:val="001A0DAE"/>
    <w:rsid w:val="001A130D"/>
    <w:rsid w:val="001A20A3"/>
    <w:rsid w:val="001A20D7"/>
    <w:rsid w:val="001A2704"/>
    <w:rsid w:val="001A2D7E"/>
    <w:rsid w:val="001A385D"/>
    <w:rsid w:val="001A432D"/>
    <w:rsid w:val="001A4621"/>
    <w:rsid w:val="001A4D7B"/>
    <w:rsid w:val="001A508A"/>
    <w:rsid w:val="001A5C34"/>
    <w:rsid w:val="001A694D"/>
    <w:rsid w:val="001A70DB"/>
    <w:rsid w:val="001B00D8"/>
    <w:rsid w:val="001B1562"/>
    <w:rsid w:val="001B1B68"/>
    <w:rsid w:val="001B1B71"/>
    <w:rsid w:val="001B32A3"/>
    <w:rsid w:val="001B33B9"/>
    <w:rsid w:val="001B36F6"/>
    <w:rsid w:val="001B3CB3"/>
    <w:rsid w:val="001B3DCB"/>
    <w:rsid w:val="001B3F35"/>
    <w:rsid w:val="001B5C7E"/>
    <w:rsid w:val="001B6A6F"/>
    <w:rsid w:val="001B792D"/>
    <w:rsid w:val="001C1091"/>
    <w:rsid w:val="001C1963"/>
    <w:rsid w:val="001C2AB3"/>
    <w:rsid w:val="001C3129"/>
    <w:rsid w:val="001C31CB"/>
    <w:rsid w:val="001C3E2D"/>
    <w:rsid w:val="001C3E44"/>
    <w:rsid w:val="001C3F06"/>
    <w:rsid w:val="001C3F79"/>
    <w:rsid w:val="001C43F7"/>
    <w:rsid w:val="001C4405"/>
    <w:rsid w:val="001C44E2"/>
    <w:rsid w:val="001C460A"/>
    <w:rsid w:val="001C5F9F"/>
    <w:rsid w:val="001C66B8"/>
    <w:rsid w:val="001C6E1F"/>
    <w:rsid w:val="001D067B"/>
    <w:rsid w:val="001D077C"/>
    <w:rsid w:val="001D0927"/>
    <w:rsid w:val="001D131D"/>
    <w:rsid w:val="001D1BDC"/>
    <w:rsid w:val="001D1C99"/>
    <w:rsid w:val="001D2019"/>
    <w:rsid w:val="001D29CC"/>
    <w:rsid w:val="001D2C27"/>
    <w:rsid w:val="001D3083"/>
    <w:rsid w:val="001D315E"/>
    <w:rsid w:val="001D4220"/>
    <w:rsid w:val="001D4310"/>
    <w:rsid w:val="001D4795"/>
    <w:rsid w:val="001D4E31"/>
    <w:rsid w:val="001D4E7B"/>
    <w:rsid w:val="001D5B20"/>
    <w:rsid w:val="001D7130"/>
    <w:rsid w:val="001D725F"/>
    <w:rsid w:val="001D7506"/>
    <w:rsid w:val="001D76C5"/>
    <w:rsid w:val="001D7EB7"/>
    <w:rsid w:val="001D7F7B"/>
    <w:rsid w:val="001E0A6E"/>
    <w:rsid w:val="001E0AB1"/>
    <w:rsid w:val="001E0C1B"/>
    <w:rsid w:val="001E17F1"/>
    <w:rsid w:val="001E2A63"/>
    <w:rsid w:val="001E2C2C"/>
    <w:rsid w:val="001E3056"/>
    <w:rsid w:val="001E3A65"/>
    <w:rsid w:val="001E433B"/>
    <w:rsid w:val="001E51CC"/>
    <w:rsid w:val="001E53D8"/>
    <w:rsid w:val="001E5A5B"/>
    <w:rsid w:val="001E5BB6"/>
    <w:rsid w:val="001E5BC7"/>
    <w:rsid w:val="001E5F37"/>
    <w:rsid w:val="001E6571"/>
    <w:rsid w:val="001E7C10"/>
    <w:rsid w:val="001F139C"/>
    <w:rsid w:val="001F29A7"/>
    <w:rsid w:val="001F333A"/>
    <w:rsid w:val="001F47D6"/>
    <w:rsid w:val="001F50C6"/>
    <w:rsid w:val="001F59A8"/>
    <w:rsid w:val="001F59E1"/>
    <w:rsid w:val="001F5ECC"/>
    <w:rsid w:val="001F600B"/>
    <w:rsid w:val="001F6148"/>
    <w:rsid w:val="001F634B"/>
    <w:rsid w:val="001F6830"/>
    <w:rsid w:val="001F6FE7"/>
    <w:rsid w:val="001F772E"/>
    <w:rsid w:val="001F7F62"/>
    <w:rsid w:val="001F7FD6"/>
    <w:rsid w:val="002015E7"/>
    <w:rsid w:val="00201ACD"/>
    <w:rsid w:val="00202EA0"/>
    <w:rsid w:val="00203FCF"/>
    <w:rsid w:val="00204472"/>
    <w:rsid w:val="00205503"/>
    <w:rsid w:val="00205730"/>
    <w:rsid w:val="00205F30"/>
    <w:rsid w:val="002066E7"/>
    <w:rsid w:val="00206A75"/>
    <w:rsid w:val="002071F8"/>
    <w:rsid w:val="0020752C"/>
    <w:rsid w:val="00207E29"/>
    <w:rsid w:val="00210532"/>
    <w:rsid w:val="00210B3B"/>
    <w:rsid w:val="00211B08"/>
    <w:rsid w:val="002126A9"/>
    <w:rsid w:val="00212BE6"/>
    <w:rsid w:val="002137EF"/>
    <w:rsid w:val="002138ED"/>
    <w:rsid w:val="00213B60"/>
    <w:rsid w:val="0021499C"/>
    <w:rsid w:val="00215249"/>
    <w:rsid w:val="00215411"/>
    <w:rsid w:val="00215481"/>
    <w:rsid w:val="002159D9"/>
    <w:rsid w:val="00216177"/>
    <w:rsid w:val="002165CF"/>
    <w:rsid w:val="00216619"/>
    <w:rsid w:val="002167AB"/>
    <w:rsid w:val="002168F4"/>
    <w:rsid w:val="00216B88"/>
    <w:rsid w:val="00216CF6"/>
    <w:rsid w:val="00217B95"/>
    <w:rsid w:val="0022016D"/>
    <w:rsid w:val="002202D2"/>
    <w:rsid w:val="0022080C"/>
    <w:rsid w:val="00220A22"/>
    <w:rsid w:val="00220FB0"/>
    <w:rsid w:val="0022107D"/>
    <w:rsid w:val="00221175"/>
    <w:rsid w:val="0022256F"/>
    <w:rsid w:val="002244A3"/>
    <w:rsid w:val="002246D5"/>
    <w:rsid w:val="00224CA7"/>
    <w:rsid w:val="00225A03"/>
    <w:rsid w:val="002262A8"/>
    <w:rsid w:val="002277F7"/>
    <w:rsid w:val="00230147"/>
    <w:rsid w:val="0023015E"/>
    <w:rsid w:val="002305EE"/>
    <w:rsid w:val="00230E9B"/>
    <w:rsid w:val="002312EB"/>
    <w:rsid w:val="002313A8"/>
    <w:rsid w:val="0023313D"/>
    <w:rsid w:val="0023448D"/>
    <w:rsid w:val="002346F4"/>
    <w:rsid w:val="002362DC"/>
    <w:rsid w:val="00236835"/>
    <w:rsid w:val="00236E26"/>
    <w:rsid w:val="00237F78"/>
    <w:rsid w:val="002402D5"/>
    <w:rsid w:val="002406A7"/>
    <w:rsid w:val="00241137"/>
    <w:rsid w:val="00241564"/>
    <w:rsid w:val="002420A3"/>
    <w:rsid w:val="0024329E"/>
    <w:rsid w:val="002432D7"/>
    <w:rsid w:val="002437EC"/>
    <w:rsid w:val="00243FEB"/>
    <w:rsid w:val="002446C8"/>
    <w:rsid w:val="00245A02"/>
    <w:rsid w:val="00245A39"/>
    <w:rsid w:val="00246474"/>
    <w:rsid w:val="00247A04"/>
    <w:rsid w:val="00247C6E"/>
    <w:rsid w:val="00247EBE"/>
    <w:rsid w:val="002503B4"/>
    <w:rsid w:val="002507FD"/>
    <w:rsid w:val="00250E32"/>
    <w:rsid w:val="00250F19"/>
    <w:rsid w:val="00251545"/>
    <w:rsid w:val="00251880"/>
    <w:rsid w:val="00251DBA"/>
    <w:rsid w:val="00252364"/>
    <w:rsid w:val="00252BBF"/>
    <w:rsid w:val="00253110"/>
    <w:rsid w:val="0025312D"/>
    <w:rsid w:val="00253166"/>
    <w:rsid w:val="002531BD"/>
    <w:rsid w:val="00253455"/>
    <w:rsid w:val="0025509D"/>
    <w:rsid w:val="00255165"/>
    <w:rsid w:val="00256097"/>
    <w:rsid w:val="002560AB"/>
    <w:rsid w:val="00256B8B"/>
    <w:rsid w:val="00256BD8"/>
    <w:rsid w:val="00257957"/>
    <w:rsid w:val="00260310"/>
    <w:rsid w:val="0026165C"/>
    <w:rsid w:val="00262978"/>
    <w:rsid w:val="00262DEF"/>
    <w:rsid w:val="0026324B"/>
    <w:rsid w:val="00263D62"/>
    <w:rsid w:val="00264142"/>
    <w:rsid w:val="0026449F"/>
    <w:rsid w:val="00265FFF"/>
    <w:rsid w:val="002666C4"/>
    <w:rsid w:val="00266C5C"/>
    <w:rsid w:val="00266F56"/>
    <w:rsid w:val="0026793A"/>
    <w:rsid w:val="00267FB3"/>
    <w:rsid w:val="0027025F"/>
    <w:rsid w:val="00270CD4"/>
    <w:rsid w:val="00270FD0"/>
    <w:rsid w:val="002717C7"/>
    <w:rsid w:val="0027231F"/>
    <w:rsid w:val="0027276D"/>
    <w:rsid w:val="00272D24"/>
    <w:rsid w:val="002731C9"/>
    <w:rsid w:val="002735ED"/>
    <w:rsid w:val="00274BCC"/>
    <w:rsid w:val="002758DE"/>
    <w:rsid w:val="00275B29"/>
    <w:rsid w:val="0027645F"/>
    <w:rsid w:val="00277D6D"/>
    <w:rsid w:val="00277D9F"/>
    <w:rsid w:val="00280314"/>
    <w:rsid w:val="002807BE"/>
    <w:rsid w:val="002807ED"/>
    <w:rsid w:val="00280BAB"/>
    <w:rsid w:val="00282985"/>
    <w:rsid w:val="00283212"/>
    <w:rsid w:val="00283454"/>
    <w:rsid w:val="00284489"/>
    <w:rsid w:val="0028489A"/>
    <w:rsid w:val="00286BDB"/>
    <w:rsid w:val="002873EA"/>
    <w:rsid w:val="00287C70"/>
    <w:rsid w:val="00290765"/>
    <w:rsid w:val="00290984"/>
    <w:rsid w:val="00290DFF"/>
    <w:rsid w:val="00291793"/>
    <w:rsid w:val="0029196B"/>
    <w:rsid w:val="00291A63"/>
    <w:rsid w:val="00292188"/>
    <w:rsid w:val="00292FB8"/>
    <w:rsid w:val="00293158"/>
    <w:rsid w:val="00293225"/>
    <w:rsid w:val="002938C7"/>
    <w:rsid w:val="0029409D"/>
    <w:rsid w:val="0029420C"/>
    <w:rsid w:val="00294496"/>
    <w:rsid w:val="00294552"/>
    <w:rsid w:val="00294852"/>
    <w:rsid w:val="002960A8"/>
    <w:rsid w:val="002974C3"/>
    <w:rsid w:val="00297E39"/>
    <w:rsid w:val="002A0509"/>
    <w:rsid w:val="002A0527"/>
    <w:rsid w:val="002A0D15"/>
    <w:rsid w:val="002A0EB1"/>
    <w:rsid w:val="002A0F89"/>
    <w:rsid w:val="002A1709"/>
    <w:rsid w:val="002A264C"/>
    <w:rsid w:val="002A30F7"/>
    <w:rsid w:val="002A3218"/>
    <w:rsid w:val="002A38AB"/>
    <w:rsid w:val="002A3965"/>
    <w:rsid w:val="002A3CB2"/>
    <w:rsid w:val="002A44E2"/>
    <w:rsid w:val="002A4B87"/>
    <w:rsid w:val="002A4C6C"/>
    <w:rsid w:val="002A58C5"/>
    <w:rsid w:val="002A5B65"/>
    <w:rsid w:val="002A6A91"/>
    <w:rsid w:val="002A6D8D"/>
    <w:rsid w:val="002A6EFF"/>
    <w:rsid w:val="002A746F"/>
    <w:rsid w:val="002B0286"/>
    <w:rsid w:val="002B0A96"/>
    <w:rsid w:val="002B0B67"/>
    <w:rsid w:val="002B122B"/>
    <w:rsid w:val="002B12FD"/>
    <w:rsid w:val="002B1359"/>
    <w:rsid w:val="002B1D8B"/>
    <w:rsid w:val="002B1FE2"/>
    <w:rsid w:val="002B25FC"/>
    <w:rsid w:val="002B2D17"/>
    <w:rsid w:val="002B2EE8"/>
    <w:rsid w:val="002B2F69"/>
    <w:rsid w:val="002B33C5"/>
    <w:rsid w:val="002B3871"/>
    <w:rsid w:val="002B4264"/>
    <w:rsid w:val="002B459B"/>
    <w:rsid w:val="002B4CF3"/>
    <w:rsid w:val="002B4CFA"/>
    <w:rsid w:val="002B5648"/>
    <w:rsid w:val="002B5874"/>
    <w:rsid w:val="002B6970"/>
    <w:rsid w:val="002B73D7"/>
    <w:rsid w:val="002B74F0"/>
    <w:rsid w:val="002B75BC"/>
    <w:rsid w:val="002C06E6"/>
    <w:rsid w:val="002C0D29"/>
    <w:rsid w:val="002C0F23"/>
    <w:rsid w:val="002C1224"/>
    <w:rsid w:val="002C149A"/>
    <w:rsid w:val="002C2DB3"/>
    <w:rsid w:val="002C32FC"/>
    <w:rsid w:val="002C441C"/>
    <w:rsid w:val="002C4889"/>
    <w:rsid w:val="002C58F9"/>
    <w:rsid w:val="002C58FF"/>
    <w:rsid w:val="002C5DCB"/>
    <w:rsid w:val="002C6FB4"/>
    <w:rsid w:val="002C715A"/>
    <w:rsid w:val="002C7258"/>
    <w:rsid w:val="002C7391"/>
    <w:rsid w:val="002C74B3"/>
    <w:rsid w:val="002C7A6E"/>
    <w:rsid w:val="002D050D"/>
    <w:rsid w:val="002D051C"/>
    <w:rsid w:val="002D154B"/>
    <w:rsid w:val="002D172C"/>
    <w:rsid w:val="002D1765"/>
    <w:rsid w:val="002D1851"/>
    <w:rsid w:val="002D1855"/>
    <w:rsid w:val="002D1C53"/>
    <w:rsid w:val="002D20C7"/>
    <w:rsid w:val="002D2BF9"/>
    <w:rsid w:val="002D2D41"/>
    <w:rsid w:val="002D2EF1"/>
    <w:rsid w:val="002D3496"/>
    <w:rsid w:val="002D38E7"/>
    <w:rsid w:val="002D485E"/>
    <w:rsid w:val="002D510B"/>
    <w:rsid w:val="002D5E0B"/>
    <w:rsid w:val="002D5FB8"/>
    <w:rsid w:val="002D692F"/>
    <w:rsid w:val="002D6A37"/>
    <w:rsid w:val="002D6BC3"/>
    <w:rsid w:val="002D7336"/>
    <w:rsid w:val="002D764C"/>
    <w:rsid w:val="002D7BE3"/>
    <w:rsid w:val="002E12B3"/>
    <w:rsid w:val="002E1747"/>
    <w:rsid w:val="002E2B9C"/>
    <w:rsid w:val="002E2FE6"/>
    <w:rsid w:val="002E31AD"/>
    <w:rsid w:val="002E3C0E"/>
    <w:rsid w:val="002E4690"/>
    <w:rsid w:val="002E4B6A"/>
    <w:rsid w:val="002E4B6F"/>
    <w:rsid w:val="002E4F9D"/>
    <w:rsid w:val="002E516F"/>
    <w:rsid w:val="002E5222"/>
    <w:rsid w:val="002E556B"/>
    <w:rsid w:val="002E57FC"/>
    <w:rsid w:val="002E6D2C"/>
    <w:rsid w:val="002E730E"/>
    <w:rsid w:val="002E7A52"/>
    <w:rsid w:val="002F0740"/>
    <w:rsid w:val="002F0BC7"/>
    <w:rsid w:val="002F18F7"/>
    <w:rsid w:val="002F1C1E"/>
    <w:rsid w:val="002F23F2"/>
    <w:rsid w:val="002F2687"/>
    <w:rsid w:val="002F3668"/>
    <w:rsid w:val="002F3717"/>
    <w:rsid w:val="002F37AE"/>
    <w:rsid w:val="002F49D8"/>
    <w:rsid w:val="002F5585"/>
    <w:rsid w:val="002F6C7B"/>
    <w:rsid w:val="002F75F8"/>
    <w:rsid w:val="002F7B64"/>
    <w:rsid w:val="002F7C36"/>
    <w:rsid w:val="0030021D"/>
    <w:rsid w:val="0030026A"/>
    <w:rsid w:val="00300929"/>
    <w:rsid w:val="00300A93"/>
    <w:rsid w:val="00300F33"/>
    <w:rsid w:val="00300F45"/>
    <w:rsid w:val="00301492"/>
    <w:rsid w:val="003016D8"/>
    <w:rsid w:val="003021A2"/>
    <w:rsid w:val="003022E9"/>
    <w:rsid w:val="003022FA"/>
    <w:rsid w:val="003024B6"/>
    <w:rsid w:val="003031F7"/>
    <w:rsid w:val="0030388F"/>
    <w:rsid w:val="00304ADC"/>
    <w:rsid w:val="00304E4F"/>
    <w:rsid w:val="00304F42"/>
    <w:rsid w:val="00304F45"/>
    <w:rsid w:val="0030512F"/>
    <w:rsid w:val="00305B2E"/>
    <w:rsid w:val="0030608F"/>
    <w:rsid w:val="00306195"/>
    <w:rsid w:val="003063BD"/>
    <w:rsid w:val="00306C7C"/>
    <w:rsid w:val="0030780B"/>
    <w:rsid w:val="00307B33"/>
    <w:rsid w:val="00307D21"/>
    <w:rsid w:val="003105C7"/>
    <w:rsid w:val="00311641"/>
    <w:rsid w:val="00311974"/>
    <w:rsid w:val="00311DF3"/>
    <w:rsid w:val="003120EF"/>
    <w:rsid w:val="00312789"/>
    <w:rsid w:val="00312A89"/>
    <w:rsid w:val="0031373E"/>
    <w:rsid w:val="00313C07"/>
    <w:rsid w:val="00314B13"/>
    <w:rsid w:val="0031584C"/>
    <w:rsid w:val="00316C1E"/>
    <w:rsid w:val="00317623"/>
    <w:rsid w:val="0031783E"/>
    <w:rsid w:val="00317F7F"/>
    <w:rsid w:val="003204F0"/>
    <w:rsid w:val="00320C22"/>
    <w:rsid w:val="00321B35"/>
    <w:rsid w:val="00322AD4"/>
    <w:rsid w:val="00322CFA"/>
    <w:rsid w:val="00323398"/>
    <w:rsid w:val="00323889"/>
    <w:rsid w:val="0032432B"/>
    <w:rsid w:val="00326487"/>
    <w:rsid w:val="00326955"/>
    <w:rsid w:val="00326A7D"/>
    <w:rsid w:val="003273DE"/>
    <w:rsid w:val="003275A5"/>
    <w:rsid w:val="003278BB"/>
    <w:rsid w:val="00330A6B"/>
    <w:rsid w:val="003310A3"/>
    <w:rsid w:val="003310FB"/>
    <w:rsid w:val="003318FA"/>
    <w:rsid w:val="00331E27"/>
    <w:rsid w:val="00331F62"/>
    <w:rsid w:val="00333002"/>
    <w:rsid w:val="00334359"/>
    <w:rsid w:val="003345F5"/>
    <w:rsid w:val="003347EC"/>
    <w:rsid w:val="00334C40"/>
    <w:rsid w:val="00334E7D"/>
    <w:rsid w:val="00335122"/>
    <w:rsid w:val="00335C7D"/>
    <w:rsid w:val="0033662C"/>
    <w:rsid w:val="003370F2"/>
    <w:rsid w:val="003379EA"/>
    <w:rsid w:val="003400AF"/>
    <w:rsid w:val="003406D2"/>
    <w:rsid w:val="00340876"/>
    <w:rsid w:val="00340B36"/>
    <w:rsid w:val="00341390"/>
    <w:rsid w:val="0034181C"/>
    <w:rsid w:val="00341DDD"/>
    <w:rsid w:val="0034220B"/>
    <w:rsid w:val="00342256"/>
    <w:rsid w:val="003424E6"/>
    <w:rsid w:val="00342725"/>
    <w:rsid w:val="0034479D"/>
    <w:rsid w:val="0034498B"/>
    <w:rsid w:val="00344A33"/>
    <w:rsid w:val="00344AE9"/>
    <w:rsid w:val="00344F6D"/>
    <w:rsid w:val="003452FA"/>
    <w:rsid w:val="003458E0"/>
    <w:rsid w:val="00346C92"/>
    <w:rsid w:val="0034725E"/>
    <w:rsid w:val="00351CC0"/>
    <w:rsid w:val="0035271B"/>
    <w:rsid w:val="00352D38"/>
    <w:rsid w:val="00352FB1"/>
    <w:rsid w:val="003540BD"/>
    <w:rsid w:val="00354F9C"/>
    <w:rsid w:val="00355B74"/>
    <w:rsid w:val="003566C9"/>
    <w:rsid w:val="00357AA1"/>
    <w:rsid w:val="00360702"/>
    <w:rsid w:val="003616E8"/>
    <w:rsid w:val="003622CE"/>
    <w:rsid w:val="00362688"/>
    <w:rsid w:val="0036275D"/>
    <w:rsid w:val="00362C05"/>
    <w:rsid w:val="003635D2"/>
    <w:rsid w:val="00363614"/>
    <w:rsid w:val="003637E9"/>
    <w:rsid w:val="003639F3"/>
    <w:rsid w:val="00363D7E"/>
    <w:rsid w:val="00364999"/>
    <w:rsid w:val="0036524B"/>
    <w:rsid w:val="00365A2F"/>
    <w:rsid w:val="00365FB5"/>
    <w:rsid w:val="003662CE"/>
    <w:rsid w:val="00366D65"/>
    <w:rsid w:val="00366DD6"/>
    <w:rsid w:val="003674DD"/>
    <w:rsid w:val="00367A1F"/>
    <w:rsid w:val="0037020D"/>
    <w:rsid w:val="00370221"/>
    <w:rsid w:val="0037027E"/>
    <w:rsid w:val="0037063D"/>
    <w:rsid w:val="00370D37"/>
    <w:rsid w:val="00371432"/>
    <w:rsid w:val="00371547"/>
    <w:rsid w:val="00372337"/>
    <w:rsid w:val="00372755"/>
    <w:rsid w:val="00372FE3"/>
    <w:rsid w:val="003730CE"/>
    <w:rsid w:val="00373480"/>
    <w:rsid w:val="00373D7B"/>
    <w:rsid w:val="00373E65"/>
    <w:rsid w:val="00373E94"/>
    <w:rsid w:val="00374508"/>
    <w:rsid w:val="0037591B"/>
    <w:rsid w:val="003763EB"/>
    <w:rsid w:val="00376BBF"/>
    <w:rsid w:val="00376EC6"/>
    <w:rsid w:val="00377FF5"/>
    <w:rsid w:val="003801A1"/>
    <w:rsid w:val="0038030E"/>
    <w:rsid w:val="00381019"/>
    <w:rsid w:val="00381DE6"/>
    <w:rsid w:val="00381E5F"/>
    <w:rsid w:val="00381F8F"/>
    <w:rsid w:val="00382989"/>
    <w:rsid w:val="00382BB4"/>
    <w:rsid w:val="00382E15"/>
    <w:rsid w:val="0038312C"/>
    <w:rsid w:val="0038317B"/>
    <w:rsid w:val="00383C72"/>
    <w:rsid w:val="00384136"/>
    <w:rsid w:val="0038481B"/>
    <w:rsid w:val="003850FD"/>
    <w:rsid w:val="003862D1"/>
    <w:rsid w:val="00386637"/>
    <w:rsid w:val="00386AA1"/>
    <w:rsid w:val="0038710B"/>
    <w:rsid w:val="00387441"/>
    <w:rsid w:val="00387680"/>
    <w:rsid w:val="00387799"/>
    <w:rsid w:val="00390A75"/>
    <w:rsid w:val="00390C0A"/>
    <w:rsid w:val="003922F2"/>
    <w:rsid w:val="00392EF1"/>
    <w:rsid w:val="00393400"/>
    <w:rsid w:val="0039353C"/>
    <w:rsid w:val="00394008"/>
    <w:rsid w:val="003940FF"/>
    <w:rsid w:val="00395346"/>
    <w:rsid w:val="00395726"/>
    <w:rsid w:val="0039643A"/>
    <w:rsid w:val="00396657"/>
    <w:rsid w:val="00397068"/>
    <w:rsid w:val="003A0773"/>
    <w:rsid w:val="003A0C3C"/>
    <w:rsid w:val="003A0E17"/>
    <w:rsid w:val="003A1390"/>
    <w:rsid w:val="003A1B6E"/>
    <w:rsid w:val="003A1E36"/>
    <w:rsid w:val="003A2F6F"/>
    <w:rsid w:val="003A3356"/>
    <w:rsid w:val="003A37FC"/>
    <w:rsid w:val="003A3960"/>
    <w:rsid w:val="003A39F6"/>
    <w:rsid w:val="003A4449"/>
    <w:rsid w:val="003A456C"/>
    <w:rsid w:val="003A46A8"/>
    <w:rsid w:val="003A4DB8"/>
    <w:rsid w:val="003A511B"/>
    <w:rsid w:val="003A5303"/>
    <w:rsid w:val="003A594C"/>
    <w:rsid w:val="003A5A84"/>
    <w:rsid w:val="003A5BD2"/>
    <w:rsid w:val="003A5CDE"/>
    <w:rsid w:val="003A60D4"/>
    <w:rsid w:val="003A6343"/>
    <w:rsid w:val="003A65B3"/>
    <w:rsid w:val="003A6715"/>
    <w:rsid w:val="003A77F1"/>
    <w:rsid w:val="003A79FB"/>
    <w:rsid w:val="003A7C5F"/>
    <w:rsid w:val="003A7F1C"/>
    <w:rsid w:val="003B0628"/>
    <w:rsid w:val="003B0962"/>
    <w:rsid w:val="003B0AA1"/>
    <w:rsid w:val="003B0C3F"/>
    <w:rsid w:val="003B0C99"/>
    <w:rsid w:val="003B219A"/>
    <w:rsid w:val="003B4083"/>
    <w:rsid w:val="003B4DBC"/>
    <w:rsid w:val="003B4FE3"/>
    <w:rsid w:val="003B50D8"/>
    <w:rsid w:val="003B5298"/>
    <w:rsid w:val="003B5A26"/>
    <w:rsid w:val="003B6C84"/>
    <w:rsid w:val="003B6E7E"/>
    <w:rsid w:val="003B792A"/>
    <w:rsid w:val="003C0316"/>
    <w:rsid w:val="003C04D3"/>
    <w:rsid w:val="003C079F"/>
    <w:rsid w:val="003C110D"/>
    <w:rsid w:val="003C121D"/>
    <w:rsid w:val="003C17B1"/>
    <w:rsid w:val="003C2AB8"/>
    <w:rsid w:val="003C2F74"/>
    <w:rsid w:val="003C3277"/>
    <w:rsid w:val="003C3347"/>
    <w:rsid w:val="003C3706"/>
    <w:rsid w:val="003C3AB3"/>
    <w:rsid w:val="003C3F27"/>
    <w:rsid w:val="003C4025"/>
    <w:rsid w:val="003C4464"/>
    <w:rsid w:val="003C486C"/>
    <w:rsid w:val="003C69F3"/>
    <w:rsid w:val="003C7522"/>
    <w:rsid w:val="003C7592"/>
    <w:rsid w:val="003C7B4C"/>
    <w:rsid w:val="003C7CB3"/>
    <w:rsid w:val="003C7FDB"/>
    <w:rsid w:val="003D22D4"/>
    <w:rsid w:val="003D2855"/>
    <w:rsid w:val="003D29A4"/>
    <w:rsid w:val="003D29D6"/>
    <w:rsid w:val="003D45DA"/>
    <w:rsid w:val="003D6274"/>
    <w:rsid w:val="003D6624"/>
    <w:rsid w:val="003D6AA0"/>
    <w:rsid w:val="003D790F"/>
    <w:rsid w:val="003D7EBB"/>
    <w:rsid w:val="003E0435"/>
    <w:rsid w:val="003E0766"/>
    <w:rsid w:val="003E0865"/>
    <w:rsid w:val="003E0E86"/>
    <w:rsid w:val="003E2441"/>
    <w:rsid w:val="003E33DC"/>
    <w:rsid w:val="003E356D"/>
    <w:rsid w:val="003E399A"/>
    <w:rsid w:val="003E40DB"/>
    <w:rsid w:val="003E4A99"/>
    <w:rsid w:val="003E501F"/>
    <w:rsid w:val="003E50AC"/>
    <w:rsid w:val="003E51CF"/>
    <w:rsid w:val="003E54C5"/>
    <w:rsid w:val="003E5857"/>
    <w:rsid w:val="003E5C3C"/>
    <w:rsid w:val="003E63DF"/>
    <w:rsid w:val="003E6AEF"/>
    <w:rsid w:val="003E6F8E"/>
    <w:rsid w:val="003E7533"/>
    <w:rsid w:val="003E7766"/>
    <w:rsid w:val="003F0758"/>
    <w:rsid w:val="003F0A17"/>
    <w:rsid w:val="003F19B3"/>
    <w:rsid w:val="003F20B4"/>
    <w:rsid w:val="003F32DD"/>
    <w:rsid w:val="003F350F"/>
    <w:rsid w:val="003F361A"/>
    <w:rsid w:val="003F40C7"/>
    <w:rsid w:val="003F5095"/>
    <w:rsid w:val="003F52DE"/>
    <w:rsid w:val="003F57DB"/>
    <w:rsid w:val="003F5D48"/>
    <w:rsid w:val="003F5E1B"/>
    <w:rsid w:val="003F6953"/>
    <w:rsid w:val="003F7662"/>
    <w:rsid w:val="003F7FDB"/>
    <w:rsid w:val="0040182D"/>
    <w:rsid w:val="00401CF0"/>
    <w:rsid w:val="0040258F"/>
    <w:rsid w:val="00402BF7"/>
    <w:rsid w:val="004039A7"/>
    <w:rsid w:val="00403A4C"/>
    <w:rsid w:val="00403C12"/>
    <w:rsid w:val="00405425"/>
    <w:rsid w:val="004064DB"/>
    <w:rsid w:val="0040665B"/>
    <w:rsid w:val="00407010"/>
    <w:rsid w:val="00407B54"/>
    <w:rsid w:val="00407F30"/>
    <w:rsid w:val="00407F38"/>
    <w:rsid w:val="00410245"/>
    <w:rsid w:val="00410394"/>
    <w:rsid w:val="00410689"/>
    <w:rsid w:val="00410B37"/>
    <w:rsid w:val="00411B41"/>
    <w:rsid w:val="004124C7"/>
    <w:rsid w:val="004127BE"/>
    <w:rsid w:val="00412961"/>
    <w:rsid w:val="00412B71"/>
    <w:rsid w:val="004136EF"/>
    <w:rsid w:val="004139FE"/>
    <w:rsid w:val="00413BFB"/>
    <w:rsid w:val="00414027"/>
    <w:rsid w:val="0041425B"/>
    <w:rsid w:val="0041486D"/>
    <w:rsid w:val="0041564E"/>
    <w:rsid w:val="0041620E"/>
    <w:rsid w:val="00416CEB"/>
    <w:rsid w:val="0041735F"/>
    <w:rsid w:val="00417397"/>
    <w:rsid w:val="00417AD5"/>
    <w:rsid w:val="004216EB"/>
    <w:rsid w:val="0042191D"/>
    <w:rsid w:val="004221C0"/>
    <w:rsid w:val="0042278D"/>
    <w:rsid w:val="00422DFB"/>
    <w:rsid w:val="00422F16"/>
    <w:rsid w:val="0042402F"/>
    <w:rsid w:val="00424942"/>
    <w:rsid w:val="004258B5"/>
    <w:rsid w:val="00425E41"/>
    <w:rsid w:val="00426348"/>
    <w:rsid w:val="004263AC"/>
    <w:rsid w:val="00426E61"/>
    <w:rsid w:val="004274A6"/>
    <w:rsid w:val="00427A49"/>
    <w:rsid w:val="00430ABE"/>
    <w:rsid w:val="00431316"/>
    <w:rsid w:val="00431603"/>
    <w:rsid w:val="00431C1A"/>
    <w:rsid w:val="00431C3A"/>
    <w:rsid w:val="00432037"/>
    <w:rsid w:val="00432A18"/>
    <w:rsid w:val="00433395"/>
    <w:rsid w:val="00433827"/>
    <w:rsid w:val="0043398E"/>
    <w:rsid w:val="00433E39"/>
    <w:rsid w:val="00434DDB"/>
    <w:rsid w:val="00435507"/>
    <w:rsid w:val="004356CE"/>
    <w:rsid w:val="004359AC"/>
    <w:rsid w:val="00435AEF"/>
    <w:rsid w:val="00437FB0"/>
    <w:rsid w:val="004406E6"/>
    <w:rsid w:val="00440916"/>
    <w:rsid w:val="00440C83"/>
    <w:rsid w:val="0044128C"/>
    <w:rsid w:val="004412F1"/>
    <w:rsid w:val="00441435"/>
    <w:rsid w:val="0044183C"/>
    <w:rsid w:val="00441AA3"/>
    <w:rsid w:val="0044242F"/>
    <w:rsid w:val="004426CF"/>
    <w:rsid w:val="00442F31"/>
    <w:rsid w:val="00443628"/>
    <w:rsid w:val="004438D2"/>
    <w:rsid w:val="004443CF"/>
    <w:rsid w:val="00444AB6"/>
    <w:rsid w:val="004452EE"/>
    <w:rsid w:val="00445FF1"/>
    <w:rsid w:val="00446255"/>
    <w:rsid w:val="004462FE"/>
    <w:rsid w:val="00446359"/>
    <w:rsid w:val="004466B6"/>
    <w:rsid w:val="00447624"/>
    <w:rsid w:val="004478B3"/>
    <w:rsid w:val="00447C60"/>
    <w:rsid w:val="00450095"/>
    <w:rsid w:val="004503F6"/>
    <w:rsid w:val="00450AD8"/>
    <w:rsid w:val="00451025"/>
    <w:rsid w:val="00451713"/>
    <w:rsid w:val="00451CC7"/>
    <w:rsid w:val="004532E2"/>
    <w:rsid w:val="004537BE"/>
    <w:rsid w:val="0045389B"/>
    <w:rsid w:val="004538AD"/>
    <w:rsid w:val="00453A0C"/>
    <w:rsid w:val="00453A10"/>
    <w:rsid w:val="00454D05"/>
    <w:rsid w:val="00455441"/>
    <w:rsid w:val="004555BC"/>
    <w:rsid w:val="00457127"/>
    <w:rsid w:val="0045790D"/>
    <w:rsid w:val="00457943"/>
    <w:rsid w:val="00457B30"/>
    <w:rsid w:val="00457CCA"/>
    <w:rsid w:val="00457F6C"/>
    <w:rsid w:val="004600C4"/>
    <w:rsid w:val="0046028A"/>
    <w:rsid w:val="00461390"/>
    <w:rsid w:val="00461409"/>
    <w:rsid w:val="00461919"/>
    <w:rsid w:val="00461BC7"/>
    <w:rsid w:val="0046211A"/>
    <w:rsid w:val="0046280B"/>
    <w:rsid w:val="00463574"/>
    <w:rsid w:val="0046362A"/>
    <w:rsid w:val="004636B8"/>
    <w:rsid w:val="0046395D"/>
    <w:rsid w:val="00463B4E"/>
    <w:rsid w:val="00464D9F"/>
    <w:rsid w:val="00465416"/>
    <w:rsid w:val="004656BC"/>
    <w:rsid w:val="004661D3"/>
    <w:rsid w:val="004664A7"/>
    <w:rsid w:val="0046680D"/>
    <w:rsid w:val="00466A40"/>
    <w:rsid w:val="00467C26"/>
    <w:rsid w:val="00467F11"/>
    <w:rsid w:val="004704C2"/>
    <w:rsid w:val="00470960"/>
    <w:rsid w:val="00470C38"/>
    <w:rsid w:val="00470D9C"/>
    <w:rsid w:val="00470EB4"/>
    <w:rsid w:val="00471E22"/>
    <w:rsid w:val="004725D4"/>
    <w:rsid w:val="0047264A"/>
    <w:rsid w:val="00474253"/>
    <w:rsid w:val="00474B33"/>
    <w:rsid w:val="0047595B"/>
    <w:rsid w:val="00476186"/>
    <w:rsid w:val="00476473"/>
    <w:rsid w:val="0047668D"/>
    <w:rsid w:val="0047730F"/>
    <w:rsid w:val="0047770D"/>
    <w:rsid w:val="00477F69"/>
    <w:rsid w:val="00480490"/>
    <w:rsid w:val="00481662"/>
    <w:rsid w:val="00481D22"/>
    <w:rsid w:val="004824F7"/>
    <w:rsid w:val="00482892"/>
    <w:rsid w:val="00482A56"/>
    <w:rsid w:val="00483D21"/>
    <w:rsid w:val="0048463A"/>
    <w:rsid w:val="0048503C"/>
    <w:rsid w:val="004858A8"/>
    <w:rsid w:val="00485DE8"/>
    <w:rsid w:val="00486293"/>
    <w:rsid w:val="00486CA7"/>
    <w:rsid w:val="004872EE"/>
    <w:rsid w:val="00487349"/>
    <w:rsid w:val="0048775B"/>
    <w:rsid w:val="00487ADE"/>
    <w:rsid w:val="00490003"/>
    <w:rsid w:val="004900A7"/>
    <w:rsid w:val="0049036A"/>
    <w:rsid w:val="00490B70"/>
    <w:rsid w:val="00490C6A"/>
    <w:rsid w:val="0049116D"/>
    <w:rsid w:val="00491B0A"/>
    <w:rsid w:val="00491CB3"/>
    <w:rsid w:val="00492C6F"/>
    <w:rsid w:val="004931B8"/>
    <w:rsid w:val="004953A8"/>
    <w:rsid w:val="00495B2E"/>
    <w:rsid w:val="00495D7F"/>
    <w:rsid w:val="00496E27"/>
    <w:rsid w:val="00496E4C"/>
    <w:rsid w:val="00496FEC"/>
    <w:rsid w:val="004971BA"/>
    <w:rsid w:val="00497208"/>
    <w:rsid w:val="004975FB"/>
    <w:rsid w:val="00497D38"/>
    <w:rsid w:val="00497DF7"/>
    <w:rsid w:val="004A04D5"/>
    <w:rsid w:val="004A143B"/>
    <w:rsid w:val="004A1C51"/>
    <w:rsid w:val="004A2448"/>
    <w:rsid w:val="004A24DE"/>
    <w:rsid w:val="004A2AB2"/>
    <w:rsid w:val="004A34CB"/>
    <w:rsid w:val="004A3C15"/>
    <w:rsid w:val="004A449F"/>
    <w:rsid w:val="004A4975"/>
    <w:rsid w:val="004A51C4"/>
    <w:rsid w:val="004A54F1"/>
    <w:rsid w:val="004A554C"/>
    <w:rsid w:val="004A56BD"/>
    <w:rsid w:val="004A6E9C"/>
    <w:rsid w:val="004A768D"/>
    <w:rsid w:val="004A7A19"/>
    <w:rsid w:val="004A7E35"/>
    <w:rsid w:val="004B1364"/>
    <w:rsid w:val="004B1C20"/>
    <w:rsid w:val="004B23E4"/>
    <w:rsid w:val="004B2FFA"/>
    <w:rsid w:val="004B33F1"/>
    <w:rsid w:val="004B3ACD"/>
    <w:rsid w:val="004B41A3"/>
    <w:rsid w:val="004B45B6"/>
    <w:rsid w:val="004B4F68"/>
    <w:rsid w:val="004B541F"/>
    <w:rsid w:val="004B5552"/>
    <w:rsid w:val="004B6BEE"/>
    <w:rsid w:val="004B7536"/>
    <w:rsid w:val="004B75A2"/>
    <w:rsid w:val="004C11EC"/>
    <w:rsid w:val="004C212C"/>
    <w:rsid w:val="004C2204"/>
    <w:rsid w:val="004C2B10"/>
    <w:rsid w:val="004C2D5D"/>
    <w:rsid w:val="004C2F53"/>
    <w:rsid w:val="004C377A"/>
    <w:rsid w:val="004C3B19"/>
    <w:rsid w:val="004C4AE7"/>
    <w:rsid w:val="004C526C"/>
    <w:rsid w:val="004C5369"/>
    <w:rsid w:val="004C595B"/>
    <w:rsid w:val="004C5E35"/>
    <w:rsid w:val="004C5FBC"/>
    <w:rsid w:val="004C715C"/>
    <w:rsid w:val="004C76D2"/>
    <w:rsid w:val="004C7A58"/>
    <w:rsid w:val="004C7BB4"/>
    <w:rsid w:val="004D00CD"/>
    <w:rsid w:val="004D01CE"/>
    <w:rsid w:val="004D02C9"/>
    <w:rsid w:val="004D0644"/>
    <w:rsid w:val="004D09B1"/>
    <w:rsid w:val="004D0D0E"/>
    <w:rsid w:val="004D0EF2"/>
    <w:rsid w:val="004D11CE"/>
    <w:rsid w:val="004D16C8"/>
    <w:rsid w:val="004D1AEB"/>
    <w:rsid w:val="004D1CF4"/>
    <w:rsid w:val="004D1FA5"/>
    <w:rsid w:val="004D2189"/>
    <w:rsid w:val="004D25E7"/>
    <w:rsid w:val="004D2852"/>
    <w:rsid w:val="004D32FB"/>
    <w:rsid w:val="004D38A8"/>
    <w:rsid w:val="004D3ED5"/>
    <w:rsid w:val="004D528C"/>
    <w:rsid w:val="004D5336"/>
    <w:rsid w:val="004D55AC"/>
    <w:rsid w:val="004D5E2F"/>
    <w:rsid w:val="004D5E54"/>
    <w:rsid w:val="004D6395"/>
    <w:rsid w:val="004D6946"/>
    <w:rsid w:val="004D6E3D"/>
    <w:rsid w:val="004D715E"/>
    <w:rsid w:val="004D767C"/>
    <w:rsid w:val="004D7C06"/>
    <w:rsid w:val="004D7CA6"/>
    <w:rsid w:val="004E01CD"/>
    <w:rsid w:val="004E0734"/>
    <w:rsid w:val="004E0983"/>
    <w:rsid w:val="004E0AE2"/>
    <w:rsid w:val="004E0C84"/>
    <w:rsid w:val="004E0D8D"/>
    <w:rsid w:val="004E17DC"/>
    <w:rsid w:val="004E1B5B"/>
    <w:rsid w:val="004E1BDD"/>
    <w:rsid w:val="004E1C52"/>
    <w:rsid w:val="004E236D"/>
    <w:rsid w:val="004E257F"/>
    <w:rsid w:val="004E30EC"/>
    <w:rsid w:val="004E33D1"/>
    <w:rsid w:val="004E37D8"/>
    <w:rsid w:val="004E3F74"/>
    <w:rsid w:val="004E4372"/>
    <w:rsid w:val="004E47A0"/>
    <w:rsid w:val="004E4991"/>
    <w:rsid w:val="004E4D50"/>
    <w:rsid w:val="004E5729"/>
    <w:rsid w:val="004E5A14"/>
    <w:rsid w:val="004E72F8"/>
    <w:rsid w:val="004E78B4"/>
    <w:rsid w:val="004E7F37"/>
    <w:rsid w:val="004F0404"/>
    <w:rsid w:val="004F04C8"/>
    <w:rsid w:val="004F0587"/>
    <w:rsid w:val="004F2E32"/>
    <w:rsid w:val="004F30C2"/>
    <w:rsid w:val="004F3678"/>
    <w:rsid w:val="004F49EB"/>
    <w:rsid w:val="004F4E9D"/>
    <w:rsid w:val="004F568C"/>
    <w:rsid w:val="004F6170"/>
    <w:rsid w:val="004F6CD3"/>
    <w:rsid w:val="004F6CE0"/>
    <w:rsid w:val="004F7198"/>
    <w:rsid w:val="004F728B"/>
    <w:rsid w:val="004F72A1"/>
    <w:rsid w:val="004F72F7"/>
    <w:rsid w:val="0050132B"/>
    <w:rsid w:val="00501EF9"/>
    <w:rsid w:val="00501F9A"/>
    <w:rsid w:val="00502334"/>
    <w:rsid w:val="00502ADE"/>
    <w:rsid w:val="00503B38"/>
    <w:rsid w:val="00504391"/>
    <w:rsid w:val="0050446E"/>
    <w:rsid w:val="0050487C"/>
    <w:rsid w:val="00504AC4"/>
    <w:rsid w:val="00506034"/>
    <w:rsid w:val="005060B0"/>
    <w:rsid w:val="00506BD8"/>
    <w:rsid w:val="0050735A"/>
    <w:rsid w:val="0050795A"/>
    <w:rsid w:val="005100DC"/>
    <w:rsid w:val="0051037C"/>
    <w:rsid w:val="005109A0"/>
    <w:rsid w:val="00511054"/>
    <w:rsid w:val="0051152E"/>
    <w:rsid w:val="005124A4"/>
    <w:rsid w:val="00513026"/>
    <w:rsid w:val="0051357E"/>
    <w:rsid w:val="0051488A"/>
    <w:rsid w:val="00514B4E"/>
    <w:rsid w:val="00514D1C"/>
    <w:rsid w:val="00515472"/>
    <w:rsid w:val="00515546"/>
    <w:rsid w:val="00516180"/>
    <w:rsid w:val="0051698A"/>
    <w:rsid w:val="00516AEE"/>
    <w:rsid w:val="0051718C"/>
    <w:rsid w:val="0051729D"/>
    <w:rsid w:val="00517621"/>
    <w:rsid w:val="005179FC"/>
    <w:rsid w:val="00517B1E"/>
    <w:rsid w:val="00517E3B"/>
    <w:rsid w:val="00520F5D"/>
    <w:rsid w:val="00522117"/>
    <w:rsid w:val="0052397B"/>
    <w:rsid w:val="00523C4C"/>
    <w:rsid w:val="005241C3"/>
    <w:rsid w:val="00524802"/>
    <w:rsid w:val="005249BE"/>
    <w:rsid w:val="00525A87"/>
    <w:rsid w:val="00527359"/>
    <w:rsid w:val="005273FC"/>
    <w:rsid w:val="0053044F"/>
    <w:rsid w:val="00530BD0"/>
    <w:rsid w:val="00530E4C"/>
    <w:rsid w:val="005314AC"/>
    <w:rsid w:val="005315CD"/>
    <w:rsid w:val="00531666"/>
    <w:rsid w:val="00531D07"/>
    <w:rsid w:val="00532BC0"/>
    <w:rsid w:val="00532E2F"/>
    <w:rsid w:val="00533804"/>
    <w:rsid w:val="0053387A"/>
    <w:rsid w:val="00534D83"/>
    <w:rsid w:val="0053509B"/>
    <w:rsid w:val="005355CC"/>
    <w:rsid w:val="00535A3B"/>
    <w:rsid w:val="005360F2"/>
    <w:rsid w:val="00536A81"/>
    <w:rsid w:val="00537000"/>
    <w:rsid w:val="00537109"/>
    <w:rsid w:val="00537770"/>
    <w:rsid w:val="00537DBB"/>
    <w:rsid w:val="00540022"/>
    <w:rsid w:val="00540191"/>
    <w:rsid w:val="005401AD"/>
    <w:rsid w:val="0054052F"/>
    <w:rsid w:val="0054077B"/>
    <w:rsid w:val="00540894"/>
    <w:rsid w:val="00541175"/>
    <w:rsid w:val="005419F4"/>
    <w:rsid w:val="00542E17"/>
    <w:rsid w:val="0054373B"/>
    <w:rsid w:val="00544139"/>
    <w:rsid w:val="00544648"/>
    <w:rsid w:val="00544D5F"/>
    <w:rsid w:val="0054504B"/>
    <w:rsid w:val="00545484"/>
    <w:rsid w:val="00545644"/>
    <w:rsid w:val="00545A36"/>
    <w:rsid w:val="00546837"/>
    <w:rsid w:val="00547450"/>
    <w:rsid w:val="00547868"/>
    <w:rsid w:val="00550AD2"/>
    <w:rsid w:val="00550E7F"/>
    <w:rsid w:val="00550FD2"/>
    <w:rsid w:val="00551059"/>
    <w:rsid w:val="0055150B"/>
    <w:rsid w:val="00551B95"/>
    <w:rsid w:val="00552EC8"/>
    <w:rsid w:val="00553502"/>
    <w:rsid w:val="00553570"/>
    <w:rsid w:val="005535D5"/>
    <w:rsid w:val="005541F2"/>
    <w:rsid w:val="00554E7C"/>
    <w:rsid w:val="00554ED7"/>
    <w:rsid w:val="005550E5"/>
    <w:rsid w:val="00555CC0"/>
    <w:rsid w:val="00556232"/>
    <w:rsid w:val="0055653E"/>
    <w:rsid w:val="00556890"/>
    <w:rsid w:val="00556DF9"/>
    <w:rsid w:val="00556E62"/>
    <w:rsid w:val="00557880"/>
    <w:rsid w:val="005578BF"/>
    <w:rsid w:val="00557A6F"/>
    <w:rsid w:val="00560165"/>
    <w:rsid w:val="00560E4D"/>
    <w:rsid w:val="005627F7"/>
    <w:rsid w:val="005639A8"/>
    <w:rsid w:val="005641F8"/>
    <w:rsid w:val="005647A7"/>
    <w:rsid w:val="00564848"/>
    <w:rsid w:val="00564873"/>
    <w:rsid w:val="005658AF"/>
    <w:rsid w:val="00565DBC"/>
    <w:rsid w:val="00566A3A"/>
    <w:rsid w:val="00566D14"/>
    <w:rsid w:val="00566FAE"/>
    <w:rsid w:val="00567969"/>
    <w:rsid w:val="00567B35"/>
    <w:rsid w:val="005705C1"/>
    <w:rsid w:val="00570E84"/>
    <w:rsid w:val="00571695"/>
    <w:rsid w:val="005717EA"/>
    <w:rsid w:val="00571B90"/>
    <w:rsid w:val="00572AD7"/>
    <w:rsid w:val="00572F54"/>
    <w:rsid w:val="00574134"/>
    <w:rsid w:val="005743B8"/>
    <w:rsid w:val="00574881"/>
    <w:rsid w:val="00574F43"/>
    <w:rsid w:val="005768A4"/>
    <w:rsid w:val="00576A50"/>
    <w:rsid w:val="0057787E"/>
    <w:rsid w:val="00577B05"/>
    <w:rsid w:val="00577FFC"/>
    <w:rsid w:val="0058093E"/>
    <w:rsid w:val="00580BED"/>
    <w:rsid w:val="00581C2A"/>
    <w:rsid w:val="00581E6D"/>
    <w:rsid w:val="00581F56"/>
    <w:rsid w:val="005820AE"/>
    <w:rsid w:val="00582C9E"/>
    <w:rsid w:val="00582D1A"/>
    <w:rsid w:val="005835D6"/>
    <w:rsid w:val="0058461B"/>
    <w:rsid w:val="00584D1A"/>
    <w:rsid w:val="00585183"/>
    <w:rsid w:val="005858B3"/>
    <w:rsid w:val="00585B6D"/>
    <w:rsid w:val="00585C43"/>
    <w:rsid w:val="00586810"/>
    <w:rsid w:val="00586870"/>
    <w:rsid w:val="00586F02"/>
    <w:rsid w:val="00587147"/>
    <w:rsid w:val="00587315"/>
    <w:rsid w:val="0058770E"/>
    <w:rsid w:val="0059090F"/>
    <w:rsid w:val="00590BA3"/>
    <w:rsid w:val="0059173E"/>
    <w:rsid w:val="00591BE9"/>
    <w:rsid w:val="00591F97"/>
    <w:rsid w:val="005920EE"/>
    <w:rsid w:val="00592D4F"/>
    <w:rsid w:val="0059375D"/>
    <w:rsid w:val="0059423D"/>
    <w:rsid w:val="00594C62"/>
    <w:rsid w:val="00594CF3"/>
    <w:rsid w:val="00594E68"/>
    <w:rsid w:val="00594EE6"/>
    <w:rsid w:val="0059556B"/>
    <w:rsid w:val="00595F84"/>
    <w:rsid w:val="005960DD"/>
    <w:rsid w:val="00596462"/>
    <w:rsid w:val="00596546"/>
    <w:rsid w:val="00596B8A"/>
    <w:rsid w:val="00597B78"/>
    <w:rsid w:val="00597E43"/>
    <w:rsid w:val="00597F5C"/>
    <w:rsid w:val="005A044E"/>
    <w:rsid w:val="005A092C"/>
    <w:rsid w:val="005A1503"/>
    <w:rsid w:val="005A194E"/>
    <w:rsid w:val="005A1FCD"/>
    <w:rsid w:val="005A26A5"/>
    <w:rsid w:val="005A2701"/>
    <w:rsid w:val="005A2714"/>
    <w:rsid w:val="005A2A60"/>
    <w:rsid w:val="005A3955"/>
    <w:rsid w:val="005A3C9C"/>
    <w:rsid w:val="005A4259"/>
    <w:rsid w:val="005A48B5"/>
    <w:rsid w:val="005A495E"/>
    <w:rsid w:val="005A532A"/>
    <w:rsid w:val="005A5467"/>
    <w:rsid w:val="005A5E26"/>
    <w:rsid w:val="005A5EFA"/>
    <w:rsid w:val="005A655C"/>
    <w:rsid w:val="005A6588"/>
    <w:rsid w:val="005A6E7D"/>
    <w:rsid w:val="005A7862"/>
    <w:rsid w:val="005A796B"/>
    <w:rsid w:val="005B05DF"/>
    <w:rsid w:val="005B0C42"/>
    <w:rsid w:val="005B2000"/>
    <w:rsid w:val="005B2B37"/>
    <w:rsid w:val="005B2D00"/>
    <w:rsid w:val="005B4739"/>
    <w:rsid w:val="005B4935"/>
    <w:rsid w:val="005B5282"/>
    <w:rsid w:val="005B5C81"/>
    <w:rsid w:val="005B6114"/>
    <w:rsid w:val="005B68EB"/>
    <w:rsid w:val="005B7EDA"/>
    <w:rsid w:val="005C21DE"/>
    <w:rsid w:val="005C2F0F"/>
    <w:rsid w:val="005C4806"/>
    <w:rsid w:val="005C511A"/>
    <w:rsid w:val="005C5244"/>
    <w:rsid w:val="005C53B8"/>
    <w:rsid w:val="005C6D20"/>
    <w:rsid w:val="005C7753"/>
    <w:rsid w:val="005C7A25"/>
    <w:rsid w:val="005C7BB2"/>
    <w:rsid w:val="005C7C75"/>
    <w:rsid w:val="005D0020"/>
    <w:rsid w:val="005D01EC"/>
    <w:rsid w:val="005D0390"/>
    <w:rsid w:val="005D0584"/>
    <w:rsid w:val="005D0F45"/>
    <w:rsid w:val="005D12D0"/>
    <w:rsid w:val="005D15DE"/>
    <w:rsid w:val="005D22A5"/>
    <w:rsid w:val="005D275B"/>
    <w:rsid w:val="005D3570"/>
    <w:rsid w:val="005D371F"/>
    <w:rsid w:val="005D40B0"/>
    <w:rsid w:val="005D43B9"/>
    <w:rsid w:val="005D4DA2"/>
    <w:rsid w:val="005D53B0"/>
    <w:rsid w:val="005D54F2"/>
    <w:rsid w:val="005D567A"/>
    <w:rsid w:val="005D5D3B"/>
    <w:rsid w:val="005D66CB"/>
    <w:rsid w:val="005D66F6"/>
    <w:rsid w:val="005D7B77"/>
    <w:rsid w:val="005D7D6B"/>
    <w:rsid w:val="005D7E85"/>
    <w:rsid w:val="005E024E"/>
    <w:rsid w:val="005E03C1"/>
    <w:rsid w:val="005E05F8"/>
    <w:rsid w:val="005E0B2E"/>
    <w:rsid w:val="005E0C41"/>
    <w:rsid w:val="005E19CB"/>
    <w:rsid w:val="005E1DA1"/>
    <w:rsid w:val="005E20D6"/>
    <w:rsid w:val="005E2991"/>
    <w:rsid w:val="005E2A57"/>
    <w:rsid w:val="005E3904"/>
    <w:rsid w:val="005E3D98"/>
    <w:rsid w:val="005E4DC7"/>
    <w:rsid w:val="005E5170"/>
    <w:rsid w:val="005E5345"/>
    <w:rsid w:val="005E5DBE"/>
    <w:rsid w:val="005E5FC7"/>
    <w:rsid w:val="005E6163"/>
    <w:rsid w:val="005E68CF"/>
    <w:rsid w:val="005E7355"/>
    <w:rsid w:val="005E7747"/>
    <w:rsid w:val="005E7810"/>
    <w:rsid w:val="005E78F5"/>
    <w:rsid w:val="005E7F3B"/>
    <w:rsid w:val="005E7FA0"/>
    <w:rsid w:val="005F071E"/>
    <w:rsid w:val="005F0C22"/>
    <w:rsid w:val="005F1B01"/>
    <w:rsid w:val="005F1CFC"/>
    <w:rsid w:val="005F211A"/>
    <w:rsid w:val="005F370F"/>
    <w:rsid w:val="005F38FD"/>
    <w:rsid w:val="005F39D5"/>
    <w:rsid w:val="005F419C"/>
    <w:rsid w:val="005F41F9"/>
    <w:rsid w:val="005F4D86"/>
    <w:rsid w:val="005F50BE"/>
    <w:rsid w:val="005F5641"/>
    <w:rsid w:val="005F5C19"/>
    <w:rsid w:val="005F5D8D"/>
    <w:rsid w:val="005F5E04"/>
    <w:rsid w:val="005F6178"/>
    <w:rsid w:val="005F67C2"/>
    <w:rsid w:val="005F6F4E"/>
    <w:rsid w:val="005F7074"/>
    <w:rsid w:val="005F707D"/>
    <w:rsid w:val="005F7B42"/>
    <w:rsid w:val="005F7B6E"/>
    <w:rsid w:val="005F7DCD"/>
    <w:rsid w:val="0060039F"/>
    <w:rsid w:val="006013E8"/>
    <w:rsid w:val="00601936"/>
    <w:rsid w:val="0060208E"/>
    <w:rsid w:val="006022BC"/>
    <w:rsid w:val="006023FA"/>
    <w:rsid w:val="00602B9C"/>
    <w:rsid w:val="0060338F"/>
    <w:rsid w:val="00603672"/>
    <w:rsid w:val="006038C5"/>
    <w:rsid w:val="00603C89"/>
    <w:rsid w:val="00603D41"/>
    <w:rsid w:val="006042DD"/>
    <w:rsid w:val="00604379"/>
    <w:rsid w:val="00604624"/>
    <w:rsid w:val="006049BE"/>
    <w:rsid w:val="00604AC1"/>
    <w:rsid w:val="0060516F"/>
    <w:rsid w:val="00605B38"/>
    <w:rsid w:val="0060627C"/>
    <w:rsid w:val="00607341"/>
    <w:rsid w:val="0060773A"/>
    <w:rsid w:val="006077E6"/>
    <w:rsid w:val="006079B2"/>
    <w:rsid w:val="006113F1"/>
    <w:rsid w:val="00611CE5"/>
    <w:rsid w:val="00613372"/>
    <w:rsid w:val="00613E32"/>
    <w:rsid w:val="0061405B"/>
    <w:rsid w:val="00614663"/>
    <w:rsid w:val="00615018"/>
    <w:rsid w:val="006151DC"/>
    <w:rsid w:val="00615EAD"/>
    <w:rsid w:val="0061627C"/>
    <w:rsid w:val="006166FC"/>
    <w:rsid w:val="0061785D"/>
    <w:rsid w:val="00617A0E"/>
    <w:rsid w:val="006218C8"/>
    <w:rsid w:val="00621AA2"/>
    <w:rsid w:val="00621F5A"/>
    <w:rsid w:val="0062276D"/>
    <w:rsid w:val="00622FF1"/>
    <w:rsid w:val="0062372C"/>
    <w:rsid w:val="0062376E"/>
    <w:rsid w:val="00623980"/>
    <w:rsid w:val="00623A70"/>
    <w:rsid w:val="00624292"/>
    <w:rsid w:val="0062468A"/>
    <w:rsid w:val="006250E3"/>
    <w:rsid w:val="0062517B"/>
    <w:rsid w:val="00625245"/>
    <w:rsid w:val="00625247"/>
    <w:rsid w:val="0062537D"/>
    <w:rsid w:val="006269D4"/>
    <w:rsid w:val="00626DFA"/>
    <w:rsid w:val="00627863"/>
    <w:rsid w:val="00627B4F"/>
    <w:rsid w:val="006301D4"/>
    <w:rsid w:val="00630646"/>
    <w:rsid w:val="006306A7"/>
    <w:rsid w:val="0063244C"/>
    <w:rsid w:val="00632498"/>
    <w:rsid w:val="006326BD"/>
    <w:rsid w:val="00632ADD"/>
    <w:rsid w:val="00632BFF"/>
    <w:rsid w:val="00632EFA"/>
    <w:rsid w:val="006348F6"/>
    <w:rsid w:val="006352DE"/>
    <w:rsid w:val="006358A5"/>
    <w:rsid w:val="0063663B"/>
    <w:rsid w:val="00637049"/>
    <w:rsid w:val="00637F15"/>
    <w:rsid w:val="00637F59"/>
    <w:rsid w:val="00637F6F"/>
    <w:rsid w:val="0064142F"/>
    <w:rsid w:val="006414BC"/>
    <w:rsid w:val="006418DF"/>
    <w:rsid w:val="00641962"/>
    <w:rsid w:val="006430A7"/>
    <w:rsid w:val="006435A5"/>
    <w:rsid w:val="00643E2E"/>
    <w:rsid w:val="006447CC"/>
    <w:rsid w:val="00644EC6"/>
    <w:rsid w:val="00645121"/>
    <w:rsid w:val="00645142"/>
    <w:rsid w:val="006456F9"/>
    <w:rsid w:val="00645A55"/>
    <w:rsid w:val="00646630"/>
    <w:rsid w:val="006467E1"/>
    <w:rsid w:val="00646E2B"/>
    <w:rsid w:val="0064735B"/>
    <w:rsid w:val="00647FD0"/>
    <w:rsid w:val="00650D27"/>
    <w:rsid w:val="006510F8"/>
    <w:rsid w:val="0065193B"/>
    <w:rsid w:val="00651C63"/>
    <w:rsid w:val="00651E72"/>
    <w:rsid w:val="00651EE0"/>
    <w:rsid w:val="006522AF"/>
    <w:rsid w:val="006529D4"/>
    <w:rsid w:val="00653AB6"/>
    <w:rsid w:val="00653CB4"/>
    <w:rsid w:val="00654008"/>
    <w:rsid w:val="00654EB7"/>
    <w:rsid w:val="006553C3"/>
    <w:rsid w:val="00655894"/>
    <w:rsid w:val="00656543"/>
    <w:rsid w:val="00657B5E"/>
    <w:rsid w:val="00657C1F"/>
    <w:rsid w:val="00657C2E"/>
    <w:rsid w:val="006602DE"/>
    <w:rsid w:val="0066078D"/>
    <w:rsid w:val="006607C9"/>
    <w:rsid w:val="00660D7B"/>
    <w:rsid w:val="00660FAE"/>
    <w:rsid w:val="00661BF5"/>
    <w:rsid w:val="0066218D"/>
    <w:rsid w:val="00662F40"/>
    <w:rsid w:val="0066309F"/>
    <w:rsid w:val="006636C7"/>
    <w:rsid w:val="00665D5D"/>
    <w:rsid w:val="00665EF0"/>
    <w:rsid w:val="00667472"/>
    <w:rsid w:val="00670078"/>
    <w:rsid w:val="00670126"/>
    <w:rsid w:val="00670141"/>
    <w:rsid w:val="006702C9"/>
    <w:rsid w:val="0067061B"/>
    <w:rsid w:val="006706CB"/>
    <w:rsid w:val="00670A5A"/>
    <w:rsid w:val="00671028"/>
    <w:rsid w:val="00671164"/>
    <w:rsid w:val="00671271"/>
    <w:rsid w:val="00671A76"/>
    <w:rsid w:val="00671E66"/>
    <w:rsid w:val="00672B83"/>
    <w:rsid w:val="00673182"/>
    <w:rsid w:val="006731C2"/>
    <w:rsid w:val="006735D4"/>
    <w:rsid w:val="00673758"/>
    <w:rsid w:val="00673D7A"/>
    <w:rsid w:val="0067403F"/>
    <w:rsid w:val="00674100"/>
    <w:rsid w:val="006763AA"/>
    <w:rsid w:val="006765CD"/>
    <w:rsid w:val="00676699"/>
    <w:rsid w:val="006769DC"/>
    <w:rsid w:val="00676C62"/>
    <w:rsid w:val="00677076"/>
    <w:rsid w:val="006777D6"/>
    <w:rsid w:val="00677E71"/>
    <w:rsid w:val="00680B89"/>
    <w:rsid w:val="00681967"/>
    <w:rsid w:val="0068223B"/>
    <w:rsid w:val="006827D4"/>
    <w:rsid w:val="00682CCB"/>
    <w:rsid w:val="006832FD"/>
    <w:rsid w:val="00683CDA"/>
    <w:rsid w:val="0068484D"/>
    <w:rsid w:val="006852E5"/>
    <w:rsid w:val="006855FE"/>
    <w:rsid w:val="00685D2F"/>
    <w:rsid w:val="00686E3E"/>
    <w:rsid w:val="00687567"/>
    <w:rsid w:val="00687766"/>
    <w:rsid w:val="00687BFA"/>
    <w:rsid w:val="00687E92"/>
    <w:rsid w:val="0069023B"/>
    <w:rsid w:val="0069061A"/>
    <w:rsid w:val="00690B7F"/>
    <w:rsid w:val="00692A2F"/>
    <w:rsid w:val="00692C61"/>
    <w:rsid w:val="00692DE2"/>
    <w:rsid w:val="00693A1F"/>
    <w:rsid w:val="00693CBC"/>
    <w:rsid w:val="00694ADB"/>
    <w:rsid w:val="00695046"/>
    <w:rsid w:val="00695548"/>
    <w:rsid w:val="00695606"/>
    <w:rsid w:val="00695980"/>
    <w:rsid w:val="0069679C"/>
    <w:rsid w:val="00697D9C"/>
    <w:rsid w:val="00697E2B"/>
    <w:rsid w:val="006A0211"/>
    <w:rsid w:val="006A094D"/>
    <w:rsid w:val="006A0D2A"/>
    <w:rsid w:val="006A0DA9"/>
    <w:rsid w:val="006A13E9"/>
    <w:rsid w:val="006A157A"/>
    <w:rsid w:val="006A24D5"/>
    <w:rsid w:val="006A2B9A"/>
    <w:rsid w:val="006A2C24"/>
    <w:rsid w:val="006A3E15"/>
    <w:rsid w:val="006A4614"/>
    <w:rsid w:val="006A5141"/>
    <w:rsid w:val="006A5859"/>
    <w:rsid w:val="006A5FE2"/>
    <w:rsid w:val="006A65D5"/>
    <w:rsid w:val="006A6D56"/>
    <w:rsid w:val="006A6E8F"/>
    <w:rsid w:val="006A6F45"/>
    <w:rsid w:val="006A75E4"/>
    <w:rsid w:val="006A7833"/>
    <w:rsid w:val="006B0934"/>
    <w:rsid w:val="006B0DE0"/>
    <w:rsid w:val="006B1298"/>
    <w:rsid w:val="006B221F"/>
    <w:rsid w:val="006B225B"/>
    <w:rsid w:val="006B269A"/>
    <w:rsid w:val="006B31D1"/>
    <w:rsid w:val="006B3FB9"/>
    <w:rsid w:val="006B49B6"/>
    <w:rsid w:val="006B4A57"/>
    <w:rsid w:val="006B5512"/>
    <w:rsid w:val="006B713E"/>
    <w:rsid w:val="006B7B4E"/>
    <w:rsid w:val="006C2067"/>
    <w:rsid w:val="006C2189"/>
    <w:rsid w:val="006C21E8"/>
    <w:rsid w:val="006C27D4"/>
    <w:rsid w:val="006C2A13"/>
    <w:rsid w:val="006C3567"/>
    <w:rsid w:val="006C38B0"/>
    <w:rsid w:val="006C38CF"/>
    <w:rsid w:val="006C43A2"/>
    <w:rsid w:val="006C5D1D"/>
    <w:rsid w:val="006C5FC2"/>
    <w:rsid w:val="006C7228"/>
    <w:rsid w:val="006C726D"/>
    <w:rsid w:val="006C76C2"/>
    <w:rsid w:val="006C7C26"/>
    <w:rsid w:val="006C7D76"/>
    <w:rsid w:val="006D078C"/>
    <w:rsid w:val="006D0A67"/>
    <w:rsid w:val="006D0CD6"/>
    <w:rsid w:val="006D0D91"/>
    <w:rsid w:val="006D1CBA"/>
    <w:rsid w:val="006D29C8"/>
    <w:rsid w:val="006D32E9"/>
    <w:rsid w:val="006D369C"/>
    <w:rsid w:val="006D48CE"/>
    <w:rsid w:val="006D4F56"/>
    <w:rsid w:val="006D5A31"/>
    <w:rsid w:val="006D5BEF"/>
    <w:rsid w:val="006D6D27"/>
    <w:rsid w:val="006D74A0"/>
    <w:rsid w:val="006D7A01"/>
    <w:rsid w:val="006D7AD2"/>
    <w:rsid w:val="006E0189"/>
    <w:rsid w:val="006E0FC9"/>
    <w:rsid w:val="006E1ACB"/>
    <w:rsid w:val="006E1C3D"/>
    <w:rsid w:val="006E36A0"/>
    <w:rsid w:val="006E3F18"/>
    <w:rsid w:val="006E3FC8"/>
    <w:rsid w:val="006E43CB"/>
    <w:rsid w:val="006E4785"/>
    <w:rsid w:val="006E4826"/>
    <w:rsid w:val="006E48FC"/>
    <w:rsid w:val="006E4CD9"/>
    <w:rsid w:val="006E4D9A"/>
    <w:rsid w:val="006E59BF"/>
    <w:rsid w:val="006E5AE7"/>
    <w:rsid w:val="006E628B"/>
    <w:rsid w:val="006E65FB"/>
    <w:rsid w:val="006E668D"/>
    <w:rsid w:val="006E75F1"/>
    <w:rsid w:val="006F07CE"/>
    <w:rsid w:val="006F0E87"/>
    <w:rsid w:val="006F22A9"/>
    <w:rsid w:val="006F28DF"/>
    <w:rsid w:val="006F366F"/>
    <w:rsid w:val="006F3FAF"/>
    <w:rsid w:val="006F4C77"/>
    <w:rsid w:val="006F4DF3"/>
    <w:rsid w:val="006F4E74"/>
    <w:rsid w:val="006F4F23"/>
    <w:rsid w:val="006F6BEF"/>
    <w:rsid w:val="006F6E08"/>
    <w:rsid w:val="006F6FD6"/>
    <w:rsid w:val="006F7850"/>
    <w:rsid w:val="006F7CAA"/>
    <w:rsid w:val="00700320"/>
    <w:rsid w:val="007008D8"/>
    <w:rsid w:val="00700ED3"/>
    <w:rsid w:val="00702797"/>
    <w:rsid w:val="00702CED"/>
    <w:rsid w:val="00703179"/>
    <w:rsid w:val="00704DE5"/>
    <w:rsid w:val="00704F20"/>
    <w:rsid w:val="00705A1E"/>
    <w:rsid w:val="007063E3"/>
    <w:rsid w:val="007075C0"/>
    <w:rsid w:val="0070778E"/>
    <w:rsid w:val="00707C01"/>
    <w:rsid w:val="00707C8A"/>
    <w:rsid w:val="00710CCF"/>
    <w:rsid w:val="00710E0D"/>
    <w:rsid w:val="007116AB"/>
    <w:rsid w:val="00711B9A"/>
    <w:rsid w:val="0071219B"/>
    <w:rsid w:val="007122C7"/>
    <w:rsid w:val="00712D3E"/>
    <w:rsid w:val="00713ADB"/>
    <w:rsid w:val="00713B7F"/>
    <w:rsid w:val="00713E08"/>
    <w:rsid w:val="007144BE"/>
    <w:rsid w:val="0071451E"/>
    <w:rsid w:val="00714C84"/>
    <w:rsid w:val="0071510F"/>
    <w:rsid w:val="00715356"/>
    <w:rsid w:val="0071589A"/>
    <w:rsid w:val="00715F99"/>
    <w:rsid w:val="00716779"/>
    <w:rsid w:val="00716892"/>
    <w:rsid w:val="00716B14"/>
    <w:rsid w:val="00716C29"/>
    <w:rsid w:val="00720167"/>
    <w:rsid w:val="007229EA"/>
    <w:rsid w:val="00723654"/>
    <w:rsid w:val="007239A1"/>
    <w:rsid w:val="0072423E"/>
    <w:rsid w:val="00724E35"/>
    <w:rsid w:val="007250A2"/>
    <w:rsid w:val="0072551B"/>
    <w:rsid w:val="0072579F"/>
    <w:rsid w:val="00726929"/>
    <w:rsid w:val="00726CCA"/>
    <w:rsid w:val="00726D64"/>
    <w:rsid w:val="00727177"/>
    <w:rsid w:val="007276A7"/>
    <w:rsid w:val="007278B6"/>
    <w:rsid w:val="00727EF7"/>
    <w:rsid w:val="00730C10"/>
    <w:rsid w:val="0073169D"/>
    <w:rsid w:val="00731E6C"/>
    <w:rsid w:val="007320FF"/>
    <w:rsid w:val="007321C6"/>
    <w:rsid w:val="007325D8"/>
    <w:rsid w:val="00732615"/>
    <w:rsid w:val="0073286C"/>
    <w:rsid w:val="00732DFF"/>
    <w:rsid w:val="007338C4"/>
    <w:rsid w:val="00733A97"/>
    <w:rsid w:val="007354D3"/>
    <w:rsid w:val="0073568E"/>
    <w:rsid w:val="007366B3"/>
    <w:rsid w:val="007372DD"/>
    <w:rsid w:val="00737452"/>
    <w:rsid w:val="007374B7"/>
    <w:rsid w:val="00737680"/>
    <w:rsid w:val="00737D42"/>
    <w:rsid w:val="007403D0"/>
    <w:rsid w:val="00740B8B"/>
    <w:rsid w:val="007410B0"/>
    <w:rsid w:val="007417B9"/>
    <w:rsid w:val="00741869"/>
    <w:rsid w:val="007419C7"/>
    <w:rsid w:val="007434E6"/>
    <w:rsid w:val="00743989"/>
    <w:rsid w:val="00745621"/>
    <w:rsid w:val="00745E50"/>
    <w:rsid w:val="00746375"/>
    <w:rsid w:val="00747A12"/>
    <w:rsid w:val="007508C2"/>
    <w:rsid w:val="00750931"/>
    <w:rsid w:val="00750D21"/>
    <w:rsid w:val="00751617"/>
    <w:rsid w:val="00751B69"/>
    <w:rsid w:val="00751BC4"/>
    <w:rsid w:val="00751EE0"/>
    <w:rsid w:val="00751FBD"/>
    <w:rsid w:val="00753950"/>
    <w:rsid w:val="00754240"/>
    <w:rsid w:val="00754329"/>
    <w:rsid w:val="0075490E"/>
    <w:rsid w:val="00755A6E"/>
    <w:rsid w:val="00755F51"/>
    <w:rsid w:val="00756488"/>
    <w:rsid w:val="0075658D"/>
    <w:rsid w:val="007568F8"/>
    <w:rsid w:val="0075759C"/>
    <w:rsid w:val="00760257"/>
    <w:rsid w:val="0076037D"/>
    <w:rsid w:val="007605A2"/>
    <w:rsid w:val="00761324"/>
    <w:rsid w:val="007618A6"/>
    <w:rsid w:val="00763663"/>
    <w:rsid w:val="0076392E"/>
    <w:rsid w:val="0076446F"/>
    <w:rsid w:val="00764559"/>
    <w:rsid w:val="00764817"/>
    <w:rsid w:val="00765309"/>
    <w:rsid w:val="007654D9"/>
    <w:rsid w:val="00765E77"/>
    <w:rsid w:val="00766056"/>
    <w:rsid w:val="0076694B"/>
    <w:rsid w:val="00767183"/>
    <w:rsid w:val="007679B5"/>
    <w:rsid w:val="00767B7F"/>
    <w:rsid w:val="0077091A"/>
    <w:rsid w:val="00771508"/>
    <w:rsid w:val="00771845"/>
    <w:rsid w:val="00771B02"/>
    <w:rsid w:val="00771C9B"/>
    <w:rsid w:val="00771DDC"/>
    <w:rsid w:val="00772C7B"/>
    <w:rsid w:val="00772D57"/>
    <w:rsid w:val="007735FC"/>
    <w:rsid w:val="00773A52"/>
    <w:rsid w:val="00773AEE"/>
    <w:rsid w:val="00773D59"/>
    <w:rsid w:val="007750F8"/>
    <w:rsid w:val="007764B6"/>
    <w:rsid w:val="0077674B"/>
    <w:rsid w:val="00776D32"/>
    <w:rsid w:val="007772C5"/>
    <w:rsid w:val="007779F7"/>
    <w:rsid w:val="00777BC0"/>
    <w:rsid w:val="00780280"/>
    <w:rsid w:val="00780746"/>
    <w:rsid w:val="007815EB"/>
    <w:rsid w:val="007816B7"/>
    <w:rsid w:val="00782A49"/>
    <w:rsid w:val="00783C9D"/>
    <w:rsid w:val="00784479"/>
    <w:rsid w:val="00787356"/>
    <w:rsid w:val="007873B6"/>
    <w:rsid w:val="00790402"/>
    <w:rsid w:val="00790886"/>
    <w:rsid w:val="00790929"/>
    <w:rsid w:val="00790A47"/>
    <w:rsid w:val="0079346F"/>
    <w:rsid w:val="00793583"/>
    <w:rsid w:val="007938BB"/>
    <w:rsid w:val="00793B8A"/>
    <w:rsid w:val="0079451F"/>
    <w:rsid w:val="00794625"/>
    <w:rsid w:val="007950DA"/>
    <w:rsid w:val="007957E8"/>
    <w:rsid w:val="00795FFA"/>
    <w:rsid w:val="007961A3"/>
    <w:rsid w:val="00796281"/>
    <w:rsid w:val="00796581"/>
    <w:rsid w:val="0079679E"/>
    <w:rsid w:val="00796AAA"/>
    <w:rsid w:val="007975C6"/>
    <w:rsid w:val="00797F03"/>
    <w:rsid w:val="007A095A"/>
    <w:rsid w:val="007A1ACD"/>
    <w:rsid w:val="007A223E"/>
    <w:rsid w:val="007A2992"/>
    <w:rsid w:val="007A2C6E"/>
    <w:rsid w:val="007A2E93"/>
    <w:rsid w:val="007A2F59"/>
    <w:rsid w:val="007A4343"/>
    <w:rsid w:val="007A4FF6"/>
    <w:rsid w:val="007A7094"/>
    <w:rsid w:val="007A7389"/>
    <w:rsid w:val="007B2F32"/>
    <w:rsid w:val="007B385D"/>
    <w:rsid w:val="007B3F78"/>
    <w:rsid w:val="007B4CDD"/>
    <w:rsid w:val="007B5177"/>
    <w:rsid w:val="007B5F72"/>
    <w:rsid w:val="007B60DE"/>
    <w:rsid w:val="007B6522"/>
    <w:rsid w:val="007B65B5"/>
    <w:rsid w:val="007B66AA"/>
    <w:rsid w:val="007B70E8"/>
    <w:rsid w:val="007B740F"/>
    <w:rsid w:val="007B78DE"/>
    <w:rsid w:val="007B7A86"/>
    <w:rsid w:val="007C0505"/>
    <w:rsid w:val="007C0795"/>
    <w:rsid w:val="007C12E5"/>
    <w:rsid w:val="007C28D7"/>
    <w:rsid w:val="007C2DD7"/>
    <w:rsid w:val="007C3018"/>
    <w:rsid w:val="007C3323"/>
    <w:rsid w:val="007C35F0"/>
    <w:rsid w:val="007C3615"/>
    <w:rsid w:val="007C3D12"/>
    <w:rsid w:val="007C3D2D"/>
    <w:rsid w:val="007C51BB"/>
    <w:rsid w:val="007C554A"/>
    <w:rsid w:val="007C63B2"/>
    <w:rsid w:val="007C6666"/>
    <w:rsid w:val="007C7483"/>
    <w:rsid w:val="007C7D4B"/>
    <w:rsid w:val="007D034C"/>
    <w:rsid w:val="007D25F8"/>
    <w:rsid w:val="007D26B0"/>
    <w:rsid w:val="007D2F9E"/>
    <w:rsid w:val="007D35C2"/>
    <w:rsid w:val="007D3978"/>
    <w:rsid w:val="007D39D3"/>
    <w:rsid w:val="007D56FE"/>
    <w:rsid w:val="007D5BAA"/>
    <w:rsid w:val="007D6122"/>
    <w:rsid w:val="007D665E"/>
    <w:rsid w:val="007D6E94"/>
    <w:rsid w:val="007D7017"/>
    <w:rsid w:val="007D7598"/>
    <w:rsid w:val="007D7AE5"/>
    <w:rsid w:val="007E0EC3"/>
    <w:rsid w:val="007E1F95"/>
    <w:rsid w:val="007E2087"/>
    <w:rsid w:val="007E392E"/>
    <w:rsid w:val="007E3B33"/>
    <w:rsid w:val="007E4091"/>
    <w:rsid w:val="007E4EDF"/>
    <w:rsid w:val="007E5869"/>
    <w:rsid w:val="007E62FF"/>
    <w:rsid w:val="007E746A"/>
    <w:rsid w:val="007E7A76"/>
    <w:rsid w:val="007E7D69"/>
    <w:rsid w:val="007F084E"/>
    <w:rsid w:val="007F0C07"/>
    <w:rsid w:val="007F1270"/>
    <w:rsid w:val="007F1D7B"/>
    <w:rsid w:val="007F35F3"/>
    <w:rsid w:val="007F3F89"/>
    <w:rsid w:val="007F411F"/>
    <w:rsid w:val="007F4234"/>
    <w:rsid w:val="007F446A"/>
    <w:rsid w:val="007F4962"/>
    <w:rsid w:val="007F5ACD"/>
    <w:rsid w:val="007F5CA4"/>
    <w:rsid w:val="007F6360"/>
    <w:rsid w:val="007F6576"/>
    <w:rsid w:val="007F7003"/>
    <w:rsid w:val="007F73E6"/>
    <w:rsid w:val="007F75AA"/>
    <w:rsid w:val="0080049C"/>
    <w:rsid w:val="00800B00"/>
    <w:rsid w:val="00800B3A"/>
    <w:rsid w:val="00800D7B"/>
    <w:rsid w:val="00801850"/>
    <w:rsid w:val="008022D9"/>
    <w:rsid w:val="00802482"/>
    <w:rsid w:val="00802A9E"/>
    <w:rsid w:val="008035AD"/>
    <w:rsid w:val="0080361D"/>
    <w:rsid w:val="00803EF3"/>
    <w:rsid w:val="00803FEB"/>
    <w:rsid w:val="008054C8"/>
    <w:rsid w:val="00805710"/>
    <w:rsid w:val="0080596E"/>
    <w:rsid w:val="00806640"/>
    <w:rsid w:val="00806917"/>
    <w:rsid w:val="0080697A"/>
    <w:rsid w:val="00806DD4"/>
    <w:rsid w:val="00806E6E"/>
    <w:rsid w:val="0080701C"/>
    <w:rsid w:val="00807755"/>
    <w:rsid w:val="008079A5"/>
    <w:rsid w:val="00807A66"/>
    <w:rsid w:val="00807D39"/>
    <w:rsid w:val="00810983"/>
    <w:rsid w:val="00810E44"/>
    <w:rsid w:val="00811277"/>
    <w:rsid w:val="008112C8"/>
    <w:rsid w:val="008117F6"/>
    <w:rsid w:val="0081278D"/>
    <w:rsid w:val="00812F58"/>
    <w:rsid w:val="0081355B"/>
    <w:rsid w:val="008135C0"/>
    <w:rsid w:val="00813C4C"/>
    <w:rsid w:val="00813C7F"/>
    <w:rsid w:val="008143A8"/>
    <w:rsid w:val="008144BF"/>
    <w:rsid w:val="00815938"/>
    <w:rsid w:val="00815B90"/>
    <w:rsid w:val="008166B2"/>
    <w:rsid w:val="00816791"/>
    <w:rsid w:val="00816C66"/>
    <w:rsid w:val="00816F6D"/>
    <w:rsid w:val="00817CA4"/>
    <w:rsid w:val="00817E9B"/>
    <w:rsid w:val="00820119"/>
    <w:rsid w:val="0082062E"/>
    <w:rsid w:val="008206BF"/>
    <w:rsid w:val="008207F2"/>
    <w:rsid w:val="00821019"/>
    <w:rsid w:val="0082143D"/>
    <w:rsid w:val="0082243A"/>
    <w:rsid w:val="00822580"/>
    <w:rsid w:val="008231BF"/>
    <w:rsid w:val="00823ED7"/>
    <w:rsid w:val="008240E3"/>
    <w:rsid w:val="008243B0"/>
    <w:rsid w:val="00824E9E"/>
    <w:rsid w:val="0082609A"/>
    <w:rsid w:val="00826265"/>
    <w:rsid w:val="00826403"/>
    <w:rsid w:val="008273BA"/>
    <w:rsid w:val="0083030A"/>
    <w:rsid w:val="00830450"/>
    <w:rsid w:val="00830EE5"/>
    <w:rsid w:val="008315FC"/>
    <w:rsid w:val="00832EEE"/>
    <w:rsid w:val="00832FA8"/>
    <w:rsid w:val="00833284"/>
    <w:rsid w:val="0083452F"/>
    <w:rsid w:val="0083499D"/>
    <w:rsid w:val="00835438"/>
    <w:rsid w:val="00835789"/>
    <w:rsid w:val="00835B60"/>
    <w:rsid w:val="00836580"/>
    <w:rsid w:val="008379E0"/>
    <w:rsid w:val="00837E5A"/>
    <w:rsid w:val="00840844"/>
    <w:rsid w:val="00842C59"/>
    <w:rsid w:val="008433ED"/>
    <w:rsid w:val="0084409D"/>
    <w:rsid w:val="00844371"/>
    <w:rsid w:val="00844E6C"/>
    <w:rsid w:val="008451EA"/>
    <w:rsid w:val="00845793"/>
    <w:rsid w:val="00845CFE"/>
    <w:rsid w:val="00847579"/>
    <w:rsid w:val="00847CB8"/>
    <w:rsid w:val="00847EEC"/>
    <w:rsid w:val="00850D24"/>
    <w:rsid w:val="008526DF"/>
    <w:rsid w:val="00854416"/>
    <w:rsid w:val="00855BC3"/>
    <w:rsid w:val="00856AD6"/>
    <w:rsid w:val="00856F40"/>
    <w:rsid w:val="00856F7D"/>
    <w:rsid w:val="008572FC"/>
    <w:rsid w:val="00857710"/>
    <w:rsid w:val="008608E1"/>
    <w:rsid w:val="00860C72"/>
    <w:rsid w:val="00862206"/>
    <w:rsid w:val="00862792"/>
    <w:rsid w:val="008628F6"/>
    <w:rsid w:val="00862DC4"/>
    <w:rsid w:val="00863AD9"/>
    <w:rsid w:val="0086415D"/>
    <w:rsid w:val="008650B5"/>
    <w:rsid w:val="008651F5"/>
    <w:rsid w:val="00865BB5"/>
    <w:rsid w:val="008664C2"/>
    <w:rsid w:val="00867AF4"/>
    <w:rsid w:val="00867D68"/>
    <w:rsid w:val="00870484"/>
    <w:rsid w:val="008705E4"/>
    <w:rsid w:val="0087130C"/>
    <w:rsid w:val="00871457"/>
    <w:rsid w:val="0087167D"/>
    <w:rsid w:val="008718B6"/>
    <w:rsid w:val="00871CAA"/>
    <w:rsid w:val="00871CC4"/>
    <w:rsid w:val="008728A0"/>
    <w:rsid w:val="00873887"/>
    <w:rsid w:val="008738A2"/>
    <w:rsid w:val="00873CD6"/>
    <w:rsid w:val="0087401A"/>
    <w:rsid w:val="00875168"/>
    <w:rsid w:val="00875EB6"/>
    <w:rsid w:val="008761B1"/>
    <w:rsid w:val="008765B5"/>
    <w:rsid w:val="00876773"/>
    <w:rsid w:val="00876F52"/>
    <w:rsid w:val="0087775A"/>
    <w:rsid w:val="008777B8"/>
    <w:rsid w:val="0088084D"/>
    <w:rsid w:val="00880907"/>
    <w:rsid w:val="0088144D"/>
    <w:rsid w:val="008819BF"/>
    <w:rsid w:val="00881C13"/>
    <w:rsid w:val="00881C8B"/>
    <w:rsid w:val="00881D1C"/>
    <w:rsid w:val="0088250A"/>
    <w:rsid w:val="00884560"/>
    <w:rsid w:val="008851DA"/>
    <w:rsid w:val="0088547E"/>
    <w:rsid w:val="008855A5"/>
    <w:rsid w:val="00885647"/>
    <w:rsid w:val="00886937"/>
    <w:rsid w:val="00886C75"/>
    <w:rsid w:val="008872F9"/>
    <w:rsid w:val="0089004B"/>
    <w:rsid w:val="0089020B"/>
    <w:rsid w:val="00890D6B"/>
    <w:rsid w:val="00890F97"/>
    <w:rsid w:val="00893065"/>
    <w:rsid w:val="00893AFB"/>
    <w:rsid w:val="00893C7E"/>
    <w:rsid w:val="00893F5C"/>
    <w:rsid w:val="008940A0"/>
    <w:rsid w:val="00894243"/>
    <w:rsid w:val="0089481D"/>
    <w:rsid w:val="00894AFD"/>
    <w:rsid w:val="00894F34"/>
    <w:rsid w:val="00895B14"/>
    <w:rsid w:val="00895EC1"/>
    <w:rsid w:val="00895ECD"/>
    <w:rsid w:val="00895FDA"/>
    <w:rsid w:val="00896140"/>
    <w:rsid w:val="00896197"/>
    <w:rsid w:val="00896684"/>
    <w:rsid w:val="0089680B"/>
    <w:rsid w:val="00897453"/>
    <w:rsid w:val="00897536"/>
    <w:rsid w:val="0089792D"/>
    <w:rsid w:val="008A027B"/>
    <w:rsid w:val="008A0329"/>
    <w:rsid w:val="008A061A"/>
    <w:rsid w:val="008A07FB"/>
    <w:rsid w:val="008A09D3"/>
    <w:rsid w:val="008A0C50"/>
    <w:rsid w:val="008A0E26"/>
    <w:rsid w:val="008A12CB"/>
    <w:rsid w:val="008A1503"/>
    <w:rsid w:val="008A1CA0"/>
    <w:rsid w:val="008A22FD"/>
    <w:rsid w:val="008A23FA"/>
    <w:rsid w:val="008A2598"/>
    <w:rsid w:val="008A2E12"/>
    <w:rsid w:val="008A3021"/>
    <w:rsid w:val="008A4671"/>
    <w:rsid w:val="008A6686"/>
    <w:rsid w:val="008A679E"/>
    <w:rsid w:val="008A6D37"/>
    <w:rsid w:val="008A6F81"/>
    <w:rsid w:val="008A73CA"/>
    <w:rsid w:val="008B0517"/>
    <w:rsid w:val="008B05FE"/>
    <w:rsid w:val="008B133A"/>
    <w:rsid w:val="008B1414"/>
    <w:rsid w:val="008B22D8"/>
    <w:rsid w:val="008B25CA"/>
    <w:rsid w:val="008B35DF"/>
    <w:rsid w:val="008B3C2C"/>
    <w:rsid w:val="008B3F0C"/>
    <w:rsid w:val="008B50E7"/>
    <w:rsid w:val="008B5315"/>
    <w:rsid w:val="008B5E7B"/>
    <w:rsid w:val="008B6DC6"/>
    <w:rsid w:val="008C00C6"/>
    <w:rsid w:val="008C216D"/>
    <w:rsid w:val="008C28A0"/>
    <w:rsid w:val="008C298A"/>
    <w:rsid w:val="008C2CC3"/>
    <w:rsid w:val="008C2D8A"/>
    <w:rsid w:val="008C3025"/>
    <w:rsid w:val="008C3085"/>
    <w:rsid w:val="008C3373"/>
    <w:rsid w:val="008C46F3"/>
    <w:rsid w:val="008C5BD4"/>
    <w:rsid w:val="008C6048"/>
    <w:rsid w:val="008C61B9"/>
    <w:rsid w:val="008D0951"/>
    <w:rsid w:val="008D18DE"/>
    <w:rsid w:val="008D1AAF"/>
    <w:rsid w:val="008D29C9"/>
    <w:rsid w:val="008D2ACE"/>
    <w:rsid w:val="008D2E91"/>
    <w:rsid w:val="008D31EA"/>
    <w:rsid w:val="008D31F0"/>
    <w:rsid w:val="008D35B9"/>
    <w:rsid w:val="008D37BD"/>
    <w:rsid w:val="008D483F"/>
    <w:rsid w:val="008D5331"/>
    <w:rsid w:val="008D5404"/>
    <w:rsid w:val="008D6FD1"/>
    <w:rsid w:val="008D7142"/>
    <w:rsid w:val="008D71DA"/>
    <w:rsid w:val="008D71EB"/>
    <w:rsid w:val="008D73D0"/>
    <w:rsid w:val="008D774B"/>
    <w:rsid w:val="008D7900"/>
    <w:rsid w:val="008E0347"/>
    <w:rsid w:val="008E0453"/>
    <w:rsid w:val="008E0465"/>
    <w:rsid w:val="008E0566"/>
    <w:rsid w:val="008E0A85"/>
    <w:rsid w:val="008E0E42"/>
    <w:rsid w:val="008E18CB"/>
    <w:rsid w:val="008E191B"/>
    <w:rsid w:val="008E19E2"/>
    <w:rsid w:val="008E1BA1"/>
    <w:rsid w:val="008E1CF1"/>
    <w:rsid w:val="008E3CD8"/>
    <w:rsid w:val="008E4C5C"/>
    <w:rsid w:val="008E5231"/>
    <w:rsid w:val="008E637F"/>
    <w:rsid w:val="008E7183"/>
    <w:rsid w:val="008E7567"/>
    <w:rsid w:val="008E758B"/>
    <w:rsid w:val="008E75CF"/>
    <w:rsid w:val="008F0BD9"/>
    <w:rsid w:val="008F10D1"/>
    <w:rsid w:val="008F1134"/>
    <w:rsid w:val="008F2BF0"/>
    <w:rsid w:val="008F2D01"/>
    <w:rsid w:val="008F2D8F"/>
    <w:rsid w:val="008F4C40"/>
    <w:rsid w:val="008F5256"/>
    <w:rsid w:val="008F6BF2"/>
    <w:rsid w:val="008F7076"/>
    <w:rsid w:val="008F7B06"/>
    <w:rsid w:val="008F7B8F"/>
    <w:rsid w:val="00900277"/>
    <w:rsid w:val="0090040E"/>
    <w:rsid w:val="00900412"/>
    <w:rsid w:val="009006D6"/>
    <w:rsid w:val="00900B46"/>
    <w:rsid w:val="00900B65"/>
    <w:rsid w:val="00900BB1"/>
    <w:rsid w:val="00900EC4"/>
    <w:rsid w:val="00900F90"/>
    <w:rsid w:val="0090111B"/>
    <w:rsid w:val="00901521"/>
    <w:rsid w:val="009017D4"/>
    <w:rsid w:val="00901D50"/>
    <w:rsid w:val="00901E79"/>
    <w:rsid w:val="0090226D"/>
    <w:rsid w:val="00902288"/>
    <w:rsid w:val="00902A21"/>
    <w:rsid w:val="00902E2C"/>
    <w:rsid w:val="0090316D"/>
    <w:rsid w:val="0090319D"/>
    <w:rsid w:val="00903E81"/>
    <w:rsid w:val="0090419B"/>
    <w:rsid w:val="009043D9"/>
    <w:rsid w:val="0090530B"/>
    <w:rsid w:val="0090577C"/>
    <w:rsid w:val="00905F16"/>
    <w:rsid w:val="009062E5"/>
    <w:rsid w:val="00906560"/>
    <w:rsid w:val="00906FAC"/>
    <w:rsid w:val="0090781E"/>
    <w:rsid w:val="00907A59"/>
    <w:rsid w:val="00910549"/>
    <w:rsid w:val="00910ADD"/>
    <w:rsid w:val="00911761"/>
    <w:rsid w:val="009124F4"/>
    <w:rsid w:val="00912BD7"/>
    <w:rsid w:val="00912FC9"/>
    <w:rsid w:val="009131D1"/>
    <w:rsid w:val="009137C8"/>
    <w:rsid w:val="00914A47"/>
    <w:rsid w:val="00914A90"/>
    <w:rsid w:val="0091541A"/>
    <w:rsid w:val="009158FE"/>
    <w:rsid w:val="00917080"/>
    <w:rsid w:val="009170A9"/>
    <w:rsid w:val="009170C3"/>
    <w:rsid w:val="009177B8"/>
    <w:rsid w:val="00917A13"/>
    <w:rsid w:val="00917A3E"/>
    <w:rsid w:val="00920240"/>
    <w:rsid w:val="00920A52"/>
    <w:rsid w:val="00921108"/>
    <w:rsid w:val="009215BB"/>
    <w:rsid w:val="00921995"/>
    <w:rsid w:val="00922021"/>
    <w:rsid w:val="0092203C"/>
    <w:rsid w:val="009225B6"/>
    <w:rsid w:val="0092262B"/>
    <w:rsid w:val="00923182"/>
    <w:rsid w:val="00924200"/>
    <w:rsid w:val="009244B6"/>
    <w:rsid w:val="00924AB4"/>
    <w:rsid w:val="00924F43"/>
    <w:rsid w:val="00925224"/>
    <w:rsid w:val="00925DB4"/>
    <w:rsid w:val="00925F8A"/>
    <w:rsid w:val="00926433"/>
    <w:rsid w:val="009267B6"/>
    <w:rsid w:val="009271E2"/>
    <w:rsid w:val="00927B67"/>
    <w:rsid w:val="00930B1F"/>
    <w:rsid w:val="009313B2"/>
    <w:rsid w:val="00931588"/>
    <w:rsid w:val="009317F1"/>
    <w:rsid w:val="00931C2C"/>
    <w:rsid w:val="00931D35"/>
    <w:rsid w:val="009326A6"/>
    <w:rsid w:val="0093286A"/>
    <w:rsid w:val="009333B8"/>
    <w:rsid w:val="00933D56"/>
    <w:rsid w:val="00934101"/>
    <w:rsid w:val="009345E3"/>
    <w:rsid w:val="00934C43"/>
    <w:rsid w:val="00934D02"/>
    <w:rsid w:val="00935A69"/>
    <w:rsid w:val="00935B67"/>
    <w:rsid w:val="0093603B"/>
    <w:rsid w:val="00936226"/>
    <w:rsid w:val="00936458"/>
    <w:rsid w:val="00940201"/>
    <w:rsid w:val="00940211"/>
    <w:rsid w:val="00940B2C"/>
    <w:rsid w:val="00940B3D"/>
    <w:rsid w:val="00941044"/>
    <w:rsid w:val="009411C9"/>
    <w:rsid w:val="009412F2"/>
    <w:rsid w:val="0094170C"/>
    <w:rsid w:val="0094210A"/>
    <w:rsid w:val="009426E8"/>
    <w:rsid w:val="00942737"/>
    <w:rsid w:val="00942821"/>
    <w:rsid w:val="00942A94"/>
    <w:rsid w:val="00943CD0"/>
    <w:rsid w:val="00944BEF"/>
    <w:rsid w:val="009467AE"/>
    <w:rsid w:val="0094742A"/>
    <w:rsid w:val="009474C3"/>
    <w:rsid w:val="0094752F"/>
    <w:rsid w:val="00950AF2"/>
    <w:rsid w:val="00950BB4"/>
    <w:rsid w:val="00951151"/>
    <w:rsid w:val="00952529"/>
    <w:rsid w:val="00952AE2"/>
    <w:rsid w:val="00952EFB"/>
    <w:rsid w:val="00952FFB"/>
    <w:rsid w:val="00953150"/>
    <w:rsid w:val="009532CF"/>
    <w:rsid w:val="0095505C"/>
    <w:rsid w:val="009554C2"/>
    <w:rsid w:val="00956278"/>
    <w:rsid w:val="00956BB6"/>
    <w:rsid w:val="00957485"/>
    <w:rsid w:val="00957B45"/>
    <w:rsid w:val="00957FBF"/>
    <w:rsid w:val="0096028F"/>
    <w:rsid w:val="0096035F"/>
    <w:rsid w:val="00961C4D"/>
    <w:rsid w:val="0096269B"/>
    <w:rsid w:val="0096278D"/>
    <w:rsid w:val="009631B4"/>
    <w:rsid w:val="009631F7"/>
    <w:rsid w:val="009633D9"/>
    <w:rsid w:val="00963453"/>
    <w:rsid w:val="009655A7"/>
    <w:rsid w:val="00965AE2"/>
    <w:rsid w:val="00965BFF"/>
    <w:rsid w:val="0096636A"/>
    <w:rsid w:val="00966405"/>
    <w:rsid w:val="009665CE"/>
    <w:rsid w:val="009673EB"/>
    <w:rsid w:val="009679BE"/>
    <w:rsid w:val="009707E4"/>
    <w:rsid w:val="00971F67"/>
    <w:rsid w:val="00972922"/>
    <w:rsid w:val="00973756"/>
    <w:rsid w:val="00973BF8"/>
    <w:rsid w:val="00974987"/>
    <w:rsid w:val="00974BC2"/>
    <w:rsid w:val="00974EAB"/>
    <w:rsid w:val="00975FD7"/>
    <w:rsid w:val="00977176"/>
    <w:rsid w:val="009772CB"/>
    <w:rsid w:val="00977341"/>
    <w:rsid w:val="009776E1"/>
    <w:rsid w:val="00980F40"/>
    <w:rsid w:val="009813B8"/>
    <w:rsid w:val="009818B6"/>
    <w:rsid w:val="00981C71"/>
    <w:rsid w:val="00981FDE"/>
    <w:rsid w:val="00982463"/>
    <w:rsid w:val="0098268E"/>
    <w:rsid w:val="00982E72"/>
    <w:rsid w:val="00983232"/>
    <w:rsid w:val="00983400"/>
    <w:rsid w:val="0098462C"/>
    <w:rsid w:val="0098519A"/>
    <w:rsid w:val="009852E7"/>
    <w:rsid w:val="009853C0"/>
    <w:rsid w:val="00985965"/>
    <w:rsid w:val="00985A8B"/>
    <w:rsid w:val="00986161"/>
    <w:rsid w:val="00986E9A"/>
    <w:rsid w:val="009903A9"/>
    <w:rsid w:val="00990553"/>
    <w:rsid w:val="009916B8"/>
    <w:rsid w:val="009925A9"/>
    <w:rsid w:val="0099271D"/>
    <w:rsid w:val="009933F7"/>
    <w:rsid w:val="00994742"/>
    <w:rsid w:val="009952AF"/>
    <w:rsid w:val="00995DE0"/>
    <w:rsid w:val="009964E8"/>
    <w:rsid w:val="0099698A"/>
    <w:rsid w:val="00997475"/>
    <w:rsid w:val="00997F04"/>
    <w:rsid w:val="00997FD5"/>
    <w:rsid w:val="009A03A2"/>
    <w:rsid w:val="009A09FA"/>
    <w:rsid w:val="009A0EF9"/>
    <w:rsid w:val="009A122D"/>
    <w:rsid w:val="009A372B"/>
    <w:rsid w:val="009A4703"/>
    <w:rsid w:val="009A478B"/>
    <w:rsid w:val="009A55F5"/>
    <w:rsid w:val="009A592E"/>
    <w:rsid w:val="009A6244"/>
    <w:rsid w:val="009A6573"/>
    <w:rsid w:val="009A6925"/>
    <w:rsid w:val="009A6A0A"/>
    <w:rsid w:val="009A6C8F"/>
    <w:rsid w:val="009A7502"/>
    <w:rsid w:val="009A7A6F"/>
    <w:rsid w:val="009A7C0D"/>
    <w:rsid w:val="009B02AC"/>
    <w:rsid w:val="009B0892"/>
    <w:rsid w:val="009B0944"/>
    <w:rsid w:val="009B0EC1"/>
    <w:rsid w:val="009B1164"/>
    <w:rsid w:val="009B23E7"/>
    <w:rsid w:val="009B2714"/>
    <w:rsid w:val="009B280F"/>
    <w:rsid w:val="009B2EB5"/>
    <w:rsid w:val="009B387B"/>
    <w:rsid w:val="009B42D8"/>
    <w:rsid w:val="009B497E"/>
    <w:rsid w:val="009B4B70"/>
    <w:rsid w:val="009B4E34"/>
    <w:rsid w:val="009B5141"/>
    <w:rsid w:val="009B5568"/>
    <w:rsid w:val="009B5A67"/>
    <w:rsid w:val="009B5C3D"/>
    <w:rsid w:val="009B5FD9"/>
    <w:rsid w:val="009B6432"/>
    <w:rsid w:val="009B6FF7"/>
    <w:rsid w:val="009B70FA"/>
    <w:rsid w:val="009B7123"/>
    <w:rsid w:val="009B7BB1"/>
    <w:rsid w:val="009C03C9"/>
    <w:rsid w:val="009C130A"/>
    <w:rsid w:val="009C139A"/>
    <w:rsid w:val="009C1CD0"/>
    <w:rsid w:val="009C245A"/>
    <w:rsid w:val="009C29BD"/>
    <w:rsid w:val="009C2EEF"/>
    <w:rsid w:val="009C3036"/>
    <w:rsid w:val="009C332D"/>
    <w:rsid w:val="009C337C"/>
    <w:rsid w:val="009C3E27"/>
    <w:rsid w:val="009C3EA2"/>
    <w:rsid w:val="009C42AC"/>
    <w:rsid w:val="009C4ED2"/>
    <w:rsid w:val="009C50A5"/>
    <w:rsid w:val="009C5506"/>
    <w:rsid w:val="009C5CEE"/>
    <w:rsid w:val="009C5E86"/>
    <w:rsid w:val="009C61BB"/>
    <w:rsid w:val="009D019B"/>
    <w:rsid w:val="009D17FB"/>
    <w:rsid w:val="009D23A0"/>
    <w:rsid w:val="009D259E"/>
    <w:rsid w:val="009D458D"/>
    <w:rsid w:val="009D478B"/>
    <w:rsid w:val="009D4ACD"/>
    <w:rsid w:val="009D5722"/>
    <w:rsid w:val="009D5915"/>
    <w:rsid w:val="009D5F6B"/>
    <w:rsid w:val="009D6287"/>
    <w:rsid w:val="009D6C9C"/>
    <w:rsid w:val="009E02A5"/>
    <w:rsid w:val="009E07D4"/>
    <w:rsid w:val="009E0DAE"/>
    <w:rsid w:val="009E0FBE"/>
    <w:rsid w:val="009E1773"/>
    <w:rsid w:val="009E20E8"/>
    <w:rsid w:val="009E20EF"/>
    <w:rsid w:val="009E21AE"/>
    <w:rsid w:val="009E250C"/>
    <w:rsid w:val="009E25FA"/>
    <w:rsid w:val="009E2AEB"/>
    <w:rsid w:val="009E3420"/>
    <w:rsid w:val="009E366C"/>
    <w:rsid w:val="009E4ED5"/>
    <w:rsid w:val="009E5482"/>
    <w:rsid w:val="009E557B"/>
    <w:rsid w:val="009E5B12"/>
    <w:rsid w:val="009E6117"/>
    <w:rsid w:val="009E6315"/>
    <w:rsid w:val="009E68A5"/>
    <w:rsid w:val="009E70F1"/>
    <w:rsid w:val="009E762E"/>
    <w:rsid w:val="009F1D30"/>
    <w:rsid w:val="009F1FC3"/>
    <w:rsid w:val="009F1FD9"/>
    <w:rsid w:val="009F2104"/>
    <w:rsid w:val="009F3330"/>
    <w:rsid w:val="009F3348"/>
    <w:rsid w:val="009F367A"/>
    <w:rsid w:val="009F4D55"/>
    <w:rsid w:val="009F578D"/>
    <w:rsid w:val="009F5BC4"/>
    <w:rsid w:val="009F5DD5"/>
    <w:rsid w:val="009F6D86"/>
    <w:rsid w:val="009F7063"/>
    <w:rsid w:val="009F799A"/>
    <w:rsid w:val="00A00883"/>
    <w:rsid w:val="00A01822"/>
    <w:rsid w:val="00A01C90"/>
    <w:rsid w:val="00A02002"/>
    <w:rsid w:val="00A02230"/>
    <w:rsid w:val="00A02946"/>
    <w:rsid w:val="00A036D1"/>
    <w:rsid w:val="00A04368"/>
    <w:rsid w:val="00A046AC"/>
    <w:rsid w:val="00A04BBA"/>
    <w:rsid w:val="00A05300"/>
    <w:rsid w:val="00A05442"/>
    <w:rsid w:val="00A05689"/>
    <w:rsid w:val="00A0585B"/>
    <w:rsid w:val="00A06378"/>
    <w:rsid w:val="00A065E1"/>
    <w:rsid w:val="00A0678A"/>
    <w:rsid w:val="00A06E40"/>
    <w:rsid w:val="00A074B1"/>
    <w:rsid w:val="00A113B0"/>
    <w:rsid w:val="00A11FBC"/>
    <w:rsid w:val="00A12323"/>
    <w:rsid w:val="00A12B00"/>
    <w:rsid w:val="00A134DD"/>
    <w:rsid w:val="00A13A43"/>
    <w:rsid w:val="00A13A5F"/>
    <w:rsid w:val="00A142E1"/>
    <w:rsid w:val="00A1434F"/>
    <w:rsid w:val="00A14E6E"/>
    <w:rsid w:val="00A14F4D"/>
    <w:rsid w:val="00A15C77"/>
    <w:rsid w:val="00A165FD"/>
    <w:rsid w:val="00A16B03"/>
    <w:rsid w:val="00A16CEF"/>
    <w:rsid w:val="00A16D1F"/>
    <w:rsid w:val="00A17168"/>
    <w:rsid w:val="00A20988"/>
    <w:rsid w:val="00A20CCC"/>
    <w:rsid w:val="00A2146A"/>
    <w:rsid w:val="00A220FB"/>
    <w:rsid w:val="00A22A9E"/>
    <w:rsid w:val="00A230AE"/>
    <w:rsid w:val="00A233E4"/>
    <w:rsid w:val="00A2393B"/>
    <w:rsid w:val="00A23B46"/>
    <w:rsid w:val="00A24CE1"/>
    <w:rsid w:val="00A2638C"/>
    <w:rsid w:val="00A26F2C"/>
    <w:rsid w:val="00A27359"/>
    <w:rsid w:val="00A27480"/>
    <w:rsid w:val="00A3050D"/>
    <w:rsid w:val="00A30887"/>
    <w:rsid w:val="00A3145C"/>
    <w:rsid w:val="00A3221F"/>
    <w:rsid w:val="00A32EFD"/>
    <w:rsid w:val="00A3310C"/>
    <w:rsid w:val="00A3366E"/>
    <w:rsid w:val="00A3477B"/>
    <w:rsid w:val="00A353DB"/>
    <w:rsid w:val="00A3552B"/>
    <w:rsid w:val="00A357D5"/>
    <w:rsid w:val="00A35C7B"/>
    <w:rsid w:val="00A36580"/>
    <w:rsid w:val="00A372F1"/>
    <w:rsid w:val="00A37C5C"/>
    <w:rsid w:val="00A4131B"/>
    <w:rsid w:val="00A41EDA"/>
    <w:rsid w:val="00A42088"/>
    <w:rsid w:val="00A426F6"/>
    <w:rsid w:val="00A42B94"/>
    <w:rsid w:val="00A43BBE"/>
    <w:rsid w:val="00A43C3E"/>
    <w:rsid w:val="00A44E16"/>
    <w:rsid w:val="00A459A2"/>
    <w:rsid w:val="00A45DAD"/>
    <w:rsid w:val="00A45E52"/>
    <w:rsid w:val="00A46FA2"/>
    <w:rsid w:val="00A470A8"/>
    <w:rsid w:val="00A472C3"/>
    <w:rsid w:val="00A47389"/>
    <w:rsid w:val="00A503F0"/>
    <w:rsid w:val="00A50F72"/>
    <w:rsid w:val="00A512EC"/>
    <w:rsid w:val="00A516E0"/>
    <w:rsid w:val="00A5235E"/>
    <w:rsid w:val="00A526A8"/>
    <w:rsid w:val="00A527FB"/>
    <w:rsid w:val="00A52998"/>
    <w:rsid w:val="00A53A8D"/>
    <w:rsid w:val="00A55303"/>
    <w:rsid w:val="00A566C5"/>
    <w:rsid w:val="00A56A1F"/>
    <w:rsid w:val="00A56AA9"/>
    <w:rsid w:val="00A56C2D"/>
    <w:rsid w:val="00A57A69"/>
    <w:rsid w:val="00A60012"/>
    <w:rsid w:val="00A604EC"/>
    <w:rsid w:val="00A610A5"/>
    <w:rsid w:val="00A610CF"/>
    <w:rsid w:val="00A613F0"/>
    <w:rsid w:val="00A61C2C"/>
    <w:rsid w:val="00A62523"/>
    <w:rsid w:val="00A627AF"/>
    <w:rsid w:val="00A631F8"/>
    <w:rsid w:val="00A639A6"/>
    <w:rsid w:val="00A63D99"/>
    <w:rsid w:val="00A64358"/>
    <w:rsid w:val="00A65A46"/>
    <w:rsid w:val="00A65DD5"/>
    <w:rsid w:val="00A66BE1"/>
    <w:rsid w:val="00A66D15"/>
    <w:rsid w:val="00A67DF2"/>
    <w:rsid w:val="00A7017E"/>
    <w:rsid w:val="00A70D88"/>
    <w:rsid w:val="00A70E73"/>
    <w:rsid w:val="00A70EAD"/>
    <w:rsid w:val="00A71A98"/>
    <w:rsid w:val="00A71AAF"/>
    <w:rsid w:val="00A71C9F"/>
    <w:rsid w:val="00A7375F"/>
    <w:rsid w:val="00A7388D"/>
    <w:rsid w:val="00A73AA1"/>
    <w:rsid w:val="00A73D12"/>
    <w:rsid w:val="00A7404A"/>
    <w:rsid w:val="00A7478F"/>
    <w:rsid w:val="00A74828"/>
    <w:rsid w:val="00A74E32"/>
    <w:rsid w:val="00A75348"/>
    <w:rsid w:val="00A76F7D"/>
    <w:rsid w:val="00A77530"/>
    <w:rsid w:val="00A77A85"/>
    <w:rsid w:val="00A80408"/>
    <w:rsid w:val="00A80B76"/>
    <w:rsid w:val="00A81541"/>
    <w:rsid w:val="00A817E2"/>
    <w:rsid w:val="00A81B97"/>
    <w:rsid w:val="00A81BCE"/>
    <w:rsid w:val="00A82273"/>
    <w:rsid w:val="00A82352"/>
    <w:rsid w:val="00A82827"/>
    <w:rsid w:val="00A83109"/>
    <w:rsid w:val="00A834A1"/>
    <w:rsid w:val="00A835DC"/>
    <w:rsid w:val="00A8387D"/>
    <w:rsid w:val="00A83F9F"/>
    <w:rsid w:val="00A84BC5"/>
    <w:rsid w:val="00A84D4F"/>
    <w:rsid w:val="00A853CC"/>
    <w:rsid w:val="00A85C1A"/>
    <w:rsid w:val="00A860D6"/>
    <w:rsid w:val="00A868A0"/>
    <w:rsid w:val="00A86DF8"/>
    <w:rsid w:val="00A86E31"/>
    <w:rsid w:val="00A8737F"/>
    <w:rsid w:val="00A90035"/>
    <w:rsid w:val="00A90A4B"/>
    <w:rsid w:val="00A91186"/>
    <w:rsid w:val="00A911E7"/>
    <w:rsid w:val="00A91B19"/>
    <w:rsid w:val="00A92455"/>
    <w:rsid w:val="00A92AC4"/>
    <w:rsid w:val="00A92EC1"/>
    <w:rsid w:val="00A9340E"/>
    <w:rsid w:val="00A936F2"/>
    <w:rsid w:val="00A93BFD"/>
    <w:rsid w:val="00A944C6"/>
    <w:rsid w:val="00A94691"/>
    <w:rsid w:val="00A94C69"/>
    <w:rsid w:val="00A9500E"/>
    <w:rsid w:val="00A959FC"/>
    <w:rsid w:val="00A96476"/>
    <w:rsid w:val="00A975E7"/>
    <w:rsid w:val="00A975FD"/>
    <w:rsid w:val="00AA0582"/>
    <w:rsid w:val="00AA1398"/>
    <w:rsid w:val="00AA202F"/>
    <w:rsid w:val="00AA2BA8"/>
    <w:rsid w:val="00AA3219"/>
    <w:rsid w:val="00AA322B"/>
    <w:rsid w:val="00AA5D0E"/>
    <w:rsid w:val="00AA61A2"/>
    <w:rsid w:val="00AA65FE"/>
    <w:rsid w:val="00AA6703"/>
    <w:rsid w:val="00AA68BB"/>
    <w:rsid w:val="00AA69A7"/>
    <w:rsid w:val="00AA701C"/>
    <w:rsid w:val="00AB0162"/>
    <w:rsid w:val="00AB062E"/>
    <w:rsid w:val="00AB0C6C"/>
    <w:rsid w:val="00AB1129"/>
    <w:rsid w:val="00AB1140"/>
    <w:rsid w:val="00AB1370"/>
    <w:rsid w:val="00AB1396"/>
    <w:rsid w:val="00AB143C"/>
    <w:rsid w:val="00AB1A03"/>
    <w:rsid w:val="00AB2848"/>
    <w:rsid w:val="00AB29F7"/>
    <w:rsid w:val="00AB2B71"/>
    <w:rsid w:val="00AB2EAD"/>
    <w:rsid w:val="00AB33F1"/>
    <w:rsid w:val="00AB3DEB"/>
    <w:rsid w:val="00AB4C43"/>
    <w:rsid w:val="00AB5052"/>
    <w:rsid w:val="00AB53B3"/>
    <w:rsid w:val="00AB602E"/>
    <w:rsid w:val="00AB61CC"/>
    <w:rsid w:val="00AB62A9"/>
    <w:rsid w:val="00AB74FB"/>
    <w:rsid w:val="00AC0F23"/>
    <w:rsid w:val="00AC11CE"/>
    <w:rsid w:val="00AC17BF"/>
    <w:rsid w:val="00AC1FAA"/>
    <w:rsid w:val="00AC2234"/>
    <w:rsid w:val="00AC2420"/>
    <w:rsid w:val="00AC26D7"/>
    <w:rsid w:val="00AC2D31"/>
    <w:rsid w:val="00AC3D45"/>
    <w:rsid w:val="00AC4F7C"/>
    <w:rsid w:val="00AC5391"/>
    <w:rsid w:val="00AC57DA"/>
    <w:rsid w:val="00AC62E2"/>
    <w:rsid w:val="00AC7EDA"/>
    <w:rsid w:val="00AC7EF0"/>
    <w:rsid w:val="00AD0506"/>
    <w:rsid w:val="00AD206A"/>
    <w:rsid w:val="00AD22A5"/>
    <w:rsid w:val="00AD2320"/>
    <w:rsid w:val="00AD2382"/>
    <w:rsid w:val="00AD36DE"/>
    <w:rsid w:val="00AD3DD1"/>
    <w:rsid w:val="00AD3E35"/>
    <w:rsid w:val="00AD4404"/>
    <w:rsid w:val="00AD442C"/>
    <w:rsid w:val="00AD443F"/>
    <w:rsid w:val="00AD4C21"/>
    <w:rsid w:val="00AD4DB9"/>
    <w:rsid w:val="00AD5060"/>
    <w:rsid w:val="00AD5470"/>
    <w:rsid w:val="00AD5655"/>
    <w:rsid w:val="00AD5814"/>
    <w:rsid w:val="00AD649F"/>
    <w:rsid w:val="00AE003B"/>
    <w:rsid w:val="00AE0277"/>
    <w:rsid w:val="00AE05B3"/>
    <w:rsid w:val="00AE0BE0"/>
    <w:rsid w:val="00AE0BE6"/>
    <w:rsid w:val="00AE0EDC"/>
    <w:rsid w:val="00AE1649"/>
    <w:rsid w:val="00AE18ED"/>
    <w:rsid w:val="00AE3392"/>
    <w:rsid w:val="00AE3D78"/>
    <w:rsid w:val="00AE431C"/>
    <w:rsid w:val="00AE4BB2"/>
    <w:rsid w:val="00AE4DDF"/>
    <w:rsid w:val="00AE59B2"/>
    <w:rsid w:val="00AE59E0"/>
    <w:rsid w:val="00AE5B1B"/>
    <w:rsid w:val="00AE5C23"/>
    <w:rsid w:val="00AE5F74"/>
    <w:rsid w:val="00AE61B1"/>
    <w:rsid w:val="00AE7A89"/>
    <w:rsid w:val="00AE7ACB"/>
    <w:rsid w:val="00AE7F8D"/>
    <w:rsid w:val="00AF0F30"/>
    <w:rsid w:val="00AF10F9"/>
    <w:rsid w:val="00AF123F"/>
    <w:rsid w:val="00AF1838"/>
    <w:rsid w:val="00AF1C92"/>
    <w:rsid w:val="00AF1DEC"/>
    <w:rsid w:val="00AF2998"/>
    <w:rsid w:val="00AF334A"/>
    <w:rsid w:val="00AF3C2E"/>
    <w:rsid w:val="00AF3C7F"/>
    <w:rsid w:val="00AF3D90"/>
    <w:rsid w:val="00AF4276"/>
    <w:rsid w:val="00AF5439"/>
    <w:rsid w:val="00AF5895"/>
    <w:rsid w:val="00AF60A6"/>
    <w:rsid w:val="00AF634A"/>
    <w:rsid w:val="00AF6857"/>
    <w:rsid w:val="00AF6922"/>
    <w:rsid w:val="00B008E0"/>
    <w:rsid w:val="00B01A54"/>
    <w:rsid w:val="00B01BB7"/>
    <w:rsid w:val="00B01D32"/>
    <w:rsid w:val="00B029D0"/>
    <w:rsid w:val="00B033AC"/>
    <w:rsid w:val="00B036A1"/>
    <w:rsid w:val="00B04038"/>
    <w:rsid w:val="00B05B2A"/>
    <w:rsid w:val="00B05DE2"/>
    <w:rsid w:val="00B06109"/>
    <w:rsid w:val="00B06550"/>
    <w:rsid w:val="00B06582"/>
    <w:rsid w:val="00B06A94"/>
    <w:rsid w:val="00B06FAC"/>
    <w:rsid w:val="00B071E3"/>
    <w:rsid w:val="00B079A2"/>
    <w:rsid w:val="00B07E2E"/>
    <w:rsid w:val="00B10C46"/>
    <w:rsid w:val="00B11701"/>
    <w:rsid w:val="00B11EEC"/>
    <w:rsid w:val="00B12586"/>
    <w:rsid w:val="00B12E32"/>
    <w:rsid w:val="00B131A6"/>
    <w:rsid w:val="00B141A3"/>
    <w:rsid w:val="00B14628"/>
    <w:rsid w:val="00B14F29"/>
    <w:rsid w:val="00B159DE"/>
    <w:rsid w:val="00B1676A"/>
    <w:rsid w:val="00B170A7"/>
    <w:rsid w:val="00B21A9E"/>
    <w:rsid w:val="00B21CCA"/>
    <w:rsid w:val="00B21F6E"/>
    <w:rsid w:val="00B22644"/>
    <w:rsid w:val="00B22ACE"/>
    <w:rsid w:val="00B22C5F"/>
    <w:rsid w:val="00B22DE2"/>
    <w:rsid w:val="00B24CCE"/>
    <w:rsid w:val="00B24F8C"/>
    <w:rsid w:val="00B250C9"/>
    <w:rsid w:val="00B252A1"/>
    <w:rsid w:val="00B2560F"/>
    <w:rsid w:val="00B25732"/>
    <w:rsid w:val="00B25A4F"/>
    <w:rsid w:val="00B2619A"/>
    <w:rsid w:val="00B26628"/>
    <w:rsid w:val="00B26AB3"/>
    <w:rsid w:val="00B2709F"/>
    <w:rsid w:val="00B271B7"/>
    <w:rsid w:val="00B279A3"/>
    <w:rsid w:val="00B300E2"/>
    <w:rsid w:val="00B3048A"/>
    <w:rsid w:val="00B3063F"/>
    <w:rsid w:val="00B30E6D"/>
    <w:rsid w:val="00B3120B"/>
    <w:rsid w:val="00B3183D"/>
    <w:rsid w:val="00B31E75"/>
    <w:rsid w:val="00B3252C"/>
    <w:rsid w:val="00B32CE9"/>
    <w:rsid w:val="00B33DCB"/>
    <w:rsid w:val="00B33F25"/>
    <w:rsid w:val="00B3448E"/>
    <w:rsid w:val="00B34998"/>
    <w:rsid w:val="00B34C8A"/>
    <w:rsid w:val="00B34EEA"/>
    <w:rsid w:val="00B34F9D"/>
    <w:rsid w:val="00B3516F"/>
    <w:rsid w:val="00B35824"/>
    <w:rsid w:val="00B35B2D"/>
    <w:rsid w:val="00B368B2"/>
    <w:rsid w:val="00B36CA9"/>
    <w:rsid w:val="00B36DE6"/>
    <w:rsid w:val="00B37030"/>
    <w:rsid w:val="00B370FB"/>
    <w:rsid w:val="00B37550"/>
    <w:rsid w:val="00B378E4"/>
    <w:rsid w:val="00B37BD1"/>
    <w:rsid w:val="00B37CB7"/>
    <w:rsid w:val="00B40FA3"/>
    <w:rsid w:val="00B410C2"/>
    <w:rsid w:val="00B421E4"/>
    <w:rsid w:val="00B42D3C"/>
    <w:rsid w:val="00B4527A"/>
    <w:rsid w:val="00B45309"/>
    <w:rsid w:val="00B45822"/>
    <w:rsid w:val="00B45B00"/>
    <w:rsid w:val="00B4662B"/>
    <w:rsid w:val="00B47B19"/>
    <w:rsid w:val="00B5055D"/>
    <w:rsid w:val="00B50593"/>
    <w:rsid w:val="00B508D5"/>
    <w:rsid w:val="00B514BE"/>
    <w:rsid w:val="00B514FF"/>
    <w:rsid w:val="00B51966"/>
    <w:rsid w:val="00B5241B"/>
    <w:rsid w:val="00B53D6B"/>
    <w:rsid w:val="00B54753"/>
    <w:rsid w:val="00B54862"/>
    <w:rsid w:val="00B548B4"/>
    <w:rsid w:val="00B5499B"/>
    <w:rsid w:val="00B54BC6"/>
    <w:rsid w:val="00B54E68"/>
    <w:rsid w:val="00B55D85"/>
    <w:rsid w:val="00B564C5"/>
    <w:rsid w:val="00B57AEA"/>
    <w:rsid w:val="00B57BF6"/>
    <w:rsid w:val="00B57DB3"/>
    <w:rsid w:val="00B60B99"/>
    <w:rsid w:val="00B60CDF"/>
    <w:rsid w:val="00B6201F"/>
    <w:rsid w:val="00B622AF"/>
    <w:rsid w:val="00B62CD9"/>
    <w:rsid w:val="00B62DA8"/>
    <w:rsid w:val="00B62EC3"/>
    <w:rsid w:val="00B635A8"/>
    <w:rsid w:val="00B63F9F"/>
    <w:rsid w:val="00B64015"/>
    <w:rsid w:val="00B64119"/>
    <w:rsid w:val="00B649A0"/>
    <w:rsid w:val="00B64AA8"/>
    <w:rsid w:val="00B653C4"/>
    <w:rsid w:val="00B658FB"/>
    <w:rsid w:val="00B65F5E"/>
    <w:rsid w:val="00B661D6"/>
    <w:rsid w:val="00B702CE"/>
    <w:rsid w:val="00B7087E"/>
    <w:rsid w:val="00B7146C"/>
    <w:rsid w:val="00B71A00"/>
    <w:rsid w:val="00B71B8F"/>
    <w:rsid w:val="00B72485"/>
    <w:rsid w:val="00B73055"/>
    <w:rsid w:val="00B73388"/>
    <w:rsid w:val="00B73B94"/>
    <w:rsid w:val="00B73BFE"/>
    <w:rsid w:val="00B73D58"/>
    <w:rsid w:val="00B740AF"/>
    <w:rsid w:val="00B741EF"/>
    <w:rsid w:val="00B7480A"/>
    <w:rsid w:val="00B750FA"/>
    <w:rsid w:val="00B75242"/>
    <w:rsid w:val="00B7560F"/>
    <w:rsid w:val="00B75794"/>
    <w:rsid w:val="00B75E66"/>
    <w:rsid w:val="00B7635F"/>
    <w:rsid w:val="00B76672"/>
    <w:rsid w:val="00B76C0E"/>
    <w:rsid w:val="00B771E2"/>
    <w:rsid w:val="00B772B7"/>
    <w:rsid w:val="00B80F2D"/>
    <w:rsid w:val="00B8111D"/>
    <w:rsid w:val="00B81454"/>
    <w:rsid w:val="00B815F6"/>
    <w:rsid w:val="00B81942"/>
    <w:rsid w:val="00B82B3A"/>
    <w:rsid w:val="00B83135"/>
    <w:rsid w:val="00B831A0"/>
    <w:rsid w:val="00B836C7"/>
    <w:rsid w:val="00B83A87"/>
    <w:rsid w:val="00B83ED2"/>
    <w:rsid w:val="00B840D9"/>
    <w:rsid w:val="00B843B2"/>
    <w:rsid w:val="00B84CD9"/>
    <w:rsid w:val="00B86045"/>
    <w:rsid w:val="00B860EE"/>
    <w:rsid w:val="00B8736F"/>
    <w:rsid w:val="00B907E8"/>
    <w:rsid w:val="00B9243D"/>
    <w:rsid w:val="00B92D5F"/>
    <w:rsid w:val="00B92E5B"/>
    <w:rsid w:val="00B932E1"/>
    <w:rsid w:val="00B935F1"/>
    <w:rsid w:val="00B93751"/>
    <w:rsid w:val="00B93BEE"/>
    <w:rsid w:val="00B9587D"/>
    <w:rsid w:val="00B966C4"/>
    <w:rsid w:val="00B96D8E"/>
    <w:rsid w:val="00B96E2A"/>
    <w:rsid w:val="00B97795"/>
    <w:rsid w:val="00B979F5"/>
    <w:rsid w:val="00B97B7D"/>
    <w:rsid w:val="00B97CBF"/>
    <w:rsid w:val="00BA0090"/>
    <w:rsid w:val="00BA1266"/>
    <w:rsid w:val="00BA141B"/>
    <w:rsid w:val="00BA1645"/>
    <w:rsid w:val="00BA1988"/>
    <w:rsid w:val="00BA1E47"/>
    <w:rsid w:val="00BA29D1"/>
    <w:rsid w:val="00BA2DB7"/>
    <w:rsid w:val="00BA3884"/>
    <w:rsid w:val="00BA3C78"/>
    <w:rsid w:val="00BA5572"/>
    <w:rsid w:val="00BA5736"/>
    <w:rsid w:val="00BA5918"/>
    <w:rsid w:val="00BA5EAB"/>
    <w:rsid w:val="00BA5FD5"/>
    <w:rsid w:val="00BA6016"/>
    <w:rsid w:val="00BA6AE2"/>
    <w:rsid w:val="00BA702D"/>
    <w:rsid w:val="00BA74A9"/>
    <w:rsid w:val="00BA75CE"/>
    <w:rsid w:val="00BA7A2A"/>
    <w:rsid w:val="00BA7DED"/>
    <w:rsid w:val="00BA7F08"/>
    <w:rsid w:val="00BB012F"/>
    <w:rsid w:val="00BB1B26"/>
    <w:rsid w:val="00BB201E"/>
    <w:rsid w:val="00BB2648"/>
    <w:rsid w:val="00BB2A4B"/>
    <w:rsid w:val="00BB320A"/>
    <w:rsid w:val="00BB3BCE"/>
    <w:rsid w:val="00BB3DBB"/>
    <w:rsid w:val="00BB441E"/>
    <w:rsid w:val="00BB4521"/>
    <w:rsid w:val="00BB46B6"/>
    <w:rsid w:val="00BB5034"/>
    <w:rsid w:val="00BB5428"/>
    <w:rsid w:val="00BB5984"/>
    <w:rsid w:val="00BB5DA0"/>
    <w:rsid w:val="00BB6C2D"/>
    <w:rsid w:val="00BB6CAA"/>
    <w:rsid w:val="00BB71C0"/>
    <w:rsid w:val="00BC10A2"/>
    <w:rsid w:val="00BC1CCF"/>
    <w:rsid w:val="00BC1FB7"/>
    <w:rsid w:val="00BC22EE"/>
    <w:rsid w:val="00BC2395"/>
    <w:rsid w:val="00BC2C1C"/>
    <w:rsid w:val="00BC2C8C"/>
    <w:rsid w:val="00BC2EC9"/>
    <w:rsid w:val="00BC300F"/>
    <w:rsid w:val="00BC3496"/>
    <w:rsid w:val="00BC487D"/>
    <w:rsid w:val="00BC4B8E"/>
    <w:rsid w:val="00BC5987"/>
    <w:rsid w:val="00BC60F9"/>
    <w:rsid w:val="00BC61E6"/>
    <w:rsid w:val="00BC6305"/>
    <w:rsid w:val="00BC63C9"/>
    <w:rsid w:val="00BC6E21"/>
    <w:rsid w:val="00BC7391"/>
    <w:rsid w:val="00BD0226"/>
    <w:rsid w:val="00BD186A"/>
    <w:rsid w:val="00BD2238"/>
    <w:rsid w:val="00BD26DB"/>
    <w:rsid w:val="00BD3AA4"/>
    <w:rsid w:val="00BD4708"/>
    <w:rsid w:val="00BD4DDA"/>
    <w:rsid w:val="00BD528D"/>
    <w:rsid w:val="00BD5DC9"/>
    <w:rsid w:val="00BD60F9"/>
    <w:rsid w:val="00BE0915"/>
    <w:rsid w:val="00BE0C6B"/>
    <w:rsid w:val="00BE10ED"/>
    <w:rsid w:val="00BE1CF6"/>
    <w:rsid w:val="00BE1FAC"/>
    <w:rsid w:val="00BE22C9"/>
    <w:rsid w:val="00BE334C"/>
    <w:rsid w:val="00BE3C25"/>
    <w:rsid w:val="00BE3F76"/>
    <w:rsid w:val="00BE4C68"/>
    <w:rsid w:val="00BE4F8A"/>
    <w:rsid w:val="00BE5999"/>
    <w:rsid w:val="00BE6767"/>
    <w:rsid w:val="00BE6C2D"/>
    <w:rsid w:val="00BE6F78"/>
    <w:rsid w:val="00BF010D"/>
    <w:rsid w:val="00BF0E4A"/>
    <w:rsid w:val="00BF1062"/>
    <w:rsid w:val="00BF20E8"/>
    <w:rsid w:val="00BF2344"/>
    <w:rsid w:val="00BF29A9"/>
    <w:rsid w:val="00BF2AB2"/>
    <w:rsid w:val="00BF3D02"/>
    <w:rsid w:val="00BF3F1E"/>
    <w:rsid w:val="00BF4452"/>
    <w:rsid w:val="00BF497D"/>
    <w:rsid w:val="00BF5018"/>
    <w:rsid w:val="00BF57F3"/>
    <w:rsid w:val="00BF6AF4"/>
    <w:rsid w:val="00BF73FF"/>
    <w:rsid w:val="00C0037E"/>
    <w:rsid w:val="00C0042B"/>
    <w:rsid w:val="00C00CE7"/>
    <w:rsid w:val="00C00EAC"/>
    <w:rsid w:val="00C015EA"/>
    <w:rsid w:val="00C019E8"/>
    <w:rsid w:val="00C01B9C"/>
    <w:rsid w:val="00C02692"/>
    <w:rsid w:val="00C02BB5"/>
    <w:rsid w:val="00C03C37"/>
    <w:rsid w:val="00C0450B"/>
    <w:rsid w:val="00C05011"/>
    <w:rsid w:val="00C052CD"/>
    <w:rsid w:val="00C05D34"/>
    <w:rsid w:val="00C071D5"/>
    <w:rsid w:val="00C109CF"/>
    <w:rsid w:val="00C10D72"/>
    <w:rsid w:val="00C11AD5"/>
    <w:rsid w:val="00C120E0"/>
    <w:rsid w:val="00C1263E"/>
    <w:rsid w:val="00C12BB2"/>
    <w:rsid w:val="00C13A63"/>
    <w:rsid w:val="00C13A7C"/>
    <w:rsid w:val="00C1417C"/>
    <w:rsid w:val="00C14A3D"/>
    <w:rsid w:val="00C14C79"/>
    <w:rsid w:val="00C15361"/>
    <w:rsid w:val="00C154CC"/>
    <w:rsid w:val="00C154ED"/>
    <w:rsid w:val="00C15874"/>
    <w:rsid w:val="00C170A0"/>
    <w:rsid w:val="00C17229"/>
    <w:rsid w:val="00C177D9"/>
    <w:rsid w:val="00C17955"/>
    <w:rsid w:val="00C17A66"/>
    <w:rsid w:val="00C17BE0"/>
    <w:rsid w:val="00C17D30"/>
    <w:rsid w:val="00C17D9B"/>
    <w:rsid w:val="00C203B3"/>
    <w:rsid w:val="00C20586"/>
    <w:rsid w:val="00C2066B"/>
    <w:rsid w:val="00C206D2"/>
    <w:rsid w:val="00C21650"/>
    <w:rsid w:val="00C224F3"/>
    <w:rsid w:val="00C22940"/>
    <w:rsid w:val="00C241AE"/>
    <w:rsid w:val="00C27A86"/>
    <w:rsid w:val="00C27B58"/>
    <w:rsid w:val="00C31C22"/>
    <w:rsid w:val="00C330F2"/>
    <w:rsid w:val="00C33579"/>
    <w:rsid w:val="00C336A7"/>
    <w:rsid w:val="00C337EA"/>
    <w:rsid w:val="00C34069"/>
    <w:rsid w:val="00C342E5"/>
    <w:rsid w:val="00C344D9"/>
    <w:rsid w:val="00C34583"/>
    <w:rsid w:val="00C35D7C"/>
    <w:rsid w:val="00C361AB"/>
    <w:rsid w:val="00C363E6"/>
    <w:rsid w:val="00C36B1A"/>
    <w:rsid w:val="00C37C76"/>
    <w:rsid w:val="00C402C3"/>
    <w:rsid w:val="00C403C1"/>
    <w:rsid w:val="00C41C33"/>
    <w:rsid w:val="00C42410"/>
    <w:rsid w:val="00C42552"/>
    <w:rsid w:val="00C42CE1"/>
    <w:rsid w:val="00C42FD6"/>
    <w:rsid w:val="00C4304A"/>
    <w:rsid w:val="00C43206"/>
    <w:rsid w:val="00C43B2F"/>
    <w:rsid w:val="00C458EB"/>
    <w:rsid w:val="00C516FC"/>
    <w:rsid w:val="00C51D88"/>
    <w:rsid w:val="00C5272E"/>
    <w:rsid w:val="00C528EC"/>
    <w:rsid w:val="00C52A67"/>
    <w:rsid w:val="00C52DC2"/>
    <w:rsid w:val="00C53902"/>
    <w:rsid w:val="00C54257"/>
    <w:rsid w:val="00C555B0"/>
    <w:rsid w:val="00C5570C"/>
    <w:rsid w:val="00C5653E"/>
    <w:rsid w:val="00C56DE3"/>
    <w:rsid w:val="00C57620"/>
    <w:rsid w:val="00C576BA"/>
    <w:rsid w:val="00C576C1"/>
    <w:rsid w:val="00C57992"/>
    <w:rsid w:val="00C60587"/>
    <w:rsid w:val="00C60E9E"/>
    <w:rsid w:val="00C611BE"/>
    <w:rsid w:val="00C62163"/>
    <w:rsid w:val="00C636BE"/>
    <w:rsid w:val="00C638CA"/>
    <w:rsid w:val="00C649A4"/>
    <w:rsid w:val="00C65C05"/>
    <w:rsid w:val="00C65FA5"/>
    <w:rsid w:val="00C66337"/>
    <w:rsid w:val="00C66BB0"/>
    <w:rsid w:val="00C66ED4"/>
    <w:rsid w:val="00C678B6"/>
    <w:rsid w:val="00C704EB"/>
    <w:rsid w:val="00C71021"/>
    <w:rsid w:val="00C7134D"/>
    <w:rsid w:val="00C714DE"/>
    <w:rsid w:val="00C71AB7"/>
    <w:rsid w:val="00C71E26"/>
    <w:rsid w:val="00C71FFF"/>
    <w:rsid w:val="00C72C26"/>
    <w:rsid w:val="00C7360D"/>
    <w:rsid w:val="00C74307"/>
    <w:rsid w:val="00C74D4D"/>
    <w:rsid w:val="00C75DCB"/>
    <w:rsid w:val="00C76C7E"/>
    <w:rsid w:val="00C76EFF"/>
    <w:rsid w:val="00C776B6"/>
    <w:rsid w:val="00C803C1"/>
    <w:rsid w:val="00C80F98"/>
    <w:rsid w:val="00C811ED"/>
    <w:rsid w:val="00C8179F"/>
    <w:rsid w:val="00C81888"/>
    <w:rsid w:val="00C82951"/>
    <w:rsid w:val="00C8337B"/>
    <w:rsid w:val="00C838D2"/>
    <w:rsid w:val="00C83C7E"/>
    <w:rsid w:val="00C843A5"/>
    <w:rsid w:val="00C845BE"/>
    <w:rsid w:val="00C8460A"/>
    <w:rsid w:val="00C85A14"/>
    <w:rsid w:val="00C85A37"/>
    <w:rsid w:val="00C85D91"/>
    <w:rsid w:val="00C85E15"/>
    <w:rsid w:val="00C86305"/>
    <w:rsid w:val="00C8648F"/>
    <w:rsid w:val="00C86648"/>
    <w:rsid w:val="00C870AD"/>
    <w:rsid w:val="00C871C7"/>
    <w:rsid w:val="00C87453"/>
    <w:rsid w:val="00C87782"/>
    <w:rsid w:val="00C8778E"/>
    <w:rsid w:val="00C878BA"/>
    <w:rsid w:val="00C879A5"/>
    <w:rsid w:val="00C87CFA"/>
    <w:rsid w:val="00C905D9"/>
    <w:rsid w:val="00C90DDE"/>
    <w:rsid w:val="00C90E3B"/>
    <w:rsid w:val="00C91C1E"/>
    <w:rsid w:val="00C91C9E"/>
    <w:rsid w:val="00C91DB7"/>
    <w:rsid w:val="00C91EC0"/>
    <w:rsid w:val="00C92189"/>
    <w:rsid w:val="00C926CF"/>
    <w:rsid w:val="00C929B7"/>
    <w:rsid w:val="00C92AA2"/>
    <w:rsid w:val="00C92E36"/>
    <w:rsid w:val="00C92FCB"/>
    <w:rsid w:val="00C93429"/>
    <w:rsid w:val="00C93597"/>
    <w:rsid w:val="00C943EF"/>
    <w:rsid w:val="00C949BC"/>
    <w:rsid w:val="00C95F62"/>
    <w:rsid w:val="00C9603C"/>
    <w:rsid w:val="00C96327"/>
    <w:rsid w:val="00C963EC"/>
    <w:rsid w:val="00C973AB"/>
    <w:rsid w:val="00C9753D"/>
    <w:rsid w:val="00CA02FF"/>
    <w:rsid w:val="00CA0B22"/>
    <w:rsid w:val="00CA0F5B"/>
    <w:rsid w:val="00CA13BD"/>
    <w:rsid w:val="00CA2297"/>
    <w:rsid w:val="00CA2579"/>
    <w:rsid w:val="00CA2945"/>
    <w:rsid w:val="00CA31FD"/>
    <w:rsid w:val="00CA32B0"/>
    <w:rsid w:val="00CA34E7"/>
    <w:rsid w:val="00CA3502"/>
    <w:rsid w:val="00CA4745"/>
    <w:rsid w:val="00CA4D45"/>
    <w:rsid w:val="00CA4E40"/>
    <w:rsid w:val="00CA558A"/>
    <w:rsid w:val="00CA56C5"/>
    <w:rsid w:val="00CA5B03"/>
    <w:rsid w:val="00CA5D77"/>
    <w:rsid w:val="00CA6BA3"/>
    <w:rsid w:val="00CB1FF0"/>
    <w:rsid w:val="00CB212B"/>
    <w:rsid w:val="00CB21E8"/>
    <w:rsid w:val="00CB243F"/>
    <w:rsid w:val="00CB2505"/>
    <w:rsid w:val="00CB2597"/>
    <w:rsid w:val="00CB3402"/>
    <w:rsid w:val="00CB466F"/>
    <w:rsid w:val="00CB4C78"/>
    <w:rsid w:val="00CB5C79"/>
    <w:rsid w:val="00CB611A"/>
    <w:rsid w:val="00CB6FD9"/>
    <w:rsid w:val="00CB71D0"/>
    <w:rsid w:val="00CB790D"/>
    <w:rsid w:val="00CB7B45"/>
    <w:rsid w:val="00CC0E87"/>
    <w:rsid w:val="00CC16E2"/>
    <w:rsid w:val="00CC1B9F"/>
    <w:rsid w:val="00CC1F25"/>
    <w:rsid w:val="00CC2506"/>
    <w:rsid w:val="00CC266C"/>
    <w:rsid w:val="00CC3484"/>
    <w:rsid w:val="00CC3706"/>
    <w:rsid w:val="00CC3877"/>
    <w:rsid w:val="00CC3B1B"/>
    <w:rsid w:val="00CC44C4"/>
    <w:rsid w:val="00CC50F3"/>
    <w:rsid w:val="00CC6077"/>
    <w:rsid w:val="00CC6F77"/>
    <w:rsid w:val="00CC71F9"/>
    <w:rsid w:val="00CC731C"/>
    <w:rsid w:val="00CC75FD"/>
    <w:rsid w:val="00CC7F33"/>
    <w:rsid w:val="00CC7F9A"/>
    <w:rsid w:val="00CD0415"/>
    <w:rsid w:val="00CD067A"/>
    <w:rsid w:val="00CD089A"/>
    <w:rsid w:val="00CD090F"/>
    <w:rsid w:val="00CD0E86"/>
    <w:rsid w:val="00CD18A5"/>
    <w:rsid w:val="00CD2250"/>
    <w:rsid w:val="00CD25B4"/>
    <w:rsid w:val="00CD28D0"/>
    <w:rsid w:val="00CD2DD0"/>
    <w:rsid w:val="00CD31C8"/>
    <w:rsid w:val="00CD33A3"/>
    <w:rsid w:val="00CD3CA3"/>
    <w:rsid w:val="00CD4059"/>
    <w:rsid w:val="00CD4E34"/>
    <w:rsid w:val="00CD6A0A"/>
    <w:rsid w:val="00CE031F"/>
    <w:rsid w:val="00CE0471"/>
    <w:rsid w:val="00CE067B"/>
    <w:rsid w:val="00CE0922"/>
    <w:rsid w:val="00CE0B37"/>
    <w:rsid w:val="00CE0E46"/>
    <w:rsid w:val="00CE1E8D"/>
    <w:rsid w:val="00CE22C4"/>
    <w:rsid w:val="00CE26DB"/>
    <w:rsid w:val="00CE2939"/>
    <w:rsid w:val="00CE29B5"/>
    <w:rsid w:val="00CE2F17"/>
    <w:rsid w:val="00CE3F4F"/>
    <w:rsid w:val="00CE4395"/>
    <w:rsid w:val="00CE5009"/>
    <w:rsid w:val="00CE54F9"/>
    <w:rsid w:val="00CE5B22"/>
    <w:rsid w:val="00CE5C93"/>
    <w:rsid w:val="00CE6515"/>
    <w:rsid w:val="00CE6537"/>
    <w:rsid w:val="00CE6613"/>
    <w:rsid w:val="00CE6831"/>
    <w:rsid w:val="00CF018F"/>
    <w:rsid w:val="00CF0877"/>
    <w:rsid w:val="00CF0C14"/>
    <w:rsid w:val="00CF109D"/>
    <w:rsid w:val="00CF1ABA"/>
    <w:rsid w:val="00CF1E35"/>
    <w:rsid w:val="00CF27FC"/>
    <w:rsid w:val="00CF3B68"/>
    <w:rsid w:val="00CF41F9"/>
    <w:rsid w:val="00CF5415"/>
    <w:rsid w:val="00CF5775"/>
    <w:rsid w:val="00CF5A34"/>
    <w:rsid w:val="00CF603F"/>
    <w:rsid w:val="00CF6088"/>
    <w:rsid w:val="00CF741B"/>
    <w:rsid w:val="00CF7E7A"/>
    <w:rsid w:val="00D0075A"/>
    <w:rsid w:val="00D00863"/>
    <w:rsid w:val="00D00FF7"/>
    <w:rsid w:val="00D017F3"/>
    <w:rsid w:val="00D0194C"/>
    <w:rsid w:val="00D01A4C"/>
    <w:rsid w:val="00D0209C"/>
    <w:rsid w:val="00D0211A"/>
    <w:rsid w:val="00D024D3"/>
    <w:rsid w:val="00D02CF1"/>
    <w:rsid w:val="00D0331F"/>
    <w:rsid w:val="00D036EA"/>
    <w:rsid w:val="00D0395E"/>
    <w:rsid w:val="00D04385"/>
    <w:rsid w:val="00D04A22"/>
    <w:rsid w:val="00D04AFE"/>
    <w:rsid w:val="00D05005"/>
    <w:rsid w:val="00D052D7"/>
    <w:rsid w:val="00D0548B"/>
    <w:rsid w:val="00D0641F"/>
    <w:rsid w:val="00D06BFD"/>
    <w:rsid w:val="00D06C37"/>
    <w:rsid w:val="00D0747E"/>
    <w:rsid w:val="00D07ED0"/>
    <w:rsid w:val="00D07F6E"/>
    <w:rsid w:val="00D10702"/>
    <w:rsid w:val="00D10C52"/>
    <w:rsid w:val="00D10D3E"/>
    <w:rsid w:val="00D11316"/>
    <w:rsid w:val="00D114BC"/>
    <w:rsid w:val="00D123B7"/>
    <w:rsid w:val="00D12B22"/>
    <w:rsid w:val="00D13E06"/>
    <w:rsid w:val="00D14E8B"/>
    <w:rsid w:val="00D14F6C"/>
    <w:rsid w:val="00D1514A"/>
    <w:rsid w:val="00D158CF"/>
    <w:rsid w:val="00D16393"/>
    <w:rsid w:val="00D16E90"/>
    <w:rsid w:val="00D17D00"/>
    <w:rsid w:val="00D20231"/>
    <w:rsid w:val="00D20433"/>
    <w:rsid w:val="00D206B1"/>
    <w:rsid w:val="00D2179D"/>
    <w:rsid w:val="00D218C6"/>
    <w:rsid w:val="00D21C92"/>
    <w:rsid w:val="00D21D4B"/>
    <w:rsid w:val="00D229EF"/>
    <w:rsid w:val="00D22D3E"/>
    <w:rsid w:val="00D2319A"/>
    <w:rsid w:val="00D23529"/>
    <w:rsid w:val="00D2359C"/>
    <w:rsid w:val="00D23A03"/>
    <w:rsid w:val="00D23C58"/>
    <w:rsid w:val="00D23DF1"/>
    <w:rsid w:val="00D2406A"/>
    <w:rsid w:val="00D24643"/>
    <w:rsid w:val="00D24873"/>
    <w:rsid w:val="00D25E53"/>
    <w:rsid w:val="00D26022"/>
    <w:rsid w:val="00D26187"/>
    <w:rsid w:val="00D2626F"/>
    <w:rsid w:val="00D269F4"/>
    <w:rsid w:val="00D2728B"/>
    <w:rsid w:val="00D27E1C"/>
    <w:rsid w:val="00D3020A"/>
    <w:rsid w:val="00D31C50"/>
    <w:rsid w:val="00D31DCE"/>
    <w:rsid w:val="00D322B8"/>
    <w:rsid w:val="00D32C3D"/>
    <w:rsid w:val="00D34320"/>
    <w:rsid w:val="00D34D9F"/>
    <w:rsid w:val="00D3674F"/>
    <w:rsid w:val="00D36762"/>
    <w:rsid w:val="00D367A3"/>
    <w:rsid w:val="00D379EA"/>
    <w:rsid w:val="00D4003A"/>
    <w:rsid w:val="00D4030C"/>
    <w:rsid w:val="00D408E8"/>
    <w:rsid w:val="00D419EF"/>
    <w:rsid w:val="00D422FB"/>
    <w:rsid w:val="00D42E7D"/>
    <w:rsid w:val="00D43C9E"/>
    <w:rsid w:val="00D43D78"/>
    <w:rsid w:val="00D4423E"/>
    <w:rsid w:val="00D44A93"/>
    <w:rsid w:val="00D450B9"/>
    <w:rsid w:val="00D46FC6"/>
    <w:rsid w:val="00D472FE"/>
    <w:rsid w:val="00D47D44"/>
    <w:rsid w:val="00D50A03"/>
    <w:rsid w:val="00D50C9A"/>
    <w:rsid w:val="00D50E0B"/>
    <w:rsid w:val="00D50FED"/>
    <w:rsid w:val="00D51270"/>
    <w:rsid w:val="00D51847"/>
    <w:rsid w:val="00D5290A"/>
    <w:rsid w:val="00D52EBC"/>
    <w:rsid w:val="00D541BD"/>
    <w:rsid w:val="00D5449B"/>
    <w:rsid w:val="00D54920"/>
    <w:rsid w:val="00D54A18"/>
    <w:rsid w:val="00D54A77"/>
    <w:rsid w:val="00D54F09"/>
    <w:rsid w:val="00D5506F"/>
    <w:rsid w:val="00D5555C"/>
    <w:rsid w:val="00D5573C"/>
    <w:rsid w:val="00D559D3"/>
    <w:rsid w:val="00D56232"/>
    <w:rsid w:val="00D565DA"/>
    <w:rsid w:val="00D56C02"/>
    <w:rsid w:val="00D5703A"/>
    <w:rsid w:val="00D57A56"/>
    <w:rsid w:val="00D57E30"/>
    <w:rsid w:val="00D57E43"/>
    <w:rsid w:val="00D57F21"/>
    <w:rsid w:val="00D60FC0"/>
    <w:rsid w:val="00D610CA"/>
    <w:rsid w:val="00D6200B"/>
    <w:rsid w:val="00D624C1"/>
    <w:rsid w:val="00D632AA"/>
    <w:rsid w:val="00D654B7"/>
    <w:rsid w:val="00D66E9E"/>
    <w:rsid w:val="00D66F69"/>
    <w:rsid w:val="00D702E0"/>
    <w:rsid w:val="00D7067A"/>
    <w:rsid w:val="00D71314"/>
    <w:rsid w:val="00D714CB"/>
    <w:rsid w:val="00D72685"/>
    <w:rsid w:val="00D7274E"/>
    <w:rsid w:val="00D72892"/>
    <w:rsid w:val="00D72D44"/>
    <w:rsid w:val="00D73AEB"/>
    <w:rsid w:val="00D76098"/>
    <w:rsid w:val="00D765DD"/>
    <w:rsid w:val="00D76C9A"/>
    <w:rsid w:val="00D7704A"/>
    <w:rsid w:val="00D77891"/>
    <w:rsid w:val="00D80505"/>
    <w:rsid w:val="00D820C7"/>
    <w:rsid w:val="00D823D3"/>
    <w:rsid w:val="00D826F5"/>
    <w:rsid w:val="00D828CD"/>
    <w:rsid w:val="00D835D7"/>
    <w:rsid w:val="00D83F46"/>
    <w:rsid w:val="00D85E9B"/>
    <w:rsid w:val="00D872BD"/>
    <w:rsid w:val="00D879BB"/>
    <w:rsid w:val="00D900A5"/>
    <w:rsid w:val="00D909AD"/>
    <w:rsid w:val="00D912DA"/>
    <w:rsid w:val="00D91AD7"/>
    <w:rsid w:val="00D91C8F"/>
    <w:rsid w:val="00D91D4C"/>
    <w:rsid w:val="00D91D5B"/>
    <w:rsid w:val="00D92658"/>
    <w:rsid w:val="00D92F99"/>
    <w:rsid w:val="00D931CF"/>
    <w:rsid w:val="00D937CC"/>
    <w:rsid w:val="00D93925"/>
    <w:rsid w:val="00D9396A"/>
    <w:rsid w:val="00D9441D"/>
    <w:rsid w:val="00D94AB6"/>
    <w:rsid w:val="00D94ADC"/>
    <w:rsid w:val="00D95507"/>
    <w:rsid w:val="00D9608F"/>
    <w:rsid w:val="00D964AD"/>
    <w:rsid w:val="00D97225"/>
    <w:rsid w:val="00DA0592"/>
    <w:rsid w:val="00DA0F0F"/>
    <w:rsid w:val="00DA132C"/>
    <w:rsid w:val="00DA2137"/>
    <w:rsid w:val="00DA3433"/>
    <w:rsid w:val="00DA36B7"/>
    <w:rsid w:val="00DA3D3E"/>
    <w:rsid w:val="00DA54BB"/>
    <w:rsid w:val="00DA5572"/>
    <w:rsid w:val="00DA6145"/>
    <w:rsid w:val="00DA6786"/>
    <w:rsid w:val="00DA6DEA"/>
    <w:rsid w:val="00DA70EF"/>
    <w:rsid w:val="00DA7509"/>
    <w:rsid w:val="00DA79FC"/>
    <w:rsid w:val="00DB04ED"/>
    <w:rsid w:val="00DB0EF2"/>
    <w:rsid w:val="00DB17AA"/>
    <w:rsid w:val="00DB1A80"/>
    <w:rsid w:val="00DB1B13"/>
    <w:rsid w:val="00DB1F05"/>
    <w:rsid w:val="00DB1F16"/>
    <w:rsid w:val="00DB222F"/>
    <w:rsid w:val="00DB2703"/>
    <w:rsid w:val="00DB2DCB"/>
    <w:rsid w:val="00DB36AE"/>
    <w:rsid w:val="00DB44E1"/>
    <w:rsid w:val="00DB4E34"/>
    <w:rsid w:val="00DB561C"/>
    <w:rsid w:val="00DB582A"/>
    <w:rsid w:val="00DB7078"/>
    <w:rsid w:val="00DB7283"/>
    <w:rsid w:val="00DB77A1"/>
    <w:rsid w:val="00DB7BA8"/>
    <w:rsid w:val="00DC0105"/>
    <w:rsid w:val="00DC0775"/>
    <w:rsid w:val="00DC07CD"/>
    <w:rsid w:val="00DC0A72"/>
    <w:rsid w:val="00DC0F8C"/>
    <w:rsid w:val="00DC14FF"/>
    <w:rsid w:val="00DC1B5C"/>
    <w:rsid w:val="00DC29D8"/>
    <w:rsid w:val="00DC2E26"/>
    <w:rsid w:val="00DC3EBE"/>
    <w:rsid w:val="00DC417F"/>
    <w:rsid w:val="00DC433B"/>
    <w:rsid w:val="00DC4AAA"/>
    <w:rsid w:val="00DC5706"/>
    <w:rsid w:val="00DC62F4"/>
    <w:rsid w:val="00DC68BE"/>
    <w:rsid w:val="00DC6C8E"/>
    <w:rsid w:val="00DC743E"/>
    <w:rsid w:val="00DC74C4"/>
    <w:rsid w:val="00DC7747"/>
    <w:rsid w:val="00DC7C47"/>
    <w:rsid w:val="00DC7DAC"/>
    <w:rsid w:val="00DD0571"/>
    <w:rsid w:val="00DD0B22"/>
    <w:rsid w:val="00DD0E13"/>
    <w:rsid w:val="00DD0F43"/>
    <w:rsid w:val="00DD1580"/>
    <w:rsid w:val="00DD19B7"/>
    <w:rsid w:val="00DD220F"/>
    <w:rsid w:val="00DD262A"/>
    <w:rsid w:val="00DD2D04"/>
    <w:rsid w:val="00DD3C6B"/>
    <w:rsid w:val="00DD3D3A"/>
    <w:rsid w:val="00DD3D87"/>
    <w:rsid w:val="00DD48C9"/>
    <w:rsid w:val="00DD48DD"/>
    <w:rsid w:val="00DD4F29"/>
    <w:rsid w:val="00DD4FB7"/>
    <w:rsid w:val="00DD55D1"/>
    <w:rsid w:val="00DD6B21"/>
    <w:rsid w:val="00DD70FE"/>
    <w:rsid w:val="00DD71B6"/>
    <w:rsid w:val="00DD728E"/>
    <w:rsid w:val="00DD7FCF"/>
    <w:rsid w:val="00DD7FE7"/>
    <w:rsid w:val="00DE114D"/>
    <w:rsid w:val="00DE1D1E"/>
    <w:rsid w:val="00DE258E"/>
    <w:rsid w:val="00DE2C3B"/>
    <w:rsid w:val="00DE2F3A"/>
    <w:rsid w:val="00DE336D"/>
    <w:rsid w:val="00DE35A0"/>
    <w:rsid w:val="00DE36C7"/>
    <w:rsid w:val="00DE38BE"/>
    <w:rsid w:val="00DE39BD"/>
    <w:rsid w:val="00DE3BD0"/>
    <w:rsid w:val="00DE59CF"/>
    <w:rsid w:val="00DE5C79"/>
    <w:rsid w:val="00DE64CE"/>
    <w:rsid w:val="00DE66DF"/>
    <w:rsid w:val="00DE6FBC"/>
    <w:rsid w:val="00DE7E8F"/>
    <w:rsid w:val="00DF221A"/>
    <w:rsid w:val="00DF25A3"/>
    <w:rsid w:val="00DF2B64"/>
    <w:rsid w:val="00DF4081"/>
    <w:rsid w:val="00DF49BD"/>
    <w:rsid w:val="00DF50BE"/>
    <w:rsid w:val="00DF5E8A"/>
    <w:rsid w:val="00DF6320"/>
    <w:rsid w:val="00DF6DC5"/>
    <w:rsid w:val="00DF71CF"/>
    <w:rsid w:val="00DF73BB"/>
    <w:rsid w:val="00DF7418"/>
    <w:rsid w:val="00DF77BD"/>
    <w:rsid w:val="00DF7A40"/>
    <w:rsid w:val="00E0018B"/>
    <w:rsid w:val="00E00C36"/>
    <w:rsid w:val="00E00F0F"/>
    <w:rsid w:val="00E0162E"/>
    <w:rsid w:val="00E016FE"/>
    <w:rsid w:val="00E01825"/>
    <w:rsid w:val="00E01F34"/>
    <w:rsid w:val="00E01F6F"/>
    <w:rsid w:val="00E02122"/>
    <w:rsid w:val="00E0283A"/>
    <w:rsid w:val="00E0320B"/>
    <w:rsid w:val="00E047D1"/>
    <w:rsid w:val="00E0500A"/>
    <w:rsid w:val="00E057FD"/>
    <w:rsid w:val="00E05B52"/>
    <w:rsid w:val="00E062CA"/>
    <w:rsid w:val="00E066C2"/>
    <w:rsid w:val="00E101BB"/>
    <w:rsid w:val="00E10E1E"/>
    <w:rsid w:val="00E1100D"/>
    <w:rsid w:val="00E120E2"/>
    <w:rsid w:val="00E12529"/>
    <w:rsid w:val="00E12913"/>
    <w:rsid w:val="00E12ED4"/>
    <w:rsid w:val="00E132DF"/>
    <w:rsid w:val="00E134F5"/>
    <w:rsid w:val="00E1386B"/>
    <w:rsid w:val="00E13D61"/>
    <w:rsid w:val="00E13E2E"/>
    <w:rsid w:val="00E14A22"/>
    <w:rsid w:val="00E14F63"/>
    <w:rsid w:val="00E153A7"/>
    <w:rsid w:val="00E15BE5"/>
    <w:rsid w:val="00E15EC3"/>
    <w:rsid w:val="00E16AC4"/>
    <w:rsid w:val="00E17054"/>
    <w:rsid w:val="00E17181"/>
    <w:rsid w:val="00E1773A"/>
    <w:rsid w:val="00E20069"/>
    <w:rsid w:val="00E20BD1"/>
    <w:rsid w:val="00E212FF"/>
    <w:rsid w:val="00E21F85"/>
    <w:rsid w:val="00E22221"/>
    <w:rsid w:val="00E22A74"/>
    <w:rsid w:val="00E22F0D"/>
    <w:rsid w:val="00E230EE"/>
    <w:rsid w:val="00E241A2"/>
    <w:rsid w:val="00E242F2"/>
    <w:rsid w:val="00E24BBB"/>
    <w:rsid w:val="00E24C0F"/>
    <w:rsid w:val="00E25E7E"/>
    <w:rsid w:val="00E27AB9"/>
    <w:rsid w:val="00E27B48"/>
    <w:rsid w:val="00E30219"/>
    <w:rsid w:val="00E30446"/>
    <w:rsid w:val="00E31B84"/>
    <w:rsid w:val="00E31FF1"/>
    <w:rsid w:val="00E323B0"/>
    <w:rsid w:val="00E327EE"/>
    <w:rsid w:val="00E3280B"/>
    <w:rsid w:val="00E32CBF"/>
    <w:rsid w:val="00E33090"/>
    <w:rsid w:val="00E3347A"/>
    <w:rsid w:val="00E3352E"/>
    <w:rsid w:val="00E33853"/>
    <w:rsid w:val="00E33A02"/>
    <w:rsid w:val="00E34F65"/>
    <w:rsid w:val="00E34FB3"/>
    <w:rsid w:val="00E35487"/>
    <w:rsid w:val="00E35506"/>
    <w:rsid w:val="00E35646"/>
    <w:rsid w:val="00E356CF"/>
    <w:rsid w:val="00E35D09"/>
    <w:rsid w:val="00E37B4C"/>
    <w:rsid w:val="00E40485"/>
    <w:rsid w:val="00E407BF"/>
    <w:rsid w:val="00E413FA"/>
    <w:rsid w:val="00E41550"/>
    <w:rsid w:val="00E418CB"/>
    <w:rsid w:val="00E41E75"/>
    <w:rsid w:val="00E421D9"/>
    <w:rsid w:val="00E4259A"/>
    <w:rsid w:val="00E428E8"/>
    <w:rsid w:val="00E42D8B"/>
    <w:rsid w:val="00E42DDF"/>
    <w:rsid w:val="00E42DE6"/>
    <w:rsid w:val="00E42F10"/>
    <w:rsid w:val="00E44ADD"/>
    <w:rsid w:val="00E44AEF"/>
    <w:rsid w:val="00E4574C"/>
    <w:rsid w:val="00E45EBB"/>
    <w:rsid w:val="00E46AE3"/>
    <w:rsid w:val="00E4764A"/>
    <w:rsid w:val="00E4791C"/>
    <w:rsid w:val="00E47B13"/>
    <w:rsid w:val="00E50A7C"/>
    <w:rsid w:val="00E51243"/>
    <w:rsid w:val="00E517D5"/>
    <w:rsid w:val="00E519CF"/>
    <w:rsid w:val="00E52CC5"/>
    <w:rsid w:val="00E53037"/>
    <w:rsid w:val="00E53285"/>
    <w:rsid w:val="00E53701"/>
    <w:rsid w:val="00E53975"/>
    <w:rsid w:val="00E54526"/>
    <w:rsid w:val="00E546E3"/>
    <w:rsid w:val="00E5484F"/>
    <w:rsid w:val="00E54C9F"/>
    <w:rsid w:val="00E550C9"/>
    <w:rsid w:val="00E56C6D"/>
    <w:rsid w:val="00E60B0C"/>
    <w:rsid w:val="00E60F04"/>
    <w:rsid w:val="00E60F9B"/>
    <w:rsid w:val="00E61BDF"/>
    <w:rsid w:val="00E639C0"/>
    <w:rsid w:val="00E65033"/>
    <w:rsid w:val="00E654D1"/>
    <w:rsid w:val="00E65504"/>
    <w:rsid w:val="00E65705"/>
    <w:rsid w:val="00E65E4F"/>
    <w:rsid w:val="00E6620B"/>
    <w:rsid w:val="00E665D3"/>
    <w:rsid w:val="00E66712"/>
    <w:rsid w:val="00E67E21"/>
    <w:rsid w:val="00E67F7D"/>
    <w:rsid w:val="00E70146"/>
    <w:rsid w:val="00E70393"/>
    <w:rsid w:val="00E70EC7"/>
    <w:rsid w:val="00E7156F"/>
    <w:rsid w:val="00E716E2"/>
    <w:rsid w:val="00E718CB"/>
    <w:rsid w:val="00E71ABD"/>
    <w:rsid w:val="00E73014"/>
    <w:rsid w:val="00E739AE"/>
    <w:rsid w:val="00E74475"/>
    <w:rsid w:val="00E750B4"/>
    <w:rsid w:val="00E7530A"/>
    <w:rsid w:val="00E757AA"/>
    <w:rsid w:val="00E75D7C"/>
    <w:rsid w:val="00E763DE"/>
    <w:rsid w:val="00E76554"/>
    <w:rsid w:val="00E76A75"/>
    <w:rsid w:val="00E76DF9"/>
    <w:rsid w:val="00E776B1"/>
    <w:rsid w:val="00E77A38"/>
    <w:rsid w:val="00E8084D"/>
    <w:rsid w:val="00E80A43"/>
    <w:rsid w:val="00E831C7"/>
    <w:rsid w:val="00E8449F"/>
    <w:rsid w:val="00E84DCC"/>
    <w:rsid w:val="00E85559"/>
    <w:rsid w:val="00E85B83"/>
    <w:rsid w:val="00E861C0"/>
    <w:rsid w:val="00E862E1"/>
    <w:rsid w:val="00E8688F"/>
    <w:rsid w:val="00E8692D"/>
    <w:rsid w:val="00E86E6B"/>
    <w:rsid w:val="00E87CC2"/>
    <w:rsid w:val="00E87FA6"/>
    <w:rsid w:val="00E90081"/>
    <w:rsid w:val="00E901B3"/>
    <w:rsid w:val="00E90897"/>
    <w:rsid w:val="00E9098C"/>
    <w:rsid w:val="00E916A1"/>
    <w:rsid w:val="00E91905"/>
    <w:rsid w:val="00E9233A"/>
    <w:rsid w:val="00E924E5"/>
    <w:rsid w:val="00E936F7"/>
    <w:rsid w:val="00E9388E"/>
    <w:rsid w:val="00E93FBC"/>
    <w:rsid w:val="00E94376"/>
    <w:rsid w:val="00E9488E"/>
    <w:rsid w:val="00E94BCF"/>
    <w:rsid w:val="00E94EB1"/>
    <w:rsid w:val="00E94F71"/>
    <w:rsid w:val="00E94FD8"/>
    <w:rsid w:val="00E951C6"/>
    <w:rsid w:val="00E9546C"/>
    <w:rsid w:val="00E9548D"/>
    <w:rsid w:val="00E95700"/>
    <w:rsid w:val="00E96061"/>
    <w:rsid w:val="00E96558"/>
    <w:rsid w:val="00E96B00"/>
    <w:rsid w:val="00E97673"/>
    <w:rsid w:val="00EA1182"/>
    <w:rsid w:val="00EA147B"/>
    <w:rsid w:val="00EA1837"/>
    <w:rsid w:val="00EA258E"/>
    <w:rsid w:val="00EA34FB"/>
    <w:rsid w:val="00EA43BD"/>
    <w:rsid w:val="00EA47F2"/>
    <w:rsid w:val="00EA4B22"/>
    <w:rsid w:val="00EA55C0"/>
    <w:rsid w:val="00EA5FA9"/>
    <w:rsid w:val="00EA630B"/>
    <w:rsid w:val="00EA6570"/>
    <w:rsid w:val="00EA688A"/>
    <w:rsid w:val="00EA69E9"/>
    <w:rsid w:val="00EA74BB"/>
    <w:rsid w:val="00EA7938"/>
    <w:rsid w:val="00EB0F2C"/>
    <w:rsid w:val="00EB21C5"/>
    <w:rsid w:val="00EB29C2"/>
    <w:rsid w:val="00EB3911"/>
    <w:rsid w:val="00EB3F38"/>
    <w:rsid w:val="00EB4F90"/>
    <w:rsid w:val="00EB550F"/>
    <w:rsid w:val="00EB5905"/>
    <w:rsid w:val="00EB7935"/>
    <w:rsid w:val="00EB7BF6"/>
    <w:rsid w:val="00EC05DF"/>
    <w:rsid w:val="00EC1089"/>
    <w:rsid w:val="00EC3049"/>
    <w:rsid w:val="00EC30FF"/>
    <w:rsid w:val="00EC32C8"/>
    <w:rsid w:val="00EC3B66"/>
    <w:rsid w:val="00EC3B79"/>
    <w:rsid w:val="00EC45B3"/>
    <w:rsid w:val="00EC469A"/>
    <w:rsid w:val="00EC4E63"/>
    <w:rsid w:val="00EC5EA3"/>
    <w:rsid w:val="00EC6B74"/>
    <w:rsid w:val="00EC7626"/>
    <w:rsid w:val="00EC7B3E"/>
    <w:rsid w:val="00EC7E40"/>
    <w:rsid w:val="00ED0233"/>
    <w:rsid w:val="00ED07B7"/>
    <w:rsid w:val="00ED0A82"/>
    <w:rsid w:val="00ED32D5"/>
    <w:rsid w:val="00ED3973"/>
    <w:rsid w:val="00ED4347"/>
    <w:rsid w:val="00ED52E7"/>
    <w:rsid w:val="00ED5411"/>
    <w:rsid w:val="00ED5684"/>
    <w:rsid w:val="00ED5B40"/>
    <w:rsid w:val="00ED5DA6"/>
    <w:rsid w:val="00ED6116"/>
    <w:rsid w:val="00ED6CE4"/>
    <w:rsid w:val="00ED795A"/>
    <w:rsid w:val="00ED7E7B"/>
    <w:rsid w:val="00EE1A24"/>
    <w:rsid w:val="00EE1BA1"/>
    <w:rsid w:val="00EE3CD2"/>
    <w:rsid w:val="00EE4324"/>
    <w:rsid w:val="00EE493A"/>
    <w:rsid w:val="00EE4987"/>
    <w:rsid w:val="00EE6CCA"/>
    <w:rsid w:val="00EE746B"/>
    <w:rsid w:val="00EE7524"/>
    <w:rsid w:val="00EE7A50"/>
    <w:rsid w:val="00EE7B7D"/>
    <w:rsid w:val="00EF0494"/>
    <w:rsid w:val="00EF0594"/>
    <w:rsid w:val="00EF1248"/>
    <w:rsid w:val="00EF142B"/>
    <w:rsid w:val="00EF2CDD"/>
    <w:rsid w:val="00EF3185"/>
    <w:rsid w:val="00EF3E1B"/>
    <w:rsid w:val="00EF4FF9"/>
    <w:rsid w:val="00EF50A3"/>
    <w:rsid w:val="00EF5233"/>
    <w:rsid w:val="00EF5A9A"/>
    <w:rsid w:val="00EF6401"/>
    <w:rsid w:val="00EF66FE"/>
    <w:rsid w:val="00EF6764"/>
    <w:rsid w:val="00EF68FF"/>
    <w:rsid w:val="00EF6BF0"/>
    <w:rsid w:val="00EF6C56"/>
    <w:rsid w:val="00EF769F"/>
    <w:rsid w:val="00F001A8"/>
    <w:rsid w:val="00F00373"/>
    <w:rsid w:val="00F00BD6"/>
    <w:rsid w:val="00F0125A"/>
    <w:rsid w:val="00F01291"/>
    <w:rsid w:val="00F01880"/>
    <w:rsid w:val="00F01F90"/>
    <w:rsid w:val="00F020B0"/>
    <w:rsid w:val="00F02474"/>
    <w:rsid w:val="00F02764"/>
    <w:rsid w:val="00F02C08"/>
    <w:rsid w:val="00F03EC2"/>
    <w:rsid w:val="00F04191"/>
    <w:rsid w:val="00F05659"/>
    <w:rsid w:val="00F059E2"/>
    <w:rsid w:val="00F06EEB"/>
    <w:rsid w:val="00F071BB"/>
    <w:rsid w:val="00F07413"/>
    <w:rsid w:val="00F07D45"/>
    <w:rsid w:val="00F1028F"/>
    <w:rsid w:val="00F10B20"/>
    <w:rsid w:val="00F114F1"/>
    <w:rsid w:val="00F118BD"/>
    <w:rsid w:val="00F12CDB"/>
    <w:rsid w:val="00F134E4"/>
    <w:rsid w:val="00F1384B"/>
    <w:rsid w:val="00F13EBB"/>
    <w:rsid w:val="00F1469F"/>
    <w:rsid w:val="00F14B9E"/>
    <w:rsid w:val="00F14BA0"/>
    <w:rsid w:val="00F14F30"/>
    <w:rsid w:val="00F15073"/>
    <w:rsid w:val="00F159A6"/>
    <w:rsid w:val="00F15EC1"/>
    <w:rsid w:val="00F1623D"/>
    <w:rsid w:val="00F16495"/>
    <w:rsid w:val="00F17253"/>
    <w:rsid w:val="00F179DD"/>
    <w:rsid w:val="00F20D07"/>
    <w:rsid w:val="00F21901"/>
    <w:rsid w:val="00F22147"/>
    <w:rsid w:val="00F22304"/>
    <w:rsid w:val="00F2243A"/>
    <w:rsid w:val="00F225BC"/>
    <w:rsid w:val="00F236D0"/>
    <w:rsid w:val="00F2379F"/>
    <w:rsid w:val="00F238FB"/>
    <w:rsid w:val="00F244E2"/>
    <w:rsid w:val="00F25187"/>
    <w:rsid w:val="00F26280"/>
    <w:rsid w:val="00F26AD8"/>
    <w:rsid w:val="00F26DA8"/>
    <w:rsid w:val="00F27635"/>
    <w:rsid w:val="00F2774F"/>
    <w:rsid w:val="00F30236"/>
    <w:rsid w:val="00F30632"/>
    <w:rsid w:val="00F30E65"/>
    <w:rsid w:val="00F315A6"/>
    <w:rsid w:val="00F31A29"/>
    <w:rsid w:val="00F325AC"/>
    <w:rsid w:val="00F3269D"/>
    <w:rsid w:val="00F328D0"/>
    <w:rsid w:val="00F32E7C"/>
    <w:rsid w:val="00F340B4"/>
    <w:rsid w:val="00F342C0"/>
    <w:rsid w:val="00F34F3A"/>
    <w:rsid w:val="00F35E28"/>
    <w:rsid w:val="00F362BF"/>
    <w:rsid w:val="00F366A3"/>
    <w:rsid w:val="00F36756"/>
    <w:rsid w:val="00F36896"/>
    <w:rsid w:val="00F37A92"/>
    <w:rsid w:val="00F40890"/>
    <w:rsid w:val="00F40A4D"/>
    <w:rsid w:val="00F4172F"/>
    <w:rsid w:val="00F42329"/>
    <w:rsid w:val="00F423DB"/>
    <w:rsid w:val="00F4278B"/>
    <w:rsid w:val="00F427DF"/>
    <w:rsid w:val="00F44462"/>
    <w:rsid w:val="00F44DD4"/>
    <w:rsid w:val="00F45574"/>
    <w:rsid w:val="00F456BD"/>
    <w:rsid w:val="00F46660"/>
    <w:rsid w:val="00F46674"/>
    <w:rsid w:val="00F466BB"/>
    <w:rsid w:val="00F46E96"/>
    <w:rsid w:val="00F46EF9"/>
    <w:rsid w:val="00F47FFC"/>
    <w:rsid w:val="00F50FB9"/>
    <w:rsid w:val="00F51998"/>
    <w:rsid w:val="00F523A2"/>
    <w:rsid w:val="00F52553"/>
    <w:rsid w:val="00F52959"/>
    <w:rsid w:val="00F52B25"/>
    <w:rsid w:val="00F52BE9"/>
    <w:rsid w:val="00F54091"/>
    <w:rsid w:val="00F5479A"/>
    <w:rsid w:val="00F54E9F"/>
    <w:rsid w:val="00F5564A"/>
    <w:rsid w:val="00F55808"/>
    <w:rsid w:val="00F55C2D"/>
    <w:rsid w:val="00F55F04"/>
    <w:rsid w:val="00F56647"/>
    <w:rsid w:val="00F57CD3"/>
    <w:rsid w:val="00F60605"/>
    <w:rsid w:val="00F6083D"/>
    <w:rsid w:val="00F61C2C"/>
    <w:rsid w:val="00F6203F"/>
    <w:rsid w:val="00F6438D"/>
    <w:rsid w:val="00F65436"/>
    <w:rsid w:val="00F65990"/>
    <w:rsid w:val="00F66412"/>
    <w:rsid w:val="00F6680F"/>
    <w:rsid w:val="00F6685D"/>
    <w:rsid w:val="00F66891"/>
    <w:rsid w:val="00F66C6F"/>
    <w:rsid w:val="00F66DC0"/>
    <w:rsid w:val="00F67016"/>
    <w:rsid w:val="00F67146"/>
    <w:rsid w:val="00F674B9"/>
    <w:rsid w:val="00F67EAD"/>
    <w:rsid w:val="00F70513"/>
    <w:rsid w:val="00F70620"/>
    <w:rsid w:val="00F71179"/>
    <w:rsid w:val="00F715DD"/>
    <w:rsid w:val="00F71AD3"/>
    <w:rsid w:val="00F71CB0"/>
    <w:rsid w:val="00F73C77"/>
    <w:rsid w:val="00F74FFA"/>
    <w:rsid w:val="00F75677"/>
    <w:rsid w:val="00F75D03"/>
    <w:rsid w:val="00F76204"/>
    <w:rsid w:val="00F763B1"/>
    <w:rsid w:val="00F76416"/>
    <w:rsid w:val="00F7772D"/>
    <w:rsid w:val="00F77E5D"/>
    <w:rsid w:val="00F77FEE"/>
    <w:rsid w:val="00F802BB"/>
    <w:rsid w:val="00F80801"/>
    <w:rsid w:val="00F80811"/>
    <w:rsid w:val="00F808A6"/>
    <w:rsid w:val="00F80AF8"/>
    <w:rsid w:val="00F82D29"/>
    <w:rsid w:val="00F82DBA"/>
    <w:rsid w:val="00F83687"/>
    <w:rsid w:val="00F83ADF"/>
    <w:rsid w:val="00F83D66"/>
    <w:rsid w:val="00F83E3F"/>
    <w:rsid w:val="00F8407B"/>
    <w:rsid w:val="00F850AB"/>
    <w:rsid w:val="00F85627"/>
    <w:rsid w:val="00F857DE"/>
    <w:rsid w:val="00F859F2"/>
    <w:rsid w:val="00F85B58"/>
    <w:rsid w:val="00F864B1"/>
    <w:rsid w:val="00F8674D"/>
    <w:rsid w:val="00F86F3D"/>
    <w:rsid w:val="00F87907"/>
    <w:rsid w:val="00F87A76"/>
    <w:rsid w:val="00F87B2D"/>
    <w:rsid w:val="00F87E18"/>
    <w:rsid w:val="00F9050A"/>
    <w:rsid w:val="00F911A0"/>
    <w:rsid w:val="00F91E35"/>
    <w:rsid w:val="00F92B94"/>
    <w:rsid w:val="00F93940"/>
    <w:rsid w:val="00F93A47"/>
    <w:rsid w:val="00F93CF3"/>
    <w:rsid w:val="00F9415A"/>
    <w:rsid w:val="00F943B5"/>
    <w:rsid w:val="00F946A7"/>
    <w:rsid w:val="00F94A09"/>
    <w:rsid w:val="00F95CD2"/>
    <w:rsid w:val="00F965FA"/>
    <w:rsid w:val="00F96966"/>
    <w:rsid w:val="00F96B86"/>
    <w:rsid w:val="00F9765C"/>
    <w:rsid w:val="00F97684"/>
    <w:rsid w:val="00F97913"/>
    <w:rsid w:val="00FA00CC"/>
    <w:rsid w:val="00FA0E12"/>
    <w:rsid w:val="00FA192C"/>
    <w:rsid w:val="00FA1940"/>
    <w:rsid w:val="00FA1DDA"/>
    <w:rsid w:val="00FA23ED"/>
    <w:rsid w:val="00FA24EC"/>
    <w:rsid w:val="00FA2DBA"/>
    <w:rsid w:val="00FA33D4"/>
    <w:rsid w:val="00FA387C"/>
    <w:rsid w:val="00FA50A8"/>
    <w:rsid w:val="00FA523C"/>
    <w:rsid w:val="00FA5713"/>
    <w:rsid w:val="00FA6069"/>
    <w:rsid w:val="00FA6673"/>
    <w:rsid w:val="00FA730A"/>
    <w:rsid w:val="00FA76D3"/>
    <w:rsid w:val="00FA7BC2"/>
    <w:rsid w:val="00FA7DC5"/>
    <w:rsid w:val="00FB0B52"/>
    <w:rsid w:val="00FB1288"/>
    <w:rsid w:val="00FB130B"/>
    <w:rsid w:val="00FB1C30"/>
    <w:rsid w:val="00FB1F3B"/>
    <w:rsid w:val="00FB2748"/>
    <w:rsid w:val="00FB2D23"/>
    <w:rsid w:val="00FB3583"/>
    <w:rsid w:val="00FB3CB1"/>
    <w:rsid w:val="00FB5290"/>
    <w:rsid w:val="00FB591D"/>
    <w:rsid w:val="00FB59DE"/>
    <w:rsid w:val="00FB6A03"/>
    <w:rsid w:val="00FB6E2C"/>
    <w:rsid w:val="00FB77FD"/>
    <w:rsid w:val="00FC0157"/>
    <w:rsid w:val="00FC07F4"/>
    <w:rsid w:val="00FC0BFD"/>
    <w:rsid w:val="00FC0DB9"/>
    <w:rsid w:val="00FC1543"/>
    <w:rsid w:val="00FC26AD"/>
    <w:rsid w:val="00FC292F"/>
    <w:rsid w:val="00FC310A"/>
    <w:rsid w:val="00FC3906"/>
    <w:rsid w:val="00FC3EF5"/>
    <w:rsid w:val="00FC3FF1"/>
    <w:rsid w:val="00FC4104"/>
    <w:rsid w:val="00FC4B52"/>
    <w:rsid w:val="00FC4DF0"/>
    <w:rsid w:val="00FC4EF7"/>
    <w:rsid w:val="00FC4F24"/>
    <w:rsid w:val="00FC59F9"/>
    <w:rsid w:val="00FC5FD6"/>
    <w:rsid w:val="00FC64FE"/>
    <w:rsid w:val="00FC6611"/>
    <w:rsid w:val="00FC6DD9"/>
    <w:rsid w:val="00FC73EA"/>
    <w:rsid w:val="00FC7988"/>
    <w:rsid w:val="00FD0AA8"/>
    <w:rsid w:val="00FD0C3D"/>
    <w:rsid w:val="00FD0DCC"/>
    <w:rsid w:val="00FD0EBA"/>
    <w:rsid w:val="00FD0FE6"/>
    <w:rsid w:val="00FD1E03"/>
    <w:rsid w:val="00FD25E0"/>
    <w:rsid w:val="00FD2DCD"/>
    <w:rsid w:val="00FD32E4"/>
    <w:rsid w:val="00FD3E5B"/>
    <w:rsid w:val="00FD463D"/>
    <w:rsid w:val="00FD4E25"/>
    <w:rsid w:val="00FD54F8"/>
    <w:rsid w:val="00FD5F28"/>
    <w:rsid w:val="00FD6B34"/>
    <w:rsid w:val="00FD6ED2"/>
    <w:rsid w:val="00FD7C39"/>
    <w:rsid w:val="00FD7F9A"/>
    <w:rsid w:val="00FE1212"/>
    <w:rsid w:val="00FE1245"/>
    <w:rsid w:val="00FE127E"/>
    <w:rsid w:val="00FE18DB"/>
    <w:rsid w:val="00FE1AA8"/>
    <w:rsid w:val="00FE27CF"/>
    <w:rsid w:val="00FE39B0"/>
    <w:rsid w:val="00FE3E95"/>
    <w:rsid w:val="00FE3F3C"/>
    <w:rsid w:val="00FE418D"/>
    <w:rsid w:val="00FE4BCE"/>
    <w:rsid w:val="00FE5540"/>
    <w:rsid w:val="00FE6FD9"/>
    <w:rsid w:val="00FE7324"/>
    <w:rsid w:val="00FF000F"/>
    <w:rsid w:val="00FF1512"/>
    <w:rsid w:val="00FF184D"/>
    <w:rsid w:val="00FF1978"/>
    <w:rsid w:val="00FF1FD9"/>
    <w:rsid w:val="00FF2375"/>
    <w:rsid w:val="00FF25D0"/>
    <w:rsid w:val="00FF2D01"/>
    <w:rsid w:val="00FF4367"/>
    <w:rsid w:val="00FF466A"/>
    <w:rsid w:val="00FF5192"/>
    <w:rsid w:val="00FF532D"/>
    <w:rsid w:val="00FF5C42"/>
    <w:rsid w:val="00FF6AEC"/>
    <w:rsid w:val="00FF6FB5"/>
    <w:rsid w:val="3C9204FC"/>
    <w:rsid w:val="5D465BF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4"/>
      <w:lang w:val="en-US" w:eastAsia="en-US" w:bidi="ar-SA"/>
    </w:rPr>
  </w:style>
  <w:style w:type="paragraph" w:styleId="2">
    <w:name w:val="heading 1"/>
    <w:basedOn w:val="1"/>
    <w:next w:val="1"/>
    <w:qFormat/>
    <w:uiPriority w:val="0"/>
    <w:pPr>
      <w:keepNext/>
      <w:ind w:firstLine="720"/>
      <w:jc w:val="center"/>
      <w:outlineLvl w:val="0"/>
    </w:pPr>
    <w:rPr>
      <w:rFonts w:ascii="VNtimes new roman" w:hAnsi="VNtimes new roman"/>
      <w:b/>
      <w:i/>
      <w:szCs w:val="20"/>
    </w:rPr>
  </w:style>
  <w:style w:type="paragraph" w:styleId="3">
    <w:name w:val="heading 2"/>
    <w:basedOn w:val="1"/>
    <w:next w:val="1"/>
    <w:link w:val="27"/>
    <w:qFormat/>
    <w:uiPriority w:val="0"/>
    <w:pPr>
      <w:keepNext/>
      <w:spacing w:before="120" w:after="120"/>
      <w:jc w:val="center"/>
      <w:outlineLvl w:val="1"/>
    </w:pPr>
    <w:rPr>
      <w:b/>
      <w:szCs w:val="28"/>
    </w:rPr>
  </w:style>
  <w:style w:type="paragraph" w:styleId="4">
    <w:name w:val="heading 4"/>
    <w:basedOn w:val="1"/>
    <w:next w:val="1"/>
    <w:qFormat/>
    <w:uiPriority w:val="0"/>
    <w:pPr>
      <w:keepNext/>
      <w:ind w:firstLine="720"/>
      <w:jc w:val="center"/>
      <w:outlineLvl w:val="3"/>
    </w:pPr>
    <w:rPr>
      <w:b/>
      <w:i/>
      <w:iCs/>
    </w:rPr>
  </w:style>
  <w:style w:type="paragraph" w:styleId="5">
    <w:name w:val="heading 5"/>
    <w:basedOn w:val="1"/>
    <w:next w:val="1"/>
    <w:qFormat/>
    <w:uiPriority w:val="0"/>
    <w:pPr>
      <w:keepNext/>
      <w:outlineLvl w:val="4"/>
    </w:pPr>
    <w:rPr>
      <w:rFonts w:ascii="VNtimes new roman" w:hAnsi="VNtimes new roman"/>
      <w:b/>
      <w:szCs w:val="2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40"/>
    <w:qFormat/>
    <w:uiPriority w:val="99"/>
    <w:rPr>
      <w:rFonts w:ascii="Segoe UI" w:hAnsi="Segoe UI"/>
      <w:sz w:val="18"/>
      <w:szCs w:val="18"/>
    </w:rPr>
  </w:style>
  <w:style w:type="paragraph" w:styleId="9">
    <w:name w:val="Body Text"/>
    <w:basedOn w:val="1"/>
    <w:link w:val="31"/>
    <w:qFormat/>
    <w:uiPriority w:val="0"/>
    <w:pPr>
      <w:spacing w:line="320" w:lineRule="exact"/>
      <w:jc w:val="center"/>
    </w:pPr>
    <w:rPr>
      <w:sz w:val="26"/>
    </w:rPr>
  </w:style>
  <w:style w:type="paragraph" w:styleId="10">
    <w:name w:val="Body Text Indent"/>
    <w:basedOn w:val="1"/>
    <w:link w:val="28"/>
    <w:qFormat/>
    <w:uiPriority w:val="0"/>
    <w:pPr>
      <w:ind w:firstLine="720"/>
      <w:jc w:val="both"/>
    </w:pPr>
  </w:style>
  <w:style w:type="paragraph" w:styleId="11">
    <w:name w:val="Body Text Indent 2"/>
    <w:basedOn w:val="1"/>
    <w:link w:val="29"/>
    <w:qFormat/>
    <w:uiPriority w:val="0"/>
    <w:pPr>
      <w:ind w:firstLine="763"/>
      <w:jc w:val="both"/>
    </w:pPr>
  </w:style>
  <w:style w:type="paragraph" w:styleId="12">
    <w:name w:val="Body Text Indent 3"/>
    <w:basedOn w:val="1"/>
    <w:qFormat/>
    <w:uiPriority w:val="0"/>
    <w:pPr>
      <w:ind w:firstLine="720"/>
      <w:jc w:val="both"/>
    </w:pPr>
    <w:rPr>
      <w:b/>
      <w:bCs/>
    </w:rPr>
  </w:style>
  <w:style w:type="character" w:styleId="13">
    <w:name w:val="annotation reference"/>
    <w:qFormat/>
    <w:uiPriority w:val="0"/>
    <w:rPr>
      <w:sz w:val="16"/>
      <w:szCs w:val="16"/>
    </w:rPr>
  </w:style>
  <w:style w:type="paragraph" w:styleId="14">
    <w:name w:val="annotation text"/>
    <w:basedOn w:val="1"/>
    <w:link w:val="61"/>
    <w:qFormat/>
    <w:uiPriority w:val="0"/>
    <w:rPr>
      <w:sz w:val="20"/>
      <w:szCs w:val="20"/>
    </w:rPr>
  </w:style>
  <w:style w:type="paragraph" w:styleId="15">
    <w:name w:val="annotation subject"/>
    <w:basedOn w:val="14"/>
    <w:next w:val="14"/>
    <w:link w:val="62"/>
    <w:qFormat/>
    <w:uiPriority w:val="0"/>
    <w:rPr>
      <w:b/>
      <w:bCs/>
    </w:rPr>
  </w:style>
  <w:style w:type="character" w:styleId="16">
    <w:name w:val="Emphasis"/>
    <w:qFormat/>
    <w:uiPriority w:val="20"/>
    <w:rPr>
      <w:i/>
      <w:iCs/>
    </w:rPr>
  </w:style>
  <w:style w:type="character" w:styleId="17">
    <w:name w:val="FollowedHyperlink"/>
    <w:qFormat/>
    <w:uiPriority w:val="0"/>
    <w:rPr>
      <w:color w:val="954F72"/>
      <w:u w:val="single"/>
    </w:rPr>
  </w:style>
  <w:style w:type="paragraph" w:styleId="18">
    <w:name w:val="footer"/>
    <w:basedOn w:val="1"/>
    <w:link w:val="60"/>
    <w:qFormat/>
    <w:uiPriority w:val="99"/>
    <w:pPr>
      <w:tabs>
        <w:tab w:val="center" w:pos="4320"/>
        <w:tab w:val="right" w:pos="8640"/>
      </w:tabs>
    </w:pPr>
  </w:style>
  <w:style w:type="character" w:styleId="19">
    <w:name w:val="footnote reference"/>
    <w:qFormat/>
    <w:uiPriority w:val="0"/>
    <w:rPr>
      <w:vertAlign w:val="superscript"/>
    </w:rPr>
  </w:style>
  <w:style w:type="paragraph" w:styleId="20">
    <w:name w:val="footnote text"/>
    <w:basedOn w:val="1"/>
    <w:link w:val="64"/>
    <w:qFormat/>
    <w:uiPriority w:val="0"/>
    <w:rPr>
      <w:sz w:val="20"/>
      <w:szCs w:val="20"/>
    </w:rPr>
  </w:style>
  <w:style w:type="paragraph" w:styleId="21">
    <w:name w:val="header"/>
    <w:basedOn w:val="1"/>
    <w:link w:val="34"/>
    <w:qFormat/>
    <w:uiPriority w:val="99"/>
    <w:pPr>
      <w:tabs>
        <w:tab w:val="center" w:pos="4680"/>
        <w:tab w:val="right" w:pos="9360"/>
      </w:tabs>
    </w:pPr>
  </w:style>
  <w:style w:type="character" w:styleId="22">
    <w:name w:val="Hyperlink"/>
    <w:unhideWhenUsed/>
    <w:qFormat/>
    <w:uiPriority w:val="99"/>
    <w:rPr>
      <w:rFonts w:cs="Times New Roman"/>
      <w:color w:val="0000FF"/>
      <w:u w:val="single"/>
    </w:rPr>
  </w:style>
  <w:style w:type="paragraph" w:styleId="23">
    <w:name w:val="Normal (Web)"/>
    <w:basedOn w:val="1"/>
    <w:link w:val="65"/>
    <w:qFormat/>
    <w:uiPriority w:val="0"/>
    <w:pPr>
      <w:spacing w:before="100" w:beforeAutospacing="1" w:after="100" w:afterAutospacing="1"/>
    </w:pPr>
    <w:rPr>
      <w:sz w:val="24"/>
    </w:rPr>
  </w:style>
  <w:style w:type="character" w:styleId="24">
    <w:name w:val="page number"/>
    <w:basedOn w:val="6"/>
    <w:qFormat/>
    <w:uiPriority w:val="0"/>
  </w:style>
  <w:style w:type="character" w:styleId="25">
    <w:name w:val="Strong"/>
    <w:qFormat/>
    <w:uiPriority w:val="22"/>
    <w:rPr>
      <w:b/>
      <w:bCs/>
    </w:rPr>
  </w:style>
  <w:style w:type="table" w:styleId="26">
    <w:name w:val="Table Grid"/>
    <w:basedOn w:val="7"/>
    <w:qFormat/>
    <w:uiPriority w:val="3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Heading 2 Char1"/>
    <w:link w:val="3"/>
    <w:qFormat/>
    <w:locked/>
    <w:uiPriority w:val="0"/>
    <w:rPr>
      <w:b/>
      <w:sz w:val="28"/>
      <w:szCs w:val="28"/>
      <w:lang w:val="en-US" w:eastAsia="en-US" w:bidi="ar-SA"/>
    </w:rPr>
  </w:style>
  <w:style w:type="character" w:customStyle="1" w:styleId="28">
    <w:name w:val="Body Text Indent Char"/>
    <w:link w:val="10"/>
    <w:qFormat/>
    <w:uiPriority w:val="0"/>
    <w:rPr>
      <w:sz w:val="28"/>
      <w:szCs w:val="24"/>
      <w:lang w:val="en-US" w:eastAsia="en-US" w:bidi="ar-SA"/>
    </w:rPr>
  </w:style>
  <w:style w:type="character" w:customStyle="1" w:styleId="29">
    <w:name w:val="Body Text Indent 2 Char1"/>
    <w:link w:val="11"/>
    <w:semiHidden/>
    <w:qFormat/>
    <w:locked/>
    <w:uiPriority w:val="0"/>
    <w:rPr>
      <w:sz w:val="28"/>
      <w:szCs w:val="24"/>
      <w:lang w:val="en-US" w:eastAsia="en-US" w:bidi="ar-SA"/>
    </w:rPr>
  </w:style>
  <w:style w:type="paragraph" w:customStyle="1" w:styleId="30">
    <w:name w:val="abc"/>
    <w:basedOn w:val="1"/>
    <w:qFormat/>
    <w:uiPriority w:val="0"/>
    <w:rPr>
      <w:rFonts w:ascii=".VnTime" w:hAnsi=".VnTime"/>
      <w:sz w:val="26"/>
      <w:szCs w:val="20"/>
    </w:rPr>
  </w:style>
  <w:style w:type="character" w:customStyle="1" w:styleId="31">
    <w:name w:val="Body Text Char1"/>
    <w:link w:val="9"/>
    <w:qFormat/>
    <w:uiPriority w:val="0"/>
    <w:rPr>
      <w:sz w:val="26"/>
      <w:szCs w:val="24"/>
      <w:lang w:val="en-US" w:eastAsia="en-US" w:bidi="ar-SA"/>
    </w:rPr>
  </w:style>
  <w:style w:type="paragraph" w:customStyle="1" w:styleId="32">
    <w:name w:val="Bullet 2"/>
    <w:basedOn w:val="1"/>
    <w:qFormat/>
    <w:uiPriority w:val="0"/>
    <w:pPr>
      <w:widowControl w:val="0"/>
      <w:numPr>
        <w:ilvl w:val="0"/>
        <w:numId w:val="1"/>
      </w:numPr>
      <w:tabs>
        <w:tab w:val="left" w:pos="567"/>
      </w:tabs>
      <w:spacing w:line="320" w:lineRule="atLeast"/>
      <w:jc w:val="both"/>
    </w:pPr>
    <w:rPr>
      <w:snapToGrid w:val="0"/>
      <w:color w:val="000000"/>
      <w:sz w:val="26"/>
      <w:szCs w:val="20"/>
    </w:rPr>
  </w:style>
  <w:style w:type="paragraph" w:customStyle="1" w:styleId="33">
    <w:name w:val="Char Char6 Char Char"/>
    <w:basedOn w:val="1"/>
    <w:next w:val="1"/>
    <w:autoRedefine/>
    <w:semiHidden/>
    <w:qFormat/>
    <w:uiPriority w:val="0"/>
    <w:pPr>
      <w:spacing w:before="120" w:after="120" w:line="312" w:lineRule="auto"/>
    </w:pPr>
    <w:rPr>
      <w:szCs w:val="22"/>
    </w:rPr>
  </w:style>
  <w:style w:type="character" w:customStyle="1" w:styleId="34">
    <w:name w:val="Header Char"/>
    <w:link w:val="21"/>
    <w:qFormat/>
    <w:uiPriority w:val="99"/>
    <w:rPr>
      <w:sz w:val="28"/>
      <w:szCs w:val="24"/>
    </w:rPr>
  </w:style>
  <w:style w:type="character" w:customStyle="1" w:styleId="35">
    <w:name w:val="bodytextchar1"/>
    <w:qFormat/>
    <w:uiPriority w:val="0"/>
  </w:style>
  <w:style w:type="character" w:customStyle="1" w:styleId="36">
    <w:name w:val="Body text (2)_"/>
    <w:link w:val="37"/>
    <w:qFormat/>
    <w:locked/>
    <w:uiPriority w:val="0"/>
    <w:rPr>
      <w:sz w:val="26"/>
      <w:szCs w:val="26"/>
      <w:shd w:val="clear" w:color="auto" w:fill="FFFFFF"/>
    </w:rPr>
  </w:style>
  <w:style w:type="paragraph" w:customStyle="1" w:styleId="37">
    <w:name w:val="Body text (2)"/>
    <w:basedOn w:val="1"/>
    <w:link w:val="36"/>
    <w:qFormat/>
    <w:uiPriority w:val="0"/>
    <w:pPr>
      <w:widowControl w:val="0"/>
      <w:shd w:val="clear" w:color="auto" w:fill="FFFFFF"/>
      <w:spacing w:before="540" w:after="840" w:line="240" w:lineRule="atLeast"/>
      <w:jc w:val="center"/>
    </w:pPr>
    <w:rPr>
      <w:sz w:val="26"/>
      <w:szCs w:val="26"/>
    </w:rPr>
  </w:style>
  <w:style w:type="character" w:customStyle="1" w:styleId="38">
    <w:name w:val="Body text (4)_"/>
    <w:link w:val="39"/>
    <w:qFormat/>
    <w:uiPriority w:val="0"/>
    <w:rPr>
      <w:b/>
      <w:bCs/>
      <w:sz w:val="26"/>
      <w:szCs w:val="26"/>
      <w:shd w:val="clear" w:color="auto" w:fill="FFFFFF"/>
    </w:rPr>
  </w:style>
  <w:style w:type="paragraph" w:customStyle="1" w:styleId="39">
    <w:name w:val="Body text (4)"/>
    <w:basedOn w:val="1"/>
    <w:link w:val="38"/>
    <w:qFormat/>
    <w:uiPriority w:val="0"/>
    <w:pPr>
      <w:widowControl w:val="0"/>
      <w:shd w:val="clear" w:color="auto" w:fill="FFFFFF"/>
      <w:spacing w:after="660" w:line="320" w:lineRule="exact"/>
      <w:jc w:val="center"/>
    </w:pPr>
    <w:rPr>
      <w:b/>
      <w:bCs/>
      <w:sz w:val="26"/>
      <w:szCs w:val="26"/>
    </w:rPr>
  </w:style>
  <w:style w:type="character" w:customStyle="1" w:styleId="40">
    <w:name w:val="Balloon Text Char"/>
    <w:link w:val="8"/>
    <w:qFormat/>
    <w:uiPriority w:val="99"/>
    <w:rPr>
      <w:rFonts w:ascii="Segoe UI" w:hAnsi="Segoe UI" w:cs="Segoe UI"/>
      <w:sz w:val="18"/>
      <w:szCs w:val="18"/>
    </w:rPr>
  </w:style>
  <w:style w:type="character" w:customStyle="1" w:styleId="41">
    <w:name w:val="Heading #1_"/>
    <w:link w:val="42"/>
    <w:qFormat/>
    <w:uiPriority w:val="0"/>
    <w:rPr>
      <w:b/>
      <w:bCs/>
      <w:sz w:val="26"/>
      <w:szCs w:val="26"/>
      <w:shd w:val="clear" w:color="auto" w:fill="FFFFFF"/>
    </w:rPr>
  </w:style>
  <w:style w:type="paragraph" w:customStyle="1" w:styleId="42">
    <w:name w:val="Heading #1"/>
    <w:basedOn w:val="1"/>
    <w:link w:val="41"/>
    <w:qFormat/>
    <w:uiPriority w:val="0"/>
    <w:pPr>
      <w:widowControl w:val="0"/>
      <w:shd w:val="clear" w:color="auto" w:fill="FFFFFF"/>
      <w:spacing w:after="180" w:line="0" w:lineRule="atLeast"/>
      <w:ind w:firstLine="760"/>
      <w:jc w:val="both"/>
      <w:outlineLvl w:val="0"/>
    </w:pPr>
    <w:rPr>
      <w:b/>
      <w:bCs/>
      <w:sz w:val="26"/>
      <w:szCs w:val="26"/>
    </w:rPr>
  </w:style>
  <w:style w:type="paragraph" w:customStyle="1" w:styleId="43">
    <w:name w:val="Revision"/>
    <w:hidden/>
    <w:semiHidden/>
    <w:qFormat/>
    <w:uiPriority w:val="99"/>
    <w:rPr>
      <w:rFonts w:ascii="Times New Roman" w:hAnsi="Times New Roman" w:eastAsia="Times New Roman" w:cs="Times New Roman"/>
      <w:sz w:val="28"/>
      <w:szCs w:val="24"/>
      <w:lang w:val="en-US" w:eastAsia="en-US" w:bidi="ar-SA"/>
    </w:rPr>
  </w:style>
  <w:style w:type="paragraph" w:styleId="44">
    <w:name w:val="List Paragraph"/>
    <w:basedOn w:val="1"/>
    <w:qFormat/>
    <w:uiPriority w:val="34"/>
    <w:pPr>
      <w:spacing w:before="40" w:after="40" w:line="360" w:lineRule="exact"/>
      <w:ind w:left="720" w:firstLine="624"/>
      <w:contextualSpacing/>
    </w:pPr>
    <w:rPr>
      <w:rFonts w:ascii="Calibri" w:hAnsi="Calibri" w:eastAsia="Calibri"/>
      <w:sz w:val="22"/>
      <w:szCs w:val="22"/>
    </w:rPr>
  </w:style>
  <w:style w:type="character" w:customStyle="1" w:styleId="45">
    <w:name w:val="Văn bản nội dung_"/>
    <w:link w:val="46"/>
    <w:qFormat/>
    <w:uiPriority w:val="0"/>
    <w:rPr>
      <w:sz w:val="27"/>
      <w:szCs w:val="27"/>
      <w:shd w:val="clear" w:color="auto" w:fill="FFFFFF"/>
    </w:rPr>
  </w:style>
  <w:style w:type="paragraph" w:customStyle="1" w:styleId="46">
    <w:name w:val="Văn bản nội dung"/>
    <w:basedOn w:val="1"/>
    <w:link w:val="45"/>
    <w:qFormat/>
    <w:uiPriority w:val="0"/>
    <w:pPr>
      <w:widowControl w:val="0"/>
      <w:shd w:val="clear" w:color="auto" w:fill="FFFFFF"/>
      <w:spacing w:line="292" w:lineRule="exact"/>
      <w:jc w:val="both"/>
    </w:pPr>
    <w:rPr>
      <w:sz w:val="27"/>
      <w:szCs w:val="27"/>
    </w:rPr>
  </w:style>
  <w:style w:type="character" w:customStyle="1" w:styleId="47">
    <w:name w:val="Văn bản nội dung (3)_"/>
    <w:link w:val="48"/>
    <w:qFormat/>
    <w:uiPriority w:val="0"/>
    <w:rPr>
      <w:i/>
      <w:iCs/>
      <w:sz w:val="26"/>
      <w:szCs w:val="26"/>
      <w:shd w:val="clear" w:color="auto" w:fill="FFFFFF"/>
    </w:rPr>
  </w:style>
  <w:style w:type="paragraph" w:customStyle="1" w:styleId="48">
    <w:name w:val="Văn bản nội dung (3)"/>
    <w:basedOn w:val="1"/>
    <w:link w:val="47"/>
    <w:qFormat/>
    <w:uiPriority w:val="0"/>
    <w:pPr>
      <w:widowControl w:val="0"/>
      <w:shd w:val="clear" w:color="auto" w:fill="FFFFFF"/>
      <w:spacing w:before="240" w:after="420" w:line="0" w:lineRule="atLeast"/>
      <w:jc w:val="both"/>
    </w:pPr>
    <w:rPr>
      <w:i/>
      <w:iCs/>
      <w:sz w:val="26"/>
      <w:szCs w:val="26"/>
    </w:rPr>
  </w:style>
  <w:style w:type="character" w:customStyle="1" w:styleId="49">
    <w:name w:val="Văn bản nội dung (3) + Không in nghiêng"/>
    <w:qFormat/>
    <w:uiPriority w:val="0"/>
    <w:rPr>
      <w:rFonts w:ascii="Times New Roman" w:hAnsi="Times New Roman" w:eastAsia="Times New Roman" w:cs="Times New Roman"/>
      <w:i/>
      <w:iCs/>
      <w:color w:val="000000"/>
      <w:spacing w:val="0"/>
      <w:w w:val="100"/>
      <w:position w:val="0"/>
      <w:sz w:val="26"/>
      <w:szCs w:val="26"/>
      <w:u w:val="none"/>
      <w:lang w:val="vi-VN"/>
    </w:rPr>
  </w:style>
  <w:style w:type="character" w:customStyle="1" w:styleId="50">
    <w:name w:val="Văn bản nội dung (3) + 12"/>
    <w:qFormat/>
    <w:uiPriority w:val="0"/>
    <w:rPr>
      <w:rFonts w:ascii="Times New Roman" w:hAnsi="Times New Roman" w:eastAsia="Times New Roman" w:cs="Times New Roman"/>
      <w:b/>
      <w:bCs/>
      <w:i/>
      <w:iCs/>
      <w:color w:val="000000"/>
      <w:spacing w:val="0"/>
      <w:w w:val="100"/>
      <w:position w:val="0"/>
      <w:sz w:val="25"/>
      <w:szCs w:val="25"/>
      <w:u w:val="none"/>
      <w:lang w:val="vi-VN"/>
    </w:rPr>
  </w:style>
  <w:style w:type="character" w:customStyle="1" w:styleId="51">
    <w:name w:val="Văn bản nội dung (2)_"/>
    <w:link w:val="52"/>
    <w:qFormat/>
    <w:uiPriority w:val="0"/>
    <w:rPr>
      <w:b/>
      <w:bCs/>
      <w:sz w:val="26"/>
      <w:szCs w:val="26"/>
      <w:shd w:val="clear" w:color="auto" w:fill="FFFFFF"/>
    </w:rPr>
  </w:style>
  <w:style w:type="paragraph" w:customStyle="1" w:styleId="52">
    <w:name w:val="Văn bản nội dung (2)"/>
    <w:basedOn w:val="1"/>
    <w:link w:val="51"/>
    <w:qFormat/>
    <w:uiPriority w:val="0"/>
    <w:pPr>
      <w:widowControl w:val="0"/>
      <w:shd w:val="clear" w:color="auto" w:fill="FFFFFF"/>
      <w:spacing w:line="292" w:lineRule="exact"/>
      <w:jc w:val="both"/>
    </w:pPr>
    <w:rPr>
      <w:b/>
      <w:bCs/>
      <w:sz w:val="26"/>
      <w:szCs w:val="26"/>
    </w:rPr>
  </w:style>
  <w:style w:type="character" w:customStyle="1" w:styleId="53">
    <w:name w:val="Văn bản nội dung (4)_"/>
    <w:link w:val="54"/>
    <w:qFormat/>
    <w:uiPriority w:val="0"/>
    <w:rPr>
      <w:rFonts w:ascii="Consolas" w:hAnsi="Consolas" w:eastAsia="Consolas" w:cs="Consolas"/>
      <w:sz w:val="10"/>
      <w:szCs w:val="10"/>
      <w:shd w:val="clear" w:color="auto" w:fill="FFFFFF"/>
    </w:rPr>
  </w:style>
  <w:style w:type="paragraph" w:customStyle="1" w:styleId="54">
    <w:name w:val="Văn bản nội dung (4)"/>
    <w:basedOn w:val="1"/>
    <w:link w:val="53"/>
    <w:qFormat/>
    <w:uiPriority w:val="0"/>
    <w:pPr>
      <w:widowControl w:val="0"/>
      <w:shd w:val="clear" w:color="auto" w:fill="FFFFFF"/>
      <w:spacing w:line="0" w:lineRule="atLeast"/>
    </w:pPr>
    <w:rPr>
      <w:rFonts w:ascii="Consolas" w:hAnsi="Consolas" w:eastAsia="Consolas"/>
      <w:sz w:val="10"/>
      <w:szCs w:val="10"/>
    </w:rPr>
  </w:style>
  <w:style w:type="character" w:customStyle="1" w:styleId="55">
    <w:name w:val="Văn bản nội dung (7) + 13 pt"/>
    <w:qFormat/>
    <w:uiPriority w:val="0"/>
    <w:rPr>
      <w:rFonts w:ascii="Times New Roman" w:hAnsi="Times New Roman" w:eastAsia="Times New Roman" w:cs="Times New Roman"/>
      <w:b/>
      <w:bCs/>
      <w:color w:val="000000"/>
      <w:spacing w:val="0"/>
      <w:w w:val="100"/>
      <w:position w:val="0"/>
      <w:sz w:val="26"/>
      <w:szCs w:val="26"/>
      <w:u w:val="none"/>
      <w:lang w:val="vi-VN"/>
    </w:rPr>
  </w:style>
  <w:style w:type="paragraph" w:customStyle="1" w:styleId="56">
    <w:name w:val="Char Char10 Char Char Char Char"/>
    <w:basedOn w:val="1"/>
    <w:next w:val="1"/>
    <w:autoRedefine/>
    <w:semiHidden/>
    <w:qFormat/>
    <w:uiPriority w:val="0"/>
    <w:pPr>
      <w:spacing w:before="120" w:after="120" w:line="312" w:lineRule="auto"/>
    </w:pPr>
    <w:rPr>
      <w:szCs w:val="22"/>
    </w:rPr>
  </w:style>
  <w:style w:type="character" w:customStyle="1" w:styleId="57">
    <w:name w:val="Body text (2) + 14 pt"/>
    <w:qFormat/>
    <w:uiPriority w:val="0"/>
    <w:rPr>
      <w:rFonts w:ascii="Times New Roman" w:hAnsi="Times New Roman" w:eastAsia="Times New Roman" w:cs="Times New Roman"/>
      <w:b/>
      <w:bCs/>
      <w:color w:val="000000"/>
      <w:spacing w:val="0"/>
      <w:w w:val="100"/>
      <w:position w:val="0"/>
      <w:sz w:val="28"/>
      <w:szCs w:val="28"/>
      <w:shd w:val="clear" w:color="auto" w:fill="FFFFFF"/>
      <w:lang w:val="vi-VN" w:eastAsia="vi-VN" w:bidi="vi-VN"/>
    </w:rPr>
  </w:style>
  <w:style w:type="character" w:customStyle="1" w:styleId="58">
    <w:name w:val="apple-converted-space"/>
    <w:basedOn w:val="6"/>
    <w:qFormat/>
    <w:uiPriority w:val="0"/>
  </w:style>
  <w:style w:type="character" w:customStyle="1" w:styleId="59">
    <w:name w:val="vn_2"/>
    <w:qFormat/>
    <w:uiPriority w:val="0"/>
  </w:style>
  <w:style w:type="character" w:customStyle="1" w:styleId="60">
    <w:name w:val="Footer Char"/>
    <w:link w:val="18"/>
    <w:qFormat/>
    <w:uiPriority w:val="99"/>
    <w:rPr>
      <w:sz w:val="28"/>
      <w:szCs w:val="24"/>
    </w:rPr>
  </w:style>
  <w:style w:type="character" w:customStyle="1" w:styleId="61">
    <w:name w:val="Comment Text Char"/>
    <w:basedOn w:val="6"/>
    <w:link w:val="14"/>
    <w:qFormat/>
    <w:uiPriority w:val="0"/>
  </w:style>
  <w:style w:type="character" w:customStyle="1" w:styleId="62">
    <w:name w:val="Comment Subject Char"/>
    <w:link w:val="15"/>
    <w:qFormat/>
    <w:uiPriority w:val="0"/>
    <w:rPr>
      <w:b/>
      <w:bCs/>
    </w:rPr>
  </w:style>
  <w:style w:type="character" w:customStyle="1" w:styleId="63">
    <w:name w:val="fontstyle01"/>
    <w:qFormat/>
    <w:uiPriority w:val="0"/>
    <w:rPr>
      <w:rFonts w:hint="default" w:ascii="Helvetica" w:hAnsi="Helvetica"/>
      <w:color w:val="000000"/>
      <w:sz w:val="28"/>
      <w:szCs w:val="28"/>
    </w:rPr>
  </w:style>
  <w:style w:type="character" w:customStyle="1" w:styleId="64">
    <w:name w:val="Footnote Text Char"/>
    <w:basedOn w:val="6"/>
    <w:link w:val="20"/>
    <w:qFormat/>
    <w:uiPriority w:val="0"/>
  </w:style>
  <w:style w:type="character" w:customStyle="1" w:styleId="65">
    <w:name w:val="Normal (Web) Char1"/>
    <w:link w:val="23"/>
    <w:qFormat/>
    <w:locked/>
    <w:uiPriority w:val="0"/>
    <w:rPr>
      <w:sz w:val="24"/>
      <w:szCs w:val="24"/>
    </w:rPr>
  </w:style>
  <w:style w:type="character" w:customStyle="1" w:styleId="66">
    <w:name w:val="Char Char Char Char"/>
    <w:qFormat/>
    <w:uiPriority w:val="0"/>
    <w:rPr>
      <w:sz w:val="24"/>
      <w:szCs w:val="24"/>
    </w:rPr>
  </w:style>
  <w:style w:type="paragraph" w:customStyle="1" w:styleId="67">
    <w:name w:val="Char Char Char Char Char Char Char"/>
    <w:basedOn w:val="1"/>
    <w:semiHidden/>
    <w:qFormat/>
    <w:uiPriority w:val="0"/>
    <w:pPr>
      <w:spacing w:after="160" w:line="240" w:lineRule="exact"/>
    </w:pPr>
    <w:rPr>
      <w:rFonts w:ascii="Arial" w:hAnsi="Arial"/>
      <w:sz w:val="22"/>
      <w:szCs w:val="22"/>
    </w:rPr>
  </w:style>
  <w:style w:type="paragraph" w:customStyle="1" w:styleId="68">
    <w:name w:val="normal-p"/>
    <w:basedOn w:val="1"/>
    <w:qFormat/>
    <w:uiPriority w:val="99"/>
    <w:pPr>
      <w:spacing w:before="100" w:beforeAutospacing="1" w:after="100" w:afterAutospacing="1"/>
    </w:pPr>
    <w:rPr>
      <w:sz w:val="24"/>
      <w:lang w:val="vi-VN" w:eastAsia="vi-VN"/>
    </w:rPr>
  </w:style>
  <w:style w:type="character" w:customStyle="1" w:styleId="69">
    <w:name w:val="fontstyle21"/>
    <w:qFormat/>
    <w:uiPriority w:val="0"/>
    <w:rPr>
      <w:rFonts w:hint="default" w:ascii="TimesNewRomanPSMT" w:hAnsi="TimesNewRomanPSMT"/>
      <w:color w:val="000000"/>
      <w:sz w:val="28"/>
      <w:szCs w:val="28"/>
    </w:rPr>
  </w:style>
  <w:style w:type="character" w:customStyle="1" w:styleId="70">
    <w:name w:val="Unresolved Mention1"/>
    <w:semiHidden/>
    <w:unhideWhenUsed/>
    <w:qFormat/>
    <w:uiPriority w:val="99"/>
    <w:rPr>
      <w:color w:val="605E5C"/>
      <w:shd w:val="clear" w:color="auto" w:fill="E1DFDD"/>
    </w:rPr>
  </w:style>
  <w:style w:type="paragraph" w:customStyle="1" w:styleId="71">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vi-V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ECA304-F260-432D-825F-86221FA3105D}">
  <ds:schemaRefs/>
</ds:datastoreItem>
</file>

<file path=customXml/itemProps3.xml><?xml version="1.0" encoding="utf-8"?>
<ds:datastoreItem xmlns:ds="http://schemas.openxmlformats.org/officeDocument/2006/customXml" ds:itemID="{94C07E57-294F-4987-8C92-7E3BF31FF367}">
  <ds:schemaRefs/>
</ds:datastoreItem>
</file>

<file path=customXml/itemProps4.xml><?xml version="1.0" encoding="utf-8"?>
<ds:datastoreItem xmlns:ds="http://schemas.openxmlformats.org/officeDocument/2006/customXml" ds:itemID="{6D444ED3-6B4F-4F3D-A0E9-E21015FDE700}">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3</Pages>
  <Words>1255</Words>
  <Characters>4413</Characters>
  <Lines>40</Lines>
  <Paragraphs>11</Paragraphs>
  <TotalTime>755</TotalTime>
  <ScaleCrop>false</ScaleCrop>
  <LinksUpToDate>false</LinksUpToDate>
  <CharactersWithSpaces>5627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2026-04-22T02:26:00Z</dcterms:created>
  <dc:creator>User</dc:creator>
  <cp:lastModifiedBy>Huu</cp:lastModifiedBy>
  <cp:lastPrinted>2026-05-05T07:58:00Z</cp:lastPrinted>
  <dcterms:modified xsi:type="dcterms:W3CDTF">2026-05-12T00:26:08Z</dcterms:modified>
  <dc:title>HỘI ĐỒNG NHÂN DÂN</dc:title>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1033-12.1.0.25862</vt:lpwstr>
  </property>
  <property fmtid="{D5CDD505-2E9C-101B-9397-08002B2CF9AE}" pid="4" name="ICV">
    <vt:lpwstr>2C4DA4FD377944F3A6B112288C9E7712_13</vt:lpwstr>
  </property>
</Properties>
</file>