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3"/>
        <w:gridCol w:w="6237"/>
      </w:tblGrid>
      <w:tr w:rsidR="00864A00" w:rsidRPr="00864A00" w14:paraId="72B580B5" w14:textId="77777777" w:rsidTr="007E73E8">
        <w:trPr>
          <w:trHeight w:val="206"/>
        </w:trPr>
        <w:tc>
          <w:tcPr>
            <w:tcW w:w="3403" w:type="dxa"/>
            <w:tcBorders>
              <w:top w:val="nil"/>
              <w:left w:val="nil"/>
              <w:bottom w:val="nil"/>
              <w:right w:val="nil"/>
            </w:tcBorders>
          </w:tcPr>
          <w:p w14:paraId="1CCB0B12" w14:textId="77777777" w:rsidR="00967656" w:rsidRPr="00864A00" w:rsidRDefault="00967656" w:rsidP="007E73E8">
            <w:pPr>
              <w:widowControl w:val="0"/>
              <w:tabs>
                <w:tab w:val="left" w:pos="176"/>
              </w:tabs>
              <w:jc w:val="center"/>
              <w:rPr>
                <w:rFonts w:eastAsia="Times New Roman"/>
                <w:b/>
                <w:sz w:val="26"/>
                <w:szCs w:val="26"/>
                <w:lang w:eastAsia="en-US"/>
              </w:rPr>
            </w:pPr>
            <w:r w:rsidRPr="00864A00">
              <w:rPr>
                <w:rFonts w:eastAsia="Times New Roman"/>
                <w:b/>
                <w:sz w:val="26"/>
                <w:szCs w:val="26"/>
                <w:lang w:eastAsia="en-US"/>
              </w:rPr>
              <w:t xml:space="preserve">HỘI ĐỒNG NHÂN DÂN </w:t>
            </w:r>
          </w:p>
        </w:tc>
        <w:tc>
          <w:tcPr>
            <w:tcW w:w="6237" w:type="dxa"/>
            <w:tcBorders>
              <w:top w:val="nil"/>
              <w:left w:val="nil"/>
              <w:bottom w:val="nil"/>
              <w:right w:val="nil"/>
            </w:tcBorders>
          </w:tcPr>
          <w:p w14:paraId="347474E7" w14:textId="77777777" w:rsidR="00967656" w:rsidRPr="00864A00" w:rsidRDefault="00910A75" w:rsidP="007E73E8">
            <w:pPr>
              <w:widowControl w:val="0"/>
              <w:jc w:val="center"/>
              <w:rPr>
                <w:rFonts w:eastAsia="Times New Roman"/>
                <w:b/>
                <w:sz w:val="26"/>
                <w:szCs w:val="26"/>
                <w:lang w:eastAsia="en-US"/>
              </w:rPr>
            </w:pPr>
            <w:r w:rsidRPr="00864A00">
              <w:rPr>
                <w:rFonts w:eastAsia="Times New Roman"/>
                <w:b/>
                <w:szCs w:val="26"/>
                <w:lang w:eastAsia="en-US"/>
              </w:rPr>
              <w:t>CỘNG HÒA</w:t>
            </w:r>
            <w:r w:rsidR="00842AA7" w:rsidRPr="00864A00">
              <w:rPr>
                <w:rFonts w:eastAsia="Times New Roman"/>
                <w:b/>
                <w:szCs w:val="26"/>
                <w:lang w:eastAsia="en-US"/>
              </w:rPr>
              <w:t xml:space="preserve"> XÃ HỘI CHỦ</w:t>
            </w:r>
            <w:r w:rsidR="00967656" w:rsidRPr="00864A00">
              <w:rPr>
                <w:rFonts w:eastAsia="Times New Roman"/>
                <w:b/>
                <w:szCs w:val="26"/>
                <w:lang w:eastAsia="en-US"/>
              </w:rPr>
              <w:t xml:space="preserve"> NGHĨA VIỆT NAM</w:t>
            </w:r>
          </w:p>
        </w:tc>
      </w:tr>
      <w:tr w:rsidR="00864A00" w:rsidRPr="00864A00" w14:paraId="47B49D10" w14:textId="77777777" w:rsidTr="007E73E8">
        <w:trPr>
          <w:trHeight w:val="219"/>
        </w:trPr>
        <w:tc>
          <w:tcPr>
            <w:tcW w:w="3403" w:type="dxa"/>
            <w:tcBorders>
              <w:top w:val="nil"/>
              <w:left w:val="nil"/>
              <w:bottom w:val="nil"/>
              <w:right w:val="nil"/>
            </w:tcBorders>
          </w:tcPr>
          <w:p w14:paraId="381781D6" w14:textId="7B7C0DE7" w:rsidR="00967656" w:rsidRPr="00864A00" w:rsidRDefault="00967656" w:rsidP="00967656">
            <w:pPr>
              <w:widowControl w:val="0"/>
              <w:jc w:val="center"/>
              <w:rPr>
                <w:rFonts w:eastAsia="Times New Roman"/>
                <w:b/>
                <w:sz w:val="26"/>
                <w:szCs w:val="26"/>
                <w:lang w:eastAsia="en-US"/>
              </w:rPr>
            </w:pPr>
            <w:r w:rsidRPr="00864A00">
              <w:rPr>
                <w:rFonts w:eastAsia="Times New Roman"/>
                <w:b/>
                <w:sz w:val="26"/>
                <w:szCs w:val="26"/>
                <w:lang w:eastAsia="en-US"/>
              </w:rPr>
              <w:t>TỈNH ĐỒNG THÁP</w:t>
            </w:r>
          </w:p>
        </w:tc>
        <w:tc>
          <w:tcPr>
            <w:tcW w:w="6237" w:type="dxa"/>
            <w:tcBorders>
              <w:top w:val="nil"/>
              <w:left w:val="nil"/>
              <w:bottom w:val="nil"/>
              <w:right w:val="nil"/>
            </w:tcBorders>
          </w:tcPr>
          <w:p w14:paraId="78DCBFBD" w14:textId="5687D441" w:rsidR="00967656" w:rsidRPr="00864A00" w:rsidRDefault="007E73E8" w:rsidP="007E73E8">
            <w:pPr>
              <w:widowControl w:val="0"/>
              <w:jc w:val="center"/>
              <w:rPr>
                <w:rFonts w:eastAsia="Times New Roman"/>
                <w:b/>
                <w:sz w:val="28"/>
                <w:szCs w:val="28"/>
                <w:lang w:eastAsia="en-US"/>
              </w:rPr>
            </w:pPr>
            <w:r w:rsidRPr="00864A00">
              <w:rPr>
                <w:rFonts w:eastAsia="Times New Roman"/>
                <w:b/>
                <w:sz w:val="28"/>
                <w:szCs w:val="28"/>
                <w:lang w:eastAsia="en-US"/>
              </w:rPr>
              <w:t xml:space="preserve">Độc lập </w:t>
            </w:r>
            <w:r w:rsidRPr="00864A00">
              <w:rPr>
                <w:rFonts w:eastAsia="Times New Roman"/>
                <w:sz w:val="28"/>
                <w:szCs w:val="28"/>
                <w:lang w:val="vi-VN" w:eastAsia="en-US"/>
              </w:rPr>
              <w:t>-</w:t>
            </w:r>
            <w:r w:rsidRPr="00864A00">
              <w:rPr>
                <w:rFonts w:eastAsia="Times New Roman"/>
                <w:b/>
                <w:sz w:val="28"/>
                <w:szCs w:val="28"/>
                <w:lang w:eastAsia="en-US"/>
              </w:rPr>
              <w:t xml:space="preserve"> Tự do </w:t>
            </w:r>
            <w:r w:rsidRPr="00864A00">
              <w:rPr>
                <w:rFonts w:eastAsia="Times New Roman"/>
                <w:sz w:val="28"/>
                <w:szCs w:val="28"/>
                <w:lang w:val="vi-VN" w:eastAsia="en-US"/>
              </w:rPr>
              <w:t>-</w:t>
            </w:r>
            <w:r w:rsidR="00967656" w:rsidRPr="00864A00">
              <w:rPr>
                <w:rFonts w:eastAsia="Times New Roman"/>
                <w:b/>
                <w:sz w:val="28"/>
                <w:szCs w:val="28"/>
                <w:lang w:eastAsia="en-US"/>
              </w:rPr>
              <w:t xml:space="preserve"> Hạnh phúc</w:t>
            </w:r>
          </w:p>
        </w:tc>
      </w:tr>
      <w:tr w:rsidR="00864A00" w:rsidRPr="00864A00" w14:paraId="6844BDF3" w14:textId="77777777" w:rsidTr="007E73E8">
        <w:trPr>
          <w:trHeight w:val="85"/>
        </w:trPr>
        <w:tc>
          <w:tcPr>
            <w:tcW w:w="3403" w:type="dxa"/>
            <w:tcBorders>
              <w:top w:val="nil"/>
              <w:left w:val="nil"/>
              <w:bottom w:val="nil"/>
              <w:right w:val="nil"/>
            </w:tcBorders>
          </w:tcPr>
          <w:p w14:paraId="76FA3BC3" w14:textId="612E5326" w:rsidR="00967656" w:rsidRPr="00864A00" w:rsidRDefault="002E0ACE" w:rsidP="00967656">
            <w:pPr>
              <w:widowControl w:val="0"/>
              <w:jc w:val="center"/>
              <w:rPr>
                <w:rFonts w:eastAsia="Times New Roman"/>
                <w:b/>
                <w:sz w:val="26"/>
                <w:szCs w:val="26"/>
                <w:lang w:eastAsia="en-US"/>
              </w:rPr>
            </w:pPr>
            <w:r w:rsidRPr="00864A00">
              <w:rPr>
                <w:noProof/>
                <w:lang w:eastAsia="en-US"/>
              </w:rPr>
              <mc:AlternateContent>
                <mc:Choice Requires="wps">
                  <w:drawing>
                    <wp:anchor distT="4294967295" distB="4294967295" distL="114300" distR="114300" simplePos="0" relativeHeight="251656704" behindDoc="0" locked="0" layoutInCell="1" allowOverlap="1" wp14:anchorId="41D2D66A" wp14:editId="7043597C">
                      <wp:simplePos x="0" y="0"/>
                      <wp:positionH relativeFrom="column">
                        <wp:posOffset>608330</wp:posOffset>
                      </wp:positionH>
                      <wp:positionV relativeFrom="paragraph">
                        <wp:posOffset>27305</wp:posOffset>
                      </wp:positionV>
                      <wp:extent cx="683895" cy="0"/>
                      <wp:effectExtent l="0" t="0" r="2095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pt,2.15pt" to="101.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"/>
                  </w:pict>
                </mc:Fallback>
              </mc:AlternateContent>
            </w:r>
          </w:p>
        </w:tc>
        <w:tc>
          <w:tcPr>
            <w:tcW w:w="6237" w:type="dxa"/>
            <w:tcBorders>
              <w:top w:val="nil"/>
              <w:left w:val="nil"/>
              <w:bottom w:val="nil"/>
              <w:right w:val="nil"/>
            </w:tcBorders>
          </w:tcPr>
          <w:p w14:paraId="78D39695" w14:textId="77777777" w:rsidR="00967656" w:rsidRPr="00864A00" w:rsidRDefault="006023BB" w:rsidP="00967656">
            <w:pPr>
              <w:widowControl w:val="0"/>
              <w:jc w:val="center"/>
              <w:rPr>
                <w:rFonts w:eastAsia="Times New Roman"/>
                <w:sz w:val="28"/>
                <w:szCs w:val="28"/>
                <w:lang w:eastAsia="en-US"/>
              </w:rPr>
            </w:pPr>
            <w:r w:rsidRPr="00864A00">
              <w:rPr>
                <w:noProof/>
                <w:lang w:eastAsia="en-US"/>
              </w:rPr>
              <mc:AlternateContent>
                <mc:Choice Requires="wps">
                  <w:drawing>
                    <wp:anchor distT="4294967295" distB="4294967295" distL="114300" distR="114300" simplePos="0" relativeHeight="251657728" behindDoc="0" locked="0" layoutInCell="1" allowOverlap="1" wp14:anchorId="36FAD106" wp14:editId="33BA678F">
                      <wp:simplePos x="0" y="0"/>
                      <wp:positionH relativeFrom="column">
                        <wp:posOffset>819150</wp:posOffset>
                      </wp:positionH>
                      <wp:positionV relativeFrom="paragraph">
                        <wp:posOffset>19685</wp:posOffset>
                      </wp:positionV>
                      <wp:extent cx="2171700" cy="0"/>
                      <wp:effectExtent l="0" t="0" r="1905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B66ED0"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55pt" to="23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"/>
                  </w:pict>
                </mc:Fallback>
              </mc:AlternateContent>
            </w:r>
          </w:p>
        </w:tc>
      </w:tr>
      <w:tr w:rsidR="00864A00" w:rsidRPr="00864A00" w14:paraId="6917F1FF" w14:textId="77777777" w:rsidTr="007E73E8">
        <w:trPr>
          <w:trHeight w:val="338"/>
        </w:trPr>
        <w:tc>
          <w:tcPr>
            <w:tcW w:w="3403" w:type="dxa"/>
            <w:tcBorders>
              <w:top w:val="nil"/>
              <w:left w:val="nil"/>
              <w:bottom w:val="nil"/>
              <w:right w:val="nil"/>
            </w:tcBorders>
          </w:tcPr>
          <w:p w14:paraId="3037FBCE" w14:textId="3C650DF1" w:rsidR="00967656" w:rsidRPr="00864A00" w:rsidRDefault="00BC6FD3" w:rsidP="00BC6FD3">
            <w:pPr>
              <w:widowControl w:val="0"/>
              <w:jc w:val="center"/>
              <w:rPr>
                <w:rFonts w:eastAsia="Times New Roman"/>
                <w:sz w:val="26"/>
                <w:szCs w:val="28"/>
                <w:lang w:eastAsia="en-US"/>
              </w:rPr>
            </w:pPr>
            <w:r w:rsidRPr="00864A00">
              <w:rPr>
                <w:rFonts w:eastAsia="Times New Roman"/>
                <w:sz w:val="26"/>
                <w:szCs w:val="28"/>
                <w:lang w:eastAsia="en-US"/>
              </w:rPr>
              <w:t xml:space="preserve">Số: </w:t>
            </w:r>
            <w:r w:rsidRPr="00864A00">
              <w:rPr>
                <w:rFonts w:eastAsia="Times New Roman"/>
                <w:sz w:val="26"/>
                <w:szCs w:val="28"/>
                <w:lang w:val="vi-VN" w:eastAsia="en-US"/>
              </w:rPr>
              <w:t>42</w:t>
            </w:r>
            <w:r w:rsidR="00967656" w:rsidRPr="00864A00">
              <w:rPr>
                <w:rFonts w:eastAsia="Times New Roman"/>
                <w:sz w:val="26"/>
                <w:szCs w:val="28"/>
                <w:lang w:eastAsia="en-US"/>
              </w:rPr>
              <w:t>/202</w:t>
            </w:r>
            <w:r w:rsidR="006F68C1" w:rsidRPr="00864A00">
              <w:rPr>
                <w:rFonts w:eastAsia="Times New Roman"/>
                <w:sz w:val="26"/>
                <w:szCs w:val="28"/>
                <w:lang w:eastAsia="en-US"/>
              </w:rPr>
              <w:t>6</w:t>
            </w:r>
            <w:r w:rsidR="00967656" w:rsidRPr="00864A00">
              <w:rPr>
                <w:rFonts w:eastAsia="Times New Roman"/>
                <w:sz w:val="26"/>
                <w:szCs w:val="28"/>
                <w:lang w:eastAsia="en-US"/>
              </w:rPr>
              <w:t>/NQ-HĐND</w:t>
            </w:r>
          </w:p>
        </w:tc>
        <w:tc>
          <w:tcPr>
            <w:tcW w:w="6237" w:type="dxa"/>
            <w:tcBorders>
              <w:top w:val="nil"/>
              <w:left w:val="nil"/>
              <w:bottom w:val="nil"/>
              <w:right w:val="nil"/>
            </w:tcBorders>
          </w:tcPr>
          <w:p w14:paraId="6EC3D038" w14:textId="6E8167B8" w:rsidR="00967656" w:rsidRPr="00864A00" w:rsidRDefault="000F0270" w:rsidP="002667AE">
            <w:pPr>
              <w:widowControl w:val="0"/>
              <w:jc w:val="center"/>
              <w:rPr>
                <w:rFonts w:eastAsia="Times New Roman"/>
                <w:i/>
                <w:sz w:val="27"/>
                <w:szCs w:val="27"/>
                <w:lang w:eastAsia="en-US"/>
              </w:rPr>
            </w:pPr>
            <w:r w:rsidRPr="00864A00">
              <w:rPr>
                <w:rFonts w:eastAsia="Times New Roman"/>
                <w:i/>
                <w:sz w:val="27"/>
                <w:szCs w:val="27"/>
                <w:lang w:eastAsia="en-US"/>
              </w:rPr>
              <w:t xml:space="preserve">Đồng Tháp, ngày </w:t>
            </w:r>
            <w:r w:rsidR="002E0ACE" w:rsidRPr="00864A00">
              <w:rPr>
                <w:rFonts w:eastAsia="Times New Roman"/>
                <w:i/>
                <w:sz w:val="27"/>
                <w:szCs w:val="27"/>
                <w:lang w:eastAsia="en-US"/>
              </w:rPr>
              <w:t xml:space="preserve">09 </w:t>
            </w:r>
            <w:r w:rsidR="00967656" w:rsidRPr="00864A00">
              <w:rPr>
                <w:rFonts w:eastAsia="Times New Roman"/>
                <w:i/>
                <w:sz w:val="27"/>
                <w:szCs w:val="27"/>
                <w:lang w:eastAsia="en-US"/>
              </w:rPr>
              <w:t xml:space="preserve">tháng </w:t>
            </w:r>
            <w:r w:rsidR="002E0ACE" w:rsidRPr="00864A00">
              <w:rPr>
                <w:rFonts w:eastAsia="Times New Roman"/>
                <w:i/>
                <w:sz w:val="27"/>
                <w:szCs w:val="27"/>
                <w:lang w:eastAsia="en-US"/>
              </w:rPr>
              <w:t xml:space="preserve">7 </w:t>
            </w:r>
            <w:r w:rsidR="00967656" w:rsidRPr="00864A00">
              <w:rPr>
                <w:rFonts w:eastAsia="Times New Roman"/>
                <w:i/>
                <w:sz w:val="27"/>
                <w:szCs w:val="27"/>
                <w:lang w:eastAsia="en-US"/>
              </w:rPr>
              <w:t>năm 202</w:t>
            </w:r>
            <w:r w:rsidR="006F68C1" w:rsidRPr="00864A00">
              <w:rPr>
                <w:rFonts w:eastAsia="Times New Roman"/>
                <w:i/>
                <w:sz w:val="27"/>
                <w:szCs w:val="27"/>
                <w:lang w:eastAsia="en-US"/>
              </w:rPr>
              <w:t>6</w:t>
            </w:r>
          </w:p>
        </w:tc>
      </w:tr>
    </w:tbl>
    <w:p w14:paraId="56ABB501" w14:textId="603AA8FF" w:rsidR="00967656" w:rsidRPr="00864A00" w:rsidRDefault="00967656" w:rsidP="00E47BC2">
      <w:pPr>
        <w:spacing w:before="120"/>
        <w:jc w:val="center"/>
        <w:rPr>
          <w:rFonts w:eastAsia="Times New Roman"/>
          <w:b/>
          <w:bCs/>
          <w:lang w:eastAsia="en-US"/>
        </w:rPr>
      </w:pPr>
    </w:p>
    <w:p w14:paraId="144BBA63" w14:textId="77777777" w:rsidR="00967656" w:rsidRPr="00864A00" w:rsidRDefault="00967656" w:rsidP="007E73E8">
      <w:pPr>
        <w:spacing w:after="60"/>
        <w:jc w:val="center"/>
        <w:rPr>
          <w:rFonts w:eastAsia="Times New Roman"/>
          <w:sz w:val="28"/>
          <w:szCs w:val="28"/>
          <w:lang w:eastAsia="en-US"/>
        </w:rPr>
      </w:pPr>
      <w:r w:rsidRPr="00864A00">
        <w:rPr>
          <w:rFonts w:eastAsia="Times New Roman"/>
          <w:b/>
          <w:bCs/>
          <w:sz w:val="28"/>
          <w:szCs w:val="28"/>
          <w:lang w:eastAsia="en-US"/>
        </w:rPr>
        <w:t>NGHỊ QUYẾT</w:t>
      </w:r>
    </w:p>
    <w:p w14:paraId="068CEAAB" w14:textId="77777777" w:rsidR="00B20257" w:rsidRPr="00864A00" w:rsidRDefault="00506BEE" w:rsidP="00273F5F">
      <w:pPr>
        <w:jc w:val="center"/>
        <w:rPr>
          <w:b/>
          <w:sz w:val="28"/>
          <w:szCs w:val="28"/>
          <w:lang w:val="vi-VN"/>
        </w:rPr>
      </w:pPr>
      <w:r w:rsidRPr="00864A00">
        <w:rPr>
          <w:b/>
          <w:sz w:val="28"/>
          <w:szCs w:val="28"/>
        </w:rPr>
        <w:t xml:space="preserve">Quy định về </w:t>
      </w:r>
      <w:r w:rsidR="002D63B2" w:rsidRPr="00864A00">
        <w:rPr>
          <w:b/>
          <w:sz w:val="28"/>
          <w:szCs w:val="28"/>
        </w:rPr>
        <w:t xml:space="preserve">cơ chế, chính sách hỗ trợ thực hiện các nội dung, giải pháp </w:t>
      </w:r>
    </w:p>
    <w:p w14:paraId="383A2555" w14:textId="67136268" w:rsidR="002D63B2" w:rsidRPr="00864A00" w:rsidRDefault="002D63B2" w:rsidP="00273F5F">
      <w:pPr>
        <w:jc w:val="center"/>
        <w:rPr>
          <w:b/>
          <w:sz w:val="28"/>
          <w:szCs w:val="28"/>
        </w:rPr>
      </w:pPr>
      <w:r w:rsidRPr="00864A00">
        <w:rPr>
          <w:b/>
          <w:sz w:val="28"/>
          <w:szCs w:val="28"/>
        </w:rPr>
        <w:t>của Chương trình bố trí dân cư trên địa bàn tỉnh Đồng Tháp</w:t>
      </w:r>
    </w:p>
    <w:p w14:paraId="29B6FEA7" w14:textId="0445EC74" w:rsidR="00176200" w:rsidRPr="00864A00" w:rsidRDefault="00E0091B" w:rsidP="00273F5F">
      <w:pPr>
        <w:jc w:val="center"/>
        <w:rPr>
          <w:b/>
          <w:sz w:val="28"/>
          <w:szCs w:val="28"/>
        </w:rPr>
      </w:pPr>
      <w:r w:rsidRPr="00864A00">
        <w:rPr>
          <w:b/>
          <w:noProof/>
          <w:sz w:val="28"/>
          <w:szCs w:val="28"/>
          <w:lang w:eastAsia="en-US"/>
        </w:rPr>
        <mc:AlternateContent>
          <mc:Choice Requires="wps">
            <w:drawing>
              <wp:anchor distT="0" distB="0" distL="114300" distR="114300" simplePos="0" relativeHeight="251658752" behindDoc="0" locked="0" layoutInCell="1" allowOverlap="1" wp14:anchorId="7DEF7575" wp14:editId="2F374545">
                <wp:simplePos x="0" y="0"/>
                <wp:positionH relativeFrom="column">
                  <wp:posOffset>1899285</wp:posOffset>
                </wp:positionH>
                <wp:positionV relativeFrom="paragraph">
                  <wp:posOffset>51435</wp:posOffset>
                </wp:positionV>
                <wp:extent cx="1943100" cy="0"/>
                <wp:effectExtent l="0" t="0" r="0" b="0"/>
                <wp:wrapNone/>
                <wp:docPr id="96622241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10CAB2"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55pt,4.05pt" to="302.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"/>
            </w:pict>
          </mc:Fallback>
        </mc:AlternateContent>
      </w:r>
    </w:p>
    <w:p w14:paraId="6C541F29" w14:textId="748A9A14" w:rsidR="000C1944" w:rsidRPr="00864A00" w:rsidRDefault="000C1944" w:rsidP="002E0ACE">
      <w:pPr>
        <w:spacing w:before="120" w:after="120" w:line="340" w:lineRule="exact"/>
        <w:ind w:firstLine="720"/>
        <w:jc w:val="both"/>
        <w:rPr>
          <w:rFonts w:asciiTheme="majorHAnsi" w:hAnsiTheme="majorHAnsi" w:cstheme="majorHAnsi"/>
          <w:i/>
          <w:sz w:val="28"/>
          <w:szCs w:val="28"/>
        </w:rPr>
      </w:pPr>
      <w:r w:rsidRPr="00864A00">
        <w:rPr>
          <w:rFonts w:asciiTheme="majorHAnsi" w:hAnsiTheme="majorHAnsi" w:cstheme="majorHAnsi"/>
          <w:i/>
          <w:sz w:val="28"/>
          <w:szCs w:val="28"/>
        </w:rPr>
        <w:t>Căn cứ Luật Tổ chức chính quyền địa phương số 72/2025/QH15;</w:t>
      </w:r>
    </w:p>
    <w:p w14:paraId="723C6792" w14:textId="763E0F19" w:rsidR="000C1944" w:rsidRPr="00864A00" w:rsidRDefault="000C1944" w:rsidP="002E0ACE">
      <w:pPr>
        <w:spacing w:before="120" w:after="120" w:line="340" w:lineRule="exact"/>
        <w:ind w:firstLine="720"/>
        <w:jc w:val="both"/>
        <w:rPr>
          <w:rFonts w:asciiTheme="majorHAnsi" w:hAnsiTheme="majorHAnsi" w:cstheme="majorHAnsi"/>
          <w:i/>
          <w:sz w:val="28"/>
          <w:szCs w:val="28"/>
        </w:rPr>
      </w:pPr>
      <w:r w:rsidRPr="00864A00">
        <w:rPr>
          <w:rFonts w:asciiTheme="majorHAnsi" w:hAnsiTheme="majorHAnsi" w:cstheme="majorHAnsi"/>
          <w:i/>
          <w:sz w:val="28"/>
          <w:szCs w:val="28"/>
        </w:rPr>
        <w:t>Căn cứ Luật Ban hành văn bản quy phạm pháp luật số 64/2025/QH15 đã được sửa đổi, bổ sung bởi Luật số 87/2025/QH15;</w:t>
      </w:r>
    </w:p>
    <w:p w14:paraId="125E39AA" w14:textId="0ADFBD1C" w:rsidR="000C1944" w:rsidRPr="00864A00" w:rsidRDefault="000C1944" w:rsidP="002E0ACE">
      <w:pPr>
        <w:spacing w:before="120" w:after="120" w:line="340" w:lineRule="exact"/>
        <w:ind w:firstLine="720"/>
        <w:jc w:val="both"/>
        <w:rPr>
          <w:rFonts w:asciiTheme="majorHAnsi" w:hAnsiTheme="majorHAnsi" w:cstheme="majorHAnsi"/>
          <w:i/>
          <w:sz w:val="28"/>
          <w:szCs w:val="28"/>
        </w:rPr>
      </w:pPr>
      <w:r w:rsidRPr="00864A00">
        <w:rPr>
          <w:rFonts w:asciiTheme="majorHAnsi" w:hAnsiTheme="majorHAnsi" w:cstheme="majorHAnsi"/>
          <w:i/>
          <w:sz w:val="28"/>
          <w:szCs w:val="28"/>
        </w:rPr>
        <w:t>Căn cứ Luật Nhà ở số 27/2023/QH15 được sửa đổi</w:t>
      </w:r>
      <w:r w:rsidR="00695BF6" w:rsidRPr="00864A00">
        <w:rPr>
          <w:rFonts w:asciiTheme="majorHAnsi" w:hAnsiTheme="majorHAnsi" w:cstheme="majorHAnsi"/>
          <w:i/>
          <w:sz w:val="28"/>
          <w:szCs w:val="28"/>
        </w:rPr>
        <w:t>, bổ sung</w:t>
      </w:r>
      <w:r w:rsidRPr="00864A00">
        <w:rPr>
          <w:rFonts w:asciiTheme="majorHAnsi" w:hAnsiTheme="majorHAnsi" w:cstheme="majorHAnsi"/>
          <w:i/>
          <w:sz w:val="28"/>
          <w:szCs w:val="28"/>
        </w:rPr>
        <w:t xml:space="preserve"> bởi Luật số 43/2024/QH15;</w:t>
      </w:r>
    </w:p>
    <w:p w14:paraId="24367A8B" w14:textId="377F1D02" w:rsidR="00B362E6" w:rsidRPr="00864A00" w:rsidRDefault="00B362E6" w:rsidP="002E0ACE">
      <w:pPr>
        <w:spacing w:before="120" w:after="120" w:line="340" w:lineRule="exact"/>
        <w:ind w:firstLine="720"/>
        <w:jc w:val="both"/>
        <w:rPr>
          <w:rFonts w:asciiTheme="majorHAnsi" w:hAnsiTheme="majorHAnsi" w:cstheme="majorHAnsi"/>
          <w:i/>
          <w:iCs/>
          <w:sz w:val="28"/>
          <w:szCs w:val="28"/>
        </w:rPr>
      </w:pPr>
      <w:r w:rsidRPr="00864A00">
        <w:rPr>
          <w:rFonts w:asciiTheme="majorHAnsi" w:hAnsiTheme="majorHAnsi" w:cstheme="majorHAnsi"/>
          <w:i/>
          <w:iCs/>
          <w:sz w:val="28"/>
          <w:szCs w:val="28"/>
        </w:rPr>
        <w:t>Căn cứ Nghị định số 100/2024/NĐ-CP của Chính phủ</w:t>
      </w:r>
      <w:r w:rsidRPr="00864A00">
        <w:t xml:space="preserve"> </w:t>
      </w:r>
      <w:r w:rsidRPr="00864A00">
        <w:rPr>
          <w:rFonts w:asciiTheme="majorHAnsi" w:hAnsiTheme="majorHAnsi" w:cstheme="majorHAnsi"/>
          <w:i/>
          <w:iCs/>
          <w:sz w:val="28"/>
          <w:szCs w:val="28"/>
        </w:rPr>
        <w:t>quy định chi tiết một số điều của Luật Nhà ở về phát triển và quản lý nhà ở xã hội;</w:t>
      </w:r>
    </w:p>
    <w:p w14:paraId="5907E06A" w14:textId="3A1C8A91" w:rsidR="00085F7C" w:rsidRPr="00864A00" w:rsidRDefault="00085F7C" w:rsidP="002E0ACE">
      <w:pPr>
        <w:spacing w:before="120" w:after="120" w:line="340" w:lineRule="exact"/>
        <w:ind w:firstLine="720"/>
        <w:jc w:val="both"/>
        <w:rPr>
          <w:rFonts w:asciiTheme="majorHAnsi" w:hAnsiTheme="majorHAnsi" w:cstheme="majorHAnsi"/>
          <w:i/>
          <w:iCs/>
          <w:sz w:val="28"/>
          <w:szCs w:val="28"/>
        </w:rPr>
      </w:pPr>
      <w:r w:rsidRPr="00864A00">
        <w:rPr>
          <w:rFonts w:asciiTheme="majorHAnsi" w:hAnsiTheme="majorHAnsi" w:cstheme="majorHAnsi"/>
          <w:i/>
          <w:iCs/>
          <w:sz w:val="28"/>
          <w:szCs w:val="28"/>
        </w:rPr>
        <w:t>Căn cứ Nghị định số 78/2025/NĐ-CP của Chính phủ quy định chi tiết một số điều và biện pháp để tổ chức, hướng dẫ</w:t>
      </w:r>
      <w:r w:rsidR="00EF3E2A" w:rsidRPr="00864A00">
        <w:rPr>
          <w:rFonts w:asciiTheme="majorHAnsi" w:hAnsiTheme="majorHAnsi" w:cstheme="majorHAnsi"/>
          <w:i/>
          <w:iCs/>
          <w:sz w:val="28"/>
          <w:szCs w:val="28"/>
        </w:rPr>
        <w:t xml:space="preserve">n thi hành </w:t>
      </w:r>
      <w:r w:rsidR="00EF3E2A" w:rsidRPr="00864A00">
        <w:rPr>
          <w:rFonts w:asciiTheme="majorHAnsi" w:hAnsiTheme="majorHAnsi" w:cstheme="majorHAnsi"/>
          <w:i/>
          <w:iCs/>
          <w:sz w:val="28"/>
          <w:szCs w:val="28"/>
          <w:lang w:val="vi-VN"/>
        </w:rPr>
        <w:t>L</w:t>
      </w:r>
      <w:r w:rsidRPr="00864A00">
        <w:rPr>
          <w:rFonts w:asciiTheme="majorHAnsi" w:hAnsiTheme="majorHAnsi" w:cstheme="majorHAnsi"/>
          <w:i/>
          <w:iCs/>
          <w:sz w:val="28"/>
          <w:szCs w:val="28"/>
        </w:rPr>
        <w:t>uậ</w:t>
      </w:r>
      <w:r w:rsidR="00EF3E2A" w:rsidRPr="00864A00">
        <w:rPr>
          <w:rFonts w:asciiTheme="majorHAnsi" w:hAnsiTheme="majorHAnsi" w:cstheme="majorHAnsi"/>
          <w:i/>
          <w:iCs/>
          <w:sz w:val="28"/>
          <w:szCs w:val="28"/>
        </w:rPr>
        <w:t xml:space="preserve">t </w:t>
      </w:r>
      <w:r w:rsidR="00EF3E2A" w:rsidRPr="00864A00">
        <w:rPr>
          <w:rFonts w:asciiTheme="majorHAnsi" w:hAnsiTheme="majorHAnsi" w:cstheme="majorHAnsi"/>
          <w:i/>
          <w:iCs/>
          <w:sz w:val="28"/>
          <w:szCs w:val="28"/>
          <w:lang w:val="vi-VN"/>
        </w:rPr>
        <w:t>B</w:t>
      </w:r>
      <w:r w:rsidRPr="00864A00">
        <w:rPr>
          <w:rFonts w:asciiTheme="majorHAnsi" w:hAnsiTheme="majorHAnsi" w:cstheme="majorHAnsi"/>
          <w:i/>
          <w:iCs/>
          <w:sz w:val="28"/>
          <w:szCs w:val="28"/>
        </w:rPr>
        <w:t xml:space="preserve">an hành văn bản quy phạm pháp luật được sửa đổi, bổ sung </w:t>
      </w:r>
      <w:r w:rsidR="002E0ACE" w:rsidRPr="00864A00">
        <w:rPr>
          <w:rFonts w:asciiTheme="majorHAnsi" w:hAnsiTheme="majorHAnsi" w:cstheme="majorHAnsi"/>
          <w:i/>
          <w:iCs/>
          <w:sz w:val="28"/>
          <w:szCs w:val="28"/>
        </w:rPr>
        <w:t>bởi</w:t>
      </w:r>
      <w:r w:rsidRPr="00864A00">
        <w:rPr>
          <w:rFonts w:asciiTheme="majorHAnsi" w:hAnsiTheme="majorHAnsi" w:cstheme="majorHAnsi"/>
          <w:i/>
          <w:iCs/>
          <w:sz w:val="28"/>
          <w:szCs w:val="28"/>
        </w:rPr>
        <w:t xml:space="preserve"> Nghị định số 187/2025/NĐ-CP;</w:t>
      </w:r>
    </w:p>
    <w:p w14:paraId="1ECA191B" w14:textId="53766CA9" w:rsidR="005A0F3C" w:rsidRPr="00864A00" w:rsidRDefault="005A0F3C" w:rsidP="002E0ACE">
      <w:pPr>
        <w:widowControl w:val="0"/>
        <w:spacing w:before="120" w:after="120" w:line="340" w:lineRule="exact"/>
        <w:ind w:firstLine="720"/>
        <w:jc w:val="both"/>
        <w:rPr>
          <w:i/>
          <w:spacing w:val="-8"/>
          <w:sz w:val="28"/>
          <w:szCs w:val="28"/>
        </w:rPr>
      </w:pPr>
      <w:r w:rsidRPr="00864A00">
        <w:rPr>
          <w:rFonts w:ascii="Times New Roman Italic" w:hAnsi="Times New Roman Italic"/>
          <w:i/>
          <w:spacing w:val="-8"/>
          <w:sz w:val="28"/>
          <w:szCs w:val="28"/>
        </w:rPr>
        <w:t xml:space="preserve">Căn cứ Quyết định số 590/QĐ-TTg </w:t>
      </w:r>
      <w:r w:rsidR="00E0091B" w:rsidRPr="00864A00">
        <w:rPr>
          <w:rFonts w:ascii="Times New Roman Italic" w:hAnsi="Times New Roman Italic"/>
          <w:i/>
          <w:spacing w:val="-8"/>
          <w:sz w:val="28"/>
          <w:szCs w:val="28"/>
        </w:rPr>
        <w:t>của</w:t>
      </w:r>
      <w:r w:rsidRPr="00864A00">
        <w:rPr>
          <w:rFonts w:ascii="Times New Roman Italic" w:hAnsi="Times New Roman Italic"/>
          <w:i/>
          <w:spacing w:val="-8"/>
          <w:sz w:val="28"/>
          <w:szCs w:val="28"/>
        </w:rPr>
        <w:t xml:space="preserve"> Thủ tướng Chính phủ phê duyệt Chương trình bố trí dân cư các vùng: thiên tai, đặc biệt khó khăn, biên giới, hải đảo, di cư tự do, khu rừng đặc dụng giai đoạn 2021 - 2025, định hướng đến năm 2030</w:t>
      </w:r>
      <w:r w:rsidRPr="00864A00">
        <w:rPr>
          <w:i/>
          <w:spacing w:val="-8"/>
          <w:sz w:val="28"/>
          <w:szCs w:val="28"/>
        </w:rPr>
        <w:t>;</w:t>
      </w:r>
    </w:p>
    <w:p w14:paraId="1E392C02" w14:textId="337C2821" w:rsidR="00695BF6" w:rsidRPr="00864A00" w:rsidRDefault="00AB5609" w:rsidP="002E0ACE">
      <w:pPr>
        <w:spacing w:before="120" w:after="120" w:line="340" w:lineRule="exact"/>
        <w:ind w:firstLine="720"/>
        <w:jc w:val="both"/>
        <w:rPr>
          <w:rFonts w:asciiTheme="majorHAnsi" w:hAnsiTheme="majorHAnsi" w:cstheme="majorHAnsi"/>
          <w:i/>
          <w:iCs/>
          <w:sz w:val="28"/>
          <w:szCs w:val="28"/>
        </w:rPr>
      </w:pPr>
      <w:r w:rsidRPr="00864A00">
        <w:rPr>
          <w:rFonts w:asciiTheme="majorHAnsi" w:hAnsiTheme="majorHAnsi" w:cstheme="majorHAnsi"/>
          <w:i/>
          <w:iCs/>
          <w:sz w:val="28"/>
          <w:szCs w:val="28"/>
          <w:lang w:val="vi-VN"/>
        </w:rPr>
        <w:t xml:space="preserve">Căn cứ Thông tư số 24/2023/TT-BNNPTNT của Bộ trưởng Bộ Nông nghiệp và Phát triển nông thôn hướng dẫn một số nội dung thực hiện Quyết định số 590/QĐ-TTg của Thủ tướng Chính phủ phê duyệt Chương trình Bố trí dân cư các vùng: </w:t>
      </w:r>
      <w:r w:rsidR="00974341" w:rsidRPr="00864A00">
        <w:rPr>
          <w:rFonts w:asciiTheme="majorHAnsi" w:hAnsiTheme="majorHAnsi" w:cstheme="majorHAnsi"/>
          <w:i/>
          <w:iCs/>
          <w:sz w:val="28"/>
          <w:szCs w:val="28"/>
        </w:rPr>
        <w:t>t</w:t>
      </w:r>
      <w:r w:rsidRPr="00864A00">
        <w:rPr>
          <w:rFonts w:asciiTheme="majorHAnsi" w:hAnsiTheme="majorHAnsi" w:cstheme="majorHAnsi"/>
          <w:i/>
          <w:iCs/>
          <w:sz w:val="28"/>
          <w:szCs w:val="28"/>
          <w:lang w:val="vi-VN"/>
        </w:rPr>
        <w:t>hiên tai, đặc biệt khó khăn, biên giới, hải đảo, di cư tự do, khu rừng đặc dụng giai đoạn 2021</w:t>
      </w:r>
      <w:r w:rsidR="002E0ACE" w:rsidRPr="00864A00">
        <w:rPr>
          <w:rFonts w:asciiTheme="majorHAnsi" w:hAnsiTheme="majorHAnsi" w:cstheme="majorHAnsi"/>
          <w:i/>
          <w:iCs/>
          <w:sz w:val="28"/>
          <w:szCs w:val="28"/>
        </w:rPr>
        <w:t xml:space="preserve"> </w:t>
      </w:r>
      <w:r w:rsidRPr="00864A00">
        <w:rPr>
          <w:rFonts w:asciiTheme="majorHAnsi" w:hAnsiTheme="majorHAnsi" w:cstheme="majorHAnsi"/>
          <w:i/>
          <w:iCs/>
          <w:sz w:val="28"/>
          <w:szCs w:val="28"/>
          <w:lang w:val="vi-VN"/>
        </w:rPr>
        <w:t>-</w:t>
      </w:r>
      <w:r w:rsidR="002E0ACE" w:rsidRPr="00864A00">
        <w:rPr>
          <w:rFonts w:asciiTheme="majorHAnsi" w:hAnsiTheme="majorHAnsi" w:cstheme="majorHAnsi"/>
          <w:i/>
          <w:iCs/>
          <w:sz w:val="28"/>
          <w:szCs w:val="28"/>
        </w:rPr>
        <w:t xml:space="preserve"> </w:t>
      </w:r>
      <w:r w:rsidRPr="00864A00">
        <w:rPr>
          <w:rFonts w:asciiTheme="majorHAnsi" w:hAnsiTheme="majorHAnsi" w:cstheme="majorHAnsi"/>
          <w:i/>
          <w:iCs/>
          <w:sz w:val="28"/>
          <w:szCs w:val="28"/>
          <w:lang w:val="vi-VN"/>
        </w:rPr>
        <w:t>2025, định hướng đến năm 2030</w:t>
      </w:r>
      <w:r w:rsidR="00695BF6" w:rsidRPr="00864A00">
        <w:rPr>
          <w:rFonts w:asciiTheme="majorHAnsi" w:hAnsiTheme="majorHAnsi" w:cstheme="majorHAnsi"/>
          <w:i/>
          <w:iCs/>
          <w:sz w:val="28"/>
          <w:szCs w:val="28"/>
        </w:rPr>
        <w:t xml:space="preserve"> đã được sửa đổi, bổ sung </w:t>
      </w:r>
      <w:r w:rsidR="002E0ACE" w:rsidRPr="00864A00">
        <w:rPr>
          <w:rFonts w:asciiTheme="majorHAnsi" w:hAnsiTheme="majorHAnsi" w:cstheme="majorHAnsi"/>
          <w:i/>
          <w:iCs/>
          <w:sz w:val="28"/>
          <w:szCs w:val="28"/>
        </w:rPr>
        <w:t>bởi</w:t>
      </w:r>
      <w:r w:rsidR="00695BF6" w:rsidRPr="00864A00">
        <w:rPr>
          <w:rFonts w:asciiTheme="majorHAnsi" w:hAnsiTheme="majorHAnsi" w:cstheme="majorHAnsi"/>
          <w:i/>
          <w:iCs/>
          <w:sz w:val="28"/>
          <w:szCs w:val="28"/>
        </w:rPr>
        <w:t xml:space="preserve"> Thông tư số 13/2025/TT-</w:t>
      </w:r>
      <w:r w:rsidR="00695BF6" w:rsidRPr="00864A00">
        <w:rPr>
          <w:rFonts w:asciiTheme="majorHAnsi" w:hAnsiTheme="majorHAnsi" w:cstheme="majorHAnsi"/>
          <w:i/>
          <w:iCs/>
          <w:sz w:val="28"/>
          <w:szCs w:val="28"/>
          <w:lang w:val="vi-VN"/>
        </w:rPr>
        <w:t>BNN</w:t>
      </w:r>
      <w:r w:rsidR="00AE341D" w:rsidRPr="00864A00">
        <w:rPr>
          <w:rFonts w:asciiTheme="majorHAnsi" w:hAnsiTheme="majorHAnsi" w:cstheme="majorHAnsi"/>
          <w:i/>
          <w:iCs/>
          <w:sz w:val="28"/>
          <w:szCs w:val="28"/>
        </w:rPr>
        <w:t>MT</w:t>
      </w:r>
      <w:r w:rsidR="00695BF6" w:rsidRPr="00864A00">
        <w:rPr>
          <w:rFonts w:asciiTheme="majorHAnsi" w:hAnsiTheme="majorHAnsi" w:cstheme="majorHAnsi"/>
          <w:i/>
          <w:iCs/>
          <w:sz w:val="28"/>
          <w:szCs w:val="28"/>
        </w:rPr>
        <w:t>;</w:t>
      </w:r>
    </w:p>
    <w:p w14:paraId="45B19E92" w14:textId="58E53C08" w:rsidR="00E0091B" w:rsidRPr="00864A00" w:rsidRDefault="00AB5609" w:rsidP="002E0ACE">
      <w:pPr>
        <w:spacing w:before="120" w:after="120" w:line="340" w:lineRule="exact"/>
        <w:ind w:firstLine="720"/>
        <w:jc w:val="both"/>
        <w:rPr>
          <w:i/>
          <w:iCs/>
          <w:sz w:val="28"/>
          <w:szCs w:val="28"/>
        </w:rPr>
      </w:pPr>
      <w:r w:rsidRPr="00864A00">
        <w:rPr>
          <w:rFonts w:asciiTheme="majorHAnsi" w:hAnsiTheme="majorHAnsi" w:cstheme="majorHAnsi"/>
          <w:i/>
          <w:iCs/>
          <w:sz w:val="28"/>
          <w:szCs w:val="28"/>
          <w:lang w:val="vi-VN"/>
        </w:rPr>
        <w:t xml:space="preserve">Xét Tờ trình số </w:t>
      </w:r>
      <w:r w:rsidR="00E0091B" w:rsidRPr="00864A00">
        <w:rPr>
          <w:rFonts w:asciiTheme="majorHAnsi" w:hAnsiTheme="majorHAnsi" w:cstheme="majorHAnsi"/>
          <w:i/>
          <w:iCs/>
          <w:sz w:val="28"/>
          <w:szCs w:val="28"/>
        </w:rPr>
        <w:t>891</w:t>
      </w:r>
      <w:r w:rsidRPr="00864A00">
        <w:rPr>
          <w:rFonts w:asciiTheme="majorHAnsi" w:hAnsiTheme="majorHAnsi" w:cstheme="majorHAnsi"/>
          <w:i/>
          <w:iCs/>
          <w:sz w:val="28"/>
          <w:szCs w:val="28"/>
        </w:rPr>
        <w:t>/</w:t>
      </w:r>
      <w:r w:rsidRPr="00864A00">
        <w:rPr>
          <w:rFonts w:asciiTheme="majorHAnsi" w:hAnsiTheme="majorHAnsi" w:cstheme="majorHAnsi"/>
          <w:i/>
          <w:iCs/>
          <w:sz w:val="28"/>
          <w:szCs w:val="28"/>
          <w:lang w:val="vi-VN"/>
        </w:rPr>
        <w:t xml:space="preserve">TTr-UBND ngày </w:t>
      </w:r>
      <w:r w:rsidR="00E0091B" w:rsidRPr="00864A00">
        <w:rPr>
          <w:rFonts w:asciiTheme="majorHAnsi" w:hAnsiTheme="majorHAnsi" w:cstheme="majorHAnsi"/>
          <w:i/>
          <w:iCs/>
          <w:sz w:val="28"/>
          <w:szCs w:val="28"/>
        </w:rPr>
        <w:t>15</w:t>
      </w:r>
      <w:r w:rsidRPr="00864A00">
        <w:rPr>
          <w:rFonts w:asciiTheme="majorHAnsi" w:hAnsiTheme="majorHAnsi" w:cstheme="majorHAnsi"/>
          <w:i/>
          <w:iCs/>
          <w:sz w:val="28"/>
          <w:szCs w:val="28"/>
          <w:lang w:val="vi-VN"/>
        </w:rPr>
        <w:t xml:space="preserve"> tháng </w:t>
      </w:r>
      <w:r w:rsidR="00E0091B" w:rsidRPr="00864A00">
        <w:rPr>
          <w:rFonts w:asciiTheme="majorHAnsi" w:hAnsiTheme="majorHAnsi" w:cstheme="majorHAnsi"/>
          <w:i/>
          <w:iCs/>
          <w:sz w:val="28"/>
          <w:szCs w:val="28"/>
        </w:rPr>
        <w:t>6</w:t>
      </w:r>
      <w:r w:rsidRPr="00864A00">
        <w:rPr>
          <w:rFonts w:asciiTheme="majorHAnsi" w:hAnsiTheme="majorHAnsi" w:cstheme="majorHAnsi"/>
          <w:i/>
          <w:iCs/>
          <w:sz w:val="28"/>
          <w:szCs w:val="28"/>
          <w:lang w:val="vi-VN"/>
        </w:rPr>
        <w:t xml:space="preserve"> năm 202</w:t>
      </w:r>
      <w:r w:rsidR="006F68C1" w:rsidRPr="00864A00">
        <w:rPr>
          <w:rFonts w:asciiTheme="majorHAnsi" w:hAnsiTheme="majorHAnsi" w:cstheme="majorHAnsi"/>
          <w:i/>
          <w:iCs/>
          <w:sz w:val="28"/>
          <w:szCs w:val="28"/>
        </w:rPr>
        <w:t>6</w:t>
      </w:r>
      <w:r w:rsidRPr="00864A00">
        <w:rPr>
          <w:rFonts w:asciiTheme="majorHAnsi" w:hAnsiTheme="majorHAnsi" w:cstheme="majorHAnsi"/>
          <w:i/>
          <w:iCs/>
          <w:sz w:val="28"/>
          <w:szCs w:val="28"/>
          <w:lang w:val="vi-VN"/>
        </w:rPr>
        <w:t xml:space="preserve"> củ</w:t>
      </w:r>
      <w:r w:rsidR="00910A75" w:rsidRPr="00864A00">
        <w:rPr>
          <w:rFonts w:asciiTheme="majorHAnsi" w:hAnsiTheme="majorHAnsi" w:cstheme="majorHAnsi"/>
          <w:i/>
          <w:iCs/>
          <w:sz w:val="28"/>
          <w:szCs w:val="28"/>
          <w:lang w:val="vi-VN"/>
        </w:rPr>
        <w:t>a Ủy</w:t>
      </w:r>
      <w:r w:rsidRPr="00864A00">
        <w:rPr>
          <w:rFonts w:asciiTheme="majorHAnsi" w:hAnsiTheme="majorHAnsi" w:cstheme="majorHAnsi"/>
          <w:i/>
          <w:iCs/>
          <w:sz w:val="28"/>
          <w:szCs w:val="28"/>
          <w:lang w:val="vi-VN"/>
        </w:rPr>
        <w:t xml:space="preserve"> ban nhân dân </w:t>
      </w:r>
      <w:r w:rsidR="00A53C4E" w:rsidRPr="00864A00">
        <w:rPr>
          <w:rFonts w:asciiTheme="majorHAnsi" w:hAnsiTheme="majorHAnsi" w:cstheme="majorHAnsi"/>
          <w:i/>
          <w:iCs/>
          <w:sz w:val="28"/>
          <w:szCs w:val="28"/>
        </w:rPr>
        <w:t>t</w:t>
      </w:r>
      <w:r w:rsidRPr="00864A00">
        <w:rPr>
          <w:rFonts w:asciiTheme="majorHAnsi" w:hAnsiTheme="majorHAnsi" w:cstheme="majorHAnsi"/>
          <w:i/>
          <w:iCs/>
          <w:sz w:val="28"/>
          <w:szCs w:val="28"/>
          <w:lang w:val="vi-VN"/>
        </w:rPr>
        <w:t xml:space="preserve">ỉnh </w:t>
      </w:r>
      <w:bookmarkStart w:id="0" w:name="_Hlk215217494"/>
      <w:r w:rsidR="00E0091B" w:rsidRPr="00864A00">
        <w:rPr>
          <w:i/>
          <w:iCs/>
          <w:sz w:val="28"/>
          <w:szCs w:val="28"/>
          <w:lang w:val="vi-VN"/>
        </w:rPr>
        <w:t xml:space="preserve">về việc đề nghị Hội đồng nhân dân tỉnh ban hành </w:t>
      </w:r>
      <w:r w:rsidR="00E0091B" w:rsidRPr="00864A00">
        <w:rPr>
          <w:bCs/>
          <w:i/>
          <w:iCs/>
          <w:sz w:val="28"/>
          <w:szCs w:val="28"/>
          <w:lang w:val="vi-VN"/>
        </w:rPr>
        <w:t>Nghị quyết</w:t>
      </w:r>
      <w:bookmarkEnd w:id="0"/>
      <w:r w:rsidRPr="00864A00">
        <w:rPr>
          <w:rFonts w:asciiTheme="majorHAnsi" w:hAnsiTheme="majorHAnsi" w:cstheme="majorHAnsi"/>
          <w:i/>
          <w:iCs/>
          <w:sz w:val="28"/>
          <w:szCs w:val="28"/>
          <w:lang w:val="vi-VN"/>
        </w:rPr>
        <w:t xml:space="preserve"> quy định về cơ chế, chính sách hỗ trợ thực hiện các nội dung, giải pháp của Chương trình bố trí dân cư trên địa bàn tỉnh Đồng Tháp; </w:t>
      </w:r>
      <w:r w:rsidR="00E0091B" w:rsidRPr="00864A00">
        <w:rPr>
          <w:i/>
          <w:iCs/>
          <w:sz w:val="28"/>
          <w:szCs w:val="28"/>
          <w:lang w:val="vi-VN"/>
        </w:rPr>
        <w:t>Báo cáo thẩm tra số</w:t>
      </w:r>
      <w:r w:rsidR="00E0091B" w:rsidRPr="00864A00">
        <w:rPr>
          <w:i/>
          <w:iCs/>
          <w:sz w:val="28"/>
          <w:szCs w:val="28"/>
        </w:rPr>
        <w:t xml:space="preserve"> 43</w:t>
      </w:r>
      <w:r w:rsidR="00E0091B" w:rsidRPr="00864A00">
        <w:rPr>
          <w:i/>
          <w:iCs/>
          <w:sz w:val="28"/>
          <w:szCs w:val="28"/>
          <w:lang w:val="vi-VN"/>
        </w:rPr>
        <w:t>/BC-HĐND ngày</w:t>
      </w:r>
      <w:r w:rsidR="00E0091B" w:rsidRPr="00864A00">
        <w:rPr>
          <w:i/>
          <w:iCs/>
          <w:sz w:val="28"/>
          <w:szCs w:val="28"/>
        </w:rPr>
        <w:t xml:space="preserve"> 26</w:t>
      </w:r>
      <w:r w:rsidR="00E0091B" w:rsidRPr="00864A00">
        <w:rPr>
          <w:i/>
          <w:iCs/>
          <w:sz w:val="28"/>
          <w:szCs w:val="28"/>
          <w:lang w:val="vi-VN"/>
        </w:rPr>
        <w:t xml:space="preserve"> tháng</w:t>
      </w:r>
      <w:r w:rsidR="00E0091B" w:rsidRPr="00864A00">
        <w:rPr>
          <w:i/>
          <w:iCs/>
          <w:sz w:val="28"/>
          <w:szCs w:val="28"/>
        </w:rPr>
        <w:t xml:space="preserve"> 6 </w:t>
      </w:r>
      <w:r w:rsidR="00E0091B" w:rsidRPr="00864A00">
        <w:rPr>
          <w:i/>
          <w:iCs/>
          <w:sz w:val="28"/>
          <w:szCs w:val="28"/>
          <w:lang w:val="vi-VN"/>
        </w:rPr>
        <w:t>năm 2026 của Ban Kinh tế - Ngân sách Hội đồng nhân dân tỉnh; ý kiến thảo luận của đại biểu Hội đồng nhân dân tại kỳ họp;</w:t>
      </w:r>
    </w:p>
    <w:p w14:paraId="257CF6E7" w14:textId="4824C54B" w:rsidR="00C96F84" w:rsidRPr="00864A00" w:rsidRDefault="00C96F84" w:rsidP="002E0ACE">
      <w:pPr>
        <w:spacing w:before="120" w:after="120" w:line="340" w:lineRule="exact"/>
        <w:ind w:firstLine="720"/>
        <w:jc w:val="both"/>
        <w:rPr>
          <w:rFonts w:asciiTheme="majorHAnsi" w:hAnsiTheme="majorHAnsi" w:cstheme="majorHAnsi"/>
          <w:bCs/>
          <w:i/>
          <w:iCs/>
          <w:sz w:val="28"/>
          <w:szCs w:val="28"/>
        </w:rPr>
      </w:pPr>
      <w:r w:rsidRPr="00864A00">
        <w:rPr>
          <w:rFonts w:asciiTheme="majorHAnsi" w:hAnsiTheme="majorHAnsi" w:cstheme="majorHAnsi"/>
          <w:i/>
          <w:iCs/>
          <w:sz w:val="28"/>
          <w:szCs w:val="28"/>
          <w:lang w:val="vi-VN"/>
        </w:rPr>
        <w:t>Hội đồng nhân dâ</w:t>
      </w:r>
      <w:r w:rsidRPr="00864A00">
        <w:rPr>
          <w:rFonts w:asciiTheme="majorHAnsi" w:hAnsiTheme="majorHAnsi" w:cstheme="majorHAnsi"/>
          <w:i/>
          <w:iCs/>
          <w:sz w:val="28"/>
          <w:szCs w:val="28"/>
        </w:rPr>
        <w:t xml:space="preserve">n ban hành </w:t>
      </w:r>
      <w:r w:rsidRPr="00864A00">
        <w:rPr>
          <w:rFonts w:asciiTheme="majorHAnsi" w:hAnsiTheme="majorHAnsi" w:cstheme="majorHAnsi"/>
          <w:bCs/>
          <w:i/>
          <w:iCs/>
          <w:sz w:val="28"/>
          <w:szCs w:val="28"/>
        </w:rPr>
        <w:t>Nghị quyết quy định về cơ chế, chính sách hỗ trợ thực hiện các nội dung, giải pháp của Chương trình bố trí dân cư trên địa bàn tỉnh Đồng Tháp.</w:t>
      </w:r>
    </w:p>
    <w:p w14:paraId="0F1454F9" w14:textId="77777777" w:rsidR="00B20257" w:rsidRPr="00864A00" w:rsidRDefault="00B20257" w:rsidP="002E0ACE">
      <w:pPr>
        <w:widowControl w:val="0"/>
        <w:spacing w:before="120" w:after="120" w:line="340" w:lineRule="exact"/>
        <w:ind w:firstLine="720"/>
        <w:jc w:val="both"/>
        <w:rPr>
          <w:rFonts w:asciiTheme="majorHAnsi" w:eastAsia="Calibri" w:hAnsiTheme="majorHAnsi" w:cstheme="majorHAnsi"/>
          <w:b/>
          <w:sz w:val="28"/>
          <w:szCs w:val="28"/>
          <w:lang w:val="vi-VN" w:eastAsia="en-US"/>
        </w:rPr>
      </w:pPr>
    </w:p>
    <w:p w14:paraId="4618CBB7" w14:textId="77777777" w:rsidR="00ED0D7F" w:rsidRPr="00864A00" w:rsidRDefault="00ED0D7F" w:rsidP="002E0ACE">
      <w:pPr>
        <w:widowControl w:val="0"/>
        <w:spacing w:before="120" w:after="120" w:line="340" w:lineRule="exact"/>
        <w:ind w:firstLine="720"/>
        <w:jc w:val="both"/>
        <w:rPr>
          <w:rFonts w:asciiTheme="majorHAnsi" w:eastAsia="Calibri" w:hAnsiTheme="majorHAnsi" w:cstheme="majorHAnsi"/>
          <w:b/>
          <w:sz w:val="28"/>
          <w:szCs w:val="28"/>
          <w:lang w:eastAsia="en-US"/>
        </w:rPr>
      </w:pPr>
      <w:proofErr w:type="gramStart"/>
      <w:r w:rsidRPr="00864A00">
        <w:rPr>
          <w:rFonts w:asciiTheme="majorHAnsi" w:eastAsia="Calibri" w:hAnsiTheme="majorHAnsi" w:cstheme="majorHAnsi"/>
          <w:b/>
          <w:sz w:val="28"/>
          <w:szCs w:val="28"/>
          <w:lang w:eastAsia="en-US"/>
        </w:rPr>
        <w:lastRenderedPageBreak/>
        <w:t>Điều 1.</w:t>
      </w:r>
      <w:proofErr w:type="gramEnd"/>
      <w:r w:rsidRPr="00864A00">
        <w:rPr>
          <w:rFonts w:asciiTheme="majorHAnsi" w:eastAsia="Calibri" w:hAnsiTheme="majorHAnsi" w:cstheme="majorHAnsi"/>
          <w:b/>
          <w:sz w:val="28"/>
          <w:szCs w:val="28"/>
          <w:lang w:eastAsia="en-US"/>
        </w:rPr>
        <w:t xml:space="preserve"> Phạm </w:t>
      </w:r>
      <w:proofErr w:type="gramStart"/>
      <w:r w:rsidRPr="00864A00">
        <w:rPr>
          <w:rFonts w:asciiTheme="majorHAnsi" w:eastAsia="Calibri" w:hAnsiTheme="majorHAnsi" w:cstheme="majorHAnsi"/>
          <w:b/>
          <w:sz w:val="28"/>
          <w:szCs w:val="28"/>
          <w:lang w:eastAsia="en-US"/>
        </w:rPr>
        <w:t>vi</w:t>
      </w:r>
      <w:proofErr w:type="gramEnd"/>
      <w:r w:rsidRPr="00864A00">
        <w:rPr>
          <w:rFonts w:asciiTheme="majorHAnsi" w:eastAsia="Calibri" w:hAnsiTheme="majorHAnsi" w:cstheme="majorHAnsi"/>
          <w:b/>
          <w:sz w:val="28"/>
          <w:szCs w:val="28"/>
          <w:lang w:eastAsia="en-US"/>
        </w:rPr>
        <w:t xml:space="preserve"> điều chỉnh</w:t>
      </w:r>
    </w:p>
    <w:p w14:paraId="2E525179" w14:textId="255AF1C3" w:rsidR="00896A03" w:rsidRPr="00864A00" w:rsidRDefault="00896A03"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Nghị quyết này quy định một số cơ chế, chính sách hỗ trợ để thực hiện bố trí ổn định dân cư trên địa bàn tỉnh Đồng Tháp theo quy định tại khoản 3 Điều 13 Thông tư số 24/2023/TT-BNNPTNT hướng dẫn một số nội dung thực hiện Quyết định số 590/QĐ-TTg phê duyệt Chương trình Bố trí dân cư các vùng: thiên tai, đặc biệt khó khăn, biên giới, hải đảo, di cư tự do, khu rừng đặc dụng giai đoạn 2021</w:t>
      </w:r>
      <w:r w:rsidR="00DB6881" w:rsidRPr="00864A00">
        <w:rPr>
          <w:rFonts w:asciiTheme="majorHAnsi" w:eastAsia="Calibri" w:hAnsiTheme="majorHAnsi" w:cstheme="majorHAnsi"/>
          <w:sz w:val="28"/>
          <w:szCs w:val="28"/>
          <w:lang w:eastAsia="en-US"/>
        </w:rPr>
        <w:t xml:space="preserve"> </w:t>
      </w:r>
      <w:r w:rsidRPr="00864A00">
        <w:rPr>
          <w:rFonts w:asciiTheme="majorHAnsi" w:eastAsia="Calibri" w:hAnsiTheme="majorHAnsi" w:cstheme="majorHAnsi"/>
          <w:sz w:val="28"/>
          <w:szCs w:val="28"/>
          <w:lang w:eastAsia="en-US"/>
        </w:rPr>
        <w:t>-</w:t>
      </w:r>
      <w:r w:rsidR="00DB6881" w:rsidRPr="00864A00">
        <w:rPr>
          <w:rFonts w:asciiTheme="majorHAnsi" w:eastAsia="Calibri" w:hAnsiTheme="majorHAnsi" w:cstheme="majorHAnsi"/>
          <w:sz w:val="28"/>
          <w:szCs w:val="28"/>
          <w:lang w:eastAsia="en-US"/>
        </w:rPr>
        <w:t xml:space="preserve"> </w:t>
      </w:r>
      <w:r w:rsidRPr="00864A00">
        <w:rPr>
          <w:rFonts w:asciiTheme="majorHAnsi" w:eastAsia="Calibri" w:hAnsiTheme="majorHAnsi" w:cstheme="majorHAnsi"/>
          <w:sz w:val="28"/>
          <w:szCs w:val="28"/>
          <w:lang w:eastAsia="en-US"/>
        </w:rPr>
        <w:t>2025, định hướng đến năm 2030 đã được sửa đổi, bổ sung bởi Thông tư số 13/2025/TT-BNNMT như sau:</w:t>
      </w:r>
    </w:p>
    <w:p w14:paraId="42072ED8" w14:textId="7DABE41D" w:rsidR="00ED0D7F" w:rsidRPr="00864A00" w:rsidRDefault="00ED0D7F"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1. Cơ chế đầu tư xây dựng các điểm dân cư để bố trí ổn định dân cư tập trung </w:t>
      </w:r>
      <w:proofErr w:type="gramStart"/>
      <w:r w:rsidRPr="00864A00">
        <w:rPr>
          <w:rFonts w:asciiTheme="majorHAnsi" w:eastAsia="Calibri" w:hAnsiTheme="majorHAnsi" w:cstheme="majorHAnsi"/>
          <w:sz w:val="28"/>
          <w:szCs w:val="28"/>
          <w:lang w:eastAsia="en-US"/>
        </w:rPr>
        <w:t>theo</w:t>
      </w:r>
      <w:proofErr w:type="gramEnd"/>
      <w:r w:rsidRPr="00864A00">
        <w:rPr>
          <w:rFonts w:asciiTheme="majorHAnsi" w:eastAsia="Calibri" w:hAnsiTheme="majorHAnsi" w:cstheme="majorHAnsi"/>
          <w:sz w:val="28"/>
          <w:szCs w:val="28"/>
          <w:lang w:eastAsia="en-US"/>
        </w:rPr>
        <w:t xml:space="preserve"> dự án (sau đây gọi là cụm, tuyến dân cư) được cơ quan có thẩm quyền phê duyệt, bao gồm các hạng mục quy định tại điểm b khoản 2 mục IV Điều 1 Quyết định số 590/QĐ-TTg.</w:t>
      </w:r>
    </w:p>
    <w:p w14:paraId="289CFD38" w14:textId="465B2877" w:rsidR="00ED0D7F" w:rsidRPr="00864A00" w:rsidRDefault="00ED0D7F"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2. Cơ chế giao đất ở tại các cụm, tuyến dân cư cho các hộ gia đình, cá nhân thuộc đối tượng bố trí ổn định dân cư, nhằm thực hiện nội dung bố trí đất ở theo quy định tại điểm a khoản 2 mục IV Điều 1 Quyết định số 590/QĐ-TTg.</w:t>
      </w:r>
    </w:p>
    <w:p w14:paraId="29AB24A3" w14:textId="164827E6" w:rsidR="00ED0D7F" w:rsidRPr="00864A00" w:rsidRDefault="00ED0D7F"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3. </w:t>
      </w:r>
      <w:r w:rsidR="00FC704D" w:rsidRPr="00864A00">
        <w:rPr>
          <w:rFonts w:asciiTheme="majorHAnsi" w:eastAsia="Calibri" w:hAnsiTheme="majorHAnsi" w:cstheme="majorHAnsi"/>
          <w:sz w:val="28"/>
          <w:szCs w:val="28"/>
          <w:lang w:eastAsia="en-US"/>
        </w:rPr>
        <w:t xml:space="preserve">Chính sách </w:t>
      </w:r>
      <w:r w:rsidRPr="00864A00">
        <w:rPr>
          <w:rFonts w:asciiTheme="majorHAnsi" w:eastAsia="Calibri" w:hAnsiTheme="majorHAnsi" w:cstheme="majorHAnsi"/>
          <w:sz w:val="28"/>
          <w:szCs w:val="28"/>
          <w:lang w:eastAsia="en-US"/>
        </w:rPr>
        <w:t xml:space="preserve">hỗ trợ trực tiếp các hộ gia đình, cá nhân thuộc đối tượng của Chương trình bố trí dân cư theo quy định tại điểm c khoản 2 mục IV Quyết định số 590/QĐ-TTg và điểm c khoản 2 Điều 7 Thông tư số 24/2023/TT-BNNPTNT </w:t>
      </w:r>
      <w:r w:rsidR="00AE341D" w:rsidRPr="00864A00">
        <w:rPr>
          <w:rFonts w:asciiTheme="majorHAnsi" w:eastAsia="Calibri" w:hAnsiTheme="majorHAnsi" w:cstheme="majorHAnsi"/>
          <w:sz w:val="28"/>
          <w:szCs w:val="28"/>
          <w:lang w:eastAsia="en-US"/>
        </w:rPr>
        <w:t xml:space="preserve">được sửa đổi, bổ sung </w:t>
      </w:r>
      <w:r w:rsidR="002E0ACE" w:rsidRPr="00864A00">
        <w:rPr>
          <w:rFonts w:asciiTheme="majorHAnsi" w:eastAsia="Calibri" w:hAnsiTheme="majorHAnsi" w:cstheme="majorHAnsi"/>
          <w:sz w:val="28"/>
          <w:szCs w:val="28"/>
          <w:lang w:eastAsia="en-US"/>
        </w:rPr>
        <w:t>bởi</w:t>
      </w:r>
      <w:r w:rsidR="00AE341D" w:rsidRPr="00864A00">
        <w:rPr>
          <w:rFonts w:asciiTheme="majorHAnsi" w:eastAsia="Calibri" w:hAnsiTheme="majorHAnsi" w:cstheme="majorHAnsi"/>
          <w:sz w:val="28"/>
          <w:szCs w:val="28"/>
          <w:lang w:eastAsia="en-US"/>
        </w:rPr>
        <w:t xml:space="preserve"> Thông tư số 13/2025/TT-BNNMT.</w:t>
      </w:r>
    </w:p>
    <w:p w14:paraId="25A94C25" w14:textId="77777777" w:rsidR="00ED0D7F" w:rsidRPr="00864A00" w:rsidRDefault="00ED0D7F" w:rsidP="002E0ACE">
      <w:pPr>
        <w:widowControl w:val="0"/>
        <w:spacing w:before="120" w:after="120" w:line="340" w:lineRule="exact"/>
        <w:ind w:firstLine="720"/>
        <w:jc w:val="both"/>
        <w:rPr>
          <w:rFonts w:asciiTheme="majorHAnsi" w:eastAsia="Calibri" w:hAnsiTheme="majorHAnsi" w:cstheme="majorHAnsi"/>
          <w:b/>
          <w:sz w:val="28"/>
          <w:szCs w:val="28"/>
          <w:lang w:eastAsia="en-US"/>
        </w:rPr>
      </w:pPr>
      <w:proofErr w:type="gramStart"/>
      <w:r w:rsidRPr="00864A00">
        <w:rPr>
          <w:rFonts w:asciiTheme="majorHAnsi" w:eastAsia="Calibri" w:hAnsiTheme="majorHAnsi" w:cstheme="majorHAnsi"/>
          <w:b/>
          <w:sz w:val="28"/>
          <w:szCs w:val="28"/>
          <w:lang w:eastAsia="en-US"/>
        </w:rPr>
        <w:t>Điều 2.</w:t>
      </w:r>
      <w:proofErr w:type="gramEnd"/>
      <w:r w:rsidRPr="00864A00">
        <w:rPr>
          <w:rFonts w:asciiTheme="majorHAnsi" w:eastAsia="Calibri" w:hAnsiTheme="majorHAnsi" w:cstheme="majorHAnsi"/>
          <w:b/>
          <w:sz w:val="28"/>
          <w:szCs w:val="28"/>
          <w:lang w:eastAsia="en-US"/>
        </w:rPr>
        <w:t xml:space="preserve"> Đối tượng áp dụng</w:t>
      </w:r>
    </w:p>
    <w:p w14:paraId="6ADAF37E" w14:textId="77777777" w:rsidR="00B14607" w:rsidRPr="00864A00" w:rsidRDefault="00B14607"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1</w:t>
      </w:r>
      <w:r w:rsidR="00ED0D7F" w:rsidRPr="00864A00">
        <w:rPr>
          <w:rFonts w:asciiTheme="majorHAnsi" w:eastAsia="Calibri" w:hAnsiTheme="majorHAnsi" w:cstheme="majorHAnsi"/>
          <w:sz w:val="28"/>
          <w:szCs w:val="28"/>
          <w:lang w:eastAsia="en-US"/>
        </w:rPr>
        <w:t xml:space="preserve">. Các cơ quan, tổ chức, đơn vị, cá nhân có liên quan đến việc quản lý, đầu tư xây dựng các dự án bố trí dân cư </w:t>
      </w:r>
      <w:r w:rsidRPr="00864A00">
        <w:rPr>
          <w:rFonts w:asciiTheme="majorHAnsi" w:eastAsia="Calibri" w:hAnsiTheme="majorHAnsi" w:cstheme="majorHAnsi"/>
          <w:sz w:val="28"/>
          <w:szCs w:val="28"/>
          <w:lang w:eastAsia="en-US"/>
        </w:rPr>
        <w:t>trên địa bàn tỉnh Đồng Tháp được cấp có thẩm quyền quyết định chủ trương đầu tư theo quy định của pháp luật về đầu tư công, với mục tiêu bố trí ổn định dân cư tạ</w:t>
      </w:r>
      <w:r w:rsidR="00FC0BA5" w:rsidRPr="00864A00">
        <w:rPr>
          <w:rFonts w:asciiTheme="majorHAnsi" w:eastAsia="Calibri" w:hAnsiTheme="majorHAnsi" w:cstheme="majorHAnsi"/>
          <w:sz w:val="28"/>
          <w:szCs w:val="28"/>
          <w:lang w:eastAsia="en-US"/>
        </w:rPr>
        <w:t>i các vùng: t</w:t>
      </w:r>
      <w:r w:rsidRPr="00864A00">
        <w:rPr>
          <w:rFonts w:asciiTheme="majorHAnsi" w:eastAsia="Calibri" w:hAnsiTheme="majorHAnsi" w:cstheme="majorHAnsi"/>
          <w:sz w:val="28"/>
          <w:szCs w:val="28"/>
          <w:lang w:eastAsia="en-US"/>
        </w:rPr>
        <w:t>hiên tai, biên giới, di cư tự do, khu rừng đặc dụng trên địa bàn tỉnh Đồng Tháp.</w:t>
      </w:r>
    </w:p>
    <w:p w14:paraId="6CBC109F" w14:textId="77777777" w:rsidR="00B14607" w:rsidRPr="00864A00" w:rsidRDefault="00B14607"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2</w:t>
      </w:r>
      <w:r w:rsidR="00ED0D7F" w:rsidRPr="00864A00">
        <w:rPr>
          <w:rFonts w:asciiTheme="majorHAnsi" w:eastAsia="Calibri" w:hAnsiTheme="majorHAnsi" w:cstheme="majorHAnsi"/>
          <w:sz w:val="28"/>
          <w:szCs w:val="28"/>
          <w:lang w:eastAsia="en-US"/>
        </w:rPr>
        <w:t xml:space="preserve">. </w:t>
      </w:r>
      <w:r w:rsidRPr="00864A00">
        <w:rPr>
          <w:rFonts w:asciiTheme="majorHAnsi" w:eastAsia="Calibri" w:hAnsiTheme="majorHAnsi" w:cstheme="majorHAnsi"/>
          <w:sz w:val="28"/>
          <w:szCs w:val="28"/>
          <w:lang w:eastAsia="en-US"/>
        </w:rPr>
        <w:t xml:space="preserve">Hộ gia đình, cá nhân </w:t>
      </w:r>
      <w:r w:rsidR="00FD38B2" w:rsidRPr="00864A00">
        <w:rPr>
          <w:rFonts w:asciiTheme="majorHAnsi" w:eastAsia="Calibri" w:hAnsiTheme="majorHAnsi" w:cstheme="majorHAnsi"/>
          <w:sz w:val="28"/>
          <w:szCs w:val="28"/>
          <w:lang w:eastAsia="en-US"/>
        </w:rPr>
        <w:t xml:space="preserve">thường trú trên địa bàn tỉnh Đồng Tháp </w:t>
      </w:r>
      <w:r w:rsidRPr="00864A00">
        <w:rPr>
          <w:rFonts w:asciiTheme="majorHAnsi" w:eastAsia="Calibri" w:hAnsiTheme="majorHAnsi" w:cstheme="majorHAnsi"/>
          <w:sz w:val="28"/>
          <w:szCs w:val="28"/>
          <w:lang w:eastAsia="en-US"/>
        </w:rPr>
        <w:t xml:space="preserve">được bố trí ổn định </w:t>
      </w:r>
      <w:proofErr w:type="gramStart"/>
      <w:r w:rsidRPr="00864A00">
        <w:rPr>
          <w:rFonts w:asciiTheme="majorHAnsi" w:eastAsia="Calibri" w:hAnsiTheme="majorHAnsi" w:cstheme="majorHAnsi"/>
          <w:sz w:val="28"/>
          <w:szCs w:val="28"/>
          <w:lang w:eastAsia="en-US"/>
        </w:rPr>
        <w:t>theo</w:t>
      </w:r>
      <w:proofErr w:type="gramEnd"/>
      <w:r w:rsidRPr="00864A00">
        <w:rPr>
          <w:rFonts w:asciiTheme="majorHAnsi" w:eastAsia="Calibri" w:hAnsiTheme="majorHAnsi" w:cstheme="majorHAnsi"/>
          <w:sz w:val="28"/>
          <w:szCs w:val="28"/>
          <w:lang w:eastAsia="en-US"/>
        </w:rPr>
        <w:t xml:space="preserve"> hình thức tái định cư tập trung, xen ghép hoặc ổn định tại chỗ theo quy hoạch, kế hoạch được cấp có thẩm quyền phê duyệt, bao gồm:</w:t>
      </w:r>
    </w:p>
    <w:p w14:paraId="05D69AAD" w14:textId="77777777" w:rsidR="00B14607" w:rsidRPr="00864A00" w:rsidRDefault="00B14607"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a) Hộ gia đình, cá nhân bị mất nhà ở, đất ở do sạt lở đất, sụt lún đất, lốc, lũ; hộ gia đình, cá nhân đang sinh sống ở vùng có nguy cơ bị sạt lở đất, sụt lún đất, lốc, lũ, ngập lụt, nướ</w:t>
      </w:r>
      <w:r w:rsidR="00F91E4B" w:rsidRPr="00864A00">
        <w:rPr>
          <w:rFonts w:asciiTheme="majorHAnsi" w:eastAsia="Calibri" w:hAnsiTheme="majorHAnsi" w:cstheme="majorHAnsi"/>
          <w:sz w:val="28"/>
          <w:szCs w:val="28"/>
          <w:lang w:eastAsia="en-US"/>
        </w:rPr>
        <w:t>c dâng;</w:t>
      </w:r>
    </w:p>
    <w:p w14:paraId="14F89C84" w14:textId="77777777" w:rsidR="00D0074C" w:rsidRPr="00864A00" w:rsidRDefault="00D0074C"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b) Hộ gia đình, cá nhân sống ở vùng đặc biệt khó khăn, thiếu đất, nước để sản xuất, thiếu nước sinh hoạt, thiếu cơ sở hạ tầng thiết yếu; du cư trên đầm phá, các làng chài trên sông nước, ô nhiễm môi trườ</w:t>
      </w:r>
      <w:r w:rsidR="00EC4D03" w:rsidRPr="00864A00">
        <w:rPr>
          <w:rFonts w:asciiTheme="majorHAnsi" w:eastAsia="Calibri" w:hAnsiTheme="majorHAnsi" w:cstheme="majorHAnsi"/>
          <w:sz w:val="28"/>
          <w:szCs w:val="28"/>
          <w:lang w:eastAsia="en-US"/>
        </w:rPr>
        <w:t>ng;</w:t>
      </w:r>
    </w:p>
    <w:p w14:paraId="20993A3D" w14:textId="77777777" w:rsidR="00B14607" w:rsidRPr="00864A00" w:rsidRDefault="00D0074C"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c</w:t>
      </w:r>
      <w:r w:rsidR="00B14607" w:rsidRPr="00864A00">
        <w:rPr>
          <w:rFonts w:asciiTheme="majorHAnsi" w:eastAsia="Calibri" w:hAnsiTheme="majorHAnsi" w:cstheme="majorHAnsi"/>
          <w:sz w:val="28"/>
          <w:szCs w:val="28"/>
          <w:lang w:eastAsia="en-US"/>
        </w:rPr>
        <w:t>) Hộ gia đình, cá nhân tự nguyện đến các vùng biên giới đất liền, khu kinh tế - quố</w:t>
      </w:r>
      <w:r w:rsidR="00F91E4B" w:rsidRPr="00864A00">
        <w:rPr>
          <w:rFonts w:asciiTheme="majorHAnsi" w:eastAsia="Calibri" w:hAnsiTheme="majorHAnsi" w:cstheme="majorHAnsi"/>
          <w:sz w:val="28"/>
          <w:szCs w:val="28"/>
          <w:lang w:eastAsia="en-US"/>
        </w:rPr>
        <w:t>c phòng;</w:t>
      </w:r>
    </w:p>
    <w:p w14:paraId="315BF82C" w14:textId="1EAF6789" w:rsidR="00B14607" w:rsidRPr="00864A00" w:rsidRDefault="00AB0D85" w:rsidP="002E0ACE">
      <w:pPr>
        <w:widowControl w:val="0"/>
        <w:spacing w:before="120" w:after="120" w:line="340" w:lineRule="exact"/>
        <w:ind w:firstLine="720"/>
        <w:jc w:val="both"/>
        <w:rPr>
          <w:rFonts w:asciiTheme="majorHAnsi" w:eastAsia="Calibri" w:hAnsiTheme="majorHAnsi" w:cstheme="majorHAnsi"/>
          <w:sz w:val="28"/>
          <w:szCs w:val="28"/>
          <w:lang w:val="vi-VN" w:eastAsia="en-US"/>
        </w:rPr>
      </w:pPr>
      <w:r w:rsidRPr="00864A00">
        <w:rPr>
          <w:rFonts w:asciiTheme="majorHAnsi" w:eastAsia="Calibri" w:hAnsiTheme="majorHAnsi" w:cstheme="majorHAnsi"/>
          <w:sz w:val="28"/>
          <w:szCs w:val="28"/>
          <w:lang w:eastAsia="en-US"/>
        </w:rPr>
        <w:t>d</w:t>
      </w:r>
      <w:r w:rsidR="00B14607" w:rsidRPr="00864A00">
        <w:rPr>
          <w:rFonts w:asciiTheme="majorHAnsi" w:eastAsia="Calibri" w:hAnsiTheme="majorHAnsi" w:cstheme="majorHAnsi"/>
          <w:sz w:val="28"/>
          <w:szCs w:val="28"/>
          <w:lang w:eastAsia="en-US"/>
        </w:rPr>
        <w:t>) Hộ gia đình, cá nhân sinh sống hợp pháp trong khu rừng đặc dụng cần phải bố trí, ổn đị</w:t>
      </w:r>
      <w:r w:rsidR="002667AE" w:rsidRPr="00864A00">
        <w:rPr>
          <w:rFonts w:asciiTheme="majorHAnsi" w:eastAsia="Calibri" w:hAnsiTheme="majorHAnsi" w:cstheme="majorHAnsi"/>
          <w:sz w:val="28"/>
          <w:szCs w:val="28"/>
          <w:lang w:eastAsia="en-US"/>
        </w:rPr>
        <w:t>nh lâu dài</w:t>
      </w:r>
      <w:r w:rsidR="002667AE" w:rsidRPr="00864A00">
        <w:rPr>
          <w:rFonts w:asciiTheme="majorHAnsi" w:eastAsia="Calibri" w:hAnsiTheme="majorHAnsi" w:cstheme="majorHAnsi"/>
          <w:sz w:val="28"/>
          <w:szCs w:val="28"/>
          <w:lang w:val="vi-VN" w:eastAsia="en-US"/>
        </w:rPr>
        <w:t>.</w:t>
      </w:r>
    </w:p>
    <w:p w14:paraId="304C8ACC" w14:textId="77777777" w:rsidR="00B14607" w:rsidRPr="00864A00" w:rsidRDefault="00B14607" w:rsidP="002E0ACE">
      <w:pPr>
        <w:widowControl w:val="0"/>
        <w:spacing w:before="120" w:after="120" w:line="340" w:lineRule="exact"/>
        <w:ind w:firstLine="720"/>
        <w:jc w:val="both"/>
        <w:rPr>
          <w:rFonts w:asciiTheme="majorHAnsi" w:eastAsia="Calibri" w:hAnsiTheme="majorHAnsi" w:cstheme="majorHAnsi"/>
          <w:b/>
          <w:sz w:val="28"/>
          <w:szCs w:val="28"/>
          <w:lang w:eastAsia="en-US"/>
        </w:rPr>
      </w:pPr>
      <w:r w:rsidRPr="00864A00">
        <w:rPr>
          <w:rFonts w:asciiTheme="majorHAnsi" w:eastAsia="Calibri" w:hAnsiTheme="majorHAnsi" w:cstheme="majorHAnsi"/>
          <w:sz w:val="28"/>
          <w:szCs w:val="28"/>
          <w:lang w:eastAsia="en-US"/>
        </w:rPr>
        <w:lastRenderedPageBreak/>
        <w:t xml:space="preserve">3. Hộ gia đình, cá nhân đã di cư tự do đến địa bàn tỉnh Đồng Tháp không </w:t>
      </w:r>
      <w:proofErr w:type="gramStart"/>
      <w:r w:rsidRPr="00864A00">
        <w:rPr>
          <w:rFonts w:asciiTheme="majorHAnsi" w:eastAsia="Calibri" w:hAnsiTheme="majorHAnsi" w:cstheme="majorHAnsi"/>
          <w:sz w:val="28"/>
          <w:szCs w:val="28"/>
          <w:lang w:eastAsia="en-US"/>
        </w:rPr>
        <w:t>theo</w:t>
      </w:r>
      <w:proofErr w:type="gramEnd"/>
      <w:r w:rsidRPr="00864A00">
        <w:rPr>
          <w:rFonts w:asciiTheme="majorHAnsi" w:eastAsia="Calibri" w:hAnsiTheme="majorHAnsi" w:cstheme="majorHAnsi"/>
          <w:sz w:val="28"/>
          <w:szCs w:val="28"/>
          <w:lang w:eastAsia="en-US"/>
        </w:rPr>
        <w:t xml:space="preserve"> quy hoạch, kế hoạch, đời sống còn khó khăn (về tài chính, nhà ở, sức khỏe,</w:t>
      </w:r>
      <w:r w:rsidRPr="00864A00">
        <w:t xml:space="preserve"> </w:t>
      </w:r>
      <w:r w:rsidRPr="00864A00">
        <w:rPr>
          <w:rFonts w:asciiTheme="majorHAnsi" w:eastAsia="Calibri" w:hAnsiTheme="majorHAnsi" w:cstheme="majorHAnsi"/>
          <w:sz w:val="28"/>
          <w:szCs w:val="28"/>
          <w:lang w:eastAsia="en-US"/>
        </w:rPr>
        <w:t>môi trường sống).</w:t>
      </w:r>
    </w:p>
    <w:p w14:paraId="037593A6" w14:textId="77777777" w:rsidR="00106919" w:rsidRPr="00864A00" w:rsidRDefault="00106919" w:rsidP="002E0ACE">
      <w:pPr>
        <w:widowControl w:val="0"/>
        <w:spacing w:before="120" w:after="120" w:line="340" w:lineRule="exact"/>
        <w:ind w:firstLine="720"/>
        <w:jc w:val="both"/>
        <w:rPr>
          <w:rFonts w:asciiTheme="majorHAnsi" w:eastAsia="Calibri" w:hAnsiTheme="majorHAnsi" w:cstheme="majorHAnsi"/>
          <w:b/>
          <w:sz w:val="28"/>
          <w:szCs w:val="28"/>
          <w:lang w:eastAsia="en-US"/>
        </w:rPr>
      </w:pPr>
      <w:proofErr w:type="gramStart"/>
      <w:r w:rsidRPr="00864A00">
        <w:rPr>
          <w:rFonts w:asciiTheme="majorHAnsi" w:eastAsia="Calibri" w:hAnsiTheme="majorHAnsi" w:cstheme="majorHAnsi"/>
          <w:b/>
          <w:sz w:val="28"/>
          <w:szCs w:val="28"/>
          <w:lang w:eastAsia="en-US"/>
        </w:rPr>
        <w:t xml:space="preserve">Điều </w:t>
      </w:r>
      <w:r w:rsidR="007802D0" w:rsidRPr="00864A00">
        <w:rPr>
          <w:rFonts w:asciiTheme="majorHAnsi" w:eastAsia="Calibri" w:hAnsiTheme="majorHAnsi" w:cstheme="majorHAnsi"/>
          <w:b/>
          <w:sz w:val="28"/>
          <w:szCs w:val="28"/>
          <w:lang w:eastAsia="en-US"/>
        </w:rPr>
        <w:t>3</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Giải thích từ ngữ</w:t>
      </w:r>
    </w:p>
    <w:p w14:paraId="50ADEB1F" w14:textId="3D8605F4" w:rsidR="00E54957" w:rsidRPr="00864A00" w:rsidRDefault="00B362E6" w:rsidP="002E0ACE">
      <w:pPr>
        <w:widowControl w:val="0"/>
        <w:spacing w:before="120" w:after="120" w:line="340" w:lineRule="exact"/>
        <w:ind w:firstLine="720"/>
        <w:jc w:val="both"/>
        <w:rPr>
          <w:rFonts w:asciiTheme="majorHAnsi" w:eastAsia="Calibri" w:hAnsiTheme="majorHAnsi" w:cstheme="majorHAnsi"/>
          <w:spacing w:val="-6"/>
          <w:sz w:val="28"/>
          <w:szCs w:val="28"/>
          <w:lang w:eastAsia="en-US"/>
        </w:rPr>
      </w:pPr>
      <w:r w:rsidRPr="00864A00">
        <w:rPr>
          <w:rFonts w:asciiTheme="majorHAnsi" w:eastAsia="Calibri" w:hAnsiTheme="majorHAnsi" w:cstheme="majorHAnsi"/>
          <w:spacing w:val="-6"/>
          <w:sz w:val="28"/>
          <w:szCs w:val="28"/>
          <w:lang w:eastAsia="en-US"/>
        </w:rPr>
        <w:t>1. H</w:t>
      </w:r>
      <w:r w:rsidR="00E54957" w:rsidRPr="00864A00">
        <w:rPr>
          <w:rFonts w:asciiTheme="majorHAnsi" w:eastAsia="Calibri" w:hAnsiTheme="majorHAnsi" w:cstheme="majorHAnsi"/>
          <w:spacing w:val="-6"/>
          <w:sz w:val="28"/>
          <w:szCs w:val="28"/>
          <w:lang w:eastAsia="en-US"/>
        </w:rPr>
        <w:t xml:space="preserve">ộ gia đình là những người bao gồm vợ, chồng, cha, mẹ, con theo quy định tại khoản 1 Điều 3 Nghị định </w:t>
      </w:r>
      <w:r w:rsidR="007E73E8" w:rsidRPr="00864A00">
        <w:rPr>
          <w:rFonts w:asciiTheme="majorHAnsi" w:eastAsia="Calibri" w:hAnsiTheme="majorHAnsi" w:cstheme="majorHAnsi"/>
          <w:spacing w:val="-6"/>
          <w:sz w:val="28"/>
          <w:szCs w:val="28"/>
          <w:lang w:val="vi-VN" w:eastAsia="en-US"/>
        </w:rPr>
        <w:t xml:space="preserve">số </w:t>
      </w:r>
      <w:r w:rsidR="00E54957" w:rsidRPr="00864A00">
        <w:rPr>
          <w:rFonts w:asciiTheme="majorHAnsi" w:eastAsia="Calibri" w:hAnsiTheme="majorHAnsi" w:cstheme="majorHAnsi"/>
          <w:spacing w:val="-6"/>
          <w:sz w:val="28"/>
          <w:szCs w:val="28"/>
          <w:lang w:eastAsia="en-US"/>
        </w:rPr>
        <w:t xml:space="preserve">100/2024/NĐ-CP </w:t>
      </w:r>
      <w:r w:rsidR="007E73E8" w:rsidRPr="00864A00">
        <w:rPr>
          <w:rFonts w:asciiTheme="majorHAnsi" w:hAnsiTheme="majorHAnsi" w:cstheme="majorHAnsi"/>
          <w:iCs/>
          <w:spacing w:val="-6"/>
          <w:sz w:val="28"/>
          <w:szCs w:val="28"/>
        </w:rPr>
        <w:t>quy định chi tiết một số điều của Luật Nhà ở về phát triển và quản lý nhà ở xã hội</w:t>
      </w:r>
      <w:r w:rsidR="007E73E8" w:rsidRPr="00864A00">
        <w:rPr>
          <w:rFonts w:asciiTheme="majorHAnsi" w:eastAsia="Calibri" w:hAnsiTheme="majorHAnsi" w:cstheme="majorHAnsi"/>
          <w:spacing w:val="-6"/>
          <w:sz w:val="28"/>
          <w:szCs w:val="28"/>
          <w:lang w:eastAsia="en-US"/>
        </w:rPr>
        <w:t xml:space="preserve"> </w:t>
      </w:r>
      <w:r w:rsidR="00E54957" w:rsidRPr="00864A00">
        <w:rPr>
          <w:rFonts w:asciiTheme="majorHAnsi" w:eastAsia="Calibri" w:hAnsiTheme="majorHAnsi" w:cstheme="majorHAnsi"/>
          <w:spacing w:val="-6"/>
          <w:sz w:val="28"/>
          <w:szCs w:val="28"/>
          <w:lang w:eastAsia="en-US"/>
        </w:rPr>
        <w:t>và theo pháp luật về cư trú.</w:t>
      </w:r>
    </w:p>
    <w:p w14:paraId="3B21D75C" w14:textId="77777777" w:rsidR="005E3C34" w:rsidRPr="00864A00" w:rsidRDefault="00B362E6"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2. Cụm, tuyến dân cư là </w:t>
      </w:r>
      <w:r w:rsidR="005E3C34" w:rsidRPr="00864A00">
        <w:rPr>
          <w:rFonts w:asciiTheme="majorHAnsi" w:eastAsia="Calibri" w:hAnsiTheme="majorHAnsi" w:cstheme="majorHAnsi"/>
          <w:sz w:val="28"/>
          <w:szCs w:val="28"/>
          <w:lang w:eastAsia="en-US"/>
        </w:rPr>
        <w:t xml:space="preserve">các dự </w:t>
      </w:r>
      <w:proofErr w:type="gramStart"/>
      <w:r w:rsidR="005E3C34" w:rsidRPr="00864A00">
        <w:rPr>
          <w:rFonts w:asciiTheme="majorHAnsi" w:eastAsia="Calibri" w:hAnsiTheme="majorHAnsi" w:cstheme="majorHAnsi"/>
          <w:sz w:val="28"/>
          <w:szCs w:val="28"/>
          <w:lang w:eastAsia="en-US"/>
        </w:rPr>
        <w:t>án</w:t>
      </w:r>
      <w:proofErr w:type="gramEnd"/>
      <w:r w:rsidR="005E3C34" w:rsidRPr="00864A00">
        <w:rPr>
          <w:rFonts w:asciiTheme="majorHAnsi" w:eastAsia="Calibri" w:hAnsiTheme="majorHAnsi" w:cstheme="majorHAnsi"/>
          <w:sz w:val="28"/>
          <w:szCs w:val="28"/>
          <w:lang w:eastAsia="en-US"/>
        </w:rPr>
        <w:t xml:space="preserve"> tái định cư tập trung</w:t>
      </w:r>
      <w:r w:rsidR="005E3C34" w:rsidRPr="00864A00">
        <w:t xml:space="preserve"> </w:t>
      </w:r>
      <w:r w:rsidR="005E3C34" w:rsidRPr="00864A00">
        <w:rPr>
          <w:rFonts w:asciiTheme="majorHAnsi" w:eastAsia="Calibri" w:hAnsiTheme="majorHAnsi" w:cstheme="majorHAnsi"/>
          <w:sz w:val="28"/>
          <w:szCs w:val="28"/>
          <w:lang w:eastAsia="en-US"/>
        </w:rPr>
        <w:t>được cơ quan có thẩm quyền phê duyệt.</w:t>
      </w:r>
    </w:p>
    <w:p w14:paraId="1C4FA8C2" w14:textId="77777777" w:rsidR="00FC3618" w:rsidRPr="00864A00" w:rsidRDefault="00FC3618" w:rsidP="002E0ACE">
      <w:pPr>
        <w:widowControl w:val="0"/>
        <w:spacing w:before="120" w:after="120" w:line="340" w:lineRule="exact"/>
        <w:ind w:firstLine="720"/>
        <w:jc w:val="both"/>
        <w:rPr>
          <w:rFonts w:asciiTheme="majorHAnsi" w:eastAsia="Calibri" w:hAnsiTheme="majorHAnsi" w:cstheme="majorHAnsi"/>
          <w:b/>
          <w:sz w:val="28"/>
          <w:szCs w:val="28"/>
          <w:lang w:eastAsia="en-US"/>
        </w:rPr>
      </w:pPr>
      <w:proofErr w:type="gramStart"/>
      <w:r w:rsidRPr="00864A00">
        <w:rPr>
          <w:rFonts w:asciiTheme="majorHAnsi" w:eastAsia="Calibri" w:hAnsiTheme="majorHAnsi" w:cstheme="majorHAnsi"/>
          <w:b/>
          <w:sz w:val="28"/>
          <w:szCs w:val="28"/>
          <w:lang w:eastAsia="en-US"/>
        </w:rPr>
        <w:t xml:space="preserve">Điều </w:t>
      </w:r>
      <w:r w:rsidR="005A65AD" w:rsidRPr="00864A00">
        <w:rPr>
          <w:rFonts w:asciiTheme="majorHAnsi" w:eastAsia="Calibri" w:hAnsiTheme="majorHAnsi" w:cstheme="majorHAnsi"/>
          <w:b/>
          <w:sz w:val="28"/>
          <w:szCs w:val="28"/>
          <w:lang w:eastAsia="en-US"/>
        </w:rPr>
        <w:t>4</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Nguyên tắc thực hiện</w:t>
      </w:r>
      <w:r w:rsidRPr="00864A00">
        <w:rPr>
          <w:rFonts w:asciiTheme="majorHAnsi" w:hAnsiTheme="majorHAnsi" w:cstheme="majorHAnsi"/>
          <w:b/>
          <w:sz w:val="28"/>
          <w:szCs w:val="28"/>
        </w:rPr>
        <w:t xml:space="preserve"> </w:t>
      </w:r>
      <w:r w:rsidR="00DA45DA" w:rsidRPr="00864A00">
        <w:rPr>
          <w:rFonts w:asciiTheme="majorHAnsi" w:hAnsiTheme="majorHAnsi" w:cstheme="majorHAnsi"/>
          <w:b/>
          <w:sz w:val="28"/>
          <w:szCs w:val="28"/>
        </w:rPr>
        <w:t xml:space="preserve">xây dựng </w:t>
      </w:r>
      <w:r w:rsidR="00CC22F9" w:rsidRPr="00864A00">
        <w:rPr>
          <w:rFonts w:asciiTheme="majorHAnsi" w:eastAsia="Calibri" w:hAnsiTheme="majorHAnsi" w:cstheme="majorHAnsi"/>
          <w:b/>
          <w:sz w:val="28"/>
          <w:szCs w:val="28"/>
          <w:lang w:eastAsia="en-US"/>
        </w:rPr>
        <w:t xml:space="preserve">các cụm, tuyến dân cư </w:t>
      </w:r>
    </w:p>
    <w:p w14:paraId="3709E721" w14:textId="5375690E" w:rsidR="0016497E" w:rsidRPr="00864A00" w:rsidRDefault="0016497E" w:rsidP="002E0ACE">
      <w:pPr>
        <w:widowControl w:val="0"/>
        <w:spacing w:before="120" w:after="120" w:line="340" w:lineRule="exact"/>
        <w:ind w:firstLine="720"/>
        <w:jc w:val="both"/>
        <w:rPr>
          <w:rFonts w:asciiTheme="majorHAnsi" w:eastAsia="Calibri" w:hAnsiTheme="majorHAnsi" w:cstheme="majorHAnsi"/>
          <w:spacing w:val="-2"/>
          <w:sz w:val="28"/>
          <w:szCs w:val="28"/>
          <w:lang w:eastAsia="en-US"/>
        </w:rPr>
      </w:pPr>
      <w:r w:rsidRPr="00864A00">
        <w:rPr>
          <w:rFonts w:asciiTheme="majorHAnsi" w:eastAsia="Calibri" w:hAnsiTheme="majorHAnsi" w:cstheme="majorHAnsi"/>
          <w:spacing w:val="-2"/>
          <w:sz w:val="28"/>
          <w:szCs w:val="28"/>
          <w:lang w:eastAsia="en-US"/>
        </w:rPr>
        <w:t>1. Thực hiện đầu tư xây dựng các cụm, tuyến dân cư theo hình thức tái định cư tập trung để bố trí ổn định dân cư tạ</w:t>
      </w:r>
      <w:r w:rsidR="007E73E8" w:rsidRPr="00864A00">
        <w:rPr>
          <w:rFonts w:asciiTheme="majorHAnsi" w:eastAsia="Calibri" w:hAnsiTheme="majorHAnsi" w:cstheme="majorHAnsi"/>
          <w:spacing w:val="-2"/>
          <w:sz w:val="28"/>
          <w:szCs w:val="28"/>
          <w:lang w:eastAsia="en-US"/>
        </w:rPr>
        <w:t xml:space="preserve">i các vùng: </w:t>
      </w:r>
      <w:r w:rsidR="007E73E8" w:rsidRPr="00864A00">
        <w:rPr>
          <w:rFonts w:asciiTheme="majorHAnsi" w:eastAsia="Calibri" w:hAnsiTheme="majorHAnsi" w:cstheme="majorHAnsi"/>
          <w:spacing w:val="-2"/>
          <w:sz w:val="28"/>
          <w:szCs w:val="28"/>
          <w:lang w:val="vi-VN" w:eastAsia="en-US"/>
        </w:rPr>
        <w:t>t</w:t>
      </w:r>
      <w:r w:rsidRPr="00864A00">
        <w:rPr>
          <w:rFonts w:asciiTheme="majorHAnsi" w:eastAsia="Calibri" w:hAnsiTheme="majorHAnsi" w:cstheme="majorHAnsi"/>
          <w:spacing w:val="-2"/>
          <w:sz w:val="28"/>
          <w:szCs w:val="28"/>
          <w:lang w:eastAsia="en-US"/>
        </w:rPr>
        <w:t>hiên tai, biên giới, di cư tự do, khu rừng đặc dụng trên địa bàn tỉnh với mục tiêu ổn định và nâng cao đời sống của người dân, hạn chế thấp nhất thiệt hại do thiên tai, di cư tự do; giải quyết việc làm, tăng thu nhập, hỗ trợ người dân tiếp cận bình đẳng các dịch vụ xã hội cơ bản, góp phần giảm nghèo, bảo vệ môi trường và củng cố quốc phòng, an ninh.</w:t>
      </w:r>
    </w:p>
    <w:p w14:paraId="11F4AFDD" w14:textId="77777777" w:rsidR="00760E59" w:rsidRPr="00864A00" w:rsidRDefault="005765A2"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2</w:t>
      </w:r>
      <w:r w:rsidR="00760E59" w:rsidRPr="00864A00">
        <w:rPr>
          <w:rFonts w:asciiTheme="majorHAnsi" w:eastAsia="Calibri" w:hAnsiTheme="majorHAnsi" w:cstheme="majorHAnsi"/>
          <w:sz w:val="28"/>
          <w:szCs w:val="28"/>
          <w:lang w:eastAsia="en-US"/>
        </w:rPr>
        <w:t>. Việc đầu tư xây dựng các cụm, tuyến dân cư bảo đảm phù hợp với nhu cầu thực tế của các đối tượng và khả năng đầu tư của ngân sách nhà nước, tránh việc đầu tư lãng phí.</w:t>
      </w:r>
    </w:p>
    <w:p w14:paraId="730B60B6" w14:textId="7E198A63" w:rsidR="003614A7" w:rsidRPr="00864A00" w:rsidRDefault="005765A2"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3</w:t>
      </w:r>
      <w:r w:rsidR="003614A7" w:rsidRPr="00864A00">
        <w:rPr>
          <w:rFonts w:asciiTheme="majorHAnsi" w:eastAsia="Calibri" w:hAnsiTheme="majorHAnsi" w:cstheme="majorHAnsi"/>
          <w:sz w:val="28"/>
          <w:szCs w:val="28"/>
          <w:lang w:eastAsia="en-US"/>
        </w:rPr>
        <w:t xml:space="preserve">. </w:t>
      </w:r>
      <w:r w:rsidR="00760E59" w:rsidRPr="00864A00">
        <w:rPr>
          <w:rFonts w:asciiTheme="majorHAnsi" w:eastAsia="Calibri" w:hAnsiTheme="majorHAnsi" w:cstheme="majorHAnsi"/>
          <w:sz w:val="28"/>
          <w:szCs w:val="28"/>
          <w:lang w:eastAsia="en-US"/>
        </w:rPr>
        <w:t>Vị trí x</w:t>
      </w:r>
      <w:r w:rsidR="003614A7" w:rsidRPr="00864A00">
        <w:rPr>
          <w:rFonts w:asciiTheme="majorHAnsi" w:eastAsia="Calibri" w:hAnsiTheme="majorHAnsi" w:cstheme="majorHAnsi"/>
          <w:sz w:val="28"/>
          <w:szCs w:val="28"/>
          <w:lang w:eastAsia="en-US"/>
        </w:rPr>
        <w:t xml:space="preserve">ây dựng các cụm, tuyến dân cư phải đảm bảo phù hợp với quy hoạch phát triển đô thị nông thôn. Ủy ban nhân dân cấp </w:t>
      </w:r>
      <w:r w:rsidR="00852E1F" w:rsidRPr="00864A00">
        <w:rPr>
          <w:rFonts w:asciiTheme="majorHAnsi" w:eastAsia="Calibri" w:hAnsiTheme="majorHAnsi" w:cstheme="majorHAnsi"/>
          <w:sz w:val="28"/>
          <w:szCs w:val="28"/>
          <w:lang w:eastAsia="en-US"/>
        </w:rPr>
        <w:t>xã</w:t>
      </w:r>
      <w:r w:rsidR="003614A7" w:rsidRPr="00864A00">
        <w:rPr>
          <w:rFonts w:asciiTheme="majorHAnsi" w:eastAsia="Calibri" w:hAnsiTheme="majorHAnsi" w:cstheme="majorHAnsi"/>
          <w:sz w:val="28"/>
          <w:szCs w:val="28"/>
          <w:lang w:eastAsia="en-US"/>
        </w:rPr>
        <w:t xml:space="preserve"> phải lựa chọn địa điểm xây dựng các cụm, tuyến dân cư phù hợp với tập quán sinh hoạt, việc đi lại và làm ăn, sinh sống của người dân; phù hợp các quy định về môi trường.</w:t>
      </w:r>
    </w:p>
    <w:p w14:paraId="168A2580" w14:textId="366697F1" w:rsidR="00760E59" w:rsidRPr="00864A00" w:rsidRDefault="005765A2"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4</w:t>
      </w:r>
      <w:r w:rsidR="00760E59" w:rsidRPr="00864A00">
        <w:rPr>
          <w:rFonts w:asciiTheme="majorHAnsi" w:eastAsia="Calibri" w:hAnsiTheme="majorHAnsi" w:cstheme="majorHAnsi"/>
          <w:sz w:val="28"/>
          <w:szCs w:val="28"/>
          <w:lang w:eastAsia="en-US"/>
        </w:rPr>
        <w:t xml:space="preserve">. Các cụm, tuyến dân cư được đầu tư phải đảm bảo đầy đủ công trình hạ tầng thiết yếu như: </w:t>
      </w:r>
      <w:r w:rsidR="007E73E8" w:rsidRPr="00864A00">
        <w:rPr>
          <w:rFonts w:asciiTheme="majorHAnsi" w:eastAsia="Calibri" w:hAnsiTheme="majorHAnsi" w:cstheme="majorHAnsi"/>
          <w:sz w:val="28"/>
          <w:szCs w:val="28"/>
          <w:lang w:val="vi-VN" w:eastAsia="en-US"/>
        </w:rPr>
        <w:t>s</w:t>
      </w:r>
      <w:r w:rsidR="003C7C07" w:rsidRPr="00864A00">
        <w:rPr>
          <w:rFonts w:asciiTheme="majorHAnsi" w:eastAsia="Calibri" w:hAnsiTheme="majorHAnsi" w:cstheme="majorHAnsi"/>
          <w:sz w:val="28"/>
          <w:szCs w:val="28"/>
          <w:lang w:eastAsia="en-US"/>
        </w:rPr>
        <w:t xml:space="preserve">an lấp mặt bằng, </w:t>
      </w:r>
      <w:r w:rsidR="00760E59" w:rsidRPr="00864A00">
        <w:rPr>
          <w:rFonts w:asciiTheme="majorHAnsi" w:eastAsia="Calibri" w:hAnsiTheme="majorHAnsi" w:cstheme="majorHAnsi"/>
          <w:sz w:val="28"/>
          <w:szCs w:val="28"/>
          <w:lang w:eastAsia="en-US"/>
        </w:rPr>
        <w:t xml:space="preserve">giao thông nội bộ, cấp điện, </w:t>
      </w:r>
      <w:r w:rsidR="00DB3D8B" w:rsidRPr="00864A00">
        <w:rPr>
          <w:rFonts w:asciiTheme="majorHAnsi" w:eastAsia="Calibri" w:hAnsiTheme="majorHAnsi" w:cstheme="majorHAnsi"/>
          <w:sz w:val="28"/>
          <w:szCs w:val="28"/>
          <w:lang w:eastAsia="en-US"/>
        </w:rPr>
        <w:t xml:space="preserve">chiếu sáng, </w:t>
      </w:r>
      <w:r w:rsidR="00760E59" w:rsidRPr="00864A00">
        <w:rPr>
          <w:rFonts w:asciiTheme="majorHAnsi" w:eastAsia="Calibri" w:hAnsiTheme="majorHAnsi" w:cstheme="majorHAnsi"/>
          <w:sz w:val="28"/>
          <w:szCs w:val="28"/>
          <w:lang w:eastAsia="en-US"/>
        </w:rPr>
        <w:t>cấp nước sinh hoạt, thoát nước và các công trình đảm bảo vệ sinh môi trường.</w:t>
      </w:r>
    </w:p>
    <w:p w14:paraId="4CCD4AE2" w14:textId="77777777" w:rsidR="005276BA" w:rsidRPr="00864A00" w:rsidRDefault="005276BA" w:rsidP="002E0ACE">
      <w:pPr>
        <w:widowControl w:val="0"/>
        <w:spacing w:before="120" w:after="120" w:line="340" w:lineRule="exact"/>
        <w:ind w:firstLine="720"/>
        <w:jc w:val="both"/>
        <w:rPr>
          <w:rFonts w:asciiTheme="majorHAnsi" w:eastAsia="Calibri" w:hAnsiTheme="majorHAnsi" w:cstheme="majorHAnsi"/>
          <w:b/>
          <w:sz w:val="28"/>
          <w:szCs w:val="28"/>
          <w:lang w:eastAsia="en-US"/>
        </w:rPr>
      </w:pPr>
      <w:proofErr w:type="gramStart"/>
      <w:r w:rsidRPr="00864A00">
        <w:rPr>
          <w:rFonts w:asciiTheme="majorHAnsi" w:eastAsia="Calibri" w:hAnsiTheme="majorHAnsi" w:cstheme="majorHAnsi"/>
          <w:b/>
          <w:sz w:val="28"/>
          <w:szCs w:val="28"/>
          <w:lang w:eastAsia="en-US"/>
        </w:rPr>
        <w:t xml:space="preserve">Điều </w:t>
      </w:r>
      <w:r w:rsidR="005A65AD" w:rsidRPr="00864A00">
        <w:rPr>
          <w:rFonts w:asciiTheme="majorHAnsi" w:eastAsia="Calibri" w:hAnsiTheme="majorHAnsi" w:cstheme="majorHAnsi"/>
          <w:b/>
          <w:sz w:val="28"/>
          <w:szCs w:val="28"/>
          <w:lang w:eastAsia="en-US"/>
        </w:rPr>
        <w:t>5</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w:t>
      </w:r>
      <w:r w:rsidR="00D807CB" w:rsidRPr="00864A00">
        <w:rPr>
          <w:rFonts w:asciiTheme="majorHAnsi" w:eastAsia="Calibri" w:hAnsiTheme="majorHAnsi" w:cstheme="majorHAnsi"/>
          <w:b/>
          <w:sz w:val="28"/>
          <w:szCs w:val="28"/>
          <w:lang w:eastAsia="en-US"/>
        </w:rPr>
        <w:t xml:space="preserve">Cơ chế </w:t>
      </w:r>
      <w:r w:rsidR="005B546C" w:rsidRPr="00864A00">
        <w:rPr>
          <w:rFonts w:asciiTheme="majorHAnsi" w:eastAsia="Calibri" w:hAnsiTheme="majorHAnsi" w:cstheme="majorHAnsi"/>
          <w:b/>
          <w:sz w:val="28"/>
          <w:szCs w:val="28"/>
          <w:lang w:eastAsia="en-US"/>
        </w:rPr>
        <w:t xml:space="preserve">đầu tư xây dựng </w:t>
      </w:r>
      <w:r w:rsidRPr="00864A00">
        <w:rPr>
          <w:rFonts w:asciiTheme="majorHAnsi" w:eastAsia="Calibri" w:hAnsiTheme="majorHAnsi" w:cstheme="majorHAnsi"/>
          <w:b/>
          <w:sz w:val="28"/>
          <w:szCs w:val="28"/>
          <w:lang w:eastAsia="en-US"/>
        </w:rPr>
        <w:t xml:space="preserve">các cụm, tuyến dân cư thuộc dự </w:t>
      </w:r>
      <w:proofErr w:type="gramStart"/>
      <w:r w:rsidRPr="00864A00">
        <w:rPr>
          <w:rFonts w:asciiTheme="majorHAnsi" w:eastAsia="Calibri" w:hAnsiTheme="majorHAnsi" w:cstheme="majorHAnsi"/>
          <w:b/>
          <w:sz w:val="28"/>
          <w:szCs w:val="28"/>
          <w:lang w:eastAsia="en-US"/>
        </w:rPr>
        <w:t>án</w:t>
      </w:r>
      <w:proofErr w:type="gramEnd"/>
      <w:r w:rsidRPr="00864A00">
        <w:rPr>
          <w:rFonts w:asciiTheme="majorHAnsi" w:eastAsia="Calibri" w:hAnsiTheme="majorHAnsi" w:cstheme="majorHAnsi"/>
          <w:b/>
          <w:sz w:val="28"/>
          <w:szCs w:val="28"/>
          <w:lang w:eastAsia="en-US"/>
        </w:rPr>
        <w:t xml:space="preserve"> bố trí ổn định dân cư </w:t>
      </w:r>
      <w:r w:rsidR="00F90984" w:rsidRPr="00864A00">
        <w:rPr>
          <w:rFonts w:asciiTheme="majorHAnsi" w:eastAsia="Calibri" w:hAnsiTheme="majorHAnsi" w:cstheme="majorHAnsi"/>
          <w:b/>
          <w:sz w:val="28"/>
          <w:szCs w:val="28"/>
          <w:lang w:eastAsia="en-US"/>
        </w:rPr>
        <w:t>tậ</w:t>
      </w:r>
      <w:r w:rsidR="005A65AD" w:rsidRPr="00864A00">
        <w:rPr>
          <w:rFonts w:asciiTheme="majorHAnsi" w:eastAsia="Calibri" w:hAnsiTheme="majorHAnsi" w:cstheme="majorHAnsi"/>
          <w:b/>
          <w:sz w:val="28"/>
          <w:szCs w:val="28"/>
          <w:lang w:eastAsia="en-US"/>
        </w:rPr>
        <w:t>p trung</w:t>
      </w:r>
    </w:p>
    <w:p w14:paraId="7ABEA075" w14:textId="77777777" w:rsidR="00E3684A" w:rsidRPr="00864A00" w:rsidRDefault="00E3684A"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1</w:t>
      </w:r>
      <w:r w:rsidR="003614A7" w:rsidRPr="00864A00">
        <w:rPr>
          <w:rFonts w:asciiTheme="majorHAnsi" w:eastAsia="Calibri" w:hAnsiTheme="majorHAnsi" w:cstheme="majorHAnsi"/>
          <w:sz w:val="28"/>
          <w:szCs w:val="28"/>
          <w:lang w:eastAsia="en-US"/>
        </w:rPr>
        <w:t xml:space="preserve">. </w:t>
      </w:r>
      <w:r w:rsidR="00E54957" w:rsidRPr="00864A00">
        <w:rPr>
          <w:rFonts w:asciiTheme="majorHAnsi" w:eastAsia="Calibri" w:hAnsiTheme="majorHAnsi" w:cstheme="majorHAnsi"/>
          <w:sz w:val="28"/>
          <w:szCs w:val="28"/>
          <w:lang w:eastAsia="en-US"/>
        </w:rPr>
        <w:t xml:space="preserve">Chủ đầu tư </w:t>
      </w:r>
      <w:r w:rsidR="003614A7" w:rsidRPr="00864A00">
        <w:rPr>
          <w:rFonts w:asciiTheme="majorHAnsi" w:eastAsia="Calibri" w:hAnsiTheme="majorHAnsi" w:cstheme="majorHAnsi"/>
          <w:sz w:val="28"/>
          <w:szCs w:val="28"/>
          <w:lang w:eastAsia="en-US"/>
        </w:rPr>
        <w:t xml:space="preserve">khi thực hiện xây dựng cụm, tuyến dân cư được ứng vốn từ Quỹ phát triển đất của </w:t>
      </w:r>
      <w:r w:rsidR="00852E1F" w:rsidRPr="00864A00">
        <w:rPr>
          <w:rFonts w:asciiTheme="majorHAnsi" w:eastAsia="Calibri" w:hAnsiTheme="majorHAnsi" w:cstheme="majorHAnsi"/>
          <w:sz w:val="28"/>
          <w:szCs w:val="28"/>
          <w:lang w:eastAsia="en-US"/>
        </w:rPr>
        <w:t>t</w:t>
      </w:r>
      <w:r w:rsidR="003614A7" w:rsidRPr="00864A00">
        <w:rPr>
          <w:rFonts w:asciiTheme="majorHAnsi" w:eastAsia="Calibri" w:hAnsiTheme="majorHAnsi" w:cstheme="majorHAnsi"/>
          <w:sz w:val="28"/>
          <w:szCs w:val="28"/>
          <w:lang w:eastAsia="en-US"/>
        </w:rPr>
        <w:t xml:space="preserve">ỉnh </w:t>
      </w:r>
      <w:r w:rsidR="001E0480" w:rsidRPr="00864A00">
        <w:rPr>
          <w:rFonts w:asciiTheme="majorHAnsi" w:eastAsia="Calibri" w:hAnsiTheme="majorHAnsi" w:cstheme="majorHAnsi"/>
          <w:sz w:val="28"/>
          <w:szCs w:val="28"/>
          <w:lang w:eastAsia="en-US"/>
        </w:rPr>
        <w:t xml:space="preserve">đảm bảo thực hiện theo quy định của pháp luật hiện hành </w:t>
      </w:r>
      <w:r w:rsidR="003614A7" w:rsidRPr="00864A00">
        <w:rPr>
          <w:rFonts w:asciiTheme="majorHAnsi" w:eastAsia="Calibri" w:hAnsiTheme="majorHAnsi" w:cstheme="majorHAnsi"/>
          <w:sz w:val="28"/>
          <w:szCs w:val="28"/>
          <w:lang w:eastAsia="en-US"/>
        </w:rPr>
        <w:t xml:space="preserve">để thực hiện bồi thường, giải phóng mặt bằng và hỗ trợ tái định cư; cân đối hoàn trả từ bán đấu giá nền nhà thương mại, tối đa 30% số nền nhà trong cụm, tuyến dân cư, việc hoàn trả thực hiện theo quy định của pháp luật về ngân sách nhà nước. </w:t>
      </w:r>
    </w:p>
    <w:p w14:paraId="7E1E98F8" w14:textId="1A0C956C" w:rsidR="00792CD5" w:rsidRPr="00864A00" w:rsidRDefault="00E3684A"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2. </w:t>
      </w:r>
      <w:r w:rsidR="003614A7" w:rsidRPr="00864A00">
        <w:rPr>
          <w:rFonts w:asciiTheme="majorHAnsi" w:eastAsia="Calibri" w:hAnsiTheme="majorHAnsi" w:cstheme="majorHAnsi"/>
          <w:sz w:val="28"/>
          <w:szCs w:val="28"/>
          <w:lang w:eastAsia="en-US"/>
        </w:rPr>
        <w:t xml:space="preserve">Trường hợp dự án được đầu tư hoàn toàn từ ngân sách nhà nước thì toàn bộ số nền nhà trong cụm, tuyến (trừ những nền nhà tái định cư theo khoản 3 Điều </w:t>
      </w:r>
      <w:r w:rsidR="00F91E4B" w:rsidRPr="00864A00">
        <w:rPr>
          <w:rFonts w:asciiTheme="majorHAnsi" w:eastAsia="Calibri" w:hAnsiTheme="majorHAnsi" w:cstheme="majorHAnsi"/>
          <w:sz w:val="28"/>
          <w:szCs w:val="28"/>
          <w:lang w:eastAsia="en-US"/>
        </w:rPr>
        <w:t>8</w:t>
      </w:r>
      <w:r w:rsidR="003614A7" w:rsidRPr="00864A00">
        <w:rPr>
          <w:rFonts w:asciiTheme="majorHAnsi" w:eastAsia="Calibri" w:hAnsiTheme="majorHAnsi" w:cstheme="majorHAnsi"/>
          <w:sz w:val="28"/>
          <w:szCs w:val="28"/>
          <w:lang w:eastAsia="en-US"/>
        </w:rPr>
        <w:t xml:space="preserve"> </w:t>
      </w:r>
      <w:r w:rsidR="007802D0" w:rsidRPr="00864A00">
        <w:rPr>
          <w:rFonts w:asciiTheme="majorHAnsi" w:eastAsia="Calibri" w:hAnsiTheme="majorHAnsi" w:cstheme="majorHAnsi"/>
          <w:sz w:val="28"/>
          <w:szCs w:val="28"/>
          <w:lang w:eastAsia="en-US"/>
        </w:rPr>
        <w:t>Nghị quyết này</w:t>
      </w:r>
      <w:r w:rsidR="003614A7" w:rsidRPr="00864A00">
        <w:rPr>
          <w:rFonts w:asciiTheme="majorHAnsi" w:eastAsia="Calibri" w:hAnsiTheme="majorHAnsi" w:cstheme="majorHAnsi"/>
          <w:sz w:val="28"/>
          <w:szCs w:val="28"/>
          <w:lang w:eastAsia="en-US"/>
        </w:rPr>
        <w:t>) là nền nhà chính sách để bố trí cho các đối tượng tại</w:t>
      </w:r>
      <w:r w:rsidR="006C2DA7" w:rsidRPr="00864A00">
        <w:rPr>
          <w:rFonts w:asciiTheme="majorHAnsi" w:eastAsia="Calibri" w:hAnsiTheme="majorHAnsi" w:cstheme="majorHAnsi"/>
          <w:sz w:val="28"/>
          <w:szCs w:val="28"/>
          <w:lang w:eastAsia="en-US"/>
        </w:rPr>
        <w:t xml:space="preserve"> khoản 2, khoản 3 </w:t>
      </w:r>
      <w:r w:rsidR="003614A7" w:rsidRPr="00864A00">
        <w:rPr>
          <w:rFonts w:asciiTheme="majorHAnsi" w:eastAsia="Calibri" w:hAnsiTheme="majorHAnsi" w:cstheme="majorHAnsi"/>
          <w:sz w:val="28"/>
          <w:szCs w:val="28"/>
          <w:lang w:eastAsia="en-US"/>
        </w:rPr>
        <w:t xml:space="preserve">Điều </w:t>
      </w:r>
      <w:r w:rsidR="006C2DA7" w:rsidRPr="00864A00">
        <w:rPr>
          <w:rFonts w:asciiTheme="majorHAnsi" w:eastAsia="Calibri" w:hAnsiTheme="majorHAnsi" w:cstheme="majorHAnsi"/>
          <w:sz w:val="28"/>
          <w:szCs w:val="28"/>
          <w:lang w:eastAsia="en-US"/>
        </w:rPr>
        <w:t>2</w:t>
      </w:r>
      <w:r w:rsidR="003614A7" w:rsidRPr="00864A00">
        <w:rPr>
          <w:rFonts w:asciiTheme="majorHAnsi" w:eastAsia="Calibri" w:hAnsiTheme="majorHAnsi" w:cstheme="majorHAnsi"/>
          <w:sz w:val="28"/>
          <w:szCs w:val="28"/>
          <w:lang w:eastAsia="en-US"/>
        </w:rPr>
        <w:t xml:space="preserve"> </w:t>
      </w:r>
      <w:r w:rsidR="007802D0" w:rsidRPr="00864A00">
        <w:rPr>
          <w:rFonts w:asciiTheme="majorHAnsi" w:eastAsia="Calibri" w:hAnsiTheme="majorHAnsi" w:cstheme="majorHAnsi"/>
          <w:sz w:val="28"/>
          <w:szCs w:val="28"/>
          <w:lang w:eastAsia="en-US"/>
        </w:rPr>
        <w:t>Nghị quyết này</w:t>
      </w:r>
      <w:r w:rsidR="003614A7" w:rsidRPr="00864A00">
        <w:rPr>
          <w:rFonts w:asciiTheme="majorHAnsi" w:eastAsia="Calibri" w:hAnsiTheme="majorHAnsi" w:cstheme="majorHAnsi"/>
          <w:sz w:val="28"/>
          <w:szCs w:val="28"/>
          <w:lang w:eastAsia="en-US"/>
        </w:rPr>
        <w:t>.</w:t>
      </w:r>
    </w:p>
    <w:p w14:paraId="76DF54A8" w14:textId="77777777" w:rsidR="002779DB" w:rsidRPr="00864A00" w:rsidRDefault="00D6297E" w:rsidP="002E0ACE">
      <w:pPr>
        <w:widowControl w:val="0"/>
        <w:spacing w:before="120" w:after="120" w:line="340" w:lineRule="exact"/>
        <w:ind w:firstLine="720"/>
        <w:jc w:val="both"/>
        <w:rPr>
          <w:rFonts w:asciiTheme="majorHAnsi" w:eastAsia="Calibri" w:hAnsiTheme="majorHAnsi" w:cstheme="majorHAnsi"/>
          <w:sz w:val="28"/>
          <w:szCs w:val="28"/>
          <w:lang w:eastAsia="en-US"/>
        </w:rPr>
      </w:pPr>
      <w:proofErr w:type="gramStart"/>
      <w:r w:rsidRPr="00864A00">
        <w:rPr>
          <w:rFonts w:asciiTheme="majorHAnsi" w:eastAsia="Calibri" w:hAnsiTheme="majorHAnsi" w:cstheme="majorHAnsi"/>
          <w:b/>
          <w:sz w:val="28"/>
          <w:szCs w:val="28"/>
          <w:lang w:eastAsia="en-US"/>
        </w:rPr>
        <w:lastRenderedPageBreak/>
        <w:t xml:space="preserve">Điều </w:t>
      </w:r>
      <w:r w:rsidR="006C2DA7" w:rsidRPr="00864A00">
        <w:rPr>
          <w:rFonts w:asciiTheme="majorHAnsi" w:eastAsia="Calibri" w:hAnsiTheme="majorHAnsi" w:cstheme="majorHAnsi"/>
          <w:b/>
          <w:sz w:val="28"/>
          <w:szCs w:val="28"/>
          <w:lang w:eastAsia="en-US"/>
        </w:rPr>
        <w:t>6</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w:t>
      </w:r>
      <w:bookmarkStart w:id="1" w:name="_Hlk177542788"/>
      <w:r w:rsidR="00D807CB" w:rsidRPr="00864A00">
        <w:rPr>
          <w:rFonts w:asciiTheme="majorHAnsi" w:eastAsia="Calibri" w:hAnsiTheme="majorHAnsi" w:cstheme="majorHAnsi"/>
          <w:b/>
          <w:sz w:val="28"/>
          <w:szCs w:val="28"/>
          <w:lang w:eastAsia="en-US"/>
        </w:rPr>
        <w:t>Nguyên tắc g</w:t>
      </w:r>
      <w:r w:rsidRPr="00864A00">
        <w:rPr>
          <w:rFonts w:asciiTheme="majorHAnsi" w:eastAsia="Calibri" w:hAnsiTheme="majorHAnsi" w:cstheme="majorHAnsi"/>
          <w:b/>
          <w:sz w:val="28"/>
          <w:szCs w:val="28"/>
          <w:lang w:eastAsia="en-US"/>
        </w:rPr>
        <w:t>iao đất ở</w:t>
      </w:r>
      <w:r w:rsidR="00EB7803" w:rsidRPr="00864A00">
        <w:rPr>
          <w:rFonts w:asciiTheme="majorHAnsi" w:hAnsiTheme="majorHAnsi" w:cstheme="majorHAnsi"/>
          <w:sz w:val="28"/>
          <w:szCs w:val="28"/>
        </w:rPr>
        <w:t xml:space="preserve"> </w:t>
      </w:r>
      <w:bookmarkStart w:id="2" w:name="_Hlk177634909"/>
      <w:r w:rsidR="00EB7803" w:rsidRPr="00864A00">
        <w:rPr>
          <w:rFonts w:asciiTheme="majorHAnsi" w:eastAsia="Calibri" w:hAnsiTheme="majorHAnsi" w:cstheme="majorHAnsi"/>
          <w:b/>
          <w:sz w:val="28"/>
          <w:szCs w:val="28"/>
          <w:lang w:eastAsia="en-US"/>
        </w:rPr>
        <w:t>tại các cụm, tuyến dân cư</w:t>
      </w:r>
      <w:bookmarkEnd w:id="1"/>
      <w:bookmarkEnd w:id="2"/>
    </w:p>
    <w:p w14:paraId="70BFA6E4" w14:textId="77777777" w:rsidR="00703FBC" w:rsidRPr="00864A00" w:rsidRDefault="002779DB"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1. Giao đất có </w:t>
      </w:r>
      <w:proofErr w:type="gramStart"/>
      <w:r w:rsidRPr="00864A00">
        <w:rPr>
          <w:rFonts w:asciiTheme="majorHAnsi" w:eastAsia="Calibri" w:hAnsiTheme="majorHAnsi" w:cstheme="majorHAnsi"/>
          <w:sz w:val="28"/>
          <w:szCs w:val="28"/>
          <w:lang w:eastAsia="en-US"/>
        </w:rPr>
        <w:t>thu</w:t>
      </w:r>
      <w:proofErr w:type="gramEnd"/>
      <w:r w:rsidRPr="00864A00">
        <w:rPr>
          <w:rFonts w:asciiTheme="majorHAnsi" w:eastAsia="Calibri" w:hAnsiTheme="majorHAnsi" w:cstheme="majorHAnsi"/>
          <w:sz w:val="28"/>
          <w:szCs w:val="28"/>
          <w:lang w:eastAsia="en-US"/>
        </w:rPr>
        <w:t xml:space="preserve"> tiền sử dụng đất theo quy định </w:t>
      </w:r>
      <w:r w:rsidR="00B362E6" w:rsidRPr="00864A00">
        <w:rPr>
          <w:rFonts w:asciiTheme="majorHAnsi" w:eastAsia="Calibri" w:hAnsiTheme="majorHAnsi" w:cstheme="majorHAnsi"/>
          <w:sz w:val="28"/>
          <w:szCs w:val="28"/>
          <w:lang w:eastAsia="en-US"/>
        </w:rPr>
        <w:t xml:space="preserve">của </w:t>
      </w:r>
      <w:r w:rsidR="00FB77FF" w:rsidRPr="00864A00">
        <w:rPr>
          <w:rFonts w:asciiTheme="majorHAnsi" w:eastAsia="Calibri" w:hAnsiTheme="majorHAnsi" w:cstheme="majorHAnsi"/>
          <w:sz w:val="28"/>
          <w:szCs w:val="28"/>
          <w:lang w:eastAsia="en-US"/>
        </w:rPr>
        <w:t>Luật Đất đai</w:t>
      </w:r>
      <w:r w:rsidR="00703FBC" w:rsidRPr="00864A00">
        <w:rPr>
          <w:rFonts w:asciiTheme="majorHAnsi" w:eastAsia="Calibri" w:hAnsiTheme="majorHAnsi" w:cstheme="majorHAnsi"/>
          <w:sz w:val="28"/>
          <w:szCs w:val="28"/>
          <w:lang w:eastAsia="en-US"/>
        </w:rPr>
        <w:t>.</w:t>
      </w:r>
    </w:p>
    <w:p w14:paraId="03726E65" w14:textId="77777777" w:rsidR="002779DB" w:rsidRPr="00864A00" w:rsidRDefault="002779DB"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2. Đối tượng được bố trí ổn định dân cư tại </w:t>
      </w:r>
      <w:r w:rsidR="00F91E4B" w:rsidRPr="00864A00">
        <w:rPr>
          <w:rFonts w:asciiTheme="majorHAnsi" w:eastAsia="Calibri" w:hAnsiTheme="majorHAnsi" w:cstheme="majorHAnsi"/>
          <w:sz w:val="28"/>
          <w:szCs w:val="28"/>
          <w:lang w:eastAsia="en-US"/>
        </w:rPr>
        <w:t xml:space="preserve">khoản 2, khoản 3 </w:t>
      </w:r>
      <w:r w:rsidRPr="00864A00">
        <w:rPr>
          <w:rFonts w:asciiTheme="majorHAnsi" w:eastAsia="Calibri" w:hAnsiTheme="majorHAnsi" w:cstheme="majorHAnsi"/>
          <w:sz w:val="28"/>
          <w:szCs w:val="28"/>
          <w:lang w:eastAsia="en-US"/>
        </w:rPr>
        <w:t xml:space="preserve">Điều </w:t>
      </w:r>
      <w:r w:rsidR="00F91E4B" w:rsidRPr="00864A00">
        <w:rPr>
          <w:rFonts w:asciiTheme="majorHAnsi" w:eastAsia="Calibri" w:hAnsiTheme="majorHAnsi" w:cstheme="majorHAnsi"/>
          <w:sz w:val="28"/>
          <w:szCs w:val="28"/>
          <w:lang w:eastAsia="en-US"/>
        </w:rPr>
        <w:t>2</w:t>
      </w:r>
      <w:r w:rsidRPr="00864A00">
        <w:rPr>
          <w:rFonts w:asciiTheme="majorHAnsi" w:eastAsia="Calibri" w:hAnsiTheme="majorHAnsi" w:cstheme="majorHAnsi"/>
          <w:sz w:val="28"/>
          <w:szCs w:val="28"/>
          <w:lang w:eastAsia="en-US"/>
        </w:rPr>
        <w:t xml:space="preserve"> </w:t>
      </w:r>
      <w:r w:rsidR="007802D0" w:rsidRPr="00864A00">
        <w:rPr>
          <w:rFonts w:asciiTheme="majorHAnsi" w:eastAsia="Calibri" w:hAnsiTheme="majorHAnsi" w:cstheme="majorHAnsi"/>
          <w:sz w:val="28"/>
          <w:szCs w:val="28"/>
          <w:lang w:eastAsia="en-US"/>
        </w:rPr>
        <w:t>Nghị quyết này</w:t>
      </w:r>
      <w:r w:rsidRPr="00864A00">
        <w:rPr>
          <w:rFonts w:asciiTheme="majorHAnsi" w:eastAsia="Calibri" w:hAnsiTheme="majorHAnsi" w:cstheme="majorHAnsi"/>
          <w:sz w:val="28"/>
          <w:szCs w:val="28"/>
          <w:lang w:eastAsia="en-US"/>
        </w:rPr>
        <w:t xml:space="preserve"> nếu thuộc trường hợp giao đất không đấu giá quyền sử dụng đất quy định </w:t>
      </w:r>
      <w:r w:rsidR="00B362E6" w:rsidRPr="00864A00">
        <w:rPr>
          <w:rFonts w:asciiTheme="majorHAnsi" w:eastAsia="Calibri" w:hAnsiTheme="majorHAnsi" w:cstheme="majorHAnsi"/>
          <w:sz w:val="28"/>
          <w:szCs w:val="28"/>
          <w:lang w:eastAsia="en-US"/>
        </w:rPr>
        <w:t>của</w:t>
      </w:r>
      <w:r w:rsidRPr="00864A00">
        <w:rPr>
          <w:rFonts w:asciiTheme="majorHAnsi" w:eastAsia="Calibri" w:hAnsiTheme="majorHAnsi" w:cstheme="majorHAnsi"/>
          <w:sz w:val="28"/>
          <w:szCs w:val="28"/>
          <w:lang w:eastAsia="en-US"/>
        </w:rPr>
        <w:t xml:space="preserve"> Luật </w:t>
      </w:r>
      <w:r w:rsidR="00FB77FF" w:rsidRPr="00864A00">
        <w:rPr>
          <w:rFonts w:asciiTheme="majorHAnsi" w:eastAsia="Calibri" w:hAnsiTheme="majorHAnsi" w:cstheme="majorHAnsi"/>
          <w:sz w:val="28"/>
          <w:szCs w:val="28"/>
          <w:lang w:eastAsia="en-US"/>
        </w:rPr>
        <w:t>Đất đai</w:t>
      </w:r>
      <w:r w:rsidRPr="00864A00">
        <w:rPr>
          <w:rFonts w:asciiTheme="majorHAnsi" w:eastAsia="Calibri" w:hAnsiTheme="majorHAnsi" w:cstheme="majorHAnsi"/>
          <w:sz w:val="28"/>
          <w:szCs w:val="28"/>
          <w:lang w:eastAsia="en-US"/>
        </w:rPr>
        <w:t>, khi di chuyển vào ở trong các cụm, tuyến dân cư, được bố trí 01 nền nhà (sau đây gọi là nền nhà chính sách).</w:t>
      </w:r>
    </w:p>
    <w:p w14:paraId="5801CC04" w14:textId="7E8EAC8F" w:rsidR="000D66F3" w:rsidRPr="00864A00" w:rsidRDefault="00E63120"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3. </w:t>
      </w:r>
      <w:r w:rsidR="000D66F3" w:rsidRPr="00864A00">
        <w:rPr>
          <w:rFonts w:asciiTheme="majorHAnsi" w:eastAsia="Calibri" w:hAnsiTheme="majorHAnsi" w:cstheme="majorHAnsi"/>
          <w:sz w:val="28"/>
          <w:szCs w:val="28"/>
          <w:lang w:eastAsia="en-US"/>
        </w:rPr>
        <w:t>Trường hợp trong hộ gia đình có nhiều thế hệ hoặc có nhiều cặp vợ chồng cùng chung sống nếu đủ điều kiện để tách thành từng hộ gia đình riêng theo quy định của pháp luật về cư trú thì được xem xét hỗ trợ giao đất ở có thu tiền sử dụng đất hoặc bán, cho thuê đối với các hộ gia đình còn thiếu</w:t>
      </w:r>
      <w:r w:rsidR="004822A6" w:rsidRPr="00864A00">
        <w:rPr>
          <w:rFonts w:asciiTheme="majorHAnsi" w:eastAsia="Calibri" w:hAnsiTheme="majorHAnsi" w:cstheme="majorHAnsi"/>
          <w:sz w:val="28"/>
          <w:szCs w:val="28"/>
          <w:lang w:eastAsia="en-US"/>
        </w:rPr>
        <w:t xml:space="preserve"> theo quy định của Luật Đất đai</w:t>
      </w:r>
      <w:r w:rsidR="00C27B9D" w:rsidRPr="00864A00">
        <w:rPr>
          <w:rFonts w:asciiTheme="majorHAnsi" w:eastAsia="Calibri" w:hAnsiTheme="majorHAnsi" w:cstheme="majorHAnsi"/>
          <w:sz w:val="28"/>
          <w:szCs w:val="28"/>
          <w:lang w:eastAsia="en-US"/>
        </w:rPr>
        <w:t>.</w:t>
      </w:r>
    </w:p>
    <w:p w14:paraId="57FC9F8D" w14:textId="77777777" w:rsidR="001C0436" w:rsidRPr="00864A00" w:rsidRDefault="0005114A" w:rsidP="002E0ACE">
      <w:pPr>
        <w:widowControl w:val="0"/>
        <w:spacing w:before="120" w:after="120" w:line="340" w:lineRule="exact"/>
        <w:ind w:firstLine="720"/>
        <w:jc w:val="both"/>
        <w:rPr>
          <w:rFonts w:asciiTheme="majorHAnsi" w:eastAsia="Calibri" w:hAnsiTheme="majorHAnsi" w:cstheme="majorHAnsi"/>
          <w:sz w:val="28"/>
          <w:szCs w:val="28"/>
          <w:lang w:eastAsia="en-US"/>
        </w:rPr>
      </w:pPr>
      <w:proofErr w:type="gramStart"/>
      <w:r w:rsidRPr="00864A00">
        <w:rPr>
          <w:rFonts w:asciiTheme="majorHAnsi" w:eastAsia="Calibri" w:hAnsiTheme="majorHAnsi" w:cstheme="majorHAnsi"/>
          <w:b/>
          <w:sz w:val="28"/>
          <w:szCs w:val="28"/>
          <w:lang w:eastAsia="en-US"/>
        </w:rPr>
        <w:t xml:space="preserve">Điều </w:t>
      </w:r>
      <w:r w:rsidR="006C2DA7" w:rsidRPr="00864A00">
        <w:rPr>
          <w:rFonts w:asciiTheme="majorHAnsi" w:eastAsia="Calibri" w:hAnsiTheme="majorHAnsi" w:cstheme="majorHAnsi"/>
          <w:b/>
          <w:sz w:val="28"/>
          <w:szCs w:val="28"/>
          <w:lang w:eastAsia="en-US"/>
        </w:rPr>
        <w:t>7</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w:t>
      </w:r>
      <w:bookmarkStart w:id="3" w:name="_Hlk177636546"/>
      <w:bookmarkStart w:id="4" w:name="_Hlk177635102"/>
      <w:r w:rsidR="00D807CB" w:rsidRPr="00864A00">
        <w:rPr>
          <w:rFonts w:asciiTheme="majorHAnsi" w:eastAsia="Calibri" w:hAnsiTheme="majorHAnsi" w:cstheme="majorHAnsi"/>
          <w:b/>
          <w:sz w:val="28"/>
          <w:szCs w:val="28"/>
          <w:lang w:eastAsia="en-US"/>
        </w:rPr>
        <w:t xml:space="preserve">Cơ chế </w:t>
      </w:r>
      <w:proofErr w:type="gramStart"/>
      <w:r w:rsidR="00D807CB" w:rsidRPr="00864A00">
        <w:rPr>
          <w:rFonts w:asciiTheme="majorHAnsi" w:eastAsia="Calibri" w:hAnsiTheme="majorHAnsi" w:cstheme="majorHAnsi"/>
          <w:b/>
          <w:sz w:val="28"/>
          <w:szCs w:val="28"/>
          <w:lang w:eastAsia="en-US"/>
        </w:rPr>
        <w:t>thu</w:t>
      </w:r>
      <w:proofErr w:type="gramEnd"/>
      <w:r w:rsidR="00D807CB" w:rsidRPr="00864A00">
        <w:rPr>
          <w:rFonts w:asciiTheme="majorHAnsi" w:eastAsia="Calibri" w:hAnsiTheme="majorHAnsi" w:cstheme="majorHAnsi"/>
          <w:b/>
          <w:sz w:val="28"/>
          <w:szCs w:val="28"/>
          <w:lang w:eastAsia="en-US"/>
        </w:rPr>
        <w:t xml:space="preserve"> t</w:t>
      </w:r>
      <w:r w:rsidRPr="00864A00">
        <w:rPr>
          <w:rFonts w:asciiTheme="majorHAnsi" w:eastAsia="Calibri" w:hAnsiTheme="majorHAnsi" w:cstheme="majorHAnsi"/>
          <w:b/>
          <w:sz w:val="28"/>
          <w:szCs w:val="28"/>
          <w:lang w:eastAsia="en-US"/>
        </w:rPr>
        <w:t>iền sử dụng đất và lệ phí trước bạ</w:t>
      </w:r>
      <w:r w:rsidR="00196C76" w:rsidRPr="00864A00">
        <w:rPr>
          <w:rFonts w:asciiTheme="majorHAnsi" w:eastAsia="Calibri" w:hAnsiTheme="majorHAnsi" w:cstheme="majorHAnsi"/>
          <w:b/>
          <w:sz w:val="28"/>
          <w:szCs w:val="28"/>
          <w:lang w:eastAsia="en-US"/>
        </w:rPr>
        <w:t xml:space="preserve"> đối với nền nhà </w:t>
      </w:r>
      <w:r w:rsidR="002110F4" w:rsidRPr="00864A00">
        <w:rPr>
          <w:rFonts w:asciiTheme="majorHAnsi" w:eastAsia="Calibri" w:hAnsiTheme="majorHAnsi" w:cstheme="majorHAnsi"/>
          <w:b/>
          <w:sz w:val="28"/>
          <w:szCs w:val="28"/>
          <w:lang w:eastAsia="en-US"/>
        </w:rPr>
        <w:t>chính sách</w:t>
      </w:r>
      <w:r w:rsidR="00227BC9" w:rsidRPr="00864A00">
        <w:rPr>
          <w:rFonts w:asciiTheme="majorHAnsi" w:eastAsia="Calibri" w:hAnsiTheme="majorHAnsi" w:cstheme="majorHAnsi"/>
          <w:b/>
          <w:sz w:val="28"/>
          <w:szCs w:val="28"/>
          <w:lang w:eastAsia="en-US"/>
        </w:rPr>
        <w:t xml:space="preserve"> </w:t>
      </w:r>
      <w:r w:rsidR="00196C76" w:rsidRPr="00864A00">
        <w:rPr>
          <w:rFonts w:asciiTheme="majorHAnsi" w:eastAsia="Calibri" w:hAnsiTheme="majorHAnsi" w:cstheme="majorHAnsi"/>
          <w:b/>
          <w:sz w:val="28"/>
          <w:szCs w:val="28"/>
          <w:lang w:eastAsia="en-US"/>
        </w:rPr>
        <w:t>trong cụm</w:t>
      </w:r>
      <w:r w:rsidR="001A6FDB" w:rsidRPr="00864A00">
        <w:rPr>
          <w:rFonts w:asciiTheme="majorHAnsi" w:eastAsia="Calibri" w:hAnsiTheme="majorHAnsi" w:cstheme="majorHAnsi"/>
          <w:b/>
          <w:sz w:val="28"/>
          <w:szCs w:val="28"/>
          <w:lang w:eastAsia="en-US"/>
        </w:rPr>
        <w:t>,</w:t>
      </w:r>
      <w:r w:rsidR="00196C76" w:rsidRPr="00864A00">
        <w:rPr>
          <w:rFonts w:asciiTheme="majorHAnsi" w:eastAsia="Calibri" w:hAnsiTheme="majorHAnsi" w:cstheme="majorHAnsi"/>
          <w:b/>
          <w:sz w:val="28"/>
          <w:szCs w:val="28"/>
          <w:lang w:eastAsia="en-US"/>
        </w:rPr>
        <w:t xml:space="preserve"> tuyến dân cư</w:t>
      </w:r>
      <w:bookmarkEnd w:id="3"/>
    </w:p>
    <w:bookmarkEnd w:id="4"/>
    <w:p w14:paraId="1181C5DB" w14:textId="77777777" w:rsidR="002779DB" w:rsidRPr="00864A00" w:rsidRDefault="002779DB"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1. </w:t>
      </w:r>
      <w:r w:rsidR="004822A6" w:rsidRPr="00864A00">
        <w:rPr>
          <w:rFonts w:asciiTheme="majorHAnsi" w:eastAsia="Calibri" w:hAnsiTheme="majorHAnsi" w:cstheme="majorHAnsi"/>
          <w:sz w:val="28"/>
          <w:szCs w:val="28"/>
          <w:lang w:eastAsia="en-US"/>
        </w:rPr>
        <w:t xml:space="preserve">Người nghèo, hộ gia đình hoặc cá nhân là người dân tộc thiểu số sinh sống tại các địa bàn có điều kiện kinh tế - xã hội đặc biệt khó khăn, biên giới </w:t>
      </w:r>
      <w:r w:rsidRPr="00864A00">
        <w:rPr>
          <w:rFonts w:asciiTheme="majorHAnsi" w:eastAsia="Calibri" w:hAnsiTheme="majorHAnsi" w:cstheme="majorHAnsi"/>
          <w:sz w:val="28"/>
          <w:szCs w:val="28"/>
          <w:lang w:eastAsia="en-US"/>
        </w:rPr>
        <w:t xml:space="preserve">được bố trí nền nhà chính sách trong các cụm, tuyến dân cư nếu thuộc trường hợp miễn tiền sử dụng đất theo quy định </w:t>
      </w:r>
      <w:r w:rsidR="004822A6" w:rsidRPr="00864A00">
        <w:rPr>
          <w:rFonts w:asciiTheme="majorHAnsi" w:eastAsia="Calibri" w:hAnsiTheme="majorHAnsi" w:cstheme="majorHAnsi"/>
          <w:sz w:val="28"/>
          <w:szCs w:val="28"/>
          <w:lang w:eastAsia="en-US"/>
        </w:rPr>
        <w:t xml:space="preserve">của pháp luật về đất đai </w:t>
      </w:r>
      <w:r w:rsidRPr="00864A00">
        <w:rPr>
          <w:rFonts w:asciiTheme="majorHAnsi" w:eastAsia="Calibri" w:hAnsiTheme="majorHAnsi" w:cstheme="majorHAnsi"/>
          <w:sz w:val="28"/>
          <w:szCs w:val="28"/>
          <w:lang w:eastAsia="en-US"/>
        </w:rPr>
        <w:t>thì được miễn tiền sử dụng đất đối với phần diện tích đất được giao trong hạn mức giao đất ở, nhưng phải thanh toán lệ phí trước bạ theo quy định.</w:t>
      </w:r>
    </w:p>
    <w:p w14:paraId="3A903009" w14:textId="77777777" w:rsidR="002779DB" w:rsidRPr="00864A00" w:rsidRDefault="002779DB"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2. Hộ gia đình, cá nhân </w:t>
      </w:r>
      <w:r w:rsidR="00F8457B" w:rsidRPr="00864A00">
        <w:rPr>
          <w:rFonts w:asciiTheme="majorHAnsi" w:eastAsia="Calibri" w:hAnsiTheme="majorHAnsi" w:cstheme="majorHAnsi"/>
          <w:sz w:val="28"/>
          <w:szCs w:val="28"/>
          <w:lang w:eastAsia="en-US"/>
        </w:rPr>
        <w:t xml:space="preserve">phải di dời khi Nhà nước thu hồi đất do có nguy cơ đe dọa tính mạng con người </w:t>
      </w:r>
      <w:r w:rsidRPr="00864A00">
        <w:rPr>
          <w:rFonts w:asciiTheme="majorHAnsi" w:eastAsia="Calibri" w:hAnsiTheme="majorHAnsi" w:cstheme="majorHAnsi"/>
          <w:sz w:val="28"/>
          <w:szCs w:val="28"/>
          <w:lang w:eastAsia="en-US"/>
        </w:rPr>
        <w:t xml:space="preserve">được bố trí nền nhà chính sách trong các cụm, tuyến dân cư nếu thuộc trường hợp miễn tiền sử dụng đất </w:t>
      </w:r>
      <w:r w:rsidR="00F8457B" w:rsidRPr="00864A00">
        <w:rPr>
          <w:rFonts w:asciiTheme="majorHAnsi" w:eastAsia="Calibri" w:hAnsiTheme="majorHAnsi" w:cstheme="majorHAnsi"/>
          <w:sz w:val="28"/>
          <w:szCs w:val="28"/>
          <w:lang w:eastAsia="en-US"/>
        </w:rPr>
        <w:t xml:space="preserve">theo quy định của pháp luật về đất đai </w:t>
      </w:r>
      <w:r w:rsidRPr="00864A00">
        <w:rPr>
          <w:rFonts w:asciiTheme="majorHAnsi" w:eastAsia="Calibri" w:hAnsiTheme="majorHAnsi" w:cstheme="majorHAnsi"/>
          <w:sz w:val="28"/>
          <w:szCs w:val="28"/>
          <w:lang w:eastAsia="en-US"/>
        </w:rPr>
        <w:t>thì được miễn tiền sử dụng đất và lệ phí trước bạ phải nộp đối với phần diện tích đất được giao trong hạn mức giao đất.</w:t>
      </w:r>
    </w:p>
    <w:p w14:paraId="488F9C11" w14:textId="77777777" w:rsidR="00F8457B" w:rsidRPr="00864A00" w:rsidRDefault="002779DB" w:rsidP="002E0ACE">
      <w:pPr>
        <w:widowControl w:val="0"/>
        <w:spacing w:before="120" w:after="120" w:line="340" w:lineRule="exact"/>
        <w:ind w:firstLine="720"/>
        <w:jc w:val="both"/>
        <w:rPr>
          <w:rFonts w:asciiTheme="majorHAnsi" w:eastAsia="Calibri" w:hAnsiTheme="majorHAnsi" w:cstheme="majorHAnsi"/>
          <w:spacing w:val="-4"/>
          <w:sz w:val="28"/>
          <w:szCs w:val="28"/>
          <w:lang w:eastAsia="en-US"/>
        </w:rPr>
      </w:pPr>
      <w:r w:rsidRPr="00864A00">
        <w:rPr>
          <w:rFonts w:asciiTheme="majorHAnsi" w:eastAsia="Calibri" w:hAnsiTheme="majorHAnsi" w:cstheme="majorHAnsi"/>
          <w:spacing w:val="-4"/>
          <w:sz w:val="28"/>
          <w:szCs w:val="28"/>
          <w:lang w:eastAsia="en-US"/>
        </w:rPr>
        <w:t xml:space="preserve">3. Hộ gia đình, cá nhân được bố trí nền nhà chính sách trong các cụm, tuyến dân cư </w:t>
      </w:r>
      <w:r w:rsidR="00D10780" w:rsidRPr="00864A00">
        <w:rPr>
          <w:rFonts w:asciiTheme="majorHAnsi" w:eastAsia="Calibri" w:hAnsiTheme="majorHAnsi" w:cstheme="majorHAnsi"/>
          <w:spacing w:val="-4"/>
          <w:sz w:val="28"/>
          <w:szCs w:val="28"/>
          <w:lang w:eastAsia="en-US"/>
        </w:rPr>
        <w:t xml:space="preserve">được </w:t>
      </w:r>
      <w:r w:rsidR="001C4869" w:rsidRPr="00864A00">
        <w:rPr>
          <w:rFonts w:asciiTheme="majorHAnsi" w:eastAsia="Calibri" w:hAnsiTheme="majorHAnsi" w:cstheme="majorHAnsi"/>
          <w:spacing w:val="-4"/>
          <w:sz w:val="28"/>
          <w:szCs w:val="28"/>
          <w:lang w:eastAsia="en-US"/>
        </w:rPr>
        <w:t xml:space="preserve">xem xét </w:t>
      </w:r>
      <w:r w:rsidRPr="00864A00">
        <w:rPr>
          <w:rFonts w:asciiTheme="majorHAnsi" w:eastAsia="Calibri" w:hAnsiTheme="majorHAnsi" w:cstheme="majorHAnsi"/>
          <w:spacing w:val="-4"/>
          <w:sz w:val="28"/>
          <w:szCs w:val="28"/>
          <w:lang w:eastAsia="en-US"/>
        </w:rPr>
        <w:t xml:space="preserve">giảm tiền sử dụng đất </w:t>
      </w:r>
      <w:proofErr w:type="gramStart"/>
      <w:r w:rsidR="00D10780" w:rsidRPr="00864A00">
        <w:rPr>
          <w:rFonts w:asciiTheme="majorHAnsi" w:eastAsia="Calibri" w:hAnsiTheme="majorHAnsi" w:cstheme="majorHAnsi"/>
          <w:spacing w:val="-4"/>
          <w:sz w:val="28"/>
          <w:szCs w:val="28"/>
          <w:lang w:eastAsia="en-US"/>
        </w:rPr>
        <w:t>theo</w:t>
      </w:r>
      <w:proofErr w:type="gramEnd"/>
      <w:r w:rsidR="00D10780" w:rsidRPr="00864A00">
        <w:rPr>
          <w:rFonts w:asciiTheme="majorHAnsi" w:eastAsia="Calibri" w:hAnsiTheme="majorHAnsi" w:cstheme="majorHAnsi"/>
          <w:spacing w:val="-4"/>
          <w:sz w:val="28"/>
          <w:szCs w:val="28"/>
          <w:lang w:eastAsia="en-US"/>
        </w:rPr>
        <w:t xml:space="preserve"> quy định của pháp luật về đất đai.</w:t>
      </w:r>
    </w:p>
    <w:p w14:paraId="48630700" w14:textId="77777777" w:rsidR="002779DB" w:rsidRPr="00864A00" w:rsidRDefault="002779DB"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4. Hộ gia đình, cá nhân được bố trí nền nhà trong các cụm, tuyến dân cư nếu không thuộc trường hợp được miễn, giảm tiền sử dụng đất thì phải thanh toán tiền sử dụng đất và lệ phí trước bạ </w:t>
      </w:r>
      <w:proofErr w:type="gramStart"/>
      <w:r w:rsidRPr="00864A00">
        <w:rPr>
          <w:rFonts w:asciiTheme="majorHAnsi" w:eastAsia="Calibri" w:hAnsiTheme="majorHAnsi" w:cstheme="majorHAnsi"/>
          <w:sz w:val="28"/>
          <w:szCs w:val="28"/>
          <w:lang w:eastAsia="en-US"/>
        </w:rPr>
        <w:t>theo</w:t>
      </w:r>
      <w:proofErr w:type="gramEnd"/>
      <w:r w:rsidRPr="00864A00">
        <w:rPr>
          <w:rFonts w:asciiTheme="majorHAnsi" w:eastAsia="Calibri" w:hAnsiTheme="majorHAnsi" w:cstheme="majorHAnsi"/>
          <w:sz w:val="28"/>
          <w:szCs w:val="28"/>
          <w:lang w:eastAsia="en-US"/>
        </w:rPr>
        <w:t xml:space="preserve"> quy định.</w:t>
      </w:r>
    </w:p>
    <w:p w14:paraId="1A106823" w14:textId="77777777" w:rsidR="00F8457B" w:rsidRPr="00864A00" w:rsidRDefault="002779DB" w:rsidP="002E0ACE">
      <w:pPr>
        <w:widowControl w:val="0"/>
        <w:spacing w:before="120" w:after="120" w:line="340" w:lineRule="exact"/>
        <w:ind w:firstLine="720"/>
        <w:jc w:val="both"/>
        <w:rPr>
          <w:rFonts w:asciiTheme="majorHAnsi" w:eastAsia="Calibri" w:hAnsiTheme="majorHAnsi" w:cstheme="majorHAnsi"/>
          <w:spacing w:val="-10"/>
          <w:sz w:val="28"/>
          <w:szCs w:val="28"/>
          <w:lang w:eastAsia="en-US"/>
        </w:rPr>
      </w:pPr>
      <w:r w:rsidRPr="00864A00">
        <w:rPr>
          <w:rFonts w:asciiTheme="majorHAnsi" w:eastAsia="Calibri" w:hAnsiTheme="majorHAnsi" w:cstheme="majorHAnsi"/>
          <w:spacing w:val="-10"/>
          <w:sz w:val="28"/>
          <w:szCs w:val="28"/>
          <w:lang w:eastAsia="en-US"/>
        </w:rPr>
        <w:t xml:space="preserve">5. Việc ghi nợ tiền sử dụng đất </w:t>
      </w:r>
      <w:r w:rsidR="000C53A1" w:rsidRPr="00864A00">
        <w:rPr>
          <w:rFonts w:asciiTheme="majorHAnsi" w:eastAsia="Calibri" w:hAnsiTheme="majorHAnsi" w:cstheme="majorHAnsi"/>
          <w:spacing w:val="-10"/>
          <w:sz w:val="28"/>
          <w:szCs w:val="28"/>
          <w:lang w:eastAsia="en-US"/>
        </w:rPr>
        <w:t xml:space="preserve">thực hiện </w:t>
      </w:r>
      <w:proofErr w:type="gramStart"/>
      <w:r w:rsidR="000C53A1" w:rsidRPr="00864A00">
        <w:rPr>
          <w:rFonts w:asciiTheme="majorHAnsi" w:eastAsia="Calibri" w:hAnsiTheme="majorHAnsi" w:cstheme="majorHAnsi"/>
          <w:spacing w:val="-10"/>
          <w:sz w:val="28"/>
          <w:szCs w:val="28"/>
          <w:lang w:eastAsia="en-US"/>
        </w:rPr>
        <w:t>theo</w:t>
      </w:r>
      <w:proofErr w:type="gramEnd"/>
      <w:r w:rsidR="000C53A1" w:rsidRPr="00864A00">
        <w:rPr>
          <w:rFonts w:asciiTheme="majorHAnsi" w:eastAsia="Calibri" w:hAnsiTheme="majorHAnsi" w:cstheme="majorHAnsi"/>
          <w:spacing w:val="-10"/>
          <w:sz w:val="28"/>
          <w:szCs w:val="28"/>
          <w:lang w:eastAsia="en-US"/>
        </w:rPr>
        <w:t xml:space="preserve"> quy định </w:t>
      </w:r>
      <w:r w:rsidR="00F8457B" w:rsidRPr="00864A00">
        <w:rPr>
          <w:rFonts w:asciiTheme="majorHAnsi" w:eastAsia="Calibri" w:hAnsiTheme="majorHAnsi" w:cstheme="majorHAnsi"/>
          <w:spacing w:val="-10"/>
          <w:sz w:val="28"/>
          <w:szCs w:val="28"/>
          <w:lang w:eastAsia="en-US"/>
        </w:rPr>
        <w:t>của pháp luật về đất đai.</w:t>
      </w:r>
    </w:p>
    <w:p w14:paraId="0277D817" w14:textId="77777777" w:rsidR="004B0FCC" w:rsidRPr="00864A00" w:rsidRDefault="004B0FCC" w:rsidP="002E0ACE">
      <w:pPr>
        <w:widowControl w:val="0"/>
        <w:spacing w:before="120" w:after="120" w:line="340" w:lineRule="exact"/>
        <w:ind w:firstLine="720"/>
        <w:jc w:val="both"/>
        <w:rPr>
          <w:rFonts w:asciiTheme="majorHAnsi" w:eastAsia="Calibri" w:hAnsiTheme="majorHAnsi" w:cstheme="majorHAnsi"/>
          <w:sz w:val="28"/>
          <w:szCs w:val="28"/>
          <w:lang w:eastAsia="en-US"/>
        </w:rPr>
      </w:pPr>
      <w:proofErr w:type="gramStart"/>
      <w:r w:rsidRPr="00864A00">
        <w:rPr>
          <w:rFonts w:asciiTheme="majorHAnsi" w:eastAsia="Calibri" w:hAnsiTheme="majorHAnsi" w:cstheme="majorHAnsi"/>
          <w:b/>
          <w:sz w:val="28"/>
          <w:szCs w:val="28"/>
          <w:lang w:eastAsia="en-US"/>
        </w:rPr>
        <w:t xml:space="preserve">Điều </w:t>
      </w:r>
      <w:r w:rsidR="006C2DA7" w:rsidRPr="00864A00">
        <w:rPr>
          <w:rFonts w:asciiTheme="majorHAnsi" w:eastAsia="Calibri" w:hAnsiTheme="majorHAnsi" w:cstheme="majorHAnsi"/>
          <w:b/>
          <w:sz w:val="28"/>
          <w:szCs w:val="28"/>
          <w:lang w:eastAsia="en-US"/>
        </w:rPr>
        <w:t>8</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w:t>
      </w:r>
      <w:r w:rsidR="008F5A78" w:rsidRPr="00864A00">
        <w:rPr>
          <w:rFonts w:asciiTheme="majorHAnsi" w:eastAsia="Calibri" w:hAnsiTheme="majorHAnsi" w:cstheme="majorHAnsi"/>
          <w:b/>
          <w:sz w:val="28"/>
          <w:szCs w:val="28"/>
          <w:lang w:eastAsia="en-US"/>
        </w:rPr>
        <w:t xml:space="preserve">Cơ chế </w:t>
      </w:r>
      <w:r w:rsidR="00B8736F" w:rsidRPr="00864A00">
        <w:rPr>
          <w:rFonts w:asciiTheme="majorHAnsi" w:eastAsia="Calibri" w:hAnsiTheme="majorHAnsi" w:cstheme="majorHAnsi"/>
          <w:b/>
          <w:sz w:val="28"/>
          <w:szCs w:val="28"/>
          <w:lang w:eastAsia="en-US"/>
        </w:rPr>
        <w:t xml:space="preserve">về </w:t>
      </w:r>
      <w:r w:rsidR="008F5A78" w:rsidRPr="00864A00">
        <w:rPr>
          <w:rFonts w:asciiTheme="majorHAnsi" w:eastAsia="Calibri" w:hAnsiTheme="majorHAnsi" w:cstheme="majorHAnsi"/>
          <w:b/>
          <w:sz w:val="28"/>
          <w:szCs w:val="28"/>
          <w:lang w:eastAsia="en-US"/>
        </w:rPr>
        <w:t>n</w:t>
      </w:r>
      <w:r w:rsidRPr="00864A00">
        <w:rPr>
          <w:rFonts w:asciiTheme="majorHAnsi" w:eastAsia="Calibri" w:hAnsiTheme="majorHAnsi" w:cstheme="majorHAnsi"/>
          <w:b/>
          <w:sz w:val="28"/>
          <w:szCs w:val="28"/>
          <w:lang w:eastAsia="en-US"/>
        </w:rPr>
        <w:t>ền</w:t>
      </w:r>
      <w:r w:rsidR="00C5623C" w:rsidRPr="00864A00">
        <w:rPr>
          <w:rFonts w:asciiTheme="majorHAnsi" w:eastAsia="Calibri" w:hAnsiTheme="majorHAnsi" w:cstheme="majorHAnsi"/>
          <w:b/>
          <w:sz w:val="28"/>
          <w:szCs w:val="28"/>
          <w:lang w:eastAsia="en-US"/>
        </w:rPr>
        <w:t xml:space="preserve"> nhà</w:t>
      </w:r>
      <w:r w:rsidR="00CD4171" w:rsidRPr="00864A00">
        <w:rPr>
          <w:rFonts w:asciiTheme="majorHAnsi" w:hAnsiTheme="majorHAnsi" w:cstheme="majorHAnsi"/>
          <w:sz w:val="28"/>
          <w:szCs w:val="28"/>
        </w:rPr>
        <w:t xml:space="preserve"> </w:t>
      </w:r>
      <w:r w:rsidR="00CD4171" w:rsidRPr="00864A00">
        <w:rPr>
          <w:rFonts w:asciiTheme="majorHAnsi" w:eastAsia="Calibri" w:hAnsiTheme="majorHAnsi" w:cstheme="majorHAnsi"/>
          <w:b/>
          <w:sz w:val="28"/>
          <w:szCs w:val="28"/>
          <w:lang w:eastAsia="en-US"/>
        </w:rPr>
        <w:t>trong cụm, tuyến dân cư</w:t>
      </w:r>
    </w:p>
    <w:p w14:paraId="4AA9A7DF" w14:textId="77777777" w:rsidR="005E74F1"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1. Nền nhà thương mại</w:t>
      </w:r>
    </w:p>
    <w:p w14:paraId="6999F4B9" w14:textId="685DA0ED" w:rsidR="005E74F1"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val="vi-VN" w:eastAsia="en-US"/>
        </w:rPr>
      </w:pPr>
      <w:r w:rsidRPr="00864A00">
        <w:rPr>
          <w:rFonts w:asciiTheme="majorHAnsi" w:eastAsia="Calibri" w:hAnsiTheme="majorHAnsi" w:cstheme="majorHAnsi"/>
          <w:sz w:val="28"/>
          <w:szCs w:val="28"/>
          <w:lang w:eastAsia="en-US"/>
        </w:rPr>
        <w:t xml:space="preserve">a) Các địa phương được chủ động điều tiết bán tối đa 30% số nền nhà trong cụm, tuyến dân cư thông qua hình thức bán đấu giá nền nhà thương mại. Số tiền </w:t>
      </w:r>
      <w:proofErr w:type="gramStart"/>
      <w:r w:rsidRPr="00864A00">
        <w:rPr>
          <w:rFonts w:asciiTheme="majorHAnsi" w:eastAsia="Calibri" w:hAnsiTheme="majorHAnsi" w:cstheme="majorHAnsi"/>
          <w:sz w:val="28"/>
          <w:szCs w:val="28"/>
          <w:lang w:eastAsia="en-US"/>
        </w:rPr>
        <w:t>thu</w:t>
      </w:r>
      <w:proofErr w:type="gramEnd"/>
      <w:r w:rsidRPr="00864A00">
        <w:rPr>
          <w:rFonts w:asciiTheme="majorHAnsi" w:eastAsia="Calibri" w:hAnsiTheme="majorHAnsi" w:cstheme="majorHAnsi"/>
          <w:sz w:val="28"/>
          <w:szCs w:val="28"/>
          <w:lang w:eastAsia="en-US"/>
        </w:rPr>
        <w:t xml:space="preserve"> được từ việc bán đấu giá này được nộp vào ngân sách cấp </w:t>
      </w:r>
      <w:r w:rsidR="00852E1F" w:rsidRPr="00864A00">
        <w:rPr>
          <w:rFonts w:asciiTheme="majorHAnsi" w:eastAsia="Calibri" w:hAnsiTheme="majorHAnsi" w:cstheme="majorHAnsi"/>
          <w:sz w:val="28"/>
          <w:szCs w:val="28"/>
          <w:lang w:eastAsia="en-US"/>
        </w:rPr>
        <w:t>xã</w:t>
      </w:r>
      <w:r w:rsidRPr="00864A00">
        <w:rPr>
          <w:rFonts w:asciiTheme="majorHAnsi" w:eastAsia="Calibri" w:hAnsiTheme="majorHAnsi" w:cstheme="majorHAnsi"/>
          <w:sz w:val="28"/>
          <w:szCs w:val="28"/>
          <w:lang w:eastAsia="en-US"/>
        </w:rPr>
        <w:t xml:space="preserve"> theo quy định của pháp luật về ngân sách nhà nước và hoàn trả vốn ứng </w:t>
      </w:r>
      <w:r w:rsidR="00A947C7" w:rsidRPr="00864A00">
        <w:rPr>
          <w:rFonts w:asciiTheme="majorHAnsi" w:eastAsia="Calibri" w:hAnsiTheme="majorHAnsi" w:cstheme="majorHAnsi"/>
          <w:sz w:val="28"/>
          <w:szCs w:val="28"/>
          <w:lang w:eastAsia="en-US"/>
        </w:rPr>
        <w:t xml:space="preserve">từ Quỹ phát triển đất của tỉnh </w:t>
      </w:r>
      <w:r w:rsidRPr="00864A00">
        <w:rPr>
          <w:rFonts w:asciiTheme="majorHAnsi" w:eastAsia="Calibri" w:hAnsiTheme="majorHAnsi" w:cstheme="majorHAnsi"/>
          <w:sz w:val="28"/>
          <w:szCs w:val="28"/>
          <w:lang w:eastAsia="en-US"/>
        </w:rPr>
        <w:t xml:space="preserve">theo quy định </w:t>
      </w:r>
      <w:r w:rsidR="00A947C7" w:rsidRPr="00864A00">
        <w:rPr>
          <w:rFonts w:asciiTheme="majorHAnsi" w:eastAsia="Calibri" w:hAnsiTheme="majorHAnsi" w:cstheme="majorHAnsi"/>
          <w:sz w:val="28"/>
          <w:szCs w:val="28"/>
          <w:lang w:eastAsia="en-US"/>
        </w:rPr>
        <w:t xml:space="preserve">tại khoản </w:t>
      </w:r>
      <w:r w:rsidR="003C19CD" w:rsidRPr="00864A00">
        <w:rPr>
          <w:rFonts w:asciiTheme="majorHAnsi" w:eastAsia="Calibri" w:hAnsiTheme="majorHAnsi" w:cstheme="majorHAnsi"/>
          <w:sz w:val="28"/>
          <w:szCs w:val="28"/>
          <w:lang w:eastAsia="en-US"/>
        </w:rPr>
        <w:t>1</w:t>
      </w:r>
      <w:r w:rsidR="00A947C7" w:rsidRPr="00864A00">
        <w:rPr>
          <w:rFonts w:asciiTheme="majorHAnsi" w:eastAsia="Calibri" w:hAnsiTheme="majorHAnsi" w:cstheme="majorHAnsi"/>
          <w:sz w:val="28"/>
          <w:szCs w:val="28"/>
          <w:lang w:eastAsia="en-US"/>
        </w:rPr>
        <w:t xml:space="preserve"> Điều </w:t>
      </w:r>
      <w:r w:rsidR="00F91E4B" w:rsidRPr="00864A00">
        <w:rPr>
          <w:rFonts w:asciiTheme="majorHAnsi" w:eastAsia="Calibri" w:hAnsiTheme="majorHAnsi" w:cstheme="majorHAnsi"/>
          <w:sz w:val="28"/>
          <w:szCs w:val="28"/>
          <w:lang w:eastAsia="en-US"/>
        </w:rPr>
        <w:t>5</w:t>
      </w:r>
      <w:r w:rsidR="00A947C7" w:rsidRPr="00864A00">
        <w:rPr>
          <w:rFonts w:asciiTheme="majorHAnsi" w:eastAsia="Calibri" w:hAnsiTheme="majorHAnsi" w:cstheme="majorHAnsi"/>
          <w:sz w:val="28"/>
          <w:szCs w:val="28"/>
          <w:lang w:eastAsia="en-US"/>
        </w:rPr>
        <w:t xml:space="preserve"> Nghị quyết này</w:t>
      </w:r>
      <w:r w:rsidR="002667AE" w:rsidRPr="00864A00">
        <w:rPr>
          <w:rFonts w:asciiTheme="majorHAnsi" w:eastAsia="Calibri" w:hAnsiTheme="majorHAnsi" w:cstheme="majorHAnsi"/>
          <w:sz w:val="28"/>
          <w:szCs w:val="28"/>
          <w:lang w:val="vi-VN" w:eastAsia="en-US"/>
        </w:rPr>
        <w:t>;</w:t>
      </w:r>
    </w:p>
    <w:p w14:paraId="524E3E77" w14:textId="77777777" w:rsidR="005E74F1"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lastRenderedPageBreak/>
        <w:t xml:space="preserve">b) Khi số </w:t>
      </w:r>
      <w:r w:rsidR="00A947C7" w:rsidRPr="00864A00">
        <w:rPr>
          <w:rFonts w:asciiTheme="majorHAnsi" w:eastAsia="Calibri" w:hAnsiTheme="majorHAnsi" w:cstheme="majorHAnsi"/>
          <w:sz w:val="28"/>
          <w:szCs w:val="28"/>
          <w:lang w:eastAsia="en-US"/>
        </w:rPr>
        <w:t xml:space="preserve">lượng </w:t>
      </w:r>
      <w:r w:rsidRPr="00864A00">
        <w:rPr>
          <w:rFonts w:asciiTheme="majorHAnsi" w:eastAsia="Calibri" w:hAnsiTheme="majorHAnsi" w:cstheme="majorHAnsi"/>
          <w:sz w:val="28"/>
          <w:szCs w:val="28"/>
          <w:lang w:eastAsia="en-US"/>
        </w:rPr>
        <w:t xml:space="preserve">nền nhà thương mại bán đấu giá </w:t>
      </w:r>
      <w:proofErr w:type="gramStart"/>
      <w:r w:rsidR="00A947C7" w:rsidRPr="00864A00">
        <w:rPr>
          <w:rFonts w:asciiTheme="majorHAnsi" w:eastAsia="Calibri" w:hAnsiTheme="majorHAnsi" w:cstheme="majorHAnsi"/>
          <w:sz w:val="28"/>
          <w:szCs w:val="28"/>
          <w:lang w:eastAsia="en-US"/>
        </w:rPr>
        <w:t>thu</w:t>
      </w:r>
      <w:proofErr w:type="gramEnd"/>
      <w:r w:rsidR="00A947C7" w:rsidRPr="00864A00">
        <w:rPr>
          <w:rFonts w:asciiTheme="majorHAnsi" w:eastAsia="Calibri" w:hAnsiTheme="majorHAnsi" w:cstheme="majorHAnsi"/>
          <w:sz w:val="28"/>
          <w:szCs w:val="28"/>
          <w:lang w:eastAsia="en-US"/>
        </w:rPr>
        <w:t xml:space="preserve"> được số tiền </w:t>
      </w:r>
      <w:r w:rsidRPr="00864A00">
        <w:rPr>
          <w:rFonts w:asciiTheme="majorHAnsi" w:eastAsia="Calibri" w:hAnsiTheme="majorHAnsi" w:cstheme="majorHAnsi"/>
          <w:sz w:val="28"/>
          <w:szCs w:val="28"/>
          <w:lang w:eastAsia="en-US"/>
        </w:rPr>
        <w:t xml:space="preserve">đủ để hoàn trả vốn ứng từ Quỹ phát triển đất của </w:t>
      </w:r>
      <w:r w:rsidR="00A947C7" w:rsidRPr="00864A00">
        <w:rPr>
          <w:rFonts w:asciiTheme="majorHAnsi" w:eastAsia="Calibri" w:hAnsiTheme="majorHAnsi" w:cstheme="majorHAnsi"/>
          <w:sz w:val="28"/>
          <w:szCs w:val="28"/>
          <w:lang w:eastAsia="en-US"/>
        </w:rPr>
        <w:t>t</w:t>
      </w:r>
      <w:r w:rsidRPr="00864A00">
        <w:rPr>
          <w:rFonts w:asciiTheme="majorHAnsi" w:eastAsia="Calibri" w:hAnsiTheme="majorHAnsi" w:cstheme="majorHAnsi"/>
          <w:sz w:val="28"/>
          <w:szCs w:val="28"/>
          <w:lang w:eastAsia="en-US"/>
        </w:rPr>
        <w:t>ỉnh thì dừng việc bán đấu giá, số nền nhà thương mại còn lại (nếu có) chuyển sang nền nhà chính sách.</w:t>
      </w:r>
    </w:p>
    <w:p w14:paraId="1EBF2C3B" w14:textId="77777777" w:rsidR="005E74F1"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2. Nền nhà chính sách</w:t>
      </w:r>
    </w:p>
    <w:p w14:paraId="27109479" w14:textId="77777777" w:rsidR="00D10780"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 xml:space="preserve">Hộ gia đình, cá nhân được bố trí nền nhà chính sách trong các cụm, tuyến dân cư nếu thuộc trường hợp được miễn, giảm tiền sử dụng đất nhưng không đáp ứng các điều kiện để được miễn, giảm tiền sử dụng đất theo quy định,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tiền sử dụng đất đã được miễn, giảm theo quy định </w:t>
      </w:r>
      <w:r w:rsidR="00D10780" w:rsidRPr="00864A00">
        <w:rPr>
          <w:rFonts w:asciiTheme="majorHAnsi" w:eastAsia="Calibri" w:hAnsiTheme="majorHAnsi" w:cstheme="majorHAnsi"/>
          <w:sz w:val="28"/>
          <w:szCs w:val="28"/>
          <w:lang w:eastAsia="en-US"/>
        </w:rPr>
        <w:t>của pháp luật về đất đai.</w:t>
      </w:r>
    </w:p>
    <w:p w14:paraId="421CB2E9" w14:textId="77777777" w:rsidR="005E74F1"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3. Nền nhà tái định cư</w:t>
      </w:r>
    </w:p>
    <w:p w14:paraId="62085D06" w14:textId="65F37A2D" w:rsidR="005E74F1" w:rsidRPr="00864A00" w:rsidRDefault="005E74F1" w:rsidP="002E0ACE">
      <w:pPr>
        <w:widowControl w:val="0"/>
        <w:spacing w:before="120" w:after="120" w:line="340" w:lineRule="exact"/>
        <w:ind w:firstLine="720"/>
        <w:jc w:val="both"/>
        <w:rPr>
          <w:rFonts w:asciiTheme="majorHAnsi" w:eastAsia="Calibri" w:hAnsiTheme="majorHAnsi" w:cstheme="majorHAnsi"/>
          <w:sz w:val="28"/>
          <w:szCs w:val="28"/>
          <w:lang w:eastAsia="en-US"/>
        </w:rPr>
      </w:pPr>
      <w:r w:rsidRPr="00864A00">
        <w:rPr>
          <w:rFonts w:asciiTheme="majorHAnsi" w:eastAsia="Calibri" w:hAnsiTheme="majorHAnsi" w:cstheme="majorHAnsi"/>
          <w:sz w:val="28"/>
          <w:szCs w:val="28"/>
          <w:lang w:eastAsia="en-US"/>
        </w:rPr>
        <w:t>Hộ gia đình, cá nhân có đất bị thu hồi để xây dựng cụm, tuyến dân cư, nếu được hưởng chính sách tái định cư thì được bố trí nền nhà tái định cư trong cụm, tuyế</w:t>
      </w:r>
      <w:r w:rsidR="002667AE" w:rsidRPr="00864A00">
        <w:rPr>
          <w:rFonts w:asciiTheme="majorHAnsi" w:eastAsia="Calibri" w:hAnsiTheme="majorHAnsi" w:cstheme="majorHAnsi"/>
          <w:sz w:val="28"/>
          <w:szCs w:val="28"/>
          <w:lang w:eastAsia="en-US"/>
        </w:rPr>
        <w:t xml:space="preserve">n dân cư theo </w:t>
      </w:r>
      <w:r w:rsidR="002667AE" w:rsidRPr="00864A00">
        <w:rPr>
          <w:rFonts w:asciiTheme="majorHAnsi" w:eastAsia="Calibri" w:hAnsiTheme="majorHAnsi" w:cstheme="majorHAnsi"/>
          <w:sz w:val="28"/>
          <w:szCs w:val="28"/>
          <w:lang w:val="vi-VN" w:eastAsia="en-US"/>
        </w:rPr>
        <w:t>q</w:t>
      </w:r>
      <w:r w:rsidRPr="00864A00">
        <w:rPr>
          <w:rFonts w:asciiTheme="majorHAnsi" w:eastAsia="Calibri" w:hAnsiTheme="majorHAnsi" w:cstheme="majorHAnsi"/>
          <w:sz w:val="28"/>
          <w:szCs w:val="28"/>
          <w:lang w:eastAsia="en-US"/>
        </w:rPr>
        <w:t>uy định về bồi thường, hỗ trợ và tái định cư khi nhà nước thu hồi đất trên địa bàn tỉnh Đồng Tháp.</w:t>
      </w:r>
    </w:p>
    <w:p w14:paraId="75E59AD9" w14:textId="77777777" w:rsidR="00425936" w:rsidRPr="00864A00" w:rsidRDefault="00E05FD0" w:rsidP="002E0ACE">
      <w:pPr>
        <w:widowControl w:val="0"/>
        <w:spacing w:before="120" w:after="120" w:line="340" w:lineRule="exact"/>
        <w:ind w:firstLine="720"/>
        <w:jc w:val="both"/>
        <w:rPr>
          <w:rFonts w:asciiTheme="majorHAnsi" w:eastAsia="Calibri" w:hAnsiTheme="majorHAnsi" w:cstheme="majorHAnsi"/>
          <w:b/>
          <w:sz w:val="28"/>
          <w:szCs w:val="28"/>
          <w:lang w:eastAsia="en-US"/>
        </w:rPr>
      </w:pPr>
      <w:proofErr w:type="gramStart"/>
      <w:r w:rsidRPr="00864A00">
        <w:rPr>
          <w:rFonts w:asciiTheme="majorHAnsi" w:eastAsia="Calibri" w:hAnsiTheme="majorHAnsi" w:cstheme="majorHAnsi"/>
          <w:b/>
          <w:sz w:val="28"/>
          <w:szCs w:val="28"/>
          <w:lang w:eastAsia="en-US"/>
        </w:rPr>
        <w:t xml:space="preserve">Điều </w:t>
      </w:r>
      <w:r w:rsidR="006C2DA7" w:rsidRPr="00864A00">
        <w:rPr>
          <w:rFonts w:asciiTheme="majorHAnsi" w:eastAsia="Calibri" w:hAnsiTheme="majorHAnsi" w:cstheme="majorHAnsi"/>
          <w:b/>
          <w:sz w:val="28"/>
          <w:szCs w:val="28"/>
          <w:lang w:eastAsia="en-US"/>
        </w:rPr>
        <w:t>9</w:t>
      </w:r>
      <w:r w:rsidRPr="00864A00">
        <w:rPr>
          <w:rFonts w:asciiTheme="majorHAnsi" w:eastAsia="Calibri" w:hAnsiTheme="majorHAnsi" w:cstheme="majorHAnsi"/>
          <w:b/>
          <w:sz w:val="28"/>
          <w:szCs w:val="28"/>
          <w:lang w:eastAsia="en-US"/>
        </w:rPr>
        <w:t>.</w:t>
      </w:r>
      <w:proofErr w:type="gramEnd"/>
      <w:r w:rsidRPr="00864A00">
        <w:rPr>
          <w:rFonts w:asciiTheme="majorHAnsi" w:eastAsia="Calibri" w:hAnsiTheme="majorHAnsi" w:cstheme="majorHAnsi"/>
          <w:b/>
          <w:sz w:val="28"/>
          <w:szCs w:val="28"/>
          <w:lang w:eastAsia="en-US"/>
        </w:rPr>
        <w:t xml:space="preserve"> </w:t>
      </w:r>
      <w:r w:rsidR="00D807CB" w:rsidRPr="00864A00">
        <w:rPr>
          <w:rFonts w:asciiTheme="majorHAnsi" w:eastAsia="Calibri" w:hAnsiTheme="majorHAnsi" w:cstheme="majorHAnsi"/>
          <w:b/>
          <w:sz w:val="28"/>
          <w:szCs w:val="28"/>
          <w:lang w:eastAsia="en-US"/>
        </w:rPr>
        <w:t>Chính sách</w:t>
      </w:r>
      <w:r w:rsidR="00DF3BAC" w:rsidRPr="00864A00">
        <w:rPr>
          <w:rFonts w:asciiTheme="majorHAnsi" w:eastAsia="Calibri" w:hAnsiTheme="majorHAnsi" w:cstheme="majorHAnsi"/>
          <w:b/>
          <w:sz w:val="28"/>
          <w:szCs w:val="28"/>
          <w:lang w:eastAsia="en-US"/>
        </w:rPr>
        <w:t xml:space="preserve"> hỗ trợ trực tiếp </w:t>
      </w:r>
      <w:r w:rsidR="006C2DA7" w:rsidRPr="00864A00">
        <w:rPr>
          <w:rFonts w:asciiTheme="majorHAnsi" w:eastAsia="Calibri" w:hAnsiTheme="majorHAnsi" w:cstheme="majorHAnsi"/>
          <w:b/>
          <w:sz w:val="28"/>
          <w:szCs w:val="28"/>
          <w:lang w:eastAsia="en-US"/>
        </w:rPr>
        <w:t xml:space="preserve">cho các </w:t>
      </w:r>
      <w:r w:rsidR="00425936" w:rsidRPr="00864A00">
        <w:rPr>
          <w:rFonts w:asciiTheme="majorHAnsi" w:eastAsia="Calibri" w:hAnsiTheme="majorHAnsi" w:cstheme="majorHAnsi"/>
          <w:b/>
          <w:sz w:val="28"/>
          <w:szCs w:val="28"/>
          <w:lang w:eastAsia="en-US"/>
        </w:rPr>
        <w:t>đối tượng được bố trí ổn định dân cư</w:t>
      </w:r>
    </w:p>
    <w:p w14:paraId="047277B6" w14:textId="77777777" w:rsidR="005E74F1" w:rsidRPr="00864A00" w:rsidRDefault="006C2DA7" w:rsidP="002E0ACE">
      <w:pPr>
        <w:widowControl w:val="0"/>
        <w:spacing w:before="120" w:after="120" w:line="340" w:lineRule="exact"/>
        <w:ind w:firstLine="720"/>
        <w:jc w:val="both"/>
        <w:rPr>
          <w:rFonts w:asciiTheme="majorHAnsi" w:eastAsia="Calibri" w:hAnsiTheme="majorHAnsi" w:cstheme="majorHAnsi"/>
          <w:bCs/>
          <w:spacing w:val="-4"/>
          <w:sz w:val="28"/>
          <w:szCs w:val="28"/>
          <w:lang w:eastAsia="en-US"/>
        </w:rPr>
      </w:pPr>
      <w:r w:rsidRPr="00864A00">
        <w:rPr>
          <w:rFonts w:asciiTheme="majorHAnsi" w:eastAsia="Calibri" w:hAnsiTheme="majorHAnsi" w:cstheme="majorHAnsi"/>
          <w:bCs/>
          <w:spacing w:val="-4"/>
          <w:sz w:val="28"/>
          <w:szCs w:val="28"/>
          <w:lang w:eastAsia="en-US"/>
        </w:rPr>
        <w:t xml:space="preserve">1. </w:t>
      </w:r>
      <w:r w:rsidR="005E74F1" w:rsidRPr="00864A00">
        <w:rPr>
          <w:rFonts w:asciiTheme="majorHAnsi" w:eastAsia="Calibri" w:hAnsiTheme="majorHAnsi" w:cstheme="majorHAnsi"/>
          <w:bCs/>
          <w:spacing w:val="-4"/>
          <w:sz w:val="28"/>
          <w:szCs w:val="28"/>
          <w:lang w:eastAsia="en-US"/>
        </w:rPr>
        <w:t xml:space="preserve">Hộ gia đình, cá nhân </w:t>
      </w:r>
      <w:r w:rsidR="00F6499C" w:rsidRPr="00864A00">
        <w:rPr>
          <w:rFonts w:asciiTheme="majorHAnsi" w:eastAsia="Calibri" w:hAnsiTheme="majorHAnsi" w:cstheme="majorHAnsi"/>
          <w:bCs/>
          <w:spacing w:val="-4"/>
          <w:sz w:val="28"/>
          <w:szCs w:val="28"/>
          <w:lang w:eastAsia="en-US"/>
        </w:rPr>
        <w:t xml:space="preserve">thuộc đối tượng của Chương trình bố trí dân cư khi </w:t>
      </w:r>
      <w:r w:rsidR="005E74F1" w:rsidRPr="00864A00">
        <w:rPr>
          <w:rFonts w:asciiTheme="majorHAnsi" w:eastAsia="Calibri" w:hAnsiTheme="majorHAnsi" w:cstheme="majorHAnsi"/>
          <w:bCs/>
          <w:spacing w:val="-4"/>
          <w:sz w:val="28"/>
          <w:szCs w:val="28"/>
          <w:lang w:eastAsia="en-US"/>
        </w:rPr>
        <w:t>di chuyển đến nơi ở mới theo kế hoạch được cấp có thẩm quyền phê duyệt, đã hoàn thành việc xây dựng nhà ở và vào ở ổn định được hỗ trợ</w:t>
      </w:r>
      <w:r w:rsidR="0063477C" w:rsidRPr="00864A00">
        <w:rPr>
          <w:rFonts w:asciiTheme="majorHAnsi" w:eastAsia="Calibri" w:hAnsiTheme="majorHAnsi" w:cstheme="majorHAnsi"/>
          <w:bCs/>
          <w:spacing w:val="-4"/>
          <w:sz w:val="28"/>
          <w:szCs w:val="28"/>
          <w:lang w:eastAsia="en-US"/>
        </w:rPr>
        <w:t xml:space="preserve"> về</w:t>
      </w:r>
      <w:r w:rsidR="005E74F1" w:rsidRPr="00864A00">
        <w:rPr>
          <w:rFonts w:asciiTheme="majorHAnsi" w:eastAsia="Calibri" w:hAnsiTheme="majorHAnsi" w:cstheme="majorHAnsi"/>
          <w:bCs/>
          <w:spacing w:val="-4"/>
          <w:sz w:val="28"/>
          <w:szCs w:val="28"/>
          <w:lang w:eastAsia="en-US"/>
        </w:rPr>
        <w:t xml:space="preserve"> nhà ở, lương thực (trong thời gian đầu đến nơi tái định cư</w:t>
      </w:r>
      <w:r w:rsidR="0063477C" w:rsidRPr="00864A00">
        <w:rPr>
          <w:rFonts w:asciiTheme="majorHAnsi" w:eastAsia="Calibri" w:hAnsiTheme="majorHAnsi" w:cstheme="majorHAnsi"/>
          <w:bCs/>
          <w:spacing w:val="-4"/>
          <w:sz w:val="28"/>
          <w:szCs w:val="28"/>
          <w:lang w:eastAsia="en-US"/>
        </w:rPr>
        <w:t>) với</w:t>
      </w:r>
      <w:r w:rsidR="005E74F1" w:rsidRPr="00864A00">
        <w:rPr>
          <w:rFonts w:asciiTheme="majorHAnsi" w:eastAsia="Calibri" w:hAnsiTheme="majorHAnsi" w:cstheme="majorHAnsi"/>
          <w:bCs/>
          <w:spacing w:val="-4"/>
          <w:sz w:val="28"/>
          <w:szCs w:val="28"/>
          <w:lang w:eastAsia="en-US"/>
        </w:rPr>
        <w:t xml:space="preserve"> mức hỗ trợ cụ thể như sau:</w:t>
      </w:r>
    </w:p>
    <w:p w14:paraId="366744C7" w14:textId="4A49C011" w:rsidR="002A0EF6" w:rsidRPr="00864A00" w:rsidRDefault="006B75FC" w:rsidP="002E0ACE">
      <w:pPr>
        <w:widowControl w:val="0"/>
        <w:spacing w:before="120" w:after="120" w:line="340" w:lineRule="exact"/>
        <w:ind w:firstLine="720"/>
        <w:jc w:val="both"/>
        <w:rPr>
          <w:rFonts w:asciiTheme="majorHAnsi" w:eastAsia="Calibri" w:hAnsiTheme="majorHAnsi" w:cstheme="majorHAnsi"/>
          <w:bCs/>
          <w:spacing w:val="-4"/>
          <w:sz w:val="28"/>
          <w:szCs w:val="28"/>
          <w:lang w:val="vi-VN" w:eastAsia="en-US"/>
        </w:rPr>
      </w:pPr>
      <w:r w:rsidRPr="00864A00">
        <w:rPr>
          <w:rFonts w:asciiTheme="majorHAnsi" w:eastAsia="Calibri" w:hAnsiTheme="majorHAnsi" w:cstheme="majorHAnsi"/>
          <w:bCs/>
          <w:spacing w:val="-4"/>
          <w:sz w:val="28"/>
          <w:szCs w:val="28"/>
          <w:lang w:eastAsia="en-US"/>
        </w:rPr>
        <w:t xml:space="preserve">a) Hỗ trợ 30 triệu đồng/hộ để di dời nhà ở đối với hộ gia đình, cá nhân phải di dời nhà ở khẩn cấp theo quyết định của cơ quan có thẩm quyền do nguy cơ thiên tai theo quy định tại </w:t>
      </w:r>
      <w:r w:rsidR="002A0EF6" w:rsidRPr="00864A00">
        <w:rPr>
          <w:rFonts w:asciiTheme="majorHAnsi" w:eastAsia="Calibri" w:hAnsiTheme="majorHAnsi" w:cstheme="majorHAnsi"/>
          <w:bCs/>
          <w:spacing w:val="-4"/>
          <w:sz w:val="28"/>
          <w:szCs w:val="28"/>
          <w:lang w:eastAsia="en-US"/>
        </w:rPr>
        <w:t>điểm a khoản 2 Điều 7 Thông tư số 24/2023/TT-BNNPTNT đã được sửa đổi, bổ</w:t>
      </w:r>
      <w:r w:rsidR="00B20257" w:rsidRPr="00864A00">
        <w:rPr>
          <w:rFonts w:asciiTheme="majorHAnsi" w:eastAsia="Calibri" w:hAnsiTheme="majorHAnsi" w:cstheme="majorHAnsi"/>
          <w:bCs/>
          <w:spacing w:val="-4"/>
          <w:sz w:val="28"/>
          <w:szCs w:val="28"/>
          <w:lang w:eastAsia="en-US"/>
        </w:rPr>
        <w:t xml:space="preserve"> sung </w:t>
      </w:r>
      <w:r w:rsidR="00B20257" w:rsidRPr="00864A00">
        <w:rPr>
          <w:rFonts w:asciiTheme="majorHAnsi" w:eastAsia="Calibri" w:hAnsiTheme="majorHAnsi" w:cstheme="majorHAnsi"/>
          <w:bCs/>
          <w:spacing w:val="-4"/>
          <w:sz w:val="28"/>
          <w:szCs w:val="28"/>
          <w:lang w:val="vi-VN" w:eastAsia="en-US"/>
        </w:rPr>
        <w:t>bởi</w:t>
      </w:r>
      <w:r w:rsidR="002A0EF6" w:rsidRPr="00864A00">
        <w:rPr>
          <w:rFonts w:asciiTheme="majorHAnsi" w:eastAsia="Calibri" w:hAnsiTheme="majorHAnsi" w:cstheme="majorHAnsi"/>
          <w:bCs/>
          <w:spacing w:val="-4"/>
          <w:sz w:val="28"/>
          <w:szCs w:val="28"/>
          <w:lang w:eastAsia="en-US"/>
        </w:rPr>
        <w:t xml:space="preserve"> Thông tư số</w:t>
      </w:r>
      <w:r w:rsidR="002667AE" w:rsidRPr="00864A00">
        <w:rPr>
          <w:rFonts w:asciiTheme="majorHAnsi" w:eastAsia="Calibri" w:hAnsiTheme="majorHAnsi" w:cstheme="majorHAnsi"/>
          <w:bCs/>
          <w:spacing w:val="-4"/>
          <w:sz w:val="28"/>
          <w:szCs w:val="28"/>
          <w:lang w:eastAsia="en-US"/>
        </w:rPr>
        <w:t xml:space="preserve"> 13/2025/TT-BNNMT</w:t>
      </w:r>
      <w:r w:rsidR="002667AE" w:rsidRPr="00864A00">
        <w:rPr>
          <w:rFonts w:asciiTheme="majorHAnsi" w:eastAsia="Calibri" w:hAnsiTheme="majorHAnsi" w:cstheme="majorHAnsi"/>
          <w:bCs/>
          <w:spacing w:val="-4"/>
          <w:sz w:val="28"/>
          <w:szCs w:val="28"/>
          <w:lang w:val="vi-VN" w:eastAsia="en-US"/>
        </w:rPr>
        <w:t>;</w:t>
      </w:r>
    </w:p>
    <w:p w14:paraId="2D5CAA88" w14:textId="7D3028DE" w:rsidR="005F26F8" w:rsidRPr="00864A00" w:rsidRDefault="005F26F8" w:rsidP="002E0ACE">
      <w:pPr>
        <w:widowControl w:val="0"/>
        <w:spacing w:before="120" w:after="120" w:line="340" w:lineRule="exact"/>
        <w:ind w:firstLine="720"/>
        <w:jc w:val="both"/>
        <w:rPr>
          <w:rFonts w:asciiTheme="majorHAnsi" w:eastAsia="Calibri" w:hAnsiTheme="majorHAnsi" w:cstheme="majorHAnsi"/>
          <w:bCs/>
          <w:spacing w:val="-4"/>
          <w:sz w:val="28"/>
          <w:szCs w:val="28"/>
          <w:lang w:eastAsia="en-US"/>
        </w:rPr>
      </w:pPr>
      <w:r w:rsidRPr="00864A00">
        <w:rPr>
          <w:rFonts w:asciiTheme="majorHAnsi" w:eastAsia="Calibri" w:hAnsiTheme="majorHAnsi" w:cstheme="majorHAnsi"/>
          <w:bCs/>
          <w:spacing w:val="-4"/>
          <w:sz w:val="28"/>
          <w:szCs w:val="28"/>
          <w:lang w:eastAsia="en-US"/>
        </w:rPr>
        <w:t>b) Hỗ trợ 60 triệu đồng/hộ để xây dựng nhà ở đối với hộ gia đình, cá nhân được bố trí nền nhà chính sách trong các cụm, tuyến dân cư tại các xã, phường biên giới đất liền.</w:t>
      </w:r>
    </w:p>
    <w:p w14:paraId="164316C1" w14:textId="1D354859" w:rsidR="007E73E8" w:rsidRPr="00864A00" w:rsidRDefault="00705266" w:rsidP="002E0ACE">
      <w:pPr>
        <w:widowControl w:val="0"/>
        <w:spacing w:before="120" w:after="120" w:line="340" w:lineRule="exact"/>
        <w:ind w:firstLine="720"/>
        <w:jc w:val="both"/>
        <w:rPr>
          <w:rFonts w:asciiTheme="majorHAnsi" w:eastAsia="Calibri" w:hAnsiTheme="majorHAnsi" w:cstheme="majorHAnsi"/>
          <w:bCs/>
          <w:spacing w:val="-4"/>
          <w:sz w:val="28"/>
          <w:szCs w:val="28"/>
          <w:lang w:val="vi-VN" w:eastAsia="en-US"/>
        </w:rPr>
      </w:pPr>
      <w:r w:rsidRPr="00864A00">
        <w:rPr>
          <w:rFonts w:asciiTheme="majorHAnsi" w:eastAsia="Calibri" w:hAnsiTheme="majorHAnsi" w:cstheme="majorHAnsi"/>
          <w:bCs/>
          <w:spacing w:val="-4"/>
          <w:sz w:val="28"/>
          <w:szCs w:val="28"/>
          <w:lang w:eastAsia="en-US"/>
        </w:rPr>
        <w:t>2</w:t>
      </w:r>
      <w:r w:rsidR="00FB548F" w:rsidRPr="00864A00">
        <w:rPr>
          <w:rFonts w:asciiTheme="majorHAnsi" w:eastAsia="Calibri" w:hAnsiTheme="majorHAnsi" w:cstheme="majorHAnsi"/>
          <w:bCs/>
          <w:spacing w:val="-4"/>
          <w:sz w:val="28"/>
          <w:szCs w:val="28"/>
          <w:lang w:eastAsia="en-US"/>
        </w:rPr>
        <w:t xml:space="preserve">. Thẩm quyền quyết định hỗ trợ làm nhà ở, sửa chữa nhà quy định tại </w:t>
      </w:r>
      <w:r w:rsidR="00297632" w:rsidRPr="00864A00">
        <w:rPr>
          <w:rFonts w:asciiTheme="majorHAnsi" w:eastAsia="Calibri" w:hAnsiTheme="majorHAnsi" w:cstheme="majorHAnsi"/>
          <w:bCs/>
          <w:spacing w:val="-4"/>
          <w:sz w:val="28"/>
          <w:szCs w:val="28"/>
          <w:lang w:eastAsia="en-US"/>
        </w:rPr>
        <w:t xml:space="preserve">khoản 1 </w:t>
      </w:r>
      <w:r w:rsidR="00FB548F" w:rsidRPr="00864A00">
        <w:rPr>
          <w:rFonts w:asciiTheme="majorHAnsi" w:eastAsia="Calibri" w:hAnsiTheme="majorHAnsi" w:cstheme="majorHAnsi"/>
          <w:bCs/>
          <w:spacing w:val="-4"/>
          <w:sz w:val="28"/>
          <w:szCs w:val="28"/>
          <w:lang w:eastAsia="en-US"/>
        </w:rPr>
        <w:t xml:space="preserve">Điều này do Chủ tịch Ủy ban nhân dân cấp xã thực hiện theo quy định tại </w:t>
      </w:r>
      <w:r w:rsidRPr="00864A00">
        <w:rPr>
          <w:rFonts w:asciiTheme="majorHAnsi" w:eastAsia="Calibri" w:hAnsiTheme="majorHAnsi" w:cstheme="majorHAnsi"/>
          <w:bCs/>
          <w:spacing w:val="-4"/>
          <w:sz w:val="28"/>
          <w:szCs w:val="28"/>
          <w:lang w:eastAsia="en-US"/>
        </w:rPr>
        <w:t xml:space="preserve">khoản 1 </w:t>
      </w:r>
      <w:r w:rsidR="00FB548F" w:rsidRPr="00864A00">
        <w:rPr>
          <w:rFonts w:asciiTheme="majorHAnsi" w:eastAsia="Calibri" w:hAnsiTheme="majorHAnsi" w:cstheme="majorHAnsi"/>
          <w:bCs/>
          <w:spacing w:val="-4"/>
          <w:sz w:val="28"/>
          <w:szCs w:val="28"/>
          <w:lang w:eastAsia="en-US"/>
        </w:rPr>
        <w:t>Điều 7 Nghị định số 147/2025/NĐ-CP</w:t>
      </w:r>
      <w:r w:rsidR="007E73E8" w:rsidRPr="00864A00">
        <w:rPr>
          <w:rFonts w:asciiTheme="majorHAnsi" w:hAnsiTheme="majorHAnsi"/>
          <w:spacing w:val="-4"/>
          <w:sz w:val="28"/>
          <w:szCs w:val="28"/>
          <w:lang w:val="vi-VN"/>
        </w:rPr>
        <w:t xml:space="preserve"> q</w:t>
      </w:r>
      <w:r w:rsidR="007E73E8" w:rsidRPr="00864A00">
        <w:rPr>
          <w:rFonts w:asciiTheme="majorHAnsi" w:hAnsiTheme="majorHAnsi"/>
          <w:spacing w:val="-4"/>
          <w:sz w:val="28"/>
          <w:szCs w:val="28"/>
        </w:rPr>
        <w:t>uy định về phân định thẩm quyền của chính quyền địa phương 02 cấp trong lĩnh vực quản lý nhà nước của Bộ Y tế</w:t>
      </w:r>
      <w:r w:rsidR="00BD3A55" w:rsidRPr="00864A00">
        <w:rPr>
          <w:rFonts w:asciiTheme="majorHAnsi" w:eastAsia="Calibri" w:hAnsiTheme="majorHAnsi" w:cstheme="majorHAnsi"/>
          <w:bCs/>
          <w:spacing w:val="-4"/>
          <w:sz w:val="28"/>
          <w:szCs w:val="28"/>
          <w:lang w:val="vi-VN" w:eastAsia="en-US"/>
        </w:rPr>
        <w:t>.</w:t>
      </w:r>
    </w:p>
    <w:p w14:paraId="48F3AE5E" w14:textId="14285574" w:rsidR="00705266" w:rsidRPr="00864A00" w:rsidRDefault="00705266" w:rsidP="002E0ACE">
      <w:pPr>
        <w:widowControl w:val="0"/>
        <w:spacing w:before="120" w:after="120" w:line="340" w:lineRule="exact"/>
        <w:ind w:firstLine="720"/>
        <w:jc w:val="both"/>
        <w:rPr>
          <w:rFonts w:asciiTheme="majorHAnsi" w:eastAsia="Calibri" w:hAnsiTheme="majorHAnsi" w:cstheme="majorHAnsi"/>
          <w:bCs/>
          <w:sz w:val="28"/>
          <w:szCs w:val="28"/>
          <w:lang w:eastAsia="en-US"/>
        </w:rPr>
      </w:pPr>
      <w:r w:rsidRPr="00864A00">
        <w:rPr>
          <w:rFonts w:asciiTheme="majorHAnsi" w:eastAsia="Calibri" w:hAnsiTheme="majorHAnsi" w:cstheme="majorHAnsi"/>
          <w:bCs/>
          <w:sz w:val="28"/>
          <w:szCs w:val="28"/>
          <w:lang w:eastAsia="en-US"/>
        </w:rPr>
        <w:t xml:space="preserve">3. Trình tự, thủ tục thực hiện hỗ trợ </w:t>
      </w:r>
      <w:proofErr w:type="gramStart"/>
      <w:r w:rsidRPr="00864A00">
        <w:rPr>
          <w:rFonts w:asciiTheme="majorHAnsi" w:eastAsia="Calibri" w:hAnsiTheme="majorHAnsi" w:cstheme="majorHAnsi"/>
          <w:bCs/>
          <w:sz w:val="28"/>
          <w:szCs w:val="28"/>
          <w:lang w:eastAsia="en-US"/>
        </w:rPr>
        <w:t>theo</w:t>
      </w:r>
      <w:proofErr w:type="gramEnd"/>
      <w:r w:rsidRPr="00864A00">
        <w:rPr>
          <w:rFonts w:asciiTheme="majorHAnsi" w:eastAsia="Calibri" w:hAnsiTheme="majorHAnsi" w:cstheme="majorHAnsi"/>
          <w:bCs/>
          <w:sz w:val="28"/>
          <w:szCs w:val="28"/>
          <w:lang w:eastAsia="en-US"/>
        </w:rPr>
        <w:t xml:space="preserve"> quy định tại khoản 2 Điều 7 Nghị định số 147/2025/NĐ-CP.</w:t>
      </w:r>
    </w:p>
    <w:p w14:paraId="47751E7F" w14:textId="77777777" w:rsidR="00705266" w:rsidRPr="00864A00" w:rsidRDefault="00705266" w:rsidP="002E0ACE">
      <w:pPr>
        <w:widowControl w:val="0"/>
        <w:spacing w:before="120" w:after="120" w:line="340" w:lineRule="exact"/>
        <w:ind w:firstLine="720"/>
        <w:jc w:val="both"/>
        <w:rPr>
          <w:rFonts w:asciiTheme="majorHAnsi" w:eastAsia="Calibri" w:hAnsiTheme="majorHAnsi" w:cstheme="majorHAnsi"/>
          <w:bCs/>
          <w:sz w:val="28"/>
          <w:szCs w:val="28"/>
          <w:lang w:eastAsia="en-US"/>
        </w:rPr>
      </w:pPr>
      <w:r w:rsidRPr="00864A00">
        <w:rPr>
          <w:rFonts w:asciiTheme="majorHAnsi" w:eastAsia="Calibri" w:hAnsiTheme="majorHAnsi" w:cstheme="majorHAnsi"/>
          <w:bCs/>
          <w:sz w:val="28"/>
          <w:szCs w:val="28"/>
          <w:lang w:eastAsia="en-US"/>
        </w:rPr>
        <w:t>4. Trường hợp đối tượng được hưởng nhiều mức hỗ trợ thì chỉ được hưởng một mức cao nhất.</w:t>
      </w:r>
    </w:p>
    <w:p w14:paraId="731FB983" w14:textId="77777777" w:rsidR="00E3684A" w:rsidRPr="00864A00" w:rsidRDefault="00E3684A" w:rsidP="002E0ACE">
      <w:pPr>
        <w:widowControl w:val="0"/>
        <w:spacing w:before="120" w:after="120" w:line="340" w:lineRule="exact"/>
        <w:ind w:firstLine="720"/>
        <w:jc w:val="both"/>
        <w:rPr>
          <w:rFonts w:eastAsia="Calibri"/>
          <w:bCs/>
          <w:sz w:val="28"/>
          <w:szCs w:val="28"/>
          <w:lang w:eastAsia="en-US"/>
        </w:rPr>
      </w:pPr>
      <w:proofErr w:type="gramStart"/>
      <w:r w:rsidRPr="00864A00">
        <w:rPr>
          <w:rFonts w:eastAsia="Calibri"/>
          <w:b/>
          <w:sz w:val="28"/>
          <w:szCs w:val="28"/>
          <w:lang w:eastAsia="en-US"/>
        </w:rPr>
        <w:lastRenderedPageBreak/>
        <w:t>Điều 10.</w:t>
      </w:r>
      <w:proofErr w:type="gramEnd"/>
      <w:r w:rsidRPr="00864A00">
        <w:rPr>
          <w:rFonts w:eastAsia="Calibri"/>
          <w:b/>
          <w:sz w:val="28"/>
          <w:szCs w:val="28"/>
          <w:lang w:eastAsia="en-US"/>
        </w:rPr>
        <w:t xml:space="preserve"> Nguồn vốn thực hiện</w:t>
      </w:r>
    </w:p>
    <w:p w14:paraId="231CCC74" w14:textId="77777777" w:rsidR="00E3684A" w:rsidRPr="00864A00" w:rsidRDefault="00E3684A" w:rsidP="002E0ACE">
      <w:pPr>
        <w:widowControl w:val="0"/>
        <w:spacing w:before="120" w:after="120" w:line="340" w:lineRule="exact"/>
        <w:ind w:firstLine="720"/>
        <w:jc w:val="both"/>
        <w:rPr>
          <w:rFonts w:asciiTheme="majorHAnsi" w:eastAsia="Calibri" w:hAnsiTheme="majorHAnsi" w:cstheme="majorHAnsi"/>
          <w:bCs/>
          <w:sz w:val="28"/>
          <w:szCs w:val="28"/>
          <w:lang w:eastAsia="en-US"/>
        </w:rPr>
      </w:pPr>
      <w:r w:rsidRPr="00864A00">
        <w:rPr>
          <w:rFonts w:asciiTheme="majorHAnsi" w:eastAsia="Calibri" w:hAnsiTheme="majorHAnsi" w:cstheme="majorHAnsi"/>
          <w:bCs/>
          <w:sz w:val="28"/>
          <w:szCs w:val="28"/>
          <w:lang w:eastAsia="en-US"/>
        </w:rPr>
        <w:t>1. Vốn xây dựng các cụm, tuyến dân cư từ ngân sách trung ương, ngân sách địa phương và vốn huy động hợp pháp khác.</w:t>
      </w:r>
    </w:p>
    <w:p w14:paraId="22DC4D58" w14:textId="77777777" w:rsidR="00902A1D" w:rsidRPr="00864A00" w:rsidRDefault="006C2DA7" w:rsidP="002E0ACE">
      <w:pPr>
        <w:widowControl w:val="0"/>
        <w:spacing w:before="120" w:after="120" w:line="340" w:lineRule="exact"/>
        <w:ind w:firstLine="720"/>
        <w:jc w:val="both"/>
        <w:rPr>
          <w:rFonts w:asciiTheme="majorHAnsi" w:eastAsia="Calibri" w:hAnsiTheme="majorHAnsi" w:cstheme="majorHAnsi"/>
          <w:bCs/>
          <w:sz w:val="28"/>
          <w:szCs w:val="28"/>
          <w:lang w:eastAsia="en-US"/>
        </w:rPr>
      </w:pPr>
      <w:r w:rsidRPr="00864A00">
        <w:rPr>
          <w:rFonts w:asciiTheme="majorHAnsi" w:eastAsia="Calibri" w:hAnsiTheme="majorHAnsi" w:cstheme="majorHAnsi"/>
          <w:bCs/>
          <w:sz w:val="28"/>
          <w:szCs w:val="28"/>
          <w:lang w:eastAsia="en-US"/>
        </w:rPr>
        <w:t xml:space="preserve">2. </w:t>
      </w:r>
      <w:r w:rsidR="00902A1D" w:rsidRPr="00864A00">
        <w:rPr>
          <w:rFonts w:asciiTheme="majorHAnsi" w:eastAsia="Calibri" w:hAnsiTheme="majorHAnsi" w:cstheme="majorHAnsi"/>
          <w:bCs/>
          <w:sz w:val="28"/>
          <w:szCs w:val="28"/>
          <w:lang w:eastAsia="en-US"/>
        </w:rPr>
        <w:t xml:space="preserve">Kinh phí </w:t>
      </w:r>
      <w:r w:rsidRPr="00864A00">
        <w:rPr>
          <w:rFonts w:asciiTheme="majorHAnsi" w:eastAsia="Calibri" w:hAnsiTheme="majorHAnsi" w:cstheme="majorHAnsi"/>
          <w:bCs/>
          <w:sz w:val="28"/>
          <w:szCs w:val="28"/>
          <w:lang w:eastAsia="en-US"/>
        </w:rPr>
        <w:t xml:space="preserve">hỗ trợ </w:t>
      </w:r>
      <w:r w:rsidR="00E3684A" w:rsidRPr="00864A00">
        <w:rPr>
          <w:rFonts w:asciiTheme="majorHAnsi" w:eastAsia="Calibri" w:hAnsiTheme="majorHAnsi" w:cstheme="majorHAnsi"/>
          <w:bCs/>
          <w:sz w:val="28"/>
          <w:szCs w:val="28"/>
          <w:lang w:eastAsia="en-US"/>
        </w:rPr>
        <w:t xml:space="preserve">trực tiếp cho các đối tượng được bố trí ổn định dân cư </w:t>
      </w:r>
      <w:r w:rsidR="00902A1D" w:rsidRPr="00864A00">
        <w:rPr>
          <w:rFonts w:asciiTheme="majorHAnsi" w:eastAsia="Calibri" w:hAnsiTheme="majorHAnsi" w:cstheme="majorHAnsi"/>
          <w:bCs/>
          <w:sz w:val="28"/>
          <w:szCs w:val="28"/>
          <w:lang w:eastAsia="en-US"/>
        </w:rPr>
        <w:t>từ nguồn ngân sách trung ương, địa phương và các nguồn hợ</w:t>
      </w:r>
      <w:r w:rsidR="00C96F84" w:rsidRPr="00864A00">
        <w:rPr>
          <w:rFonts w:asciiTheme="majorHAnsi" w:eastAsia="Calibri" w:hAnsiTheme="majorHAnsi" w:cstheme="majorHAnsi"/>
          <w:bCs/>
          <w:sz w:val="28"/>
          <w:szCs w:val="28"/>
          <w:lang w:eastAsia="en-US"/>
        </w:rPr>
        <w:t>p pháp khác.</w:t>
      </w:r>
    </w:p>
    <w:p w14:paraId="788FDC37" w14:textId="77777777" w:rsidR="00C96F84" w:rsidRPr="00864A00" w:rsidRDefault="00C96F84" w:rsidP="002E0ACE">
      <w:pPr>
        <w:widowControl w:val="0"/>
        <w:spacing w:before="120" w:after="120" w:line="340" w:lineRule="exact"/>
        <w:ind w:firstLine="720"/>
        <w:jc w:val="both"/>
        <w:rPr>
          <w:rFonts w:asciiTheme="majorHAnsi" w:hAnsiTheme="majorHAnsi" w:cstheme="majorHAnsi"/>
          <w:b/>
          <w:bCs/>
          <w:sz w:val="28"/>
          <w:szCs w:val="28"/>
        </w:rPr>
      </w:pPr>
      <w:r w:rsidRPr="00864A00">
        <w:rPr>
          <w:rFonts w:asciiTheme="majorHAnsi" w:hAnsiTheme="majorHAnsi" w:cstheme="majorHAnsi"/>
          <w:b/>
          <w:bCs/>
          <w:sz w:val="28"/>
          <w:szCs w:val="28"/>
          <w:lang w:val="vi-VN"/>
        </w:rPr>
        <w:t xml:space="preserve">Điều </w:t>
      </w:r>
      <w:r w:rsidRPr="00864A00">
        <w:rPr>
          <w:rFonts w:asciiTheme="majorHAnsi" w:hAnsiTheme="majorHAnsi" w:cstheme="majorHAnsi"/>
          <w:b/>
          <w:bCs/>
          <w:sz w:val="28"/>
          <w:szCs w:val="28"/>
        </w:rPr>
        <w:t>1</w:t>
      </w:r>
      <w:r w:rsidR="0042484D" w:rsidRPr="00864A00">
        <w:rPr>
          <w:rFonts w:asciiTheme="majorHAnsi" w:hAnsiTheme="majorHAnsi" w:cstheme="majorHAnsi"/>
          <w:b/>
          <w:bCs/>
          <w:sz w:val="28"/>
          <w:szCs w:val="28"/>
        </w:rPr>
        <w:t>1</w:t>
      </w:r>
      <w:r w:rsidRPr="00864A00">
        <w:rPr>
          <w:rFonts w:asciiTheme="majorHAnsi" w:hAnsiTheme="majorHAnsi" w:cstheme="majorHAnsi"/>
          <w:b/>
          <w:bCs/>
          <w:sz w:val="28"/>
          <w:szCs w:val="28"/>
          <w:lang w:val="vi-VN"/>
        </w:rPr>
        <w:t>.</w:t>
      </w:r>
      <w:r w:rsidRPr="00864A00">
        <w:rPr>
          <w:rFonts w:asciiTheme="majorHAnsi" w:hAnsiTheme="majorHAnsi" w:cstheme="majorHAnsi"/>
          <w:b/>
          <w:bCs/>
          <w:sz w:val="28"/>
          <w:szCs w:val="28"/>
        </w:rPr>
        <w:t xml:space="preserve"> Điều khoản thi hành</w:t>
      </w:r>
    </w:p>
    <w:p w14:paraId="42003379" w14:textId="6BFF2574" w:rsidR="00AE39F4" w:rsidRPr="00864A00" w:rsidRDefault="00AE39F4" w:rsidP="002E0ACE">
      <w:pPr>
        <w:spacing w:before="120" w:after="120" w:line="340" w:lineRule="exact"/>
        <w:ind w:firstLine="720"/>
        <w:jc w:val="both"/>
        <w:rPr>
          <w:rFonts w:asciiTheme="majorHAnsi" w:eastAsia="Times New Roman" w:hAnsiTheme="majorHAnsi" w:cstheme="majorHAnsi"/>
          <w:sz w:val="28"/>
          <w:szCs w:val="28"/>
          <w:lang w:eastAsia="en-US"/>
        </w:rPr>
      </w:pPr>
      <w:r w:rsidRPr="00864A00">
        <w:rPr>
          <w:rFonts w:asciiTheme="majorHAnsi" w:eastAsia="Times New Roman" w:hAnsiTheme="majorHAnsi" w:cstheme="majorHAnsi"/>
          <w:sz w:val="28"/>
          <w:szCs w:val="28"/>
          <w:lang w:val="vi-VN" w:eastAsia="en-US"/>
        </w:rPr>
        <w:t>1</w:t>
      </w:r>
      <w:r w:rsidRPr="00864A00">
        <w:rPr>
          <w:rFonts w:asciiTheme="majorHAnsi" w:eastAsia="Times New Roman" w:hAnsiTheme="majorHAnsi" w:cstheme="majorHAnsi"/>
          <w:sz w:val="28"/>
          <w:szCs w:val="28"/>
          <w:lang w:eastAsia="en-US"/>
        </w:rPr>
        <w:t xml:space="preserve">. </w:t>
      </w:r>
      <w:proofErr w:type="gramStart"/>
      <w:r w:rsidR="008D310E" w:rsidRPr="00864A00">
        <w:rPr>
          <w:iCs/>
          <w:sz w:val="28"/>
          <w:szCs w:val="28"/>
        </w:rPr>
        <w:t xml:space="preserve">Nghị quyết này có hiệu lực thi hành từ ngày </w:t>
      </w:r>
      <w:r w:rsidR="00BD3A55" w:rsidRPr="00864A00">
        <w:rPr>
          <w:sz w:val="28"/>
          <w:szCs w:val="28"/>
          <w:lang w:val="vi-VN"/>
        </w:rPr>
        <w:t>20</w:t>
      </w:r>
      <w:r w:rsidR="00E0091B" w:rsidRPr="00864A00">
        <w:rPr>
          <w:sz w:val="28"/>
          <w:szCs w:val="28"/>
          <w:lang w:val="it-IT"/>
        </w:rPr>
        <w:t xml:space="preserve"> tháng </w:t>
      </w:r>
      <w:r w:rsidR="00E0091B" w:rsidRPr="00864A00">
        <w:rPr>
          <w:sz w:val="28"/>
          <w:szCs w:val="28"/>
          <w:lang w:val="vi-VN"/>
        </w:rPr>
        <w:t xml:space="preserve">7 </w:t>
      </w:r>
      <w:r w:rsidR="00E0091B" w:rsidRPr="00864A00">
        <w:rPr>
          <w:sz w:val="28"/>
          <w:szCs w:val="28"/>
          <w:lang w:val="it-IT"/>
        </w:rPr>
        <w:t>năm 2026.</w:t>
      </w:r>
      <w:proofErr w:type="gramEnd"/>
    </w:p>
    <w:p w14:paraId="1CC38EC9" w14:textId="77777777" w:rsidR="00AE39F4" w:rsidRPr="00864A00" w:rsidRDefault="00AE39F4" w:rsidP="002E0ACE">
      <w:pPr>
        <w:tabs>
          <w:tab w:val="center" w:pos="0"/>
          <w:tab w:val="left" w:pos="709"/>
        </w:tabs>
        <w:spacing w:before="120" w:after="120" w:line="340" w:lineRule="exact"/>
        <w:ind w:firstLine="720"/>
        <w:jc w:val="both"/>
        <w:rPr>
          <w:rFonts w:asciiTheme="majorHAnsi" w:hAnsiTheme="majorHAnsi" w:cstheme="majorHAnsi"/>
          <w:bCs/>
          <w:sz w:val="28"/>
          <w:szCs w:val="28"/>
          <w:lang w:val="vi-VN"/>
        </w:rPr>
      </w:pPr>
      <w:r w:rsidRPr="00864A00">
        <w:rPr>
          <w:rFonts w:asciiTheme="majorHAnsi" w:eastAsia="Times New Roman" w:hAnsiTheme="majorHAnsi" w:cstheme="majorHAnsi"/>
          <w:sz w:val="28"/>
          <w:szCs w:val="28"/>
          <w:lang w:eastAsia="en-US"/>
        </w:rPr>
        <w:t xml:space="preserve">2. Nghị quyết số 18/2024/NQ-HĐND ngày 05 tháng 12 năm 2024 của Hội đồng nhân dân tỉnh Đồng Tháp ban hành Quy định về cơ chế, chính sách hỗ trợ thực hiện các nội dung, giải pháp của Chương trình bố trí dân cư trên địa bàn tỉnh Đồng Tháp </w:t>
      </w:r>
      <w:r w:rsidRPr="00864A00">
        <w:rPr>
          <w:rFonts w:asciiTheme="majorHAnsi" w:hAnsiTheme="majorHAnsi" w:cstheme="majorHAnsi"/>
          <w:bCs/>
          <w:sz w:val="28"/>
          <w:szCs w:val="28"/>
        </w:rPr>
        <w:t>hết hiệu lực kể từ ngày Nghị quyết này có hiệu lực thi hành.</w:t>
      </w:r>
    </w:p>
    <w:p w14:paraId="7F1AFB7E" w14:textId="49F5908C" w:rsidR="00640FB5" w:rsidRPr="00864A00" w:rsidRDefault="00640FB5" w:rsidP="002E0ACE">
      <w:pPr>
        <w:tabs>
          <w:tab w:val="center" w:pos="0"/>
          <w:tab w:val="left" w:pos="709"/>
        </w:tabs>
        <w:spacing w:before="120" w:after="120" w:line="340" w:lineRule="exact"/>
        <w:ind w:firstLine="720"/>
        <w:jc w:val="both"/>
        <w:rPr>
          <w:rFonts w:asciiTheme="majorHAnsi" w:hAnsiTheme="majorHAnsi" w:cstheme="majorHAnsi"/>
          <w:bCs/>
          <w:sz w:val="28"/>
          <w:szCs w:val="28"/>
          <w:lang w:val="vi-VN"/>
        </w:rPr>
      </w:pPr>
      <w:r w:rsidRPr="00864A00">
        <w:rPr>
          <w:rFonts w:asciiTheme="majorHAnsi" w:hAnsiTheme="majorHAnsi" w:cstheme="majorHAnsi"/>
          <w:bCs/>
          <w:sz w:val="28"/>
          <w:szCs w:val="28"/>
          <w:lang w:val="vi-VN"/>
        </w:rPr>
        <w:t>3. Trong quá trình thực hiện, nếu các văn bản pháp luật viện dẫn tại Nghị quyết này có thay đổi, bổ sung hoặc thay thế thì thực hiện theo quy định các văn bản thay đổi, bổ sung hoặc thay thế.</w:t>
      </w:r>
    </w:p>
    <w:p w14:paraId="15498918" w14:textId="71FBB8FB" w:rsidR="00C96F84" w:rsidRPr="00864A00" w:rsidRDefault="00640FB5" w:rsidP="002E0ACE">
      <w:pPr>
        <w:widowControl w:val="0"/>
        <w:spacing w:before="120" w:after="120" w:line="340" w:lineRule="exact"/>
        <w:ind w:firstLine="720"/>
        <w:jc w:val="both"/>
        <w:rPr>
          <w:rFonts w:asciiTheme="majorHAnsi" w:hAnsiTheme="majorHAnsi" w:cstheme="majorHAnsi"/>
          <w:b/>
          <w:bCs/>
          <w:sz w:val="28"/>
          <w:szCs w:val="28"/>
          <w:lang w:val="vi-VN"/>
        </w:rPr>
      </w:pPr>
      <w:r w:rsidRPr="00864A00">
        <w:rPr>
          <w:rFonts w:asciiTheme="majorHAnsi" w:hAnsiTheme="majorHAnsi" w:cstheme="majorHAnsi"/>
          <w:bCs/>
          <w:sz w:val="28"/>
          <w:szCs w:val="28"/>
          <w:lang w:val="vi-VN"/>
        </w:rPr>
        <w:t>4</w:t>
      </w:r>
      <w:r w:rsidR="00961BD0" w:rsidRPr="00864A00">
        <w:rPr>
          <w:rFonts w:asciiTheme="majorHAnsi" w:hAnsiTheme="majorHAnsi" w:cstheme="majorHAnsi"/>
          <w:bCs/>
          <w:sz w:val="28"/>
          <w:szCs w:val="28"/>
          <w:lang w:val="vi-VN"/>
        </w:rPr>
        <w:t>.</w:t>
      </w:r>
      <w:r w:rsidR="00C96F84" w:rsidRPr="00864A00">
        <w:rPr>
          <w:rFonts w:asciiTheme="majorHAnsi" w:hAnsiTheme="majorHAnsi" w:cstheme="majorHAnsi"/>
          <w:bCs/>
          <w:sz w:val="28"/>
          <w:szCs w:val="28"/>
          <w:lang w:val="vi-VN"/>
        </w:rPr>
        <w:t xml:space="preserve"> </w:t>
      </w:r>
      <w:r w:rsidR="0010587B" w:rsidRPr="00864A00">
        <w:rPr>
          <w:sz w:val="28"/>
          <w:szCs w:val="28"/>
          <w:lang w:val="nb-NO"/>
        </w:rPr>
        <w:t>Giao Ủy ban nhân dân tỉnh tổ chứ</w:t>
      </w:r>
      <w:r w:rsidR="00BD3A55" w:rsidRPr="00864A00">
        <w:rPr>
          <w:sz w:val="28"/>
          <w:szCs w:val="28"/>
          <w:lang w:val="nb-NO"/>
        </w:rPr>
        <w:t>c</w:t>
      </w:r>
      <w:r w:rsidR="0010587B" w:rsidRPr="00864A00">
        <w:rPr>
          <w:sz w:val="28"/>
          <w:szCs w:val="28"/>
          <w:lang w:val="nb-NO"/>
        </w:rPr>
        <w:t xml:space="preserve"> triển khai</w:t>
      </w:r>
      <w:r w:rsidR="00BD3A55" w:rsidRPr="00864A00">
        <w:rPr>
          <w:sz w:val="28"/>
          <w:szCs w:val="28"/>
          <w:lang w:val="vi-VN"/>
        </w:rPr>
        <w:t>,</w:t>
      </w:r>
      <w:r w:rsidR="0010587B" w:rsidRPr="00864A00">
        <w:rPr>
          <w:sz w:val="28"/>
          <w:szCs w:val="28"/>
          <w:lang w:val="nb-NO"/>
        </w:rPr>
        <w:t xml:space="preserve"> thực hiện Nghị quyết.</w:t>
      </w:r>
    </w:p>
    <w:p w14:paraId="411D098D" w14:textId="6CB31E38" w:rsidR="00C96F84" w:rsidRPr="00864A00" w:rsidRDefault="00640FB5" w:rsidP="002E0ACE">
      <w:pPr>
        <w:widowControl w:val="0"/>
        <w:spacing w:before="120" w:after="120" w:line="340" w:lineRule="exact"/>
        <w:ind w:firstLine="720"/>
        <w:jc w:val="both"/>
        <w:rPr>
          <w:rFonts w:asciiTheme="majorHAnsi" w:hAnsiTheme="majorHAnsi" w:cstheme="majorHAnsi"/>
          <w:sz w:val="28"/>
          <w:szCs w:val="28"/>
          <w:lang w:val="vi-VN"/>
        </w:rPr>
      </w:pPr>
      <w:r w:rsidRPr="00864A00">
        <w:rPr>
          <w:rFonts w:asciiTheme="majorHAnsi" w:hAnsiTheme="majorHAnsi" w:cstheme="majorHAnsi"/>
          <w:bCs/>
          <w:sz w:val="28"/>
          <w:szCs w:val="28"/>
          <w:lang w:val="vi-VN"/>
        </w:rPr>
        <w:t>5</w:t>
      </w:r>
      <w:r w:rsidR="00961BD0" w:rsidRPr="00864A00">
        <w:rPr>
          <w:rFonts w:asciiTheme="majorHAnsi" w:hAnsiTheme="majorHAnsi" w:cstheme="majorHAnsi"/>
          <w:bCs/>
          <w:sz w:val="28"/>
          <w:szCs w:val="28"/>
          <w:lang w:val="vi-VN"/>
        </w:rPr>
        <w:t>.</w:t>
      </w:r>
      <w:r w:rsidR="00C96F84" w:rsidRPr="00864A00">
        <w:rPr>
          <w:rFonts w:asciiTheme="majorHAnsi" w:hAnsiTheme="majorHAnsi" w:cstheme="majorHAnsi"/>
          <w:bCs/>
          <w:sz w:val="28"/>
          <w:szCs w:val="28"/>
          <w:lang w:val="vi-VN"/>
        </w:rPr>
        <w:t xml:space="preserve"> </w:t>
      </w:r>
      <w:r w:rsidR="00961BD0" w:rsidRPr="00864A00">
        <w:rPr>
          <w:rFonts w:asciiTheme="majorHAnsi" w:hAnsiTheme="majorHAnsi" w:cstheme="majorHAnsi"/>
          <w:bCs/>
          <w:sz w:val="28"/>
          <w:szCs w:val="28"/>
          <w:lang w:val="vi-VN"/>
        </w:rPr>
        <w:t xml:space="preserve">Giao </w:t>
      </w:r>
      <w:r w:rsidR="00C96F84" w:rsidRPr="00864A00">
        <w:rPr>
          <w:rFonts w:asciiTheme="majorHAnsi" w:hAnsiTheme="majorHAnsi" w:cstheme="majorHAnsi"/>
          <w:bCs/>
          <w:sz w:val="28"/>
          <w:szCs w:val="28"/>
          <w:lang w:val="vi-VN"/>
        </w:rPr>
        <w:t>Thường trực Hội đồng nhân dân</w:t>
      </w:r>
      <w:r w:rsidR="00BD3A55" w:rsidRPr="00864A00">
        <w:rPr>
          <w:rFonts w:asciiTheme="majorHAnsi" w:hAnsiTheme="majorHAnsi" w:cstheme="majorHAnsi"/>
          <w:bCs/>
          <w:sz w:val="28"/>
          <w:szCs w:val="28"/>
          <w:lang w:val="vi-VN"/>
        </w:rPr>
        <w:t xml:space="preserve"> tỉnh</w:t>
      </w:r>
      <w:r w:rsidR="00C96F84" w:rsidRPr="00864A00">
        <w:rPr>
          <w:rFonts w:asciiTheme="majorHAnsi" w:hAnsiTheme="majorHAnsi" w:cstheme="majorHAnsi"/>
          <w:bCs/>
          <w:sz w:val="28"/>
          <w:szCs w:val="28"/>
          <w:lang w:val="vi-VN"/>
        </w:rPr>
        <w:t>, các Ban của Hội đồng nhân dân</w:t>
      </w:r>
      <w:r w:rsidR="00BD3A55" w:rsidRPr="00864A00">
        <w:rPr>
          <w:rFonts w:asciiTheme="majorHAnsi" w:hAnsiTheme="majorHAnsi" w:cstheme="majorHAnsi"/>
          <w:bCs/>
          <w:sz w:val="28"/>
          <w:szCs w:val="28"/>
          <w:lang w:val="vi-VN"/>
        </w:rPr>
        <w:t xml:space="preserve"> tỉnh</w:t>
      </w:r>
      <w:r w:rsidR="00C96F84" w:rsidRPr="00864A00">
        <w:rPr>
          <w:rFonts w:asciiTheme="majorHAnsi" w:hAnsiTheme="majorHAnsi" w:cstheme="majorHAnsi"/>
          <w:bCs/>
          <w:sz w:val="28"/>
          <w:szCs w:val="28"/>
          <w:lang w:val="vi-VN"/>
        </w:rPr>
        <w:t xml:space="preserve">, các Tổ đại biểu Hội đồng nhân dân </w:t>
      </w:r>
      <w:r w:rsidR="00BD3A55" w:rsidRPr="00864A00">
        <w:rPr>
          <w:rFonts w:asciiTheme="majorHAnsi" w:hAnsiTheme="majorHAnsi" w:cstheme="majorHAnsi"/>
          <w:bCs/>
          <w:sz w:val="28"/>
          <w:szCs w:val="28"/>
          <w:lang w:val="vi-VN"/>
        </w:rPr>
        <w:t xml:space="preserve">tỉnh </w:t>
      </w:r>
      <w:r w:rsidR="00C96F84" w:rsidRPr="00864A00">
        <w:rPr>
          <w:rFonts w:asciiTheme="majorHAnsi" w:hAnsiTheme="majorHAnsi" w:cstheme="majorHAnsi"/>
          <w:bCs/>
          <w:sz w:val="28"/>
          <w:szCs w:val="28"/>
          <w:lang w:val="vi-VN"/>
        </w:rPr>
        <w:t xml:space="preserve">và đại biểu Hội đồng nhân dân </w:t>
      </w:r>
      <w:r w:rsidR="00961BD0" w:rsidRPr="00864A00">
        <w:rPr>
          <w:rFonts w:asciiTheme="majorHAnsi" w:hAnsiTheme="majorHAnsi" w:cstheme="majorHAnsi"/>
          <w:bCs/>
          <w:sz w:val="28"/>
          <w:szCs w:val="28"/>
          <w:lang w:val="vi-VN"/>
        </w:rPr>
        <w:t>t</w:t>
      </w:r>
      <w:r w:rsidR="00C96F84" w:rsidRPr="00864A00">
        <w:rPr>
          <w:rFonts w:asciiTheme="majorHAnsi" w:hAnsiTheme="majorHAnsi" w:cstheme="majorHAnsi"/>
          <w:bCs/>
          <w:sz w:val="28"/>
          <w:szCs w:val="28"/>
          <w:lang w:val="vi-VN"/>
        </w:rPr>
        <w:t>ỉnh giám sát việc thực hiện Nghị quyết.</w:t>
      </w:r>
    </w:p>
    <w:p w14:paraId="233FBD70" w14:textId="77777777" w:rsidR="00E0091B" w:rsidRPr="00864A00" w:rsidRDefault="00E0091B" w:rsidP="002E0ACE">
      <w:pPr>
        <w:pStyle w:val="BodyTextIndent"/>
        <w:spacing w:before="120" w:after="120" w:line="340" w:lineRule="exact"/>
        <w:ind w:firstLine="720"/>
        <w:rPr>
          <w:rFonts w:ascii="Times New Roman Italic" w:hAnsi="Times New Roman Italic" w:cs="Times New Roman"/>
          <w:i/>
          <w:iCs/>
          <w:color w:val="auto"/>
          <w:spacing w:val="4"/>
          <w:sz w:val="28"/>
          <w:szCs w:val="28"/>
        </w:rPr>
      </w:pPr>
      <w:r w:rsidRPr="00864A00">
        <w:rPr>
          <w:rFonts w:ascii="Times New Roman Italic" w:hAnsi="Times New Roman Italic" w:cs="Times New Roman"/>
          <w:i/>
          <w:iCs/>
          <w:color w:val="auto"/>
          <w:spacing w:val="4"/>
          <w:sz w:val="28"/>
          <w:szCs w:val="28"/>
        </w:rPr>
        <w:t>Nghị quyết này đã được Hội đồng nhân dân tỉnh Đồng Tháp khóa XI, Kỳ họp thứ 3 thông qua ngày 09 tháng 7 năm 2026./.</w:t>
      </w:r>
      <w:bookmarkStart w:id="5" w:name="bookmark4"/>
      <w:bookmarkStart w:id="6" w:name="bookmark5"/>
      <w:bookmarkStart w:id="7" w:name="bookmark6"/>
      <w:bookmarkStart w:id="8" w:name="bookmark7"/>
      <w:bookmarkStart w:id="9" w:name="bookmark8"/>
      <w:bookmarkStart w:id="10" w:name="bookmark9"/>
      <w:bookmarkStart w:id="11" w:name="bookmark10"/>
      <w:bookmarkStart w:id="12" w:name="bookmark11"/>
      <w:bookmarkStart w:id="13" w:name="bookmark12"/>
      <w:bookmarkStart w:id="14" w:name="bookmark13"/>
      <w:bookmarkStart w:id="15" w:name="bookmark14"/>
      <w:bookmarkStart w:id="16" w:name="bookmark15"/>
      <w:bookmarkStart w:id="17" w:name="bookmark16"/>
      <w:bookmarkStart w:id="18" w:name="bookmark18"/>
      <w:bookmarkStart w:id="19" w:name="bookmark19"/>
      <w:bookmarkStart w:id="20" w:name="bookmark21"/>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864A00">
        <w:rPr>
          <w:rFonts w:ascii="Times New Roman Italic" w:hAnsi="Times New Roman Italic" w:cs="Times New Roman"/>
          <w:i/>
          <w:iCs/>
          <w:color w:val="auto"/>
          <w:spacing w:val="4"/>
          <w:sz w:val="28"/>
          <w:szCs w:val="28"/>
        </w:rPr>
        <w:t xml:space="preserve"> </w:t>
      </w:r>
    </w:p>
    <w:p w14:paraId="4998C649" w14:textId="77777777" w:rsidR="00C96F84" w:rsidRPr="00864A00" w:rsidRDefault="00C96F84" w:rsidP="00C96F84">
      <w:pPr>
        <w:spacing w:before="120"/>
        <w:ind w:firstLine="720"/>
        <w:jc w:val="both"/>
        <w:rPr>
          <w:sz w:val="28"/>
          <w:szCs w:val="28"/>
          <w:lang w:val="vi-VN"/>
        </w:rPr>
      </w:pPr>
    </w:p>
    <w:tbl>
      <w:tblPr>
        <w:tblW w:w="9216" w:type="dxa"/>
        <w:tblLook w:val="04A0" w:firstRow="1" w:lastRow="0" w:firstColumn="1" w:lastColumn="0" w:noHBand="0" w:noVBand="1"/>
      </w:tblPr>
      <w:tblGrid>
        <w:gridCol w:w="5245"/>
        <w:gridCol w:w="3971"/>
      </w:tblGrid>
      <w:tr w:rsidR="00864A00" w:rsidRPr="00864A00" w14:paraId="72A43F56" w14:textId="77777777" w:rsidTr="007E73E8">
        <w:tc>
          <w:tcPr>
            <w:tcW w:w="5245" w:type="dxa"/>
          </w:tcPr>
          <w:p w14:paraId="143392C0" w14:textId="41B9D127" w:rsidR="00E0091B" w:rsidRPr="00864A00" w:rsidRDefault="00E0091B" w:rsidP="007E73E8">
            <w:pPr>
              <w:spacing w:after="60"/>
              <w:jc w:val="both"/>
              <w:rPr>
                <w:b/>
                <w:i/>
              </w:rPr>
            </w:pPr>
            <w:r w:rsidRPr="00864A00">
              <w:rPr>
                <w:b/>
                <w:i/>
              </w:rPr>
              <w:t>Nơi nhận:</w:t>
            </w:r>
          </w:p>
          <w:p w14:paraId="1991852D" w14:textId="77777777" w:rsidR="00E0091B" w:rsidRPr="00864A00" w:rsidRDefault="00E0091B" w:rsidP="007E73E8">
            <w:pPr>
              <w:rPr>
                <w:rFonts w:eastAsia="Times New Roman"/>
                <w:sz w:val="22"/>
                <w:szCs w:val="22"/>
              </w:rPr>
            </w:pPr>
            <w:r w:rsidRPr="00864A00">
              <w:rPr>
                <w:rFonts w:eastAsia="Times New Roman"/>
                <w:sz w:val="22"/>
                <w:szCs w:val="22"/>
              </w:rPr>
              <w:t>- Ủy ban Thường vụ Quốc hội;</w:t>
            </w:r>
          </w:p>
          <w:p w14:paraId="7EAED660" w14:textId="77777777" w:rsidR="00E0091B" w:rsidRPr="00864A00" w:rsidRDefault="00E0091B" w:rsidP="007E73E8">
            <w:pPr>
              <w:rPr>
                <w:rFonts w:eastAsia="Times New Roman"/>
                <w:sz w:val="22"/>
                <w:szCs w:val="22"/>
              </w:rPr>
            </w:pPr>
            <w:r w:rsidRPr="00864A00">
              <w:rPr>
                <w:rFonts w:eastAsia="Times New Roman"/>
                <w:sz w:val="22"/>
                <w:szCs w:val="22"/>
              </w:rPr>
              <w:t>- Văn phòng Chính phủ;</w:t>
            </w:r>
          </w:p>
          <w:p w14:paraId="14632893" w14:textId="245E81F9" w:rsidR="00E0091B" w:rsidRPr="00864A00" w:rsidRDefault="00E0091B" w:rsidP="007E73E8">
            <w:pPr>
              <w:rPr>
                <w:rFonts w:eastAsia="Times New Roman"/>
                <w:sz w:val="22"/>
                <w:szCs w:val="22"/>
              </w:rPr>
            </w:pPr>
            <w:r w:rsidRPr="00864A00">
              <w:rPr>
                <w:rFonts w:eastAsia="Times New Roman"/>
                <w:sz w:val="22"/>
                <w:szCs w:val="22"/>
              </w:rPr>
              <w:t>- Bộ Xây dựng;</w:t>
            </w:r>
          </w:p>
          <w:p w14:paraId="3B184115" w14:textId="1085BD1E" w:rsidR="00E0091B" w:rsidRPr="00864A00" w:rsidRDefault="00E0091B" w:rsidP="007E73E8">
            <w:pPr>
              <w:rPr>
                <w:rFonts w:eastAsia="Times New Roman"/>
                <w:sz w:val="22"/>
                <w:szCs w:val="22"/>
              </w:rPr>
            </w:pPr>
            <w:r w:rsidRPr="00864A00">
              <w:rPr>
                <w:rFonts w:eastAsia="Times New Roman"/>
                <w:sz w:val="22"/>
                <w:szCs w:val="22"/>
              </w:rPr>
              <w:t xml:space="preserve">- </w:t>
            </w:r>
            <w:r w:rsidR="002667AE" w:rsidRPr="00864A00">
              <w:rPr>
                <w:spacing w:val="-2"/>
                <w:sz w:val="22"/>
                <w:szCs w:val="22"/>
                <w:lang w:val="fr-FR"/>
              </w:rPr>
              <w:t>Cục Kiểm tra VB</w:t>
            </w:r>
            <w:r w:rsidR="002667AE" w:rsidRPr="00864A00">
              <w:rPr>
                <w:spacing w:val="-2"/>
                <w:sz w:val="22"/>
                <w:szCs w:val="22"/>
              </w:rPr>
              <w:t xml:space="preserve"> và TCTHPL</w:t>
            </w:r>
            <w:r w:rsidR="002667AE" w:rsidRPr="00864A00">
              <w:rPr>
                <w:spacing w:val="-2"/>
                <w:sz w:val="22"/>
                <w:szCs w:val="22"/>
                <w:lang w:val="fr-FR"/>
              </w:rPr>
              <w:t xml:space="preserve"> (Bộ Tư pháp</w:t>
            </w:r>
            <w:r w:rsidR="002667AE" w:rsidRPr="00864A00">
              <w:rPr>
                <w:spacing w:val="-2"/>
                <w:sz w:val="22"/>
                <w:szCs w:val="22"/>
              </w:rPr>
              <w:t>)</w:t>
            </w:r>
            <w:r w:rsidR="002667AE" w:rsidRPr="00864A00">
              <w:rPr>
                <w:sz w:val="22"/>
                <w:szCs w:val="22"/>
              </w:rPr>
              <w:t>;</w:t>
            </w:r>
          </w:p>
          <w:p w14:paraId="2C858684" w14:textId="77777777" w:rsidR="00E0091B" w:rsidRPr="00864A00" w:rsidRDefault="00E0091B" w:rsidP="007E73E8">
            <w:pPr>
              <w:rPr>
                <w:rFonts w:eastAsia="Times New Roman"/>
                <w:sz w:val="22"/>
                <w:szCs w:val="22"/>
              </w:rPr>
            </w:pPr>
            <w:r w:rsidRPr="00864A00">
              <w:rPr>
                <w:rFonts w:eastAsia="Times New Roman"/>
                <w:sz w:val="22"/>
                <w:szCs w:val="22"/>
              </w:rPr>
              <w:t>- Kiểm toán nhà nước Khu vực IX;</w:t>
            </w:r>
          </w:p>
          <w:p w14:paraId="19863F29" w14:textId="77777777" w:rsidR="00E0091B" w:rsidRPr="00864A00" w:rsidRDefault="00E0091B" w:rsidP="007E73E8">
            <w:pPr>
              <w:rPr>
                <w:rFonts w:eastAsia="Times New Roman"/>
                <w:sz w:val="22"/>
                <w:szCs w:val="22"/>
              </w:rPr>
            </w:pPr>
            <w:r w:rsidRPr="00864A00">
              <w:rPr>
                <w:rFonts w:eastAsia="Times New Roman"/>
                <w:sz w:val="22"/>
                <w:szCs w:val="22"/>
              </w:rPr>
              <w:t>- Đoàn đại biểu Quốc hội tỉnh;</w:t>
            </w:r>
          </w:p>
          <w:p w14:paraId="4E31CD21" w14:textId="77777777" w:rsidR="00E0091B" w:rsidRPr="00864A00" w:rsidRDefault="00E0091B" w:rsidP="007E73E8">
            <w:pPr>
              <w:rPr>
                <w:rFonts w:eastAsia="Times New Roman"/>
                <w:sz w:val="22"/>
                <w:szCs w:val="22"/>
              </w:rPr>
            </w:pPr>
            <w:r w:rsidRPr="00864A00">
              <w:rPr>
                <w:rFonts w:eastAsia="Times New Roman"/>
                <w:sz w:val="22"/>
                <w:szCs w:val="22"/>
              </w:rPr>
              <w:t>- Thường trực HĐND tỉnh;</w:t>
            </w:r>
          </w:p>
          <w:p w14:paraId="6D03B168" w14:textId="52FA610B" w:rsidR="00864A00" w:rsidRDefault="00B070C4" w:rsidP="007E73E8">
            <w:pPr>
              <w:rPr>
                <w:rFonts w:eastAsia="Times New Roman"/>
                <w:sz w:val="22"/>
                <w:szCs w:val="22"/>
                <w:lang w:val="vi-VN"/>
              </w:rPr>
            </w:pPr>
            <w:r>
              <w:rPr>
                <w:rFonts w:eastAsia="Times New Roman"/>
                <w:sz w:val="22"/>
                <w:szCs w:val="22"/>
              </w:rPr>
              <w:t xml:space="preserve">- </w:t>
            </w:r>
            <w:r>
              <w:rPr>
                <w:rFonts w:eastAsia="Times New Roman"/>
                <w:sz w:val="22"/>
                <w:szCs w:val="22"/>
                <w:lang w:val="vi-VN"/>
              </w:rPr>
              <w:t>Ủy ban nhân dân</w:t>
            </w:r>
            <w:bookmarkStart w:id="21" w:name="_GoBack"/>
            <w:bookmarkEnd w:id="21"/>
            <w:r w:rsidR="00864A00">
              <w:rPr>
                <w:rFonts w:eastAsia="Times New Roman"/>
                <w:sz w:val="22"/>
                <w:szCs w:val="22"/>
              </w:rPr>
              <w:t xml:space="preserve"> tỉnh</w:t>
            </w:r>
            <w:r w:rsidR="00864A00">
              <w:rPr>
                <w:rFonts w:eastAsia="Times New Roman"/>
                <w:sz w:val="22"/>
                <w:szCs w:val="22"/>
                <w:lang w:val="vi-VN"/>
              </w:rPr>
              <w:t>;</w:t>
            </w:r>
          </w:p>
          <w:p w14:paraId="67973E88" w14:textId="10998E14" w:rsidR="00E0091B" w:rsidRPr="00864A00" w:rsidRDefault="00864A00" w:rsidP="007E73E8">
            <w:pPr>
              <w:rPr>
                <w:rFonts w:eastAsia="Times New Roman"/>
                <w:sz w:val="22"/>
                <w:szCs w:val="22"/>
              </w:rPr>
            </w:pPr>
            <w:r>
              <w:rPr>
                <w:rFonts w:eastAsia="Times New Roman"/>
                <w:sz w:val="22"/>
                <w:szCs w:val="22"/>
                <w:lang w:val="vi-VN"/>
              </w:rPr>
              <w:t>-</w:t>
            </w:r>
            <w:r w:rsidR="00E0091B" w:rsidRPr="00864A00">
              <w:rPr>
                <w:rFonts w:eastAsia="Times New Roman"/>
                <w:sz w:val="22"/>
                <w:szCs w:val="22"/>
              </w:rPr>
              <w:t xml:space="preserve"> UBMTTQVN tỉnh;</w:t>
            </w:r>
          </w:p>
          <w:p w14:paraId="3046D58D" w14:textId="77777777" w:rsidR="00E0091B" w:rsidRPr="00864A00" w:rsidRDefault="00E0091B" w:rsidP="007E73E8">
            <w:pPr>
              <w:rPr>
                <w:rFonts w:eastAsia="Times New Roman"/>
                <w:sz w:val="22"/>
                <w:szCs w:val="22"/>
              </w:rPr>
            </w:pPr>
            <w:r w:rsidRPr="00864A00">
              <w:rPr>
                <w:rFonts w:eastAsia="Times New Roman"/>
                <w:sz w:val="22"/>
                <w:szCs w:val="22"/>
              </w:rPr>
              <w:t>- Đại biểu HĐND tỉnh;</w:t>
            </w:r>
          </w:p>
          <w:p w14:paraId="287B5C83" w14:textId="77777777" w:rsidR="00E0091B" w:rsidRPr="00864A00" w:rsidRDefault="00E0091B" w:rsidP="007E73E8">
            <w:pPr>
              <w:rPr>
                <w:rFonts w:eastAsia="Times New Roman"/>
                <w:sz w:val="22"/>
                <w:szCs w:val="22"/>
              </w:rPr>
            </w:pPr>
            <w:r w:rsidRPr="00864A00">
              <w:rPr>
                <w:rFonts w:eastAsia="Times New Roman"/>
                <w:sz w:val="22"/>
                <w:szCs w:val="22"/>
              </w:rPr>
              <w:t>- Các sở, ban, ngành, đoàn thể tỉnh;</w:t>
            </w:r>
          </w:p>
          <w:p w14:paraId="1F98E2B6" w14:textId="77777777" w:rsidR="00E0091B" w:rsidRPr="00864A00" w:rsidRDefault="00E0091B" w:rsidP="007E73E8">
            <w:pPr>
              <w:rPr>
                <w:rFonts w:eastAsia="Times New Roman"/>
                <w:sz w:val="22"/>
                <w:szCs w:val="22"/>
              </w:rPr>
            </w:pPr>
            <w:r w:rsidRPr="00864A00">
              <w:rPr>
                <w:rFonts w:eastAsia="Times New Roman"/>
                <w:sz w:val="22"/>
                <w:szCs w:val="22"/>
              </w:rPr>
              <w:t>- Văn phòng: Đoàn ĐBQH và HĐND tỉnh, UBND tỉnh;</w:t>
            </w:r>
          </w:p>
          <w:p w14:paraId="473E20C8" w14:textId="77777777" w:rsidR="00E0091B" w:rsidRPr="00864A00" w:rsidRDefault="00E0091B" w:rsidP="007E73E8">
            <w:pPr>
              <w:rPr>
                <w:rFonts w:eastAsia="Times New Roman"/>
                <w:sz w:val="22"/>
                <w:szCs w:val="22"/>
              </w:rPr>
            </w:pPr>
            <w:r w:rsidRPr="00864A00">
              <w:rPr>
                <w:rFonts w:eastAsia="Times New Roman"/>
                <w:sz w:val="22"/>
                <w:szCs w:val="22"/>
              </w:rPr>
              <w:t>- TT.HĐND, UBND, UBMTTQVN các xã, phường;</w:t>
            </w:r>
          </w:p>
          <w:p w14:paraId="357C6921" w14:textId="77777777" w:rsidR="00E0091B" w:rsidRPr="00864A00" w:rsidRDefault="00E0091B" w:rsidP="007E73E8">
            <w:pPr>
              <w:rPr>
                <w:rFonts w:eastAsia="Times New Roman"/>
                <w:sz w:val="22"/>
                <w:szCs w:val="22"/>
              </w:rPr>
            </w:pPr>
            <w:r w:rsidRPr="00864A00">
              <w:rPr>
                <w:rFonts w:eastAsia="Times New Roman"/>
                <w:sz w:val="22"/>
                <w:szCs w:val="22"/>
              </w:rPr>
              <w:t xml:space="preserve">- Trung tâm Tin học - Công báo tỉnh; </w:t>
            </w:r>
          </w:p>
          <w:p w14:paraId="00D9F3FA" w14:textId="0DC086F2" w:rsidR="00E0091B" w:rsidRPr="00864A00" w:rsidRDefault="002667AE" w:rsidP="007E73E8">
            <w:pPr>
              <w:rPr>
                <w:b/>
              </w:rPr>
            </w:pPr>
            <w:r w:rsidRPr="00864A00">
              <w:rPr>
                <w:rFonts w:eastAsia="Times New Roman"/>
                <w:sz w:val="22"/>
                <w:szCs w:val="22"/>
              </w:rPr>
              <w:t>- Lưu: VT</w:t>
            </w:r>
            <w:r w:rsidRPr="00864A00">
              <w:rPr>
                <w:rFonts w:eastAsia="Times New Roman"/>
                <w:sz w:val="22"/>
                <w:szCs w:val="22"/>
                <w:lang w:val="vi-VN"/>
              </w:rPr>
              <w:t>,</w:t>
            </w:r>
            <w:r w:rsidRPr="00864A00">
              <w:rPr>
                <w:rFonts w:eastAsia="Times New Roman"/>
                <w:sz w:val="22"/>
                <w:szCs w:val="22"/>
              </w:rPr>
              <w:t xml:space="preserve"> P.</w:t>
            </w:r>
            <w:r w:rsidR="00E0091B" w:rsidRPr="00864A00">
              <w:rPr>
                <w:rFonts w:eastAsia="Times New Roman"/>
                <w:sz w:val="22"/>
                <w:szCs w:val="22"/>
              </w:rPr>
              <w:t>CTHĐND</w:t>
            </w:r>
            <w:r w:rsidR="00E0091B" w:rsidRPr="00864A00">
              <w:rPr>
                <w:sz w:val="22"/>
                <w:szCs w:val="22"/>
              </w:rPr>
              <w:t>.</w:t>
            </w:r>
          </w:p>
        </w:tc>
        <w:tc>
          <w:tcPr>
            <w:tcW w:w="3971" w:type="dxa"/>
          </w:tcPr>
          <w:p w14:paraId="44718141" w14:textId="77777777" w:rsidR="00E0091B" w:rsidRPr="00864A00" w:rsidRDefault="00E0091B" w:rsidP="007E73E8">
            <w:pPr>
              <w:spacing w:after="60"/>
              <w:jc w:val="center"/>
              <w:rPr>
                <w:b/>
                <w:sz w:val="26"/>
                <w:szCs w:val="26"/>
              </w:rPr>
            </w:pPr>
            <w:r w:rsidRPr="00864A00">
              <w:rPr>
                <w:b/>
                <w:sz w:val="26"/>
                <w:szCs w:val="26"/>
              </w:rPr>
              <w:t>CHỦ TỊCH</w:t>
            </w:r>
          </w:p>
          <w:p w14:paraId="517886BC" w14:textId="77777777" w:rsidR="00E0091B" w:rsidRPr="00864A00" w:rsidRDefault="00E0091B" w:rsidP="007E73E8">
            <w:pPr>
              <w:spacing w:after="60"/>
              <w:jc w:val="center"/>
              <w:rPr>
                <w:b/>
                <w:sz w:val="28"/>
                <w:szCs w:val="28"/>
              </w:rPr>
            </w:pPr>
          </w:p>
          <w:p w14:paraId="17D5C3B9" w14:textId="77777777" w:rsidR="00E0091B" w:rsidRPr="00864A00" w:rsidRDefault="00E0091B" w:rsidP="007E73E8">
            <w:pPr>
              <w:spacing w:after="60"/>
              <w:jc w:val="center"/>
              <w:rPr>
                <w:b/>
                <w:sz w:val="28"/>
                <w:szCs w:val="28"/>
              </w:rPr>
            </w:pPr>
          </w:p>
          <w:p w14:paraId="6FF48CB4" w14:textId="77777777" w:rsidR="00361C6B" w:rsidRPr="00361C6B" w:rsidRDefault="00361C6B" w:rsidP="00361C6B">
            <w:pPr>
              <w:spacing w:after="60"/>
              <w:rPr>
                <w:b/>
                <w:sz w:val="28"/>
                <w:szCs w:val="28"/>
                <w:lang w:val="vi-VN"/>
              </w:rPr>
            </w:pPr>
          </w:p>
          <w:p w14:paraId="00EFDC9E" w14:textId="77777777" w:rsidR="00E0091B" w:rsidRPr="00864A00" w:rsidRDefault="00E0091B" w:rsidP="007E73E8">
            <w:pPr>
              <w:spacing w:after="60"/>
              <w:jc w:val="center"/>
              <w:rPr>
                <w:b/>
                <w:sz w:val="28"/>
                <w:szCs w:val="28"/>
              </w:rPr>
            </w:pPr>
          </w:p>
          <w:p w14:paraId="0CEF428A" w14:textId="77777777" w:rsidR="00E0091B" w:rsidRPr="00864A00" w:rsidRDefault="00E0091B" w:rsidP="007E73E8">
            <w:pPr>
              <w:spacing w:after="60"/>
              <w:jc w:val="center"/>
              <w:rPr>
                <w:b/>
                <w:sz w:val="28"/>
                <w:szCs w:val="28"/>
              </w:rPr>
            </w:pPr>
          </w:p>
          <w:p w14:paraId="51D850E5" w14:textId="77777777" w:rsidR="00E0091B" w:rsidRPr="00864A00" w:rsidRDefault="00E0091B" w:rsidP="007E73E8">
            <w:pPr>
              <w:spacing w:after="60"/>
              <w:jc w:val="center"/>
              <w:rPr>
                <w:b/>
                <w:sz w:val="28"/>
                <w:szCs w:val="28"/>
              </w:rPr>
            </w:pPr>
            <w:r w:rsidRPr="00864A00">
              <w:rPr>
                <w:b/>
                <w:sz w:val="28"/>
                <w:szCs w:val="28"/>
              </w:rPr>
              <w:t>Ngô Chí Cường</w:t>
            </w:r>
          </w:p>
        </w:tc>
      </w:tr>
      <w:tr w:rsidR="00E0091B" w:rsidRPr="00864A00" w14:paraId="1DE59B1B" w14:textId="77777777" w:rsidTr="007E73E8">
        <w:tc>
          <w:tcPr>
            <w:tcW w:w="5245" w:type="dxa"/>
          </w:tcPr>
          <w:p w14:paraId="221EBC2E" w14:textId="77777777" w:rsidR="00E0091B" w:rsidRPr="00864A00" w:rsidRDefault="00E0091B" w:rsidP="007E73E8">
            <w:pPr>
              <w:spacing w:after="60"/>
              <w:jc w:val="both"/>
              <w:rPr>
                <w:b/>
                <w:i/>
              </w:rPr>
            </w:pPr>
          </w:p>
        </w:tc>
        <w:tc>
          <w:tcPr>
            <w:tcW w:w="3971" w:type="dxa"/>
          </w:tcPr>
          <w:p w14:paraId="102606F5" w14:textId="77777777" w:rsidR="00E0091B" w:rsidRPr="00864A00" w:rsidRDefault="00E0091B" w:rsidP="007E73E8">
            <w:pPr>
              <w:spacing w:after="60"/>
              <w:jc w:val="center"/>
              <w:rPr>
                <w:b/>
                <w:sz w:val="26"/>
                <w:szCs w:val="26"/>
              </w:rPr>
            </w:pPr>
          </w:p>
        </w:tc>
      </w:tr>
    </w:tbl>
    <w:p w14:paraId="3C118700" w14:textId="77777777" w:rsidR="00C96F84" w:rsidRPr="00864A00" w:rsidRDefault="00C96F84" w:rsidP="00B20257">
      <w:pPr>
        <w:spacing w:before="120"/>
        <w:jc w:val="both"/>
        <w:rPr>
          <w:rFonts w:eastAsia="Calibri"/>
          <w:bCs/>
          <w:sz w:val="28"/>
          <w:szCs w:val="28"/>
          <w:lang w:val="vi-VN" w:eastAsia="en-US"/>
        </w:rPr>
      </w:pPr>
    </w:p>
    <w:p w14:paraId="0774DDE0" w14:textId="77777777" w:rsidR="00C96F84" w:rsidRPr="00864A00" w:rsidRDefault="00C96F84" w:rsidP="005E74F1">
      <w:pPr>
        <w:spacing w:before="120"/>
        <w:ind w:firstLine="720"/>
        <w:jc w:val="both"/>
        <w:rPr>
          <w:rFonts w:eastAsia="Calibri"/>
          <w:bCs/>
          <w:sz w:val="28"/>
          <w:szCs w:val="28"/>
          <w:lang w:eastAsia="en-US"/>
        </w:rPr>
      </w:pPr>
    </w:p>
    <w:p w14:paraId="5D637CD9" w14:textId="77777777" w:rsidR="00C96F84" w:rsidRPr="00864A00" w:rsidRDefault="00C96F84" w:rsidP="00864A00">
      <w:pPr>
        <w:spacing w:before="120"/>
        <w:jc w:val="both"/>
        <w:rPr>
          <w:rFonts w:eastAsia="Calibri"/>
          <w:bCs/>
          <w:sz w:val="28"/>
          <w:szCs w:val="28"/>
          <w:lang w:val="vi-VN" w:eastAsia="en-US"/>
        </w:rPr>
      </w:pPr>
    </w:p>
    <w:sectPr w:rsidR="00C96F84" w:rsidRPr="00864A00" w:rsidSect="002E0ACE">
      <w:headerReference w:type="default" r:id="rId9"/>
      <w:pgSz w:w="11906" w:h="16838" w:code="9"/>
      <w:pgMar w:top="1418"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0431F4" w14:textId="77777777" w:rsidR="001C60D0" w:rsidRDefault="001C60D0">
      <w:r>
        <w:separator/>
      </w:r>
    </w:p>
  </w:endnote>
  <w:endnote w:type="continuationSeparator" w:id="0">
    <w:p w14:paraId="16B4247C" w14:textId="77777777" w:rsidR="001C60D0" w:rsidRDefault="001C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VNI-Times">
    <w:panose1 w:val="00000000000000000000"/>
    <w:charset w:val="00"/>
    <w:family w:val="auto"/>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ordia New">
    <w:panose1 w:val="020B03040202020202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91B3D9" w14:textId="77777777" w:rsidR="001C60D0" w:rsidRDefault="001C60D0">
      <w:r>
        <w:separator/>
      </w:r>
    </w:p>
  </w:footnote>
  <w:footnote w:type="continuationSeparator" w:id="0">
    <w:p w14:paraId="6358642B" w14:textId="77777777" w:rsidR="001C60D0" w:rsidRDefault="001C60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5570716"/>
      <w:docPartObj>
        <w:docPartGallery w:val="Page Numbers (Top of Page)"/>
        <w:docPartUnique/>
      </w:docPartObj>
    </w:sdtPr>
    <w:sdtEndPr>
      <w:rPr>
        <w:noProof/>
        <w:sz w:val="28"/>
        <w:szCs w:val="28"/>
      </w:rPr>
    </w:sdtEndPr>
    <w:sdtContent>
      <w:p w14:paraId="2386A49E" w14:textId="77777777" w:rsidR="007E73E8" w:rsidRPr="001C2EDD" w:rsidRDefault="007E73E8">
        <w:pPr>
          <w:pStyle w:val="Header"/>
          <w:jc w:val="center"/>
          <w:rPr>
            <w:sz w:val="28"/>
            <w:szCs w:val="28"/>
          </w:rPr>
        </w:pPr>
        <w:r w:rsidRPr="001C2EDD">
          <w:rPr>
            <w:sz w:val="28"/>
            <w:szCs w:val="28"/>
          </w:rPr>
          <w:fldChar w:fldCharType="begin"/>
        </w:r>
        <w:r w:rsidRPr="001C2EDD">
          <w:rPr>
            <w:sz w:val="28"/>
            <w:szCs w:val="28"/>
          </w:rPr>
          <w:instrText xml:space="preserve"> PAGE   \* MERGEFORMAT </w:instrText>
        </w:r>
        <w:r w:rsidRPr="001C2EDD">
          <w:rPr>
            <w:sz w:val="28"/>
            <w:szCs w:val="28"/>
          </w:rPr>
          <w:fldChar w:fldCharType="separate"/>
        </w:r>
        <w:r w:rsidR="00B070C4">
          <w:rPr>
            <w:noProof/>
            <w:sz w:val="28"/>
            <w:szCs w:val="28"/>
          </w:rPr>
          <w:t>2</w:t>
        </w:r>
        <w:r w:rsidRPr="001C2EDD">
          <w:rPr>
            <w:noProof/>
            <w:sz w:val="28"/>
            <w:szCs w:val="28"/>
          </w:rPr>
          <w:fldChar w:fldCharType="end"/>
        </w:r>
      </w:p>
    </w:sdtContent>
  </w:sdt>
  <w:p w14:paraId="7F661624" w14:textId="77777777" w:rsidR="007E73E8" w:rsidRDefault="007E73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1E46BF9E"/>
    <w:lvl w:ilvl="0">
      <w:numFmt w:val="decimal"/>
      <w:lvlText w:val="*"/>
      <w:lvlJc w:val="left"/>
    </w:lvl>
  </w:abstractNum>
  <w:abstractNum w:abstractNumId="1">
    <w:nsid w:val="0000000A"/>
    <w:multiLevelType w:val="multilevel"/>
    <w:tmpl w:val="0000000A"/>
    <w:lvl w:ilvl="0">
      <w:start w:val="1"/>
      <w:numFmt w:val="decimal"/>
      <w:lvlText w:val="%1"/>
      <w:lvlJc w:val="left"/>
      <w:pPr>
        <w:ind w:left="502"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B"/>
    <w:multiLevelType w:val="multilevel"/>
    <w:tmpl w:val="0000000B"/>
    <w:lvl w:ilvl="0">
      <w:start w:val="1"/>
      <w:numFmt w:val="decimal"/>
      <w:lvlText w:val="%1"/>
      <w:lvlJc w:val="left"/>
      <w:pPr>
        <w:ind w:left="502"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4BD7029"/>
    <w:multiLevelType w:val="hybridMultilevel"/>
    <w:tmpl w:val="75EA14B2"/>
    <w:lvl w:ilvl="0" w:tplc="E848CFFC">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9BE608F"/>
    <w:multiLevelType w:val="hybridMultilevel"/>
    <w:tmpl w:val="90220108"/>
    <w:lvl w:ilvl="0" w:tplc="99607F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0AB5042E"/>
    <w:multiLevelType w:val="hybridMultilevel"/>
    <w:tmpl w:val="70281624"/>
    <w:lvl w:ilvl="0" w:tplc="D568833C">
      <w:start w:val="1"/>
      <w:numFmt w:val="bullet"/>
      <w:pStyle w:val="BVNI-BULLET"/>
      <w:lvlText w:val=""/>
      <w:lvlJc w:val="left"/>
      <w:pPr>
        <w:tabs>
          <w:tab w:val="num" w:pos="720"/>
        </w:tabs>
        <w:ind w:left="890" w:firstLine="190"/>
      </w:pPr>
      <w:rPr>
        <w:rFonts w:ascii="Times New Roman" w:hAnsi="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6">
    <w:nsid w:val="10CB7F2F"/>
    <w:multiLevelType w:val="hybridMultilevel"/>
    <w:tmpl w:val="9968C2C4"/>
    <w:lvl w:ilvl="0" w:tplc="731205D0">
      <w:start w:val="1"/>
      <w:numFmt w:val="decimal"/>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7946A0"/>
    <w:multiLevelType w:val="hybridMultilevel"/>
    <w:tmpl w:val="19948340"/>
    <w:lvl w:ilvl="0" w:tplc="CE8C841E">
      <w:start w:val="1"/>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ADC2214"/>
    <w:multiLevelType w:val="hybridMultilevel"/>
    <w:tmpl w:val="BF28E070"/>
    <w:lvl w:ilvl="0" w:tplc="FFFFFFFF">
      <w:numFmt w:val="bullet"/>
      <w:lvlText w:val="-"/>
      <w:lvlJc w:val="left"/>
      <w:pPr>
        <w:tabs>
          <w:tab w:val="num" w:pos="360"/>
        </w:tabs>
        <w:ind w:left="360" w:hanging="360"/>
      </w:pPr>
      <w:rPr>
        <w:rFonts w:ascii="Times New Roman" w:hAnsi="Times New Roman" w:hint="default"/>
      </w:rPr>
    </w:lvl>
    <w:lvl w:ilvl="1" w:tplc="FFFFFFFF">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9">
    <w:nsid w:val="24417F94"/>
    <w:multiLevelType w:val="hybridMultilevel"/>
    <w:tmpl w:val="7BCEF09A"/>
    <w:lvl w:ilvl="0" w:tplc="34168A26">
      <w:start w:val="2"/>
      <w:numFmt w:val="bullet"/>
      <w:lvlText w:val="-"/>
      <w:lvlJc w:val="left"/>
      <w:pPr>
        <w:ind w:left="961" w:hanging="360"/>
      </w:pPr>
      <w:rPr>
        <w:rFonts w:ascii="Times New Roman" w:eastAsia="Batang" w:hAnsi="Times New Roman" w:cs="Times New Roman" w:hint="default"/>
        <w:b w:val="0"/>
      </w:rPr>
    </w:lvl>
    <w:lvl w:ilvl="1" w:tplc="042A0003" w:tentative="1">
      <w:start w:val="1"/>
      <w:numFmt w:val="bullet"/>
      <w:lvlText w:val="o"/>
      <w:lvlJc w:val="left"/>
      <w:pPr>
        <w:ind w:left="1681" w:hanging="360"/>
      </w:pPr>
      <w:rPr>
        <w:rFonts w:ascii="Courier New" w:hAnsi="Courier New" w:cs="Courier New" w:hint="default"/>
      </w:rPr>
    </w:lvl>
    <w:lvl w:ilvl="2" w:tplc="042A0005" w:tentative="1">
      <w:start w:val="1"/>
      <w:numFmt w:val="bullet"/>
      <w:lvlText w:val=""/>
      <w:lvlJc w:val="left"/>
      <w:pPr>
        <w:ind w:left="2401" w:hanging="360"/>
      </w:pPr>
      <w:rPr>
        <w:rFonts w:ascii="Wingdings" w:hAnsi="Wingdings" w:hint="default"/>
      </w:rPr>
    </w:lvl>
    <w:lvl w:ilvl="3" w:tplc="042A0001" w:tentative="1">
      <w:start w:val="1"/>
      <w:numFmt w:val="bullet"/>
      <w:lvlText w:val=""/>
      <w:lvlJc w:val="left"/>
      <w:pPr>
        <w:ind w:left="3121" w:hanging="360"/>
      </w:pPr>
      <w:rPr>
        <w:rFonts w:ascii="Symbol" w:hAnsi="Symbol" w:hint="default"/>
      </w:rPr>
    </w:lvl>
    <w:lvl w:ilvl="4" w:tplc="042A0003" w:tentative="1">
      <w:start w:val="1"/>
      <w:numFmt w:val="bullet"/>
      <w:lvlText w:val="o"/>
      <w:lvlJc w:val="left"/>
      <w:pPr>
        <w:ind w:left="3841" w:hanging="360"/>
      </w:pPr>
      <w:rPr>
        <w:rFonts w:ascii="Courier New" w:hAnsi="Courier New" w:cs="Courier New" w:hint="default"/>
      </w:rPr>
    </w:lvl>
    <w:lvl w:ilvl="5" w:tplc="042A0005" w:tentative="1">
      <w:start w:val="1"/>
      <w:numFmt w:val="bullet"/>
      <w:lvlText w:val=""/>
      <w:lvlJc w:val="left"/>
      <w:pPr>
        <w:ind w:left="4561" w:hanging="360"/>
      </w:pPr>
      <w:rPr>
        <w:rFonts w:ascii="Wingdings" w:hAnsi="Wingdings" w:hint="default"/>
      </w:rPr>
    </w:lvl>
    <w:lvl w:ilvl="6" w:tplc="042A0001" w:tentative="1">
      <w:start w:val="1"/>
      <w:numFmt w:val="bullet"/>
      <w:lvlText w:val=""/>
      <w:lvlJc w:val="left"/>
      <w:pPr>
        <w:ind w:left="5281" w:hanging="360"/>
      </w:pPr>
      <w:rPr>
        <w:rFonts w:ascii="Symbol" w:hAnsi="Symbol" w:hint="default"/>
      </w:rPr>
    </w:lvl>
    <w:lvl w:ilvl="7" w:tplc="042A0003" w:tentative="1">
      <w:start w:val="1"/>
      <w:numFmt w:val="bullet"/>
      <w:lvlText w:val="o"/>
      <w:lvlJc w:val="left"/>
      <w:pPr>
        <w:ind w:left="6001" w:hanging="360"/>
      </w:pPr>
      <w:rPr>
        <w:rFonts w:ascii="Courier New" w:hAnsi="Courier New" w:cs="Courier New" w:hint="default"/>
      </w:rPr>
    </w:lvl>
    <w:lvl w:ilvl="8" w:tplc="042A0005" w:tentative="1">
      <w:start w:val="1"/>
      <w:numFmt w:val="bullet"/>
      <w:lvlText w:val=""/>
      <w:lvlJc w:val="left"/>
      <w:pPr>
        <w:ind w:left="6721" w:hanging="360"/>
      </w:pPr>
      <w:rPr>
        <w:rFonts w:ascii="Wingdings" w:hAnsi="Wingdings" w:hint="default"/>
      </w:rPr>
    </w:lvl>
  </w:abstractNum>
  <w:abstractNum w:abstractNumId="10">
    <w:nsid w:val="24AB6B4E"/>
    <w:multiLevelType w:val="hybridMultilevel"/>
    <w:tmpl w:val="C5FE4276"/>
    <w:lvl w:ilvl="0" w:tplc="0AB40438">
      <w:start w:val="1"/>
      <w:numFmt w:val="decimal"/>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DF7CE7"/>
    <w:multiLevelType w:val="multilevel"/>
    <w:tmpl w:val="19948340"/>
    <w:lvl w:ilvl="0">
      <w:start w:val="1"/>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27D66975"/>
    <w:multiLevelType w:val="hybridMultilevel"/>
    <w:tmpl w:val="BD120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184956"/>
    <w:multiLevelType w:val="hybridMultilevel"/>
    <w:tmpl w:val="41E8B5CE"/>
    <w:lvl w:ilvl="0" w:tplc="FFFFFFFF">
      <w:start w:val="1"/>
      <w:numFmt w:val="decimal"/>
      <w:lvlText w:val="%1)"/>
      <w:lvlJc w:val="left"/>
      <w:pPr>
        <w:tabs>
          <w:tab w:val="num" w:pos="1008"/>
        </w:tabs>
        <w:ind w:left="1008" w:hanging="360"/>
      </w:pPr>
    </w:lvl>
    <w:lvl w:ilvl="1" w:tplc="FFFFFFFF" w:tentative="1">
      <w:start w:val="1"/>
      <w:numFmt w:val="lowerLetter"/>
      <w:lvlText w:val="%2."/>
      <w:lvlJc w:val="left"/>
      <w:pPr>
        <w:tabs>
          <w:tab w:val="num" w:pos="1728"/>
        </w:tabs>
        <w:ind w:left="1728" w:hanging="360"/>
      </w:pPr>
    </w:lvl>
    <w:lvl w:ilvl="2" w:tplc="FFFFFFFF" w:tentative="1">
      <w:start w:val="1"/>
      <w:numFmt w:val="lowerRoman"/>
      <w:lvlText w:val="%3."/>
      <w:lvlJc w:val="right"/>
      <w:pPr>
        <w:tabs>
          <w:tab w:val="num" w:pos="2448"/>
        </w:tabs>
        <w:ind w:left="2448" w:hanging="180"/>
      </w:pPr>
    </w:lvl>
    <w:lvl w:ilvl="3" w:tplc="FFFFFFFF" w:tentative="1">
      <w:start w:val="1"/>
      <w:numFmt w:val="decimal"/>
      <w:lvlText w:val="%4."/>
      <w:lvlJc w:val="left"/>
      <w:pPr>
        <w:tabs>
          <w:tab w:val="num" w:pos="3168"/>
        </w:tabs>
        <w:ind w:left="3168" w:hanging="360"/>
      </w:pPr>
    </w:lvl>
    <w:lvl w:ilvl="4" w:tplc="FFFFFFFF" w:tentative="1">
      <w:start w:val="1"/>
      <w:numFmt w:val="lowerLetter"/>
      <w:lvlText w:val="%5."/>
      <w:lvlJc w:val="left"/>
      <w:pPr>
        <w:tabs>
          <w:tab w:val="num" w:pos="3888"/>
        </w:tabs>
        <w:ind w:left="3888" w:hanging="360"/>
      </w:pPr>
    </w:lvl>
    <w:lvl w:ilvl="5" w:tplc="FFFFFFFF" w:tentative="1">
      <w:start w:val="1"/>
      <w:numFmt w:val="lowerRoman"/>
      <w:lvlText w:val="%6."/>
      <w:lvlJc w:val="right"/>
      <w:pPr>
        <w:tabs>
          <w:tab w:val="num" w:pos="4608"/>
        </w:tabs>
        <w:ind w:left="4608" w:hanging="180"/>
      </w:pPr>
    </w:lvl>
    <w:lvl w:ilvl="6" w:tplc="FFFFFFFF" w:tentative="1">
      <w:start w:val="1"/>
      <w:numFmt w:val="decimal"/>
      <w:lvlText w:val="%7."/>
      <w:lvlJc w:val="left"/>
      <w:pPr>
        <w:tabs>
          <w:tab w:val="num" w:pos="5328"/>
        </w:tabs>
        <w:ind w:left="5328" w:hanging="360"/>
      </w:pPr>
    </w:lvl>
    <w:lvl w:ilvl="7" w:tplc="FFFFFFFF" w:tentative="1">
      <w:start w:val="1"/>
      <w:numFmt w:val="lowerLetter"/>
      <w:lvlText w:val="%8."/>
      <w:lvlJc w:val="left"/>
      <w:pPr>
        <w:tabs>
          <w:tab w:val="num" w:pos="6048"/>
        </w:tabs>
        <w:ind w:left="6048" w:hanging="360"/>
      </w:pPr>
    </w:lvl>
    <w:lvl w:ilvl="8" w:tplc="FFFFFFFF" w:tentative="1">
      <w:start w:val="1"/>
      <w:numFmt w:val="lowerRoman"/>
      <w:lvlText w:val="%9."/>
      <w:lvlJc w:val="right"/>
      <w:pPr>
        <w:tabs>
          <w:tab w:val="num" w:pos="6768"/>
        </w:tabs>
        <w:ind w:left="6768" w:hanging="180"/>
      </w:pPr>
    </w:lvl>
  </w:abstractNum>
  <w:abstractNum w:abstractNumId="14">
    <w:nsid w:val="28370CF4"/>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F0F7DB4"/>
    <w:multiLevelType w:val="hybridMultilevel"/>
    <w:tmpl w:val="C8D2D672"/>
    <w:lvl w:ilvl="0" w:tplc="72E6719C">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nsid w:val="319312F9"/>
    <w:multiLevelType w:val="hybridMultilevel"/>
    <w:tmpl w:val="0CD83D64"/>
    <w:lvl w:ilvl="0" w:tplc="FFFFFFFF">
      <w:start w:val="1"/>
      <w:numFmt w:val="bullet"/>
      <w:lvlText w:val="-"/>
      <w:lvlJc w:val="left"/>
      <w:pPr>
        <w:tabs>
          <w:tab w:val="num" w:pos="938"/>
        </w:tabs>
        <w:ind w:left="938" w:hanging="360"/>
      </w:pPr>
      <w:rPr>
        <w:rFonts w:ascii=".VnArialH" w:hAnsi=".VnArialH" w:hint="default"/>
      </w:rPr>
    </w:lvl>
    <w:lvl w:ilvl="1" w:tplc="FFFFFFFF">
      <w:start w:val="1"/>
      <w:numFmt w:val="bullet"/>
      <w:lvlText w:val="o"/>
      <w:lvlJc w:val="left"/>
      <w:pPr>
        <w:tabs>
          <w:tab w:val="num" w:pos="2018"/>
        </w:tabs>
        <w:ind w:left="2018" w:hanging="360"/>
      </w:pPr>
      <w:rPr>
        <w:rFonts w:ascii="Courier New" w:hAnsi="Courier New" w:cs="Courier New" w:hint="default"/>
      </w:rPr>
    </w:lvl>
    <w:lvl w:ilvl="2" w:tplc="FFFFFFFF">
      <w:start w:val="1"/>
      <w:numFmt w:val="bullet"/>
      <w:lvlText w:val=""/>
      <w:lvlJc w:val="left"/>
      <w:pPr>
        <w:tabs>
          <w:tab w:val="num" w:pos="2738"/>
        </w:tabs>
        <w:ind w:left="2738" w:hanging="360"/>
      </w:pPr>
      <w:rPr>
        <w:rFonts w:ascii="Wingdings" w:hAnsi="Wingdings" w:hint="default"/>
      </w:rPr>
    </w:lvl>
    <w:lvl w:ilvl="3" w:tplc="FFFFFFFF" w:tentative="1">
      <w:start w:val="1"/>
      <w:numFmt w:val="bullet"/>
      <w:lvlText w:val=""/>
      <w:lvlJc w:val="left"/>
      <w:pPr>
        <w:tabs>
          <w:tab w:val="num" w:pos="3458"/>
        </w:tabs>
        <w:ind w:left="3458" w:hanging="360"/>
      </w:pPr>
      <w:rPr>
        <w:rFonts w:ascii="Symbol" w:hAnsi="Symbol" w:hint="default"/>
      </w:rPr>
    </w:lvl>
    <w:lvl w:ilvl="4" w:tplc="FFFFFFFF" w:tentative="1">
      <w:start w:val="1"/>
      <w:numFmt w:val="bullet"/>
      <w:lvlText w:val="o"/>
      <w:lvlJc w:val="left"/>
      <w:pPr>
        <w:tabs>
          <w:tab w:val="num" w:pos="4178"/>
        </w:tabs>
        <w:ind w:left="4178" w:hanging="360"/>
      </w:pPr>
      <w:rPr>
        <w:rFonts w:ascii="Courier New" w:hAnsi="Courier New" w:cs="Courier New" w:hint="default"/>
      </w:rPr>
    </w:lvl>
    <w:lvl w:ilvl="5" w:tplc="FFFFFFFF" w:tentative="1">
      <w:start w:val="1"/>
      <w:numFmt w:val="bullet"/>
      <w:lvlText w:val=""/>
      <w:lvlJc w:val="left"/>
      <w:pPr>
        <w:tabs>
          <w:tab w:val="num" w:pos="4898"/>
        </w:tabs>
        <w:ind w:left="4898" w:hanging="360"/>
      </w:pPr>
      <w:rPr>
        <w:rFonts w:ascii="Wingdings" w:hAnsi="Wingdings" w:hint="default"/>
      </w:rPr>
    </w:lvl>
    <w:lvl w:ilvl="6" w:tplc="FFFFFFFF" w:tentative="1">
      <w:start w:val="1"/>
      <w:numFmt w:val="bullet"/>
      <w:lvlText w:val=""/>
      <w:lvlJc w:val="left"/>
      <w:pPr>
        <w:tabs>
          <w:tab w:val="num" w:pos="5618"/>
        </w:tabs>
        <w:ind w:left="5618" w:hanging="360"/>
      </w:pPr>
      <w:rPr>
        <w:rFonts w:ascii="Symbol" w:hAnsi="Symbol" w:hint="default"/>
      </w:rPr>
    </w:lvl>
    <w:lvl w:ilvl="7" w:tplc="FFFFFFFF" w:tentative="1">
      <w:start w:val="1"/>
      <w:numFmt w:val="bullet"/>
      <w:lvlText w:val="o"/>
      <w:lvlJc w:val="left"/>
      <w:pPr>
        <w:tabs>
          <w:tab w:val="num" w:pos="6338"/>
        </w:tabs>
        <w:ind w:left="6338" w:hanging="360"/>
      </w:pPr>
      <w:rPr>
        <w:rFonts w:ascii="Courier New" w:hAnsi="Courier New" w:cs="Courier New" w:hint="default"/>
      </w:rPr>
    </w:lvl>
    <w:lvl w:ilvl="8" w:tplc="FFFFFFFF" w:tentative="1">
      <w:start w:val="1"/>
      <w:numFmt w:val="bullet"/>
      <w:lvlText w:val=""/>
      <w:lvlJc w:val="left"/>
      <w:pPr>
        <w:tabs>
          <w:tab w:val="num" w:pos="7058"/>
        </w:tabs>
        <w:ind w:left="7058" w:hanging="360"/>
      </w:pPr>
      <w:rPr>
        <w:rFonts w:ascii="Wingdings" w:hAnsi="Wingdings" w:hint="default"/>
      </w:rPr>
    </w:lvl>
  </w:abstractNum>
  <w:abstractNum w:abstractNumId="17">
    <w:nsid w:val="34026064"/>
    <w:multiLevelType w:val="hybridMultilevel"/>
    <w:tmpl w:val="3DD6B47A"/>
    <w:lvl w:ilvl="0" w:tplc="042A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8623CAF"/>
    <w:multiLevelType w:val="hybridMultilevel"/>
    <w:tmpl w:val="0C5805B8"/>
    <w:lvl w:ilvl="0" w:tplc="C5DE4CFE">
      <w:numFmt w:val="bullet"/>
      <w:lvlText w:val="-"/>
      <w:lvlJc w:val="left"/>
      <w:pPr>
        <w:tabs>
          <w:tab w:val="num" w:pos="720"/>
        </w:tabs>
        <w:ind w:left="720" w:hanging="360"/>
      </w:pPr>
      <w:rPr>
        <w:rFonts w:ascii="Times New Roman" w:eastAsia="Times New Roman" w:hAnsi="Times New Roman" w:cs="Times New Roman" w:hint="default"/>
        <w:b/>
        <w:sz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91F0D56"/>
    <w:multiLevelType w:val="hybridMultilevel"/>
    <w:tmpl w:val="A61C20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A6157CC"/>
    <w:multiLevelType w:val="hybridMultilevel"/>
    <w:tmpl w:val="0DCA46D0"/>
    <w:lvl w:ilvl="0" w:tplc="91527CB8">
      <w:start w:val="1"/>
      <w:numFmt w:val="decimal"/>
      <w:lvlText w:val="%1."/>
      <w:lvlJc w:val="left"/>
      <w:pPr>
        <w:ind w:left="961" w:hanging="360"/>
      </w:pPr>
      <w:rPr>
        <w:rFonts w:hint="default"/>
        <w:b/>
      </w:rPr>
    </w:lvl>
    <w:lvl w:ilvl="1" w:tplc="042A0019" w:tentative="1">
      <w:start w:val="1"/>
      <w:numFmt w:val="lowerLetter"/>
      <w:lvlText w:val="%2."/>
      <w:lvlJc w:val="left"/>
      <w:pPr>
        <w:ind w:left="1681" w:hanging="360"/>
      </w:pPr>
    </w:lvl>
    <w:lvl w:ilvl="2" w:tplc="042A001B" w:tentative="1">
      <w:start w:val="1"/>
      <w:numFmt w:val="lowerRoman"/>
      <w:lvlText w:val="%3."/>
      <w:lvlJc w:val="right"/>
      <w:pPr>
        <w:ind w:left="2401" w:hanging="180"/>
      </w:pPr>
    </w:lvl>
    <w:lvl w:ilvl="3" w:tplc="042A000F" w:tentative="1">
      <w:start w:val="1"/>
      <w:numFmt w:val="decimal"/>
      <w:lvlText w:val="%4."/>
      <w:lvlJc w:val="left"/>
      <w:pPr>
        <w:ind w:left="3121" w:hanging="360"/>
      </w:pPr>
    </w:lvl>
    <w:lvl w:ilvl="4" w:tplc="042A0019" w:tentative="1">
      <w:start w:val="1"/>
      <w:numFmt w:val="lowerLetter"/>
      <w:lvlText w:val="%5."/>
      <w:lvlJc w:val="left"/>
      <w:pPr>
        <w:ind w:left="3841" w:hanging="360"/>
      </w:pPr>
    </w:lvl>
    <w:lvl w:ilvl="5" w:tplc="042A001B" w:tentative="1">
      <w:start w:val="1"/>
      <w:numFmt w:val="lowerRoman"/>
      <w:lvlText w:val="%6."/>
      <w:lvlJc w:val="right"/>
      <w:pPr>
        <w:ind w:left="4561" w:hanging="180"/>
      </w:pPr>
    </w:lvl>
    <w:lvl w:ilvl="6" w:tplc="042A000F" w:tentative="1">
      <w:start w:val="1"/>
      <w:numFmt w:val="decimal"/>
      <w:lvlText w:val="%7."/>
      <w:lvlJc w:val="left"/>
      <w:pPr>
        <w:ind w:left="5281" w:hanging="360"/>
      </w:pPr>
    </w:lvl>
    <w:lvl w:ilvl="7" w:tplc="042A0019" w:tentative="1">
      <w:start w:val="1"/>
      <w:numFmt w:val="lowerLetter"/>
      <w:lvlText w:val="%8."/>
      <w:lvlJc w:val="left"/>
      <w:pPr>
        <w:ind w:left="6001" w:hanging="360"/>
      </w:pPr>
    </w:lvl>
    <w:lvl w:ilvl="8" w:tplc="042A001B" w:tentative="1">
      <w:start w:val="1"/>
      <w:numFmt w:val="lowerRoman"/>
      <w:lvlText w:val="%9."/>
      <w:lvlJc w:val="right"/>
      <w:pPr>
        <w:ind w:left="6721" w:hanging="180"/>
      </w:pPr>
    </w:lvl>
  </w:abstractNum>
  <w:abstractNum w:abstractNumId="21">
    <w:nsid w:val="3FF604A0"/>
    <w:multiLevelType w:val="hybridMultilevel"/>
    <w:tmpl w:val="65D2A15E"/>
    <w:lvl w:ilvl="0" w:tplc="E16EF7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416870BC"/>
    <w:multiLevelType w:val="singleLevel"/>
    <w:tmpl w:val="4468B076"/>
    <w:lvl w:ilvl="0">
      <w:start w:val="2"/>
      <w:numFmt w:val="bullet"/>
      <w:lvlText w:val="-"/>
      <w:lvlJc w:val="left"/>
      <w:pPr>
        <w:tabs>
          <w:tab w:val="num" w:pos="360"/>
        </w:tabs>
        <w:ind w:left="360" w:hanging="360"/>
      </w:pPr>
      <w:rPr>
        <w:rFonts w:ascii="Times New Roman" w:hAnsi="Times New Roman" w:hint="default"/>
      </w:rPr>
    </w:lvl>
  </w:abstractNum>
  <w:abstractNum w:abstractNumId="23">
    <w:nsid w:val="44FD6182"/>
    <w:multiLevelType w:val="multilevel"/>
    <w:tmpl w:val="C55028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454A5F3C"/>
    <w:multiLevelType w:val="hybridMultilevel"/>
    <w:tmpl w:val="B75006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nsid w:val="477B7E74"/>
    <w:multiLevelType w:val="hybridMultilevel"/>
    <w:tmpl w:val="5B322540"/>
    <w:lvl w:ilvl="0" w:tplc="5ED0C956">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26">
    <w:nsid w:val="4CD1445B"/>
    <w:multiLevelType w:val="hybridMultilevel"/>
    <w:tmpl w:val="9E5E0BD4"/>
    <w:lvl w:ilvl="0" w:tplc="9BA6A75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08A77CE"/>
    <w:multiLevelType w:val="hybridMultilevel"/>
    <w:tmpl w:val="850ECE00"/>
    <w:lvl w:ilvl="0" w:tplc="AB4ACFB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nsid w:val="55253ECB"/>
    <w:multiLevelType w:val="hybridMultilevel"/>
    <w:tmpl w:val="341A32AC"/>
    <w:lvl w:ilvl="0" w:tplc="48B6D176">
      <w:start w:val="1"/>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53A6162"/>
    <w:multiLevelType w:val="hybridMultilevel"/>
    <w:tmpl w:val="10527A32"/>
    <w:lvl w:ilvl="0" w:tplc="F99EAD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679340A"/>
    <w:multiLevelType w:val="multilevel"/>
    <w:tmpl w:val="8AFC665A"/>
    <w:lvl w:ilvl="0">
      <w:start w:val="1"/>
      <w:numFmt w:val="decimal"/>
      <w:pStyle w:val="Number"/>
      <w:lvlText w:val="%1."/>
      <w:lvlJc w:val="left"/>
      <w:pPr>
        <w:tabs>
          <w:tab w:val="num" w:pos="284"/>
        </w:tabs>
        <w:ind w:left="284" w:hanging="284"/>
      </w:pPr>
      <w:rPr>
        <w:rFonts w:cs="Times New Roman" w:hint="default"/>
        <w:b/>
        <w:i w:val="0"/>
        <w:sz w:val="24"/>
        <w:szCs w:val="24"/>
      </w:rPr>
    </w:lvl>
    <w:lvl w:ilvl="1">
      <w:start w:val="1"/>
      <w:numFmt w:val="none"/>
      <w:lvlText w:val="a. "/>
      <w:lvlJc w:val="left"/>
      <w:pPr>
        <w:tabs>
          <w:tab w:val="num" w:pos="504"/>
        </w:tabs>
        <w:ind w:left="504" w:hanging="504"/>
      </w:pPr>
      <w:rPr>
        <w:rFonts w:ascii="Arial" w:hAnsi="Arial" w:cs="Times New Roman" w:hint="default"/>
        <w:b/>
        <w:i w:val="0"/>
        <w:sz w:val="24"/>
        <w:szCs w:val="24"/>
      </w:rPr>
    </w:lvl>
    <w:lvl w:ilvl="2">
      <w:start w:val="1"/>
      <w:numFmt w:val="bullet"/>
      <w:lvlText w:val=""/>
      <w:lvlJc w:val="left"/>
      <w:pPr>
        <w:tabs>
          <w:tab w:val="num" w:pos="504"/>
        </w:tabs>
        <w:ind w:left="504" w:hanging="504"/>
      </w:pPr>
      <w:rPr>
        <w:rFonts w:ascii="Times New Roman" w:hAnsi="Times New Roman" w:hint="default"/>
        <w:color w:val="auto"/>
      </w:rPr>
    </w:lvl>
    <w:lvl w:ilvl="3">
      <w:start w:val="1"/>
      <w:numFmt w:val="bullet"/>
      <w:lvlText w:val="-"/>
      <w:lvlJc w:val="left"/>
      <w:pPr>
        <w:tabs>
          <w:tab w:val="num" w:pos="504"/>
        </w:tabs>
        <w:ind w:left="504" w:hanging="504"/>
      </w:pPr>
      <w:rPr>
        <w:rFonts w:ascii="Arial" w:hAnsi="Arial" w:hint="default"/>
        <w:b/>
        <w:i w:val="0"/>
        <w:sz w:val="28"/>
      </w:rPr>
    </w:lvl>
    <w:lvl w:ilvl="4">
      <w:start w:val="1"/>
      <w:numFmt w:val="bullet"/>
      <w:lvlText w:val="+"/>
      <w:lvlJc w:val="left"/>
      <w:pPr>
        <w:tabs>
          <w:tab w:val="num" w:pos="1224"/>
        </w:tabs>
        <w:ind w:left="1224" w:hanging="504"/>
      </w:pPr>
      <w:rPr>
        <w:rFonts w:ascii="Arial" w:hAnsi="Arial"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1">
    <w:nsid w:val="56B117D7"/>
    <w:multiLevelType w:val="hybridMultilevel"/>
    <w:tmpl w:val="09C407DC"/>
    <w:lvl w:ilvl="0" w:tplc="4DECDDA2">
      <w:start w:val="1"/>
      <w:numFmt w:val="decimal"/>
      <w:lvlText w:val="%1."/>
      <w:lvlJc w:val="left"/>
      <w:pPr>
        <w:ind w:left="720" w:hanging="360"/>
      </w:pPr>
      <w:rPr>
        <w:rFonts w:eastAsia="Times New Roman" w:hint="default"/>
        <w:b/>
        <w:color w:val="0000FF"/>
        <w:w w:val="9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F020EF8"/>
    <w:multiLevelType w:val="hybridMultilevel"/>
    <w:tmpl w:val="C55028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nsid w:val="653578E9"/>
    <w:multiLevelType w:val="hybridMultilevel"/>
    <w:tmpl w:val="8B62C36E"/>
    <w:lvl w:ilvl="0" w:tplc="C5AE433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nsid w:val="664E0A47"/>
    <w:multiLevelType w:val="hybridMultilevel"/>
    <w:tmpl w:val="661A5D20"/>
    <w:lvl w:ilvl="0" w:tplc="FF16B670">
      <w:numFmt w:val="bullet"/>
      <w:lvlText w:val="-"/>
      <w:lvlJc w:val="left"/>
      <w:pPr>
        <w:ind w:left="720" w:hanging="360"/>
      </w:pPr>
      <w:rPr>
        <w:rFonts w:ascii="Times New Roman" w:eastAsia="Times New Roman"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nsid w:val="68ED1814"/>
    <w:multiLevelType w:val="hybridMultilevel"/>
    <w:tmpl w:val="0F72C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353AC7"/>
    <w:multiLevelType w:val="hybridMultilevel"/>
    <w:tmpl w:val="3C0C26C0"/>
    <w:lvl w:ilvl="0" w:tplc="CE8C841E">
      <w:start w:val="1"/>
      <w:numFmt w:val="bullet"/>
      <w:lvlText w:val="-"/>
      <w:lvlJc w:val="left"/>
      <w:pPr>
        <w:tabs>
          <w:tab w:val="num" w:pos="1854"/>
        </w:tabs>
        <w:ind w:left="1854" w:hanging="360"/>
      </w:pPr>
      <w:rPr>
        <w:rFonts w:ascii="Times New Roman" w:eastAsia="Batang" w:hAnsi="Times New Roman" w:cs="Times New Roman"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37">
    <w:nsid w:val="6E922923"/>
    <w:multiLevelType w:val="singleLevel"/>
    <w:tmpl w:val="214A7A9C"/>
    <w:lvl w:ilvl="0">
      <w:numFmt w:val="bullet"/>
      <w:lvlText w:val="-"/>
      <w:lvlJc w:val="left"/>
      <w:pPr>
        <w:tabs>
          <w:tab w:val="num" w:pos="360"/>
        </w:tabs>
        <w:ind w:left="360" w:hanging="360"/>
      </w:pPr>
      <w:rPr>
        <w:rFonts w:ascii="Times New Roman" w:hAnsi="Times New Roman" w:hint="default"/>
      </w:rPr>
    </w:lvl>
  </w:abstractNum>
  <w:abstractNum w:abstractNumId="38">
    <w:nsid w:val="6EF50672"/>
    <w:multiLevelType w:val="hybridMultilevel"/>
    <w:tmpl w:val="7F10F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607928"/>
    <w:multiLevelType w:val="hybridMultilevel"/>
    <w:tmpl w:val="753AA9DC"/>
    <w:lvl w:ilvl="0" w:tplc="CE8C841E">
      <w:start w:val="1"/>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0A657CE"/>
    <w:multiLevelType w:val="multilevel"/>
    <w:tmpl w:val="B658E32C"/>
    <w:lvl w:ilvl="0">
      <w:start w:val="1"/>
      <w:numFmt w:val="bullet"/>
      <w:pStyle w:val="Muc-"/>
      <w:lvlText w:val="-"/>
      <w:lvlJc w:val="left"/>
      <w:pPr>
        <w:tabs>
          <w:tab w:val="num" w:pos="567"/>
        </w:tabs>
        <w:ind w:left="567"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41">
    <w:nsid w:val="74B34CAD"/>
    <w:multiLevelType w:val="hybridMultilevel"/>
    <w:tmpl w:val="A694F12A"/>
    <w:lvl w:ilvl="0" w:tplc="1CE0FC60">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nsid w:val="757E42C3"/>
    <w:multiLevelType w:val="multilevel"/>
    <w:tmpl w:val="1922954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nsid w:val="75B15EEA"/>
    <w:multiLevelType w:val="hybridMultilevel"/>
    <w:tmpl w:val="192295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nsid w:val="78FF308D"/>
    <w:multiLevelType w:val="hybridMultilevel"/>
    <w:tmpl w:val="C1D0DBDE"/>
    <w:lvl w:ilvl="0" w:tplc="2AC65044">
      <w:start w:val="1"/>
      <w:numFmt w:val="bullet"/>
      <w:lvlText w:val="-"/>
      <w:lvlJc w:val="left"/>
      <w:pPr>
        <w:ind w:left="961" w:hanging="360"/>
      </w:pPr>
      <w:rPr>
        <w:rFonts w:ascii="Times New Roman" w:eastAsia="Times New Roman" w:hAnsi="Times New Roman" w:cs="Times New Roman" w:hint="default"/>
      </w:rPr>
    </w:lvl>
    <w:lvl w:ilvl="1" w:tplc="042A0003" w:tentative="1">
      <w:start w:val="1"/>
      <w:numFmt w:val="bullet"/>
      <w:lvlText w:val="o"/>
      <w:lvlJc w:val="left"/>
      <w:pPr>
        <w:ind w:left="1681" w:hanging="360"/>
      </w:pPr>
      <w:rPr>
        <w:rFonts w:ascii="Courier New" w:hAnsi="Courier New" w:cs="Courier New" w:hint="default"/>
      </w:rPr>
    </w:lvl>
    <w:lvl w:ilvl="2" w:tplc="042A0005" w:tentative="1">
      <w:start w:val="1"/>
      <w:numFmt w:val="bullet"/>
      <w:lvlText w:val=""/>
      <w:lvlJc w:val="left"/>
      <w:pPr>
        <w:ind w:left="2401" w:hanging="360"/>
      </w:pPr>
      <w:rPr>
        <w:rFonts w:ascii="Wingdings" w:hAnsi="Wingdings" w:hint="default"/>
      </w:rPr>
    </w:lvl>
    <w:lvl w:ilvl="3" w:tplc="042A0001" w:tentative="1">
      <w:start w:val="1"/>
      <w:numFmt w:val="bullet"/>
      <w:lvlText w:val=""/>
      <w:lvlJc w:val="left"/>
      <w:pPr>
        <w:ind w:left="3121" w:hanging="360"/>
      </w:pPr>
      <w:rPr>
        <w:rFonts w:ascii="Symbol" w:hAnsi="Symbol" w:hint="default"/>
      </w:rPr>
    </w:lvl>
    <w:lvl w:ilvl="4" w:tplc="042A0003" w:tentative="1">
      <w:start w:val="1"/>
      <w:numFmt w:val="bullet"/>
      <w:lvlText w:val="o"/>
      <w:lvlJc w:val="left"/>
      <w:pPr>
        <w:ind w:left="3841" w:hanging="360"/>
      </w:pPr>
      <w:rPr>
        <w:rFonts w:ascii="Courier New" w:hAnsi="Courier New" w:cs="Courier New" w:hint="default"/>
      </w:rPr>
    </w:lvl>
    <w:lvl w:ilvl="5" w:tplc="042A0005" w:tentative="1">
      <w:start w:val="1"/>
      <w:numFmt w:val="bullet"/>
      <w:lvlText w:val=""/>
      <w:lvlJc w:val="left"/>
      <w:pPr>
        <w:ind w:left="4561" w:hanging="360"/>
      </w:pPr>
      <w:rPr>
        <w:rFonts w:ascii="Wingdings" w:hAnsi="Wingdings" w:hint="default"/>
      </w:rPr>
    </w:lvl>
    <w:lvl w:ilvl="6" w:tplc="042A0001" w:tentative="1">
      <w:start w:val="1"/>
      <w:numFmt w:val="bullet"/>
      <w:lvlText w:val=""/>
      <w:lvlJc w:val="left"/>
      <w:pPr>
        <w:ind w:left="5281" w:hanging="360"/>
      </w:pPr>
      <w:rPr>
        <w:rFonts w:ascii="Symbol" w:hAnsi="Symbol" w:hint="default"/>
      </w:rPr>
    </w:lvl>
    <w:lvl w:ilvl="7" w:tplc="042A0003" w:tentative="1">
      <w:start w:val="1"/>
      <w:numFmt w:val="bullet"/>
      <w:lvlText w:val="o"/>
      <w:lvlJc w:val="left"/>
      <w:pPr>
        <w:ind w:left="6001" w:hanging="360"/>
      </w:pPr>
      <w:rPr>
        <w:rFonts w:ascii="Courier New" w:hAnsi="Courier New" w:cs="Courier New" w:hint="default"/>
      </w:rPr>
    </w:lvl>
    <w:lvl w:ilvl="8" w:tplc="042A0005" w:tentative="1">
      <w:start w:val="1"/>
      <w:numFmt w:val="bullet"/>
      <w:lvlText w:val=""/>
      <w:lvlJc w:val="left"/>
      <w:pPr>
        <w:ind w:left="6721" w:hanging="360"/>
      </w:pPr>
      <w:rPr>
        <w:rFonts w:ascii="Wingdings" w:hAnsi="Wingdings" w:hint="default"/>
      </w:rPr>
    </w:lvl>
  </w:abstractNum>
  <w:abstractNum w:abstractNumId="45">
    <w:nsid w:val="7BB05766"/>
    <w:multiLevelType w:val="multilevel"/>
    <w:tmpl w:val="341A32AC"/>
    <w:lvl w:ilvl="0">
      <w:start w:val="1"/>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nsid w:val="7DAC024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6"/>
  </w:num>
  <w:num w:numId="3">
    <w:abstractNumId w:val="10"/>
  </w:num>
  <w:num w:numId="4">
    <w:abstractNumId w:val="1"/>
  </w:num>
  <w:num w:numId="5">
    <w:abstractNumId w:val="2"/>
  </w:num>
  <w:num w:numId="6">
    <w:abstractNumId w:val="25"/>
  </w:num>
  <w:num w:numId="7">
    <w:abstractNumId w:val="44"/>
  </w:num>
  <w:num w:numId="8">
    <w:abstractNumId w:val="20"/>
  </w:num>
  <w:num w:numId="9">
    <w:abstractNumId w:val="9"/>
  </w:num>
  <w:num w:numId="10">
    <w:abstractNumId w:val="40"/>
  </w:num>
  <w:num w:numId="11">
    <w:abstractNumId w:val="30"/>
  </w:num>
  <w:num w:numId="12">
    <w:abstractNumId w:val="31"/>
  </w:num>
  <w:num w:numId="13">
    <w:abstractNumId w:val="35"/>
  </w:num>
  <w:num w:numId="14">
    <w:abstractNumId w:val="12"/>
  </w:num>
  <w:num w:numId="15">
    <w:abstractNumId w:val="38"/>
  </w:num>
  <w:num w:numId="16">
    <w:abstractNumId w:val="26"/>
  </w:num>
  <w:num w:numId="17">
    <w:abstractNumId w:val="22"/>
  </w:num>
  <w:num w:numId="18">
    <w:abstractNumId w:val="16"/>
  </w:num>
  <w:num w:numId="19">
    <w:abstractNumId w:val="37"/>
  </w:num>
  <w:num w:numId="20">
    <w:abstractNumId w:val="32"/>
  </w:num>
  <w:num w:numId="21">
    <w:abstractNumId w:val="23"/>
  </w:num>
  <w:num w:numId="22">
    <w:abstractNumId w:val="41"/>
  </w:num>
  <w:num w:numId="23">
    <w:abstractNumId w:val="5"/>
  </w:num>
  <w:num w:numId="24">
    <w:abstractNumId w:val="43"/>
  </w:num>
  <w:num w:numId="25">
    <w:abstractNumId w:val="42"/>
  </w:num>
  <w:num w:numId="26">
    <w:abstractNumId w:val="34"/>
  </w:num>
  <w:num w:numId="27">
    <w:abstractNumId w:val="19"/>
  </w:num>
  <w:num w:numId="28">
    <w:abstractNumId w:val="7"/>
  </w:num>
  <w:num w:numId="29">
    <w:abstractNumId w:val="28"/>
  </w:num>
  <w:num w:numId="30">
    <w:abstractNumId w:val="45"/>
  </w:num>
  <w:num w:numId="31">
    <w:abstractNumId w:val="17"/>
  </w:num>
  <w:num w:numId="32">
    <w:abstractNumId w:val="11"/>
  </w:num>
  <w:num w:numId="33">
    <w:abstractNumId w:val="39"/>
  </w:num>
  <w:num w:numId="34">
    <w:abstractNumId w:val="36"/>
  </w:num>
  <w:num w:numId="35">
    <w:abstractNumId w:val="8"/>
  </w:num>
  <w:num w:numId="36">
    <w:abstractNumId w:val="13"/>
  </w:num>
  <w:num w:numId="37">
    <w:abstractNumId w:val="27"/>
  </w:num>
  <w:num w:numId="38">
    <w:abstractNumId w:val="0"/>
    <w:lvlOverride w:ilvl="0">
      <w:lvl w:ilvl="0">
        <w:start w:val="1"/>
        <w:numFmt w:val="bullet"/>
        <w:lvlText w:val=""/>
        <w:legacy w:legacy="1" w:legacySpace="0" w:legacyIndent="340"/>
        <w:lvlJc w:val="left"/>
        <w:pPr>
          <w:ind w:left="765" w:hanging="340"/>
        </w:pPr>
        <w:rPr>
          <w:rFonts w:ascii="Times New Roman" w:hAnsi="Times New Roman" w:cs="Times New Roman" w:hint="default"/>
        </w:rPr>
      </w:lvl>
    </w:lvlOverride>
  </w:num>
  <w:num w:numId="39">
    <w:abstractNumId w:val="24"/>
  </w:num>
  <w:num w:numId="40">
    <w:abstractNumId w:val="15"/>
  </w:num>
  <w:num w:numId="41">
    <w:abstractNumId w:val="3"/>
  </w:num>
  <w:num w:numId="42">
    <w:abstractNumId w:val="14"/>
  </w:num>
  <w:num w:numId="43">
    <w:abstractNumId w:val="46"/>
  </w:num>
  <w:num w:numId="44">
    <w:abstractNumId w:val="33"/>
  </w:num>
  <w:num w:numId="45">
    <w:abstractNumId w:val="4"/>
  </w:num>
  <w:num w:numId="46">
    <w:abstractNumId w:val="21"/>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126"/>
    <w:rsid w:val="00001316"/>
    <w:rsid w:val="00002DB4"/>
    <w:rsid w:val="00003A56"/>
    <w:rsid w:val="00003E7B"/>
    <w:rsid w:val="00004769"/>
    <w:rsid w:val="000049E2"/>
    <w:rsid w:val="00004D8B"/>
    <w:rsid w:val="000052BF"/>
    <w:rsid w:val="00005321"/>
    <w:rsid w:val="00005B53"/>
    <w:rsid w:val="00006D10"/>
    <w:rsid w:val="00007E97"/>
    <w:rsid w:val="00007F5D"/>
    <w:rsid w:val="0001137F"/>
    <w:rsid w:val="000116FB"/>
    <w:rsid w:val="00013A08"/>
    <w:rsid w:val="00016A3E"/>
    <w:rsid w:val="00017637"/>
    <w:rsid w:val="0002096F"/>
    <w:rsid w:val="0002151F"/>
    <w:rsid w:val="0002188C"/>
    <w:rsid w:val="00021D50"/>
    <w:rsid w:val="00022270"/>
    <w:rsid w:val="0002325A"/>
    <w:rsid w:val="00023B75"/>
    <w:rsid w:val="00023F15"/>
    <w:rsid w:val="0002459B"/>
    <w:rsid w:val="00025DA4"/>
    <w:rsid w:val="00025EC3"/>
    <w:rsid w:val="00026A47"/>
    <w:rsid w:val="00027D22"/>
    <w:rsid w:val="00027F2F"/>
    <w:rsid w:val="00030865"/>
    <w:rsid w:val="000315CB"/>
    <w:rsid w:val="000331BC"/>
    <w:rsid w:val="000346CF"/>
    <w:rsid w:val="00035649"/>
    <w:rsid w:val="000356A5"/>
    <w:rsid w:val="00035C9A"/>
    <w:rsid w:val="000364C9"/>
    <w:rsid w:val="00036518"/>
    <w:rsid w:val="000365CA"/>
    <w:rsid w:val="000368C0"/>
    <w:rsid w:val="00037B3C"/>
    <w:rsid w:val="000401DA"/>
    <w:rsid w:val="000409EB"/>
    <w:rsid w:val="00041371"/>
    <w:rsid w:val="000416D3"/>
    <w:rsid w:val="00041FCC"/>
    <w:rsid w:val="000426EC"/>
    <w:rsid w:val="00042D8D"/>
    <w:rsid w:val="000433F9"/>
    <w:rsid w:val="00044736"/>
    <w:rsid w:val="00044AA5"/>
    <w:rsid w:val="0004503B"/>
    <w:rsid w:val="00045561"/>
    <w:rsid w:val="000458D3"/>
    <w:rsid w:val="00046061"/>
    <w:rsid w:val="000466FD"/>
    <w:rsid w:val="0005114A"/>
    <w:rsid w:val="00051525"/>
    <w:rsid w:val="00051DA2"/>
    <w:rsid w:val="00051EF7"/>
    <w:rsid w:val="00052085"/>
    <w:rsid w:val="00052D35"/>
    <w:rsid w:val="00052F63"/>
    <w:rsid w:val="00053ADC"/>
    <w:rsid w:val="000542AE"/>
    <w:rsid w:val="0005575C"/>
    <w:rsid w:val="000558B4"/>
    <w:rsid w:val="00055D19"/>
    <w:rsid w:val="00056D21"/>
    <w:rsid w:val="00057294"/>
    <w:rsid w:val="00057F54"/>
    <w:rsid w:val="0006116E"/>
    <w:rsid w:val="000619DE"/>
    <w:rsid w:val="00061E29"/>
    <w:rsid w:val="000622CE"/>
    <w:rsid w:val="00062CB9"/>
    <w:rsid w:val="00063302"/>
    <w:rsid w:val="00064216"/>
    <w:rsid w:val="000658C0"/>
    <w:rsid w:val="000664BC"/>
    <w:rsid w:val="00070A13"/>
    <w:rsid w:val="00070D54"/>
    <w:rsid w:val="0007117E"/>
    <w:rsid w:val="00071A44"/>
    <w:rsid w:val="00071CF9"/>
    <w:rsid w:val="000738A4"/>
    <w:rsid w:val="00073AEC"/>
    <w:rsid w:val="0007435C"/>
    <w:rsid w:val="00074637"/>
    <w:rsid w:val="0007534B"/>
    <w:rsid w:val="000759E8"/>
    <w:rsid w:val="00075C1A"/>
    <w:rsid w:val="00075EC6"/>
    <w:rsid w:val="00077E12"/>
    <w:rsid w:val="00080909"/>
    <w:rsid w:val="00080E0B"/>
    <w:rsid w:val="00081A7D"/>
    <w:rsid w:val="00082066"/>
    <w:rsid w:val="00082983"/>
    <w:rsid w:val="00083924"/>
    <w:rsid w:val="00084006"/>
    <w:rsid w:val="0008444F"/>
    <w:rsid w:val="00084ADB"/>
    <w:rsid w:val="00085842"/>
    <w:rsid w:val="00085894"/>
    <w:rsid w:val="00085F7C"/>
    <w:rsid w:val="00087B78"/>
    <w:rsid w:val="00090D5A"/>
    <w:rsid w:val="000927D7"/>
    <w:rsid w:val="0009291F"/>
    <w:rsid w:val="00094A57"/>
    <w:rsid w:val="00095763"/>
    <w:rsid w:val="0009586F"/>
    <w:rsid w:val="0009618E"/>
    <w:rsid w:val="00097119"/>
    <w:rsid w:val="00097185"/>
    <w:rsid w:val="000974BC"/>
    <w:rsid w:val="00097750"/>
    <w:rsid w:val="000A05C7"/>
    <w:rsid w:val="000A06EA"/>
    <w:rsid w:val="000A1F80"/>
    <w:rsid w:val="000A3F63"/>
    <w:rsid w:val="000A543C"/>
    <w:rsid w:val="000A5B45"/>
    <w:rsid w:val="000A7996"/>
    <w:rsid w:val="000B238D"/>
    <w:rsid w:val="000B29DB"/>
    <w:rsid w:val="000B2FE6"/>
    <w:rsid w:val="000B46B2"/>
    <w:rsid w:val="000B4D13"/>
    <w:rsid w:val="000B504A"/>
    <w:rsid w:val="000B5399"/>
    <w:rsid w:val="000B604B"/>
    <w:rsid w:val="000B675E"/>
    <w:rsid w:val="000B67B8"/>
    <w:rsid w:val="000B6989"/>
    <w:rsid w:val="000B71DC"/>
    <w:rsid w:val="000B7813"/>
    <w:rsid w:val="000B7D42"/>
    <w:rsid w:val="000C0347"/>
    <w:rsid w:val="000C0970"/>
    <w:rsid w:val="000C1944"/>
    <w:rsid w:val="000C1AD3"/>
    <w:rsid w:val="000C3A6C"/>
    <w:rsid w:val="000C3D5A"/>
    <w:rsid w:val="000C3F81"/>
    <w:rsid w:val="000C3FA1"/>
    <w:rsid w:val="000C49DD"/>
    <w:rsid w:val="000C4F06"/>
    <w:rsid w:val="000C53A1"/>
    <w:rsid w:val="000C5FC3"/>
    <w:rsid w:val="000C7A55"/>
    <w:rsid w:val="000D0745"/>
    <w:rsid w:val="000D0C7D"/>
    <w:rsid w:val="000D10A9"/>
    <w:rsid w:val="000D114D"/>
    <w:rsid w:val="000D1177"/>
    <w:rsid w:val="000D1CAE"/>
    <w:rsid w:val="000D24E5"/>
    <w:rsid w:val="000D3BFC"/>
    <w:rsid w:val="000D3E9D"/>
    <w:rsid w:val="000D47C4"/>
    <w:rsid w:val="000D4F69"/>
    <w:rsid w:val="000D50E9"/>
    <w:rsid w:val="000D535A"/>
    <w:rsid w:val="000D53CE"/>
    <w:rsid w:val="000D5853"/>
    <w:rsid w:val="000D5A04"/>
    <w:rsid w:val="000D5E2A"/>
    <w:rsid w:val="000D66F3"/>
    <w:rsid w:val="000D753B"/>
    <w:rsid w:val="000E012C"/>
    <w:rsid w:val="000E060C"/>
    <w:rsid w:val="000E0D0C"/>
    <w:rsid w:val="000E134D"/>
    <w:rsid w:val="000E147F"/>
    <w:rsid w:val="000E1CCF"/>
    <w:rsid w:val="000E26E6"/>
    <w:rsid w:val="000E36DF"/>
    <w:rsid w:val="000E3C35"/>
    <w:rsid w:val="000E44AF"/>
    <w:rsid w:val="000E49FC"/>
    <w:rsid w:val="000E5AC3"/>
    <w:rsid w:val="000E5D24"/>
    <w:rsid w:val="000E69AB"/>
    <w:rsid w:val="000E7228"/>
    <w:rsid w:val="000F0261"/>
    <w:rsid w:val="000F0270"/>
    <w:rsid w:val="000F06AB"/>
    <w:rsid w:val="000F07BD"/>
    <w:rsid w:val="000F0A01"/>
    <w:rsid w:val="000F0CA0"/>
    <w:rsid w:val="000F1C7A"/>
    <w:rsid w:val="000F20D5"/>
    <w:rsid w:val="000F233B"/>
    <w:rsid w:val="000F28F7"/>
    <w:rsid w:val="000F2919"/>
    <w:rsid w:val="000F2EB7"/>
    <w:rsid w:val="000F30BE"/>
    <w:rsid w:val="000F31DE"/>
    <w:rsid w:val="000F3FDA"/>
    <w:rsid w:val="000F4145"/>
    <w:rsid w:val="000F60F3"/>
    <w:rsid w:val="000F766C"/>
    <w:rsid w:val="000F76C6"/>
    <w:rsid w:val="000F7E94"/>
    <w:rsid w:val="00100757"/>
    <w:rsid w:val="0010097B"/>
    <w:rsid w:val="0010155A"/>
    <w:rsid w:val="00101836"/>
    <w:rsid w:val="00101AC9"/>
    <w:rsid w:val="00103131"/>
    <w:rsid w:val="0010432F"/>
    <w:rsid w:val="001049DC"/>
    <w:rsid w:val="00104A5A"/>
    <w:rsid w:val="00104B22"/>
    <w:rsid w:val="00104ECF"/>
    <w:rsid w:val="0010530F"/>
    <w:rsid w:val="00105400"/>
    <w:rsid w:val="00105607"/>
    <w:rsid w:val="0010587B"/>
    <w:rsid w:val="001058A4"/>
    <w:rsid w:val="0010678A"/>
    <w:rsid w:val="001067B9"/>
    <w:rsid w:val="00106919"/>
    <w:rsid w:val="00106DC0"/>
    <w:rsid w:val="00106DD9"/>
    <w:rsid w:val="00110602"/>
    <w:rsid w:val="00110F7E"/>
    <w:rsid w:val="00111DB6"/>
    <w:rsid w:val="00111F1C"/>
    <w:rsid w:val="00112949"/>
    <w:rsid w:val="00113279"/>
    <w:rsid w:val="001140D6"/>
    <w:rsid w:val="00114DB2"/>
    <w:rsid w:val="00115080"/>
    <w:rsid w:val="0012059E"/>
    <w:rsid w:val="00120EBA"/>
    <w:rsid w:val="00121173"/>
    <w:rsid w:val="0012121A"/>
    <w:rsid w:val="0012133D"/>
    <w:rsid w:val="00121BA8"/>
    <w:rsid w:val="0012200D"/>
    <w:rsid w:val="00122689"/>
    <w:rsid w:val="001239C4"/>
    <w:rsid w:val="001239E4"/>
    <w:rsid w:val="00125E37"/>
    <w:rsid w:val="00126D14"/>
    <w:rsid w:val="00126DF8"/>
    <w:rsid w:val="00127E3E"/>
    <w:rsid w:val="00130B5E"/>
    <w:rsid w:val="001311DA"/>
    <w:rsid w:val="00131AAE"/>
    <w:rsid w:val="00131CDF"/>
    <w:rsid w:val="001325D4"/>
    <w:rsid w:val="001335FB"/>
    <w:rsid w:val="00133CE7"/>
    <w:rsid w:val="001345AD"/>
    <w:rsid w:val="00134FA4"/>
    <w:rsid w:val="00137DB0"/>
    <w:rsid w:val="00137EC1"/>
    <w:rsid w:val="00140204"/>
    <w:rsid w:val="00140429"/>
    <w:rsid w:val="00144BF4"/>
    <w:rsid w:val="001463FC"/>
    <w:rsid w:val="00146B96"/>
    <w:rsid w:val="001512CD"/>
    <w:rsid w:val="00151A4B"/>
    <w:rsid w:val="00152742"/>
    <w:rsid w:val="0015281F"/>
    <w:rsid w:val="00152CDE"/>
    <w:rsid w:val="00152D35"/>
    <w:rsid w:val="001536FC"/>
    <w:rsid w:val="00153838"/>
    <w:rsid w:val="00154142"/>
    <w:rsid w:val="00154341"/>
    <w:rsid w:val="00154359"/>
    <w:rsid w:val="00154647"/>
    <w:rsid w:val="0015482F"/>
    <w:rsid w:val="00154C4E"/>
    <w:rsid w:val="00154CB6"/>
    <w:rsid w:val="00156645"/>
    <w:rsid w:val="001570F2"/>
    <w:rsid w:val="001573FE"/>
    <w:rsid w:val="00160542"/>
    <w:rsid w:val="00160D33"/>
    <w:rsid w:val="001616A3"/>
    <w:rsid w:val="00161C49"/>
    <w:rsid w:val="00162AAD"/>
    <w:rsid w:val="00163F6E"/>
    <w:rsid w:val="00164432"/>
    <w:rsid w:val="0016497E"/>
    <w:rsid w:val="00165351"/>
    <w:rsid w:val="0016547D"/>
    <w:rsid w:val="001657E9"/>
    <w:rsid w:val="001662AF"/>
    <w:rsid w:val="001663FE"/>
    <w:rsid w:val="00166CF6"/>
    <w:rsid w:val="001675BA"/>
    <w:rsid w:val="00170445"/>
    <w:rsid w:val="001713D4"/>
    <w:rsid w:val="001715DC"/>
    <w:rsid w:val="00173409"/>
    <w:rsid w:val="00173561"/>
    <w:rsid w:val="00174362"/>
    <w:rsid w:val="001745DB"/>
    <w:rsid w:val="00174AEF"/>
    <w:rsid w:val="001759F1"/>
    <w:rsid w:val="00175D08"/>
    <w:rsid w:val="001761EE"/>
    <w:rsid w:val="00176200"/>
    <w:rsid w:val="001801AF"/>
    <w:rsid w:val="00180C10"/>
    <w:rsid w:val="00180FE7"/>
    <w:rsid w:val="001816B1"/>
    <w:rsid w:val="0018256F"/>
    <w:rsid w:val="00182934"/>
    <w:rsid w:val="00182C3D"/>
    <w:rsid w:val="00182D1D"/>
    <w:rsid w:val="0018380D"/>
    <w:rsid w:val="00183939"/>
    <w:rsid w:val="0018461D"/>
    <w:rsid w:val="001848C8"/>
    <w:rsid w:val="00184BAD"/>
    <w:rsid w:val="00185C6D"/>
    <w:rsid w:val="00186360"/>
    <w:rsid w:val="00186399"/>
    <w:rsid w:val="00187296"/>
    <w:rsid w:val="00187B9F"/>
    <w:rsid w:val="00190AAF"/>
    <w:rsid w:val="00190D6C"/>
    <w:rsid w:val="00191421"/>
    <w:rsid w:val="00192227"/>
    <w:rsid w:val="0019247E"/>
    <w:rsid w:val="001946C0"/>
    <w:rsid w:val="001957A1"/>
    <w:rsid w:val="00196C76"/>
    <w:rsid w:val="001A02B0"/>
    <w:rsid w:val="001A0FBF"/>
    <w:rsid w:val="001A1541"/>
    <w:rsid w:val="001A3739"/>
    <w:rsid w:val="001A3E86"/>
    <w:rsid w:val="001A407F"/>
    <w:rsid w:val="001A4C95"/>
    <w:rsid w:val="001A5FB4"/>
    <w:rsid w:val="001A6255"/>
    <w:rsid w:val="001A62A2"/>
    <w:rsid w:val="001A6FDB"/>
    <w:rsid w:val="001B127E"/>
    <w:rsid w:val="001B2CD0"/>
    <w:rsid w:val="001B3108"/>
    <w:rsid w:val="001B36C6"/>
    <w:rsid w:val="001B40F1"/>
    <w:rsid w:val="001B4798"/>
    <w:rsid w:val="001B59BF"/>
    <w:rsid w:val="001B59E7"/>
    <w:rsid w:val="001B5C82"/>
    <w:rsid w:val="001C00BF"/>
    <w:rsid w:val="001C0436"/>
    <w:rsid w:val="001C097A"/>
    <w:rsid w:val="001C0C35"/>
    <w:rsid w:val="001C1651"/>
    <w:rsid w:val="001C2EDD"/>
    <w:rsid w:val="001C3072"/>
    <w:rsid w:val="001C391F"/>
    <w:rsid w:val="001C3A2C"/>
    <w:rsid w:val="001C40D9"/>
    <w:rsid w:val="001C45BA"/>
    <w:rsid w:val="001C4869"/>
    <w:rsid w:val="001C5309"/>
    <w:rsid w:val="001C60D0"/>
    <w:rsid w:val="001C6B73"/>
    <w:rsid w:val="001C7E0F"/>
    <w:rsid w:val="001D01DD"/>
    <w:rsid w:val="001D0600"/>
    <w:rsid w:val="001D0EF8"/>
    <w:rsid w:val="001D122B"/>
    <w:rsid w:val="001D1CD1"/>
    <w:rsid w:val="001D1EEC"/>
    <w:rsid w:val="001D2533"/>
    <w:rsid w:val="001D2F0D"/>
    <w:rsid w:val="001D3B2B"/>
    <w:rsid w:val="001D42F5"/>
    <w:rsid w:val="001D4486"/>
    <w:rsid w:val="001D493B"/>
    <w:rsid w:val="001D49A1"/>
    <w:rsid w:val="001D4C3F"/>
    <w:rsid w:val="001D56BE"/>
    <w:rsid w:val="001D5A35"/>
    <w:rsid w:val="001D6090"/>
    <w:rsid w:val="001D7383"/>
    <w:rsid w:val="001D7790"/>
    <w:rsid w:val="001D7E1C"/>
    <w:rsid w:val="001D7F2A"/>
    <w:rsid w:val="001E0480"/>
    <w:rsid w:val="001E0531"/>
    <w:rsid w:val="001E0B9E"/>
    <w:rsid w:val="001E0D2A"/>
    <w:rsid w:val="001E0E93"/>
    <w:rsid w:val="001E10BF"/>
    <w:rsid w:val="001E180D"/>
    <w:rsid w:val="001E1E11"/>
    <w:rsid w:val="001E36C9"/>
    <w:rsid w:val="001E36D3"/>
    <w:rsid w:val="001E3B22"/>
    <w:rsid w:val="001E3FD8"/>
    <w:rsid w:val="001E40CE"/>
    <w:rsid w:val="001E4B0A"/>
    <w:rsid w:val="001E51F2"/>
    <w:rsid w:val="001E5231"/>
    <w:rsid w:val="001E67C0"/>
    <w:rsid w:val="001F1723"/>
    <w:rsid w:val="001F1B89"/>
    <w:rsid w:val="001F3530"/>
    <w:rsid w:val="001F3B19"/>
    <w:rsid w:val="001F3F92"/>
    <w:rsid w:val="001F403D"/>
    <w:rsid w:val="001F4258"/>
    <w:rsid w:val="001F4A6F"/>
    <w:rsid w:val="001F55FF"/>
    <w:rsid w:val="001F5813"/>
    <w:rsid w:val="001F5C06"/>
    <w:rsid w:val="001F64B7"/>
    <w:rsid w:val="001F6CDC"/>
    <w:rsid w:val="001F701E"/>
    <w:rsid w:val="001F7A32"/>
    <w:rsid w:val="001F7CEB"/>
    <w:rsid w:val="0020016F"/>
    <w:rsid w:val="0020097C"/>
    <w:rsid w:val="002015EC"/>
    <w:rsid w:val="0020178A"/>
    <w:rsid w:val="00201C5B"/>
    <w:rsid w:val="00201D6B"/>
    <w:rsid w:val="0020243F"/>
    <w:rsid w:val="0020367F"/>
    <w:rsid w:val="00203A88"/>
    <w:rsid w:val="00203D2C"/>
    <w:rsid w:val="002041BC"/>
    <w:rsid w:val="002043A2"/>
    <w:rsid w:val="00204702"/>
    <w:rsid w:val="0020538A"/>
    <w:rsid w:val="002069A7"/>
    <w:rsid w:val="00210544"/>
    <w:rsid w:val="0021054C"/>
    <w:rsid w:val="00210A44"/>
    <w:rsid w:val="002110F4"/>
    <w:rsid w:val="0021195A"/>
    <w:rsid w:val="00211CCB"/>
    <w:rsid w:val="00213C6F"/>
    <w:rsid w:val="00215068"/>
    <w:rsid w:val="0021555B"/>
    <w:rsid w:val="002155B4"/>
    <w:rsid w:val="0021630E"/>
    <w:rsid w:val="002163F9"/>
    <w:rsid w:val="00216DB9"/>
    <w:rsid w:val="0022052D"/>
    <w:rsid w:val="00220D9C"/>
    <w:rsid w:val="0022124A"/>
    <w:rsid w:val="002213AB"/>
    <w:rsid w:val="00221AC3"/>
    <w:rsid w:val="00223385"/>
    <w:rsid w:val="00223EE2"/>
    <w:rsid w:val="00224486"/>
    <w:rsid w:val="00224707"/>
    <w:rsid w:val="00224DB6"/>
    <w:rsid w:val="00225775"/>
    <w:rsid w:val="00225B00"/>
    <w:rsid w:val="00226469"/>
    <w:rsid w:val="002265F0"/>
    <w:rsid w:val="002266B2"/>
    <w:rsid w:val="00226745"/>
    <w:rsid w:val="002267DD"/>
    <w:rsid w:val="0022681D"/>
    <w:rsid w:val="002275B2"/>
    <w:rsid w:val="002275C0"/>
    <w:rsid w:val="002276E7"/>
    <w:rsid w:val="00227BC9"/>
    <w:rsid w:val="0023005E"/>
    <w:rsid w:val="00230376"/>
    <w:rsid w:val="0023127B"/>
    <w:rsid w:val="0023226F"/>
    <w:rsid w:val="002325F0"/>
    <w:rsid w:val="00232AA1"/>
    <w:rsid w:val="00233486"/>
    <w:rsid w:val="00233789"/>
    <w:rsid w:val="00233920"/>
    <w:rsid w:val="002339AC"/>
    <w:rsid w:val="00233AC0"/>
    <w:rsid w:val="00236FBA"/>
    <w:rsid w:val="00237334"/>
    <w:rsid w:val="002376FD"/>
    <w:rsid w:val="00237827"/>
    <w:rsid w:val="0023788F"/>
    <w:rsid w:val="00237B1F"/>
    <w:rsid w:val="00237C43"/>
    <w:rsid w:val="00240106"/>
    <w:rsid w:val="0024023A"/>
    <w:rsid w:val="0024098C"/>
    <w:rsid w:val="00240AAD"/>
    <w:rsid w:val="00240C72"/>
    <w:rsid w:val="00243371"/>
    <w:rsid w:val="002433CB"/>
    <w:rsid w:val="0024423D"/>
    <w:rsid w:val="0024501B"/>
    <w:rsid w:val="00245C48"/>
    <w:rsid w:val="00247370"/>
    <w:rsid w:val="00247BD1"/>
    <w:rsid w:val="00247E12"/>
    <w:rsid w:val="002507E3"/>
    <w:rsid w:val="00250B85"/>
    <w:rsid w:val="00251EAE"/>
    <w:rsid w:val="00252C29"/>
    <w:rsid w:val="00252F42"/>
    <w:rsid w:val="00253142"/>
    <w:rsid w:val="002554D7"/>
    <w:rsid w:val="00255852"/>
    <w:rsid w:val="00255C5C"/>
    <w:rsid w:val="00255CD7"/>
    <w:rsid w:val="00255DA6"/>
    <w:rsid w:val="002565F7"/>
    <w:rsid w:val="00256A67"/>
    <w:rsid w:val="00257167"/>
    <w:rsid w:val="002573B6"/>
    <w:rsid w:val="00257EDF"/>
    <w:rsid w:val="0026037A"/>
    <w:rsid w:val="00260EAD"/>
    <w:rsid w:val="00261A10"/>
    <w:rsid w:val="00261E1B"/>
    <w:rsid w:val="00263269"/>
    <w:rsid w:val="002635F2"/>
    <w:rsid w:val="00265E72"/>
    <w:rsid w:val="00265F82"/>
    <w:rsid w:val="00266138"/>
    <w:rsid w:val="002667AE"/>
    <w:rsid w:val="002669D8"/>
    <w:rsid w:val="00266C12"/>
    <w:rsid w:val="00266F0D"/>
    <w:rsid w:val="00267280"/>
    <w:rsid w:val="00267334"/>
    <w:rsid w:val="00272A92"/>
    <w:rsid w:val="00273455"/>
    <w:rsid w:val="00273F5F"/>
    <w:rsid w:val="00275459"/>
    <w:rsid w:val="002779DB"/>
    <w:rsid w:val="00277C4D"/>
    <w:rsid w:val="00277D0E"/>
    <w:rsid w:val="00280119"/>
    <w:rsid w:val="002803F4"/>
    <w:rsid w:val="00280895"/>
    <w:rsid w:val="002819ED"/>
    <w:rsid w:val="00281C7E"/>
    <w:rsid w:val="00281D8F"/>
    <w:rsid w:val="002833D8"/>
    <w:rsid w:val="0028358D"/>
    <w:rsid w:val="00283762"/>
    <w:rsid w:val="002851BA"/>
    <w:rsid w:val="002857E5"/>
    <w:rsid w:val="0028589D"/>
    <w:rsid w:val="00285A2D"/>
    <w:rsid w:val="00286ADD"/>
    <w:rsid w:val="002903E2"/>
    <w:rsid w:val="002905A5"/>
    <w:rsid w:val="002906DD"/>
    <w:rsid w:val="002907F5"/>
    <w:rsid w:val="0029080B"/>
    <w:rsid w:val="002911C1"/>
    <w:rsid w:val="002937AD"/>
    <w:rsid w:val="00294FF0"/>
    <w:rsid w:val="00295B41"/>
    <w:rsid w:val="002963A1"/>
    <w:rsid w:val="00297632"/>
    <w:rsid w:val="002A0063"/>
    <w:rsid w:val="002A010A"/>
    <w:rsid w:val="002A0DF4"/>
    <w:rsid w:val="002A0EF6"/>
    <w:rsid w:val="002A2BA1"/>
    <w:rsid w:val="002A4334"/>
    <w:rsid w:val="002A4339"/>
    <w:rsid w:val="002A4916"/>
    <w:rsid w:val="002A4A11"/>
    <w:rsid w:val="002A4AFD"/>
    <w:rsid w:val="002A5D2A"/>
    <w:rsid w:val="002A783D"/>
    <w:rsid w:val="002B0EA9"/>
    <w:rsid w:val="002B1323"/>
    <w:rsid w:val="002B2642"/>
    <w:rsid w:val="002B2FAF"/>
    <w:rsid w:val="002B2FCA"/>
    <w:rsid w:val="002B344D"/>
    <w:rsid w:val="002B364A"/>
    <w:rsid w:val="002B440D"/>
    <w:rsid w:val="002B55CC"/>
    <w:rsid w:val="002B5C14"/>
    <w:rsid w:val="002B5E61"/>
    <w:rsid w:val="002B6272"/>
    <w:rsid w:val="002B65E9"/>
    <w:rsid w:val="002B67B2"/>
    <w:rsid w:val="002B7530"/>
    <w:rsid w:val="002B761E"/>
    <w:rsid w:val="002C0449"/>
    <w:rsid w:val="002C0FA6"/>
    <w:rsid w:val="002C1063"/>
    <w:rsid w:val="002C112B"/>
    <w:rsid w:val="002C1687"/>
    <w:rsid w:val="002C1C69"/>
    <w:rsid w:val="002C1E5B"/>
    <w:rsid w:val="002C30C1"/>
    <w:rsid w:val="002C42AB"/>
    <w:rsid w:val="002C4E67"/>
    <w:rsid w:val="002C4FF8"/>
    <w:rsid w:val="002C5582"/>
    <w:rsid w:val="002C5AFF"/>
    <w:rsid w:val="002C6134"/>
    <w:rsid w:val="002C759A"/>
    <w:rsid w:val="002C75C3"/>
    <w:rsid w:val="002C7F58"/>
    <w:rsid w:val="002D003C"/>
    <w:rsid w:val="002D0DE0"/>
    <w:rsid w:val="002D1250"/>
    <w:rsid w:val="002D1575"/>
    <w:rsid w:val="002D2873"/>
    <w:rsid w:val="002D3F6D"/>
    <w:rsid w:val="002D450C"/>
    <w:rsid w:val="002D4736"/>
    <w:rsid w:val="002D4E78"/>
    <w:rsid w:val="002D5238"/>
    <w:rsid w:val="002D599D"/>
    <w:rsid w:val="002D5C29"/>
    <w:rsid w:val="002D63B2"/>
    <w:rsid w:val="002D6506"/>
    <w:rsid w:val="002D6580"/>
    <w:rsid w:val="002D6671"/>
    <w:rsid w:val="002D6741"/>
    <w:rsid w:val="002D6743"/>
    <w:rsid w:val="002D6A2A"/>
    <w:rsid w:val="002D6F8B"/>
    <w:rsid w:val="002D7B3C"/>
    <w:rsid w:val="002E061C"/>
    <w:rsid w:val="002E0ACE"/>
    <w:rsid w:val="002E16BF"/>
    <w:rsid w:val="002E226F"/>
    <w:rsid w:val="002E2D30"/>
    <w:rsid w:val="002E33CA"/>
    <w:rsid w:val="002E357D"/>
    <w:rsid w:val="002E3A54"/>
    <w:rsid w:val="002E611A"/>
    <w:rsid w:val="002E67F3"/>
    <w:rsid w:val="002E6C2D"/>
    <w:rsid w:val="002E73E1"/>
    <w:rsid w:val="002E77D8"/>
    <w:rsid w:val="002E7996"/>
    <w:rsid w:val="002F028E"/>
    <w:rsid w:val="002F0A59"/>
    <w:rsid w:val="002F153C"/>
    <w:rsid w:val="002F1ACE"/>
    <w:rsid w:val="002F1E0A"/>
    <w:rsid w:val="002F2416"/>
    <w:rsid w:val="002F2603"/>
    <w:rsid w:val="002F2AF2"/>
    <w:rsid w:val="002F51F1"/>
    <w:rsid w:val="002F61D4"/>
    <w:rsid w:val="002F66E0"/>
    <w:rsid w:val="002F6C1B"/>
    <w:rsid w:val="002F7CAD"/>
    <w:rsid w:val="002F7E6D"/>
    <w:rsid w:val="00300A8E"/>
    <w:rsid w:val="00300DA5"/>
    <w:rsid w:val="00301117"/>
    <w:rsid w:val="003011AD"/>
    <w:rsid w:val="00302C48"/>
    <w:rsid w:val="00302C7A"/>
    <w:rsid w:val="00302EC4"/>
    <w:rsid w:val="00303F37"/>
    <w:rsid w:val="00304653"/>
    <w:rsid w:val="00304E22"/>
    <w:rsid w:val="00306283"/>
    <w:rsid w:val="00310E3C"/>
    <w:rsid w:val="00311276"/>
    <w:rsid w:val="003138CD"/>
    <w:rsid w:val="00314CEB"/>
    <w:rsid w:val="0031622A"/>
    <w:rsid w:val="00316FFE"/>
    <w:rsid w:val="003174B4"/>
    <w:rsid w:val="00321147"/>
    <w:rsid w:val="00321460"/>
    <w:rsid w:val="00321771"/>
    <w:rsid w:val="003218ED"/>
    <w:rsid w:val="00323691"/>
    <w:rsid w:val="00323B2D"/>
    <w:rsid w:val="00323DEF"/>
    <w:rsid w:val="00325986"/>
    <w:rsid w:val="00325B15"/>
    <w:rsid w:val="00325C24"/>
    <w:rsid w:val="00325F39"/>
    <w:rsid w:val="00325F3D"/>
    <w:rsid w:val="00326B60"/>
    <w:rsid w:val="003275C0"/>
    <w:rsid w:val="00330517"/>
    <w:rsid w:val="00330753"/>
    <w:rsid w:val="003314BA"/>
    <w:rsid w:val="003314C4"/>
    <w:rsid w:val="003315E8"/>
    <w:rsid w:val="00331694"/>
    <w:rsid w:val="00331BEA"/>
    <w:rsid w:val="003323A0"/>
    <w:rsid w:val="00332453"/>
    <w:rsid w:val="003324AB"/>
    <w:rsid w:val="003327AE"/>
    <w:rsid w:val="00332944"/>
    <w:rsid w:val="00332DED"/>
    <w:rsid w:val="003344C7"/>
    <w:rsid w:val="003363FC"/>
    <w:rsid w:val="00336A85"/>
    <w:rsid w:val="003402AE"/>
    <w:rsid w:val="003403E8"/>
    <w:rsid w:val="00340BB1"/>
    <w:rsid w:val="0034107C"/>
    <w:rsid w:val="003416DE"/>
    <w:rsid w:val="00341A17"/>
    <w:rsid w:val="00344DB7"/>
    <w:rsid w:val="0034559B"/>
    <w:rsid w:val="00345BDB"/>
    <w:rsid w:val="00346F6D"/>
    <w:rsid w:val="003471A7"/>
    <w:rsid w:val="00347560"/>
    <w:rsid w:val="00347C2E"/>
    <w:rsid w:val="00350BD4"/>
    <w:rsid w:val="00350F29"/>
    <w:rsid w:val="00351501"/>
    <w:rsid w:val="00352B35"/>
    <w:rsid w:val="00352DFA"/>
    <w:rsid w:val="00353290"/>
    <w:rsid w:val="0035393D"/>
    <w:rsid w:val="003539A4"/>
    <w:rsid w:val="0035496B"/>
    <w:rsid w:val="00355FA2"/>
    <w:rsid w:val="00356B70"/>
    <w:rsid w:val="00357AE8"/>
    <w:rsid w:val="00357EC6"/>
    <w:rsid w:val="003604F3"/>
    <w:rsid w:val="00360C54"/>
    <w:rsid w:val="003614A7"/>
    <w:rsid w:val="00361B4B"/>
    <w:rsid w:val="00361C6B"/>
    <w:rsid w:val="00362060"/>
    <w:rsid w:val="003629DC"/>
    <w:rsid w:val="00363A46"/>
    <w:rsid w:val="0036503B"/>
    <w:rsid w:val="00365174"/>
    <w:rsid w:val="0036530C"/>
    <w:rsid w:val="003654E1"/>
    <w:rsid w:val="00365A3C"/>
    <w:rsid w:val="00365EC6"/>
    <w:rsid w:val="00366ECE"/>
    <w:rsid w:val="00366EFE"/>
    <w:rsid w:val="0036701C"/>
    <w:rsid w:val="00367D1B"/>
    <w:rsid w:val="0037092F"/>
    <w:rsid w:val="00370B4E"/>
    <w:rsid w:val="003714F2"/>
    <w:rsid w:val="0037178F"/>
    <w:rsid w:val="00372231"/>
    <w:rsid w:val="00373F48"/>
    <w:rsid w:val="00374068"/>
    <w:rsid w:val="00375A87"/>
    <w:rsid w:val="00375BB0"/>
    <w:rsid w:val="003762DD"/>
    <w:rsid w:val="00377625"/>
    <w:rsid w:val="0037795A"/>
    <w:rsid w:val="00381233"/>
    <w:rsid w:val="003813D4"/>
    <w:rsid w:val="00381F41"/>
    <w:rsid w:val="0038266A"/>
    <w:rsid w:val="00382E5D"/>
    <w:rsid w:val="0038315C"/>
    <w:rsid w:val="00383766"/>
    <w:rsid w:val="00383A3B"/>
    <w:rsid w:val="00383AFD"/>
    <w:rsid w:val="00383DC2"/>
    <w:rsid w:val="00384ED8"/>
    <w:rsid w:val="003854C5"/>
    <w:rsid w:val="00385C08"/>
    <w:rsid w:val="00386BBB"/>
    <w:rsid w:val="0038780D"/>
    <w:rsid w:val="00391182"/>
    <w:rsid w:val="00392466"/>
    <w:rsid w:val="00394370"/>
    <w:rsid w:val="00394896"/>
    <w:rsid w:val="00394F2D"/>
    <w:rsid w:val="00395F0E"/>
    <w:rsid w:val="00396FFD"/>
    <w:rsid w:val="00397C52"/>
    <w:rsid w:val="003A0488"/>
    <w:rsid w:val="003A04E4"/>
    <w:rsid w:val="003A0812"/>
    <w:rsid w:val="003A181D"/>
    <w:rsid w:val="003A1F80"/>
    <w:rsid w:val="003A2833"/>
    <w:rsid w:val="003A28AC"/>
    <w:rsid w:val="003A291B"/>
    <w:rsid w:val="003A294F"/>
    <w:rsid w:val="003A2EF4"/>
    <w:rsid w:val="003A2F9C"/>
    <w:rsid w:val="003A31A9"/>
    <w:rsid w:val="003A3CDC"/>
    <w:rsid w:val="003A4DD9"/>
    <w:rsid w:val="003A4E17"/>
    <w:rsid w:val="003A50B8"/>
    <w:rsid w:val="003A56CF"/>
    <w:rsid w:val="003A588B"/>
    <w:rsid w:val="003A656D"/>
    <w:rsid w:val="003A7520"/>
    <w:rsid w:val="003B01B3"/>
    <w:rsid w:val="003B0E72"/>
    <w:rsid w:val="003B142D"/>
    <w:rsid w:val="003B1956"/>
    <w:rsid w:val="003B2BA0"/>
    <w:rsid w:val="003B383A"/>
    <w:rsid w:val="003B532A"/>
    <w:rsid w:val="003B540C"/>
    <w:rsid w:val="003B5978"/>
    <w:rsid w:val="003B67E5"/>
    <w:rsid w:val="003B73EA"/>
    <w:rsid w:val="003C0046"/>
    <w:rsid w:val="003C11F5"/>
    <w:rsid w:val="003C15B6"/>
    <w:rsid w:val="003C15C1"/>
    <w:rsid w:val="003C1940"/>
    <w:rsid w:val="003C19CD"/>
    <w:rsid w:val="003C1AF7"/>
    <w:rsid w:val="003C2023"/>
    <w:rsid w:val="003C2258"/>
    <w:rsid w:val="003C27AA"/>
    <w:rsid w:val="003C35EC"/>
    <w:rsid w:val="003C45AC"/>
    <w:rsid w:val="003C4812"/>
    <w:rsid w:val="003C496E"/>
    <w:rsid w:val="003C5428"/>
    <w:rsid w:val="003C54B5"/>
    <w:rsid w:val="003C5FDC"/>
    <w:rsid w:val="003C6490"/>
    <w:rsid w:val="003C67D8"/>
    <w:rsid w:val="003C7330"/>
    <w:rsid w:val="003C7ADC"/>
    <w:rsid w:val="003C7B9C"/>
    <w:rsid w:val="003C7C07"/>
    <w:rsid w:val="003D053C"/>
    <w:rsid w:val="003D093A"/>
    <w:rsid w:val="003D0B59"/>
    <w:rsid w:val="003D1A79"/>
    <w:rsid w:val="003D1A80"/>
    <w:rsid w:val="003D1CB2"/>
    <w:rsid w:val="003D1F0D"/>
    <w:rsid w:val="003D2F02"/>
    <w:rsid w:val="003D502F"/>
    <w:rsid w:val="003D5D13"/>
    <w:rsid w:val="003D6414"/>
    <w:rsid w:val="003D66D7"/>
    <w:rsid w:val="003D6A0D"/>
    <w:rsid w:val="003D6D77"/>
    <w:rsid w:val="003D6ED0"/>
    <w:rsid w:val="003D7113"/>
    <w:rsid w:val="003D7B53"/>
    <w:rsid w:val="003E0162"/>
    <w:rsid w:val="003E2B06"/>
    <w:rsid w:val="003E2EED"/>
    <w:rsid w:val="003E2FFC"/>
    <w:rsid w:val="003E4BC4"/>
    <w:rsid w:val="003E51E0"/>
    <w:rsid w:val="003F0A2F"/>
    <w:rsid w:val="003F1F3B"/>
    <w:rsid w:val="003F232C"/>
    <w:rsid w:val="003F25EE"/>
    <w:rsid w:val="003F292D"/>
    <w:rsid w:val="003F374C"/>
    <w:rsid w:val="003F4243"/>
    <w:rsid w:val="003F519C"/>
    <w:rsid w:val="003F5C9A"/>
    <w:rsid w:val="003F5ECC"/>
    <w:rsid w:val="00400568"/>
    <w:rsid w:val="004006B5"/>
    <w:rsid w:val="00400F6E"/>
    <w:rsid w:val="00401E20"/>
    <w:rsid w:val="00401EC9"/>
    <w:rsid w:val="00403A51"/>
    <w:rsid w:val="00403DA4"/>
    <w:rsid w:val="00403F9E"/>
    <w:rsid w:val="00404A78"/>
    <w:rsid w:val="0040503C"/>
    <w:rsid w:val="00405900"/>
    <w:rsid w:val="00406316"/>
    <w:rsid w:val="00406A3A"/>
    <w:rsid w:val="00407A17"/>
    <w:rsid w:val="0041037F"/>
    <w:rsid w:val="0041060F"/>
    <w:rsid w:val="00410718"/>
    <w:rsid w:val="00411125"/>
    <w:rsid w:val="00411482"/>
    <w:rsid w:val="00412285"/>
    <w:rsid w:val="00412999"/>
    <w:rsid w:val="00412CBA"/>
    <w:rsid w:val="00413819"/>
    <w:rsid w:val="0041389C"/>
    <w:rsid w:val="0041406F"/>
    <w:rsid w:val="00414485"/>
    <w:rsid w:val="00414C76"/>
    <w:rsid w:val="00415486"/>
    <w:rsid w:val="0041650F"/>
    <w:rsid w:val="0041652F"/>
    <w:rsid w:val="00416F47"/>
    <w:rsid w:val="00417BAF"/>
    <w:rsid w:val="004205A8"/>
    <w:rsid w:val="004209C7"/>
    <w:rsid w:val="004211EB"/>
    <w:rsid w:val="004216A6"/>
    <w:rsid w:val="00421820"/>
    <w:rsid w:val="00421875"/>
    <w:rsid w:val="0042254D"/>
    <w:rsid w:val="00422901"/>
    <w:rsid w:val="004229CE"/>
    <w:rsid w:val="00423263"/>
    <w:rsid w:val="004236DF"/>
    <w:rsid w:val="0042396B"/>
    <w:rsid w:val="00423BE2"/>
    <w:rsid w:val="00423E1E"/>
    <w:rsid w:val="0042408B"/>
    <w:rsid w:val="004242CC"/>
    <w:rsid w:val="0042471F"/>
    <w:rsid w:val="0042482F"/>
    <w:rsid w:val="0042484D"/>
    <w:rsid w:val="004249B7"/>
    <w:rsid w:val="00425626"/>
    <w:rsid w:val="00425936"/>
    <w:rsid w:val="004268EC"/>
    <w:rsid w:val="0042754E"/>
    <w:rsid w:val="004279FA"/>
    <w:rsid w:val="00430718"/>
    <w:rsid w:val="0043094C"/>
    <w:rsid w:val="00431020"/>
    <w:rsid w:val="004318A9"/>
    <w:rsid w:val="00434DEA"/>
    <w:rsid w:val="00435A86"/>
    <w:rsid w:val="00435F6B"/>
    <w:rsid w:val="0043674A"/>
    <w:rsid w:val="00436F33"/>
    <w:rsid w:val="00440CDD"/>
    <w:rsid w:val="00440D9A"/>
    <w:rsid w:val="00440E6B"/>
    <w:rsid w:val="00440F7D"/>
    <w:rsid w:val="0044248A"/>
    <w:rsid w:val="00444772"/>
    <w:rsid w:val="00444BE6"/>
    <w:rsid w:val="00444DB5"/>
    <w:rsid w:val="0044501D"/>
    <w:rsid w:val="00445F68"/>
    <w:rsid w:val="00447789"/>
    <w:rsid w:val="004500F5"/>
    <w:rsid w:val="00450383"/>
    <w:rsid w:val="00450D51"/>
    <w:rsid w:val="004513AF"/>
    <w:rsid w:val="00451B94"/>
    <w:rsid w:val="00451D92"/>
    <w:rsid w:val="0045216F"/>
    <w:rsid w:val="004523F1"/>
    <w:rsid w:val="0045273E"/>
    <w:rsid w:val="0045274E"/>
    <w:rsid w:val="00452BBA"/>
    <w:rsid w:val="004548BA"/>
    <w:rsid w:val="00454AA9"/>
    <w:rsid w:val="00455484"/>
    <w:rsid w:val="00455682"/>
    <w:rsid w:val="004561C3"/>
    <w:rsid w:val="00457897"/>
    <w:rsid w:val="0046021E"/>
    <w:rsid w:val="0046047E"/>
    <w:rsid w:val="004604DC"/>
    <w:rsid w:val="00460883"/>
    <w:rsid w:val="00461775"/>
    <w:rsid w:val="00462FC6"/>
    <w:rsid w:val="004633C5"/>
    <w:rsid w:val="00463409"/>
    <w:rsid w:val="004637E3"/>
    <w:rsid w:val="00463AFD"/>
    <w:rsid w:val="00464716"/>
    <w:rsid w:val="0046603F"/>
    <w:rsid w:val="004662B6"/>
    <w:rsid w:val="00466354"/>
    <w:rsid w:val="00472E25"/>
    <w:rsid w:val="004732EF"/>
    <w:rsid w:val="00473820"/>
    <w:rsid w:val="00473F8C"/>
    <w:rsid w:val="00474560"/>
    <w:rsid w:val="0047558D"/>
    <w:rsid w:val="00475748"/>
    <w:rsid w:val="004758B4"/>
    <w:rsid w:val="00475D42"/>
    <w:rsid w:val="00476126"/>
    <w:rsid w:val="0047615F"/>
    <w:rsid w:val="00476240"/>
    <w:rsid w:val="00477A6D"/>
    <w:rsid w:val="004804DA"/>
    <w:rsid w:val="004810F8"/>
    <w:rsid w:val="00481A1F"/>
    <w:rsid w:val="00481A4C"/>
    <w:rsid w:val="00481E2A"/>
    <w:rsid w:val="00481E68"/>
    <w:rsid w:val="004822A6"/>
    <w:rsid w:val="00482734"/>
    <w:rsid w:val="00482D33"/>
    <w:rsid w:val="004834A0"/>
    <w:rsid w:val="00483692"/>
    <w:rsid w:val="00484912"/>
    <w:rsid w:val="0048533B"/>
    <w:rsid w:val="00485A03"/>
    <w:rsid w:val="00485AA2"/>
    <w:rsid w:val="00485D74"/>
    <w:rsid w:val="00486463"/>
    <w:rsid w:val="004876F8"/>
    <w:rsid w:val="00487BE0"/>
    <w:rsid w:val="00490406"/>
    <w:rsid w:val="00490654"/>
    <w:rsid w:val="00490754"/>
    <w:rsid w:val="0049222D"/>
    <w:rsid w:val="00492E36"/>
    <w:rsid w:val="004936C5"/>
    <w:rsid w:val="00493FE7"/>
    <w:rsid w:val="0049498C"/>
    <w:rsid w:val="00494AD9"/>
    <w:rsid w:val="00494DDB"/>
    <w:rsid w:val="0049523E"/>
    <w:rsid w:val="00495421"/>
    <w:rsid w:val="0049659B"/>
    <w:rsid w:val="004967F4"/>
    <w:rsid w:val="00496B14"/>
    <w:rsid w:val="00497148"/>
    <w:rsid w:val="00497339"/>
    <w:rsid w:val="004974A4"/>
    <w:rsid w:val="004A0589"/>
    <w:rsid w:val="004A13B1"/>
    <w:rsid w:val="004A24BC"/>
    <w:rsid w:val="004A277A"/>
    <w:rsid w:val="004A2D15"/>
    <w:rsid w:val="004A3812"/>
    <w:rsid w:val="004A3E4D"/>
    <w:rsid w:val="004A4561"/>
    <w:rsid w:val="004A4817"/>
    <w:rsid w:val="004A4CFF"/>
    <w:rsid w:val="004A4DF0"/>
    <w:rsid w:val="004A565C"/>
    <w:rsid w:val="004A6EF5"/>
    <w:rsid w:val="004B0304"/>
    <w:rsid w:val="004B0347"/>
    <w:rsid w:val="004B0EF1"/>
    <w:rsid w:val="004B0FCC"/>
    <w:rsid w:val="004B152C"/>
    <w:rsid w:val="004B1C64"/>
    <w:rsid w:val="004B1D4B"/>
    <w:rsid w:val="004B26CF"/>
    <w:rsid w:val="004B35AF"/>
    <w:rsid w:val="004B3A0C"/>
    <w:rsid w:val="004B4303"/>
    <w:rsid w:val="004B43C0"/>
    <w:rsid w:val="004B4847"/>
    <w:rsid w:val="004B5E33"/>
    <w:rsid w:val="004B6711"/>
    <w:rsid w:val="004B6BCE"/>
    <w:rsid w:val="004B70C4"/>
    <w:rsid w:val="004C13C9"/>
    <w:rsid w:val="004C218F"/>
    <w:rsid w:val="004C235C"/>
    <w:rsid w:val="004C2EC8"/>
    <w:rsid w:val="004C36EF"/>
    <w:rsid w:val="004C45B2"/>
    <w:rsid w:val="004C6974"/>
    <w:rsid w:val="004D0155"/>
    <w:rsid w:val="004D0500"/>
    <w:rsid w:val="004D0684"/>
    <w:rsid w:val="004D0F28"/>
    <w:rsid w:val="004D1545"/>
    <w:rsid w:val="004D2B46"/>
    <w:rsid w:val="004D2F31"/>
    <w:rsid w:val="004D441A"/>
    <w:rsid w:val="004D4570"/>
    <w:rsid w:val="004D4616"/>
    <w:rsid w:val="004D468A"/>
    <w:rsid w:val="004D4785"/>
    <w:rsid w:val="004D4D63"/>
    <w:rsid w:val="004D51FE"/>
    <w:rsid w:val="004D5726"/>
    <w:rsid w:val="004D6292"/>
    <w:rsid w:val="004D71F7"/>
    <w:rsid w:val="004D761A"/>
    <w:rsid w:val="004E018C"/>
    <w:rsid w:val="004E0CA3"/>
    <w:rsid w:val="004E1218"/>
    <w:rsid w:val="004E2837"/>
    <w:rsid w:val="004E2ACB"/>
    <w:rsid w:val="004E300A"/>
    <w:rsid w:val="004E32E3"/>
    <w:rsid w:val="004E3B3C"/>
    <w:rsid w:val="004E42EA"/>
    <w:rsid w:val="004E5411"/>
    <w:rsid w:val="004E6F10"/>
    <w:rsid w:val="004F0640"/>
    <w:rsid w:val="004F1089"/>
    <w:rsid w:val="004F11B8"/>
    <w:rsid w:val="004F13CA"/>
    <w:rsid w:val="004F2AB8"/>
    <w:rsid w:val="004F2AF8"/>
    <w:rsid w:val="004F3B48"/>
    <w:rsid w:val="004F48FF"/>
    <w:rsid w:val="004F498E"/>
    <w:rsid w:val="004F53D8"/>
    <w:rsid w:val="004F575E"/>
    <w:rsid w:val="004F614C"/>
    <w:rsid w:val="004F6273"/>
    <w:rsid w:val="004F63EF"/>
    <w:rsid w:val="004F659E"/>
    <w:rsid w:val="004F672D"/>
    <w:rsid w:val="004F6857"/>
    <w:rsid w:val="004F752A"/>
    <w:rsid w:val="004F76F0"/>
    <w:rsid w:val="00501F22"/>
    <w:rsid w:val="005022DD"/>
    <w:rsid w:val="00502E57"/>
    <w:rsid w:val="00503B09"/>
    <w:rsid w:val="00506352"/>
    <w:rsid w:val="005069E7"/>
    <w:rsid w:val="00506B26"/>
    <w:rsid w:val="00506BEE"/>
    <w:rsid w:val="00507848"/>
    <w:rsid w:val="005101BA"/>
    <w:rsid w:val="00511265"/>
    <w:rsid w:val="00511DF3"/>
    <w:rsid w:val="00513D22"/>
    <w:rsid w:val="00514556"/>
    <w:rsid w:val="00515688"/>
    <w:rsid w:val="00516F3A"/>
    <w:rsid w:val="00517984"/>
    <w:rsid w:val="005209E3"/>
    <w:rsid w:val="00520DA1"/>
    <w:rsid w:val="0052195F"/>
    <w:rsid w:val="00521F57"/>
    <w:rsid w:val="00522510"/>
    <w:rsid w:val="005229E6"/>
    <w:rsid w:val="00524593"/>
    <w:rsid w:val="00524FF3"/>
    <w:rsid w:val="00525494"/>
    <w:rsid w:val="00525903"/>
    <w:rsid w:val="00525E3E"/>
    <w:rsid w:val="00526230"/>
    <w:rsid w:val="00526325"/>
    <w:rsid w:val="005270E0"/>
    <w:rsid w:val="00527361"/>
    <w:rsid w:val="005276BA"/>
    <w:rsid w:val="00530047"/>
    <w:rsid w:val="00530120"/>
    <w:rsid w:val="00530485"/>
    <w:rsid w:val="00530783"/>
    <w:rsid w:val="00530BDA"/>
    <w:rsid w:val="00530BE7"/>
    <w:rsid w:val="00531FCA"/>
    <w:rsid w:val="0053332D"/>
    <w:rsid w:val="0053383C"/>
    <w:rsid w:val="005360B2"/>
    <w:rsid w:val="0053671B"/>
    <w:rsid w:val="005367A9"/>
    <w:rsid w:val="00536BA0"/>
    <w:rsid w:val="00536DA8"/>
    <w:rsid w:val="00536F16"/>
    <w:rsid w:val="0053708B"/>
    <w:rsid w:val="005401EE"/>
    <w:rsid w:val="005404E6"/>
    <w:rsid w:val="005406A7"/>
    <w:rsid w:val="00540835"/>
    <w:rsid w:val="00540C00"/>
    <w:rsid w:val="005413D7"/>
    <w:rsid w:val="0054187A"/>
    <w:rsid w:val="00541D4F"/>
    <w:rsid w:val="0054289B"/>
    <w:rsid w:val="0054326A"/>
    <w:rsid w:val="005432D1"/>
    <w:rsid w:val="00543AAC"/>
    <w:rsid w:val="00543D97"/>
    <w:rsid w:val="00544682"/>
    <w:rsid w:val="00544CCF"/>
    <w:rsid w:val="0054535C"/>
    <w:rsid w:val="005458E7"/>
    <w:rsid w:val="00545B25"/>
    <w:rsid w:val="00546267"/>
    <w:rsid w:val="005473DD"/>
    <w:rsid w:val="00547B77"/>
    <w:rsid w:val="00547D27"/>
    <w:rsid w:val="00550D45"/>
    <w:rsid w:val="00551B83"/>
    <w:rsid w:val="00551FFD"/>
    <w:rsid w:val="00552A41"/>
    <w:rsid w:val="0055415D"/>
    <w:rsid w:val="00556772"/>
    <w:rsid w:val="00557312"/>
    <w:rsid w:val="00557DB5"/>
    <w:rsid w:val="00561A2B"/>
    <w:rsid w:val="00561B0A"/>
    <w:rsid w:val="00561FAC"/>
    <w:rsid w:val="0056335A"/>
    <w:rsid w:val="00564096"/>
    <w:rsid w:val="00564481"/>
    <w:rsid w:val="00564487"/>
    <w:rsid w:val="0056520C"/>
    <w:rsid w:val="0056532E"/>
    <w:rsid w:val="00565401"/>
    <w:rsid w:val="00565D02"/>
    <w:rsid w:val="00565E7D"/>
    <w:rsid w:val="005667FB"/>
    <w:rsid w:val="005673AD"/>
    <w:rsid w:val="005676D9"/>
    <w:rsid w:val="00567F2D"/>
    <w:rsid w:val="00570343"/>
    <w:rsid w:val="0057115C"/>
    <w:rsid w:val="00571806"/>
    <w:rsid w:val="00572960"/>
    <w:rsid w:val="00573629"/>
    <w:rsid w:val="00574CC6"/>
    <w:rsid w:val="00575015"/>
    <w:rsid w:val="00575F71"/>
    <w:rsid w:val="005760D2"/>
    <w:rsid w:val="005765A2"/>
    <w:rsid w:val="00576F3E"/>
    <w:rsid w:val="005773E6"/>
    <w:rsid w:val="005778F7"/>
    <w:rsid w:val="00577F68"/>
    <w:rsid w:val="00581010"/>
    <w:rsid w:val="005816FA"/>
    <w:rsid w:val="00581A06"/>
    <w:rsid w:val="00581F3C"/>
    <w:rsid w:val="005821B8"/>
    <w:rsid w:val="005824FF"/>
    <w:rsid w:val="005827B0"/>
    <w:rsid w:val="0058334F"/>
    <w:rsid w:val="00583A08"/>
    <w:rsid w:val="00583A87"/>
    <w:rsid w:val="00583B84"/>
    <w:rsid w:val="00583EBC"/>
    <w:rsid w:val="0058546F"/>
    <w:rsid w:val="00585F70"/>
    <w:rsid w:val="0058764D"/>
    <w:rsid w:val="00587799"/>
    <w:rsid w:val="00590536"/>
    <w:rsid w:val="00590C0C"/>
    <w:rsid w:val="00590C63"/>
    <w:rsid w:val="005912F1"/>
    <w:rsid w:val="00591927"/>
    <w:rsid w:val="00591AE1"/>
    <w:rsid w:val="00592375"/>
    <w:rsid w:val="00592E9B"/>
    <w:rsid w:val="005937E5"/>
    <w:rsid w:val="0059594A"/>
    <w:rsid w:val="00595FC6"/>
    <w:rsid w:val="00596172"/>
    <w:rsid w:val="005966EE"/>
    <w:rsid w:val="00597181"/>
    <w:rsid w:val="005974CA"/>
    <w:rsid w:val="005974CC"/>
    <w:rsid w:val="005A0F3C"/>
    <w:rsid w:val="005A1121"/>
    <w:rsid w:val="005A1D7C"/>
    <w:rsid w:val="005A253B"/>
    <w:rsid w:val="005A3DE8"/>
    <w:rsid w:val="005A47EE"/>
    <w:rsid w:val="005A5CAD"/>
    <w:rsid w:val="005A65AD"/>
    <w:rsid w:val="005A66DC"/>
    <w:rsid w:val="005A73F4"/>
    <w:rsid w:val="005B0378"/>
    <w:rsid w:val="005B0B3A"/>
    <w:rsid w:val="005B0D31"/>
    <w:rsid w:val="005B0DBC"/>
    <w:rsid w:val="005B0E70"/>
    <w:rsid w:val="005B133B"/>
    <w:rsid w:val="005B1BCF"/>
    <w:rsid w:val="005B3D93"/>
    <w:rsid w:val="005B4BE8"/>
    <w:rsid w:val="005B5369"/>
    <w:rsid w:val="005B546C"/>
    <w:rsid w:val="005C240C"/>
    <w:rsid w:val="005C2467"/>
    <w:rsid w:val="005C2B65"/>
    <w:rsid w:val="005C2B68"/>
    <w:rsid w:val="005C3027"/>
    <w:rsid w:val="005C3B05"/>
    <w:rsid w:val="005C3CB2"/>
    <w:rsid w:val="005C4887"/>
    <w:rsid w:val="005C48B2"/>
    <w:rsid w:val="005C4921"/>
    <w:rsid w:val="005C4E98"/>
    <w:rsid w:val="005C5213"/>
    <w:rsid w:val="005C5DA5"/>
    <w:rsid w:val="005C61BE"/>
    <w:rsid w:val="005C65E3"/>
    <w:rsid w:val="005C6E56"/>
    <w:rsid w:val="005D2DAF"/>
    <w:rsid w:val="005D31B8"/>
    <w:rsid w:val="005D37F1"/>
    <w:rsid w:val="005D3FE8"/>
    <w:rsid w:val="005D4A0B"/>
    <w:rsid w:val="005E213A"/>
    <w:rsid w:val="005E22F4"/>
    <w:rsid w:val="005E29D4"/>
    <w:rsid w:val="005E38B7"/>
    <w:rsid w:val="005E3AD6"/>
    <w:rsid w:val="005E3BD1"/>
    <w:rsid w:val="005E3C34"/>
    <w:rsid w:val="005E42E4"/>
    <w:rsid w:val="005E45EA"/>
    <w:rsid w:val="005E5135"/>
    <w:rsid w:val="005E56A8"/>
    <w:rsid w:val="005E67F5"/>
    <w:rsid w:val="005E6E4B"/>
    <w:rsid w:val="005E74F1"/>
    <w:rsid w:val="005E767B"/>
    <w:rsid w:val="005E7B89"/>
    <w:rsid w:val="005E7CF0"/>
    <w:rsid w:val="005E7D9D"/>
    <w:rsid w:val="005F0F24"/>
    <w:rsid w:val="005F10F1"/>
    <w:rsid w:val="005F2468"/>
    <w:rsid w:val="005F250F"/>
    <w:rsid w:val="005F2586"/>
    <w:rsid w:val="005F26F8"/>
    <w:rsid w:val="005F29FD"/>
    <w:rsid w:val="005F422A"/>
    <w:rsid w:val="005F56FF"/>
    <w:rsid w:val="005F57FD"/>
    <w:rsid w:val="005F5D20"/>
    <w:rsid w:val="005F5E37"/>
    <w:rsid w:val="005F6077"/>
    <w:rsid w:val="005F6957"/>
    <w:rsid w:val="005F783C"/>
    <w:rsid w:val="005F7D13"/>
    <w:rsid w:val="006023BB"/>
    <w:rsid w:val="00602E9B"/>
    <w:rsid w:val="006035AC"/>
    <w:rsid w:val="0060439B"/>
    <w:rsid w:val="006058C1"/>
    <w:rsid w:val="0060625D"/>
    <w:rsid w:val="00606F9C"/>
    <w:rsid w:val="00607896"/>
    <w:rsid w:val="00607ADF"/>
    <w:rsid w:val="006100A6"/>
    <w:rsid w:val="00610974"/>
    <w:rsid w:val="00610B0F"/>
    <w:rsid w:val="00611426"/>
    <w:rsid w:val="00611AD9"/>
    <w:rsid w:val="00611E32"/>
    <w:rsid w:val="00611FE1"/>
    <w:rsid w:val="006126D4"/>
    <w:rsid w:val="006129A0"/>
    <w:rsid w:val="00613235"/>
    <w:rsid w:val="0061379B"/>
    <w:rsid w:val="006147F5"/>
    <w:rsid w:val="0061596E"/>
    <w:rsid w:val="00615C27"/>
    <w:rsid w:val="00615DE3"/>
    <w:rsid w:val="00615F44"/>
    <w:rsid w:val="006169B0"/>
    <w:rsid w:val="00617724"/>
    <w:rsid w:val="00617990"/>
    <w:rsid w:val="00620112"/>
    <w:rsid w:val="0062073D"/>
    <w:rsid w:val="0062104D"/>
    <w:rsid w:val="00621C0B"/>
    <w:rsid w:val="00621EAE"/>
    <w:rsid w:val="006235F8"/>
    <w:rsid w:val="00623C4B"/>
    <w:rsid w:val="00623E86"/>
    <w:rsid w:val="00626AEC"/>
    <w:rsid w:val="00626BD2"/>
    <w:rsid w:val="00627956"/>
    <w:rsid w:val="00627A84"/>
    <w:rsid w:val="00627F1D"/>
    <w:rsid w:val="00630A42"/>
    <w:rsid w:val="00630B76"/>
    <w:rsid w:val="0063183D"/>
    <w:rsid w:val="00631C26"/>
    <w:rsid w:val="00632653"/>
    <w:rsid w:val="00632B73"/>
    <w:rsid w:val="00632BC9"/>
    <w:rsid w:val="0063477C"/>
    <w:rsid w:val="00634A58"/>
    <w:rsid w:val="00635F7E"/>
    <w:rsid w:val="006362BB"/>
    <w:rsid w:val="006367B6"/>
    <w:rsid w:val="00636A26"/>
    <w:rsid w:val="00636D45"/>
    <w:rsid w:val="0063718E"/>
    <w:rsid w:val="00637B7D"/>
    <w:rsid w:val="00640720"/>
    <w:rsid w:val="0064075B"/>
    <w:rsid w:val="00640FAD"/>
    <w:rsid w:val="00640FB5"/>
    <w:rsid w:val="00641308"/>
    <w:rsid w:val="006417EA"/>
    <w:rsid w:val="00642182"/>
    <w:rsid w:val="006423FC"/>
    <w:rsid w:val="00642937"/>
    <w:rsid w:val="00642FCF"/>
    <w:rsid w:val="0064351E"/>
    <w:rsid w:val="006435BB"/>
    <w:rsid w:val="00643BED"/>
    <w:rsid w:val="00643F0B"/>
    <w:rsid w:val="0064517F"/>
    <w:rsid w:val="00645829"/>
    <w:rsid w:val="006460E6"/>
    <w:rsid w:val="0064629C"/>
    <w:rsid w:val="00646D89"/>
    <w:rsid w:val="00647D50"/>
    <w:rsid w:val="00650D6B"/>
    <w:rsid w:val="00650DAA"/>
    <w:rsid w:val="006510D2"/>
    <w:rsid w:val="0065150D"/>
    <w:rsid w:val="00652096"/>
    <w:rsid w:val="00652D62"/>
    <w:rsid w:val="00652E36"/>
    <w:rsid w:val="0065359F"/>
    <w:rsid w:val="00653884"/>
    <w:rsid w:val="00654088"/>
    <w:rsid w:val="00654F9E"/>
    <w:rsid w:val="00656B02"/>
    <w:rsid w:val="00657A5B"/>
    <w:rsid w:val="0066056E"/>
    <w:rsid w:val="00661195"/>
    <w:rsid w:val="006618DA"/>
    <w:rsid w:val="00661BB2"/>
    <w:rsid w:val="00661CF5"/>
    <w:rsid w:val="00662B8C"/>
    <w:rsid w:val="00662F8A"/>
    <w:rsid w:val="006638CA"/>
    <w:rsid w:val="006641E6"/>
    <w:rsid w:val="00664A00"/>
    <w:rsid w:val="00665493"/>
    <w:rsid w:val="00665561"/>
    <w:rsid w:val="0066594A"/>
    <w:rsid w:val="00667BA6"/>
    <w:rsid w:val="00670A3A"/>
    <w:rsid w:val="0067411D"/>
    <w:rsid w:val="006749DE"/>
    <w:rsid w:val="00675294"/>
    <w:rsid w:val="006753F2"/>
    <w:rsid w:val="00675DCE"/>
    <w:rsid w:val="006764F6"/>
    <w:rsid w:val="0067685E"/>
    <w:rsid w:val="006770D5"/>
    <w:rsid w:val="0067730F"/>
    <w:rsid w:val="00677641"/>
    <w:rsid w:val="00677D3A"/>
    <w:rsid w:val="00680012"/>
    <w:rsid w:val="00680563"/>
    <w:rsid w:val="00680653"/>
    <w:rsid w:val="00680FE9"/>
    <w:rsid w:val="00681C83"/>
    <w:rsid w:val="00682192"/>
    <w:rsid w:val="00683716"/>
    <w:rsid w:val="0068384B"/>
    <w:rsid w:val="00684702"/>
    <w:rsid w:val="00684C18"/>
    <w:rsid w:val="00684EAF"/>
    <w:rsid w:val="00685128"/>
    <w:rsid w:val="00685B25"/>
    <w:rsid w:val="00686590"/>
    <w:rsid w:val="006866F9"/>
    <w:rsid w:val="006902D9"/>
    <w:rsid w:val="00690B61"/>
    <w:rsid w:val="00691928"/>
    <w:rsid w:val="006956D8"/>
    <w:rsid w:val="00695B83"/>
    <w:rsid w:val="00695BA0"/>
    <w:rsid w:val="00695BB7"/>
    <w:rsid w:val="00695BF6"/>
    <w:rsid w:val="006974E0"/>
    <w:rsid w:val="006978C0"/>
    <w:rsid w:val="00697A5E"/>
    <w:rsid w:val="006A0D9B"/>
    <w:rsid w:val="006A1540"/>
    <w:rsid w:val="006A25E7"/>
    <w:rsid w:val="006A2ECE"/>
    <w:rsid w:val="006A2F7C"/>
    <w:rsid w:val="006A30DF"/>
    <w:rsid w:val="006A32B3"/>
    <w:rsid w:val="006A33B3"/>
    <w:rsid w:val="006A3476"/>
    <w:rsid w:val="006A376D"/>
    <w:rsid w:val="006A3B88"/>
    <w:rsid w:val="006A3DBB"/>
    <w:rsid w:val="006A4188"/>
    <w:rsid w:val="006A4430"/>
    <w:rsid w:val="006A465C"/>
    <w:rsid w:val="006A4B5D"/>
    <w:rsid w:val="006A7A73"/>
    <w:rsid w:val="006B21AD"/>
    <w:rsid w:val="006B280D"/>
    <w:rsid w:val="006B33E4"/>
    <w:rsid w:val="006B35BD"/>
    <w:rsid w:val="006B382D"/>
    <w:rsid w:val="006B3872"/>
    <w:rsid w:val="006B3FB4"/>
    <w:rsid w:val="006B75FC"/>
    <w:rsid w:val="006B763C"/>
    <w:rsid w:val="006C1066"/>
    <w:rsid w:val="006C165C"/>
    <w:rsid w:val="006C1EA9"/>
    <w:rsid w:val="006C20EF"/>
    <w:rsid w:val="006C220E"/>
    <w:rsid w:val="006C27B0"/>
    <w:rsid w:val="006C2DA7"/>
    <w:rsid w:val="006C32C9"/>
    <w:rsid w:val="006C4EE1"/>
    <w:rsid w:val="006C5017"/>
    <w:rsid w:val="006C63FE"/>
    <w:rsid w:val="006C698A"/>
    <w:rsid w:val="006C69FE"/>
    <w:rsid w:val="006D0A20"/>
    <w:rsid w:val="006D11B1"/>
    <w:rsid w:val="006D4283"/>
    <w:rsid w:val="006D5260"/>
    <w:rsid w:val="006D5893"/>
    <w:rsid w:val="006D5AB0"/>
    <w:rsid w:val="006D6BC6"/>
    <w:rsid w:val="006D7640"/>
    <w:rsid w:val="006D78F7"/>
    <w:rsid w:val="006D78FD"/>
    <w:rsid w:val="006E0D97"/>
    <w:rsid w:val="006E157E"/>
    <w:rsid w:val="006E1D4C"/>
    <w:rsid w:val="006E2288"/>
    <w:rsid w:val="006E2293"/>
    <w:rsid w:val="006E2375"/>
    <w:rsid w:val="006E25D6"/>
    <w:rsid w:val="006E29BF"/>
    <w:rsid w:val="006E29F8"/>
    <w:rsid w:val="006E2BBC"/>
    <w:rsid w:val="006E2EF8"/>
    <w:rsid w:val="006E34A7"/>
    <w:rsid w:val="006E3786"/>
    <w:rsid w:val="006E3ACB"/>
    <w:rsid w:val="006E3B5C"/>
    <w:rsid w:val="006E4EA9"/>
    <w:rsid w:val="006E5EC6"/>
    <w:rsid w:val="006E616F"/>
    <w:rsid w:val="006E6296"/>
    <w:rsid w:val="006E66CF"/>
    <w:rsid w:val="006E6E82"/>
    <w:rsid w:val="006E7C49"/>
    <w:rsid w:val="006F0626"/>
    <w:rsid w:val="006F06D4"/>
    <w:rsid w:val="006F0E79"/>
    <w:rsid w:val="006F0F8E"/>
    <w:rsid w:val="006F24D1"/>
    <w:rsid w:val="006F2A0D"/>
    <w:rsid w:val="006F2DD2"/>
    <w:rsid w:val="006F3AAD"/>
    <w:rsid w:val="006F4223"/>
    <w:rsid w:val="006F4981"/>
    <w:rsid w:val="006F5240"/>
    <w:rsid w:val="006F53F2"/>
    <w:rsid w:val="006F5B4F"/>
    <w:rsid w:val="006F5CA9"/>
    <w:rsid w:val="006F5F6F"/>
    <w:rsid w:val="006F611E"/>
    <w:rsid w:val="006F68C1"/>
    <w:rsid w:val="006F6F53"/>
    <w:rsid w:val="006F7705"/>
    <w:rsid w:val="0070042A"/>
    <w:rsid w:val="007007BA"/>
    <w:rsid w:val="007009F9"/>
    <w:rsid w:val="00700DB9"/>
    <w:rsid w:val="007011BD"/>
    <w:rsid w:val="0070177E"/>
    <w:rsid w:val="00701FBF"/>
    <w:rsid w:val="007028FC"/>
    <w:rsid w:val="007030D1"/>
    <w:rsid w:val="00703FBC"/>
    <w:rsid w:val="0070428C"/>
    <w:rsid w:val="00704A6E"/>
    <w:rsid w:val="00705266"/>
    <w:rsid w:val="007055A2"/>
    <w:rsid w:val="00706C23"/>
    <w:rsid w:val="00706F98"/>
    <w:rsid w:val="007071CA"/>
    <w:rsid w:val="00707B5B"/>
    <w:rsid w:val="00707DF5"/>
    <w:rsid w:val="00707EC9"/>
    <w:rsid w:val="00710057"/>
    <w:rsid w:val="007107C1"/>
    <w:rsid w:val="0071123A"/>
    <w:rsid w:val="00711715"/>
    <w:rsid w:val="00711A9D"/>
    <w:rsid w:val="007120F4"/>
    <w:rsid w:val="007125A6"/>
    <w:rsid w:val="007126D8"/>
    <w:rsid w:val="007127D9"/>
    <w:rsid w:val="00712DEF"/>
    <w:rsid w:val="00712EDC"/>
    <w:rsid w:val="00712FC6"/>
    <w:rsid w:val="007131E9"/>
    <w:rsid w:val="00713473"/>
    <w:rsid w:val="007140FF"/>
    <w:rsid w:val="0071461E"/>
    <w:rsid w:val="007148A9"/>
    <w:rsid w:val="00715472"/>
    <w:rsid w:val="00715E60"/>
    <w:rsid w:val="00716682"/>
    <w:rsid w:val="0071685F"/>
    <w:rsid w:val="0072077F"/>
    <w:rsid w:val="00720F5F"/>
    <w:rsid w:val="007210A7"/>
    <w:rsid w:val="007216C6"/>
    <w:rsid w:val="00721E84"/>
    <w:rsid w:val="00721FF8"/>
    <w:rsid w:val="007228F0"/>
    <w:rsid w:val="00722E9C"/>
    <w:rsid w:val="00722F25"/>
    <w:rsid w:val="00723750"/>
    <w:rsid w:val="00724A22"/>
    <w:rsid w:val="00724E78"/>
    <w:rsid w:val="007258FA"/>
    <w:rsid w:val="00726688"/>
    <w:rsid w:val="00726CD6"/>
    <w:rsid w:val="00727486"/>
    <w:rsid w:val="007301E3"/>
    <w:rsid w:val="00731E21"/>
    <w:rsid w:val="0073254C"/>
    <w:rsid w:val="00732A6E"/>
    <w:rsid w:val="00732A9E"/>
    <w:rsid w:val="00732BC1"/>
    <w:rsid w:val="007336A3"/>
    <w:rsid w:val="00733BE8"/>
    <w:rsid w:val="00734C4A"/>
    <w:rsid w:val="00736A2C"/>
    <w:rsid w:val="00736E1F"/>
    <w:rsid w:val="0074155C"/>
    <w:rsid w:val="007416F8"/>
    <w:rsid w:val="007424BE"/>
    <w:rsid w:val="007439FA"/>
    <w:rsid w:val="00743D46"/>
    <w:rsid w:val="00744158"/>
    <w:rsid w:val="007445FD"/>
    <w:rsid w:val="00744FAA"/>
    <w:rsid w:val="007462DF"/>
    <w:rsid w:val="00746A19"/>
    <w:rsid w:val="00747208"/>
    <w:rsid w:val="0075006A"/>
    <w:rsid w:val="00750235"/>
    <w:rsid w:val="00750EA8"/>
    <w:rsid w:val="00751851"/>
    <w:rsid w:val="00752395"/>
    <w:rsid w:val="00752453"/>
    <w:rsid w:val="00752B45"/>
    <w:rsid w:val="00753205"/>
    <w:rsid w:val="00754621"/>
    <w:rsid w:val="007561C7"/>
    <w:rsid w:val="007570AB"/>
    <w:rsid w:val="007574C2"/>
    <w:rsid w:val="00760E59"/>
    <w:rsid w:val="00761F77"/>
    <w:rsid w:val="00761FBF"/>
    <w:rsid w:val="00761FCE"/>
    <w:rsid w:val="00763E74"/>
    <w:rsid w:val="007643B6"/>
    <w:rsid w:val="00764D97"/>
    <w:rsid w:val="0076546F"/>
    <w:rsid w:val="00765F62"/>
    <w:rsid w:val="00766479"/>
    <w:rsid w:val="007666ED"/>
    <w:rsid w:val="007669F4"/>
    <w:rsid w:val="007670CD"/>
    <w:rsid w:val="007670D2"/>
    <w:rsid w:val="007726EC"/>
    <w:rsid w:val="00774250"/>
    <w:rsid w:val="007745FF"/>
    <w:rsid w:val="007746C2"/>
    <w:rsid w:val="00774763"/>
    <w:rsid w:val="00774DAF"/>
    <w:rsid w:val="0077573C"/>
    <w:rsid w:val="00777ED9"/>
    <w:rsid w:val="00777F27"/>
    <w:rsid w:val="0078027D"/>
    <w:rsid w:val="007802D0"/>
    <w:rsid w:val="00780C4B"/>
    <w:rsid w:val="0078183B"/>
    <w:rsid w:val="007819E3"/>
    <w:rsid w:val="00781B96"/>
    <w:rsid w:val="00782425"/>
    <w:rsid w:val="0078382D"/>
    <w:rsid w:val="007858DF"/>
    <w:rsid w:val="007858FE"/>
    <w:rsid w:val="007867E9"/>
    <w:rsid w:val="007876DF"/>
    <w:rsid w:val="00790B83"/>
    <w:rsid w:val="007911BB"/>
    <w:rsid w:val="00791D1B"/>
    <w:rsid w:val="007924E1"/>
    <w:rsid w:val="00792CD5"/>
    <w:rsid w:val="00792E49"/>
    <w:rsid w:val="00793A6F"/>
    <w:rsid w:val="00793DF3"/>
    <w:rsid w:val="0079426B"/>
    <w:rsid w:val="00794B99"/>
    <w:rsid w:val="00795034"/>
    <w:rsid w:val="00795083"/>
    <w:rsid w:val="007953B8"/>
    <w:rsid w:val="00797420"/>
    <w:rsid w:val="007A029E"/>
    <w:rsid w:val="007A0E40"/>
    <w:rsid w:val="007A1146"/>
    <w:rsid w:val="007A2176"/>
    <w:rsid w:val="007A2BF8"/>
    <w:rsid w:val="007A2FE4"/>
    <w:rsid w:val="007A3088"/>
    <w:rsid w:val="007A33AC"/>
    <w:rsid w:val="007A491B"/>
    <w:rsid w:val="007A5A53"/>
    <w:rsid w:val="007A6381"/>
    <w:rsid w:val="007A6810"/>
    <w:rsid w:val="007A6851"/>
    <w:rsid w:val="007A6BD5"/>
    <w:rsid w:val="007A7310"/>
    <w:rsid w:val="007A7DFA"/>
    <w:rsid w:val="007A7F03"/>
    <w:rsid w:val="007B3498"/>
    <w:rsid w:val="007B354F"/>
    <w:rsid w:val="007B35F0"/>
    <w:rsid w:val="007B36F4"/>
    <w:rsid w:val="007B4D17"/>
    <w:rsid w:val="007B5BD9"/>
    <w:rsid w:val="007B5FA6"/>
    <w:rsid w:val="007B672F"/>
    <w:rsid w:val="007B7366"/>
    <w:rsid w:val="007B742F"/>
    <w:rsid w:val="007B76EB"/>
    <w:rsid w:val="007B7B9C"/>
    <w:rsid w:val="007B7E8D"/>
    <w:rsid w:val="007C03CC"/>
    <w:rsid w:val="007C243B"/>
    <w:rsid w:val="007C2F3E"/>
    <w:rsid w:val="007C347A"/>
    <w:rsid w:val="007C35D1"/>
    <w:rsid w:val="007C4175"/>
    <w:rsid w:val="007C4536"/>
    <w:rsid w:val="007C4B8C"/>
    <w:rsid w:val="007C6C31"/>
    <w:rsid w:val="007C763B"/>
    <w:rsid w:val="007D087F"/>
    <w:rsid w:val="007D0917"/>
    <w:rsid w:val="007D120B"/>
    <w:rsid w:val="007D1898"/>
    <w:rsid w:val="007D24E1"/>
    <w:rsid w:val="007D2D97"/>
    <w:rsid w:val="007D49CE"/>
    <w:rsid w:val="007D5252"/>
    <w:rsid w:val="007D65DF"/>
    <w:rsid w:val="007D6BCD"/>
    <w:rsid w:val="007D6DFB"/>
    <w:rsid w:val="007D7093"/>
    <w:rsid w:val="007D70EC"/>
    <w:rsid w:val="007D72D9"/>
    <w:rsid w:val="007D7928"/>
    <w:rsid w:val="007E05C1"/>
    <w:rsid w:val="007E0798"/>
    <w:rsid w:val="007E2BAB"/>
    <w:rsid w:val="007E2E11"/>
    <w:rsid w:val="007E2FD2"/>
    <w:rsid w:val="007E30BB"/>
    <w:rsid w:val="007E3EE5"/>
    <w:rsid w:val="007E5007"/>
    <w:rsid w:val="007E5786"/>
    <w:rsid w:val="007E60AF"/>
    <w:rsid w:val="007E6147"/>
    <w:rsid w:val="007E6435"/>
    <w:rsid w:val="007E663D"/>
    <w:rsid w:val="007E73E8"/>
    <w:rsid w:val="007E7811"/>
    <w:rsid w:val="007F0397"/>
    <w:rsid w:val="007F1F52"/>
    <w:rsid w:val="007F2C73"/>
    <w:rsid w:val="007F5895"/>
    <w:rsid w:val="007F7F62"/>
    <w:rsid w:val="00800FFB"/>
    <w:rsid w:val="008012D8"/>
    <w:rsid w:val="008017EE"/>
    <w:rsid w:val="008019ED"/>
    <w:rsid w:val="00801C25"/>
    <w:rsid w:val="00802052"/>
    <w:rsid w:val="0080218E"/>
    <w:rsid w:val="00803162"/>
    <w:rsid w:val="00803510"/>
    <w:rsid w:val="0080378D"/>
    <w:rsid w:val="00803DD1"/>
    <w:rsid w:val="00803FF8"/>
    <w:rsid w:val="008040F3"/>
    <w:rsid w:val="008061E2"/>
    <w:rsid w:val="00806797"/>
    <w:rsid w:val="00806A95"/>
    <w:rsid w:val="00807AF3"/>
    <w:rsid w:val="00811180"/>
    <w:rsid w:val="00811ADD"/>
    <w:rsid w:val="008122C2"/>
    <w:rsid w:val="008125CA"/>
    <w:rsid w:val="00812B66"/>
    <w:rsid w:val="00812C09"/>
    <w:rsid w:val="00813398"/>
    <w:rsid w:val="00813986"/>
    <w:rsid w:val="0081441F"/>
    <w:rsid w:val="008147F8"/>
    <w:rsid w:val="008149F0"/>
    <w:rsid w:val="00814E40"/>
    <w:rsid w:val="008153DC"/>
    <w:rsid w:val="008155AE"/>
    <w:rsid w:val="00815775"/>
    <w:rsid w:val="00816573"/>
    <w:rsid w:val="00817E50"/>
    <w:rsid w:val="0082089A"/>
    <w:rsid w:val="008208F2"/>
    <w:rsid w:val="00821128"/>
    <w:rsid w:val="0082182D"/>
    <w:rsid w:val="00821FB6"/>
    <w:rsid w:val="00823A3C"/>
    <w:rsid w:val="00824053"/>
    <w:rsid w:val="00825592"/>
    <w:rsid w:val="00826D51"/>
    <w:rsid w:val="0083046D"/>
    <w:rsid w:val="00830928"/>
    <w:rsid w:val="00831113"/>
    <w:rsid w:val="0083226D"/>
    <w:rsid w:val="008329F3"/>
    <w:rsid w:val="00833662"/>
    <w:rsid w:val="008337B4"/>
    <w:rsid w:val="00833903"/>
    <w:rsid w:val="00833B35"/>
    <w:rsid w:val="00833B5D"/>
    <w:rsid w:val="00834C24"/>
    <w:rsid w:val="008352AE"/>
    <w:rsid w:val="00836394"/>
    <w:rsid w:val="008373E6"/>
    <w:rsid w:val="008377E4"/>
    <w:rsid w:val="00840BE0"/>
    <w:rsid w:val="00842678"/>
    <w:rsid w:val="00842A69"/>
    <w:rsid w:val="00842AA7"/>
    <w:rsid w:val="008437D7"/>
    <w:rsid w:val="008439A3"/>
    <w:rsid w:val="008441F9"/>
    <w:rsid w:val="008447F4"/>
    <w:rsid w:val="00844B86"/>
    <w:rsid w:val="00845233"/>
    <w:rsid w:val="00846088"/>
    <w:rsid w:val="0084653B"/>
    <w:rsid w:val="0084683F"/>
    <w:rsid w:val="00846958"/>
    <w:rsid w:val="008510E4"/>
    <w:rsid w:val="00851A24"/>
    <w:rsid w:val="008525AA"/>
    <w:rsid w:val="008526FF"/>
    <w:rsid w:val="00852E1F"/>
    <w:rsid w:val="00852E60"/>
    <w:rsid w:val="00853304"/>
    <w:rsid w:val="008542BC"/>
    <w:rsid w:val="0085496A"/>
    <w:rsid w:val="0085535C"/>
    <w:rsid w:val="00856C5B"/>
    <w:rsid w:val="008572AA"/>
    <w:rsid w:val="008573CF"/>
    <w:rsid w:val="008614CF"/>
    <w:rsid w:val="00861A41"/>
    <w:rsid w:val="00862140"/>
    <w:rsid w:val="00862556"/>
    <w:rsid w:val="00862B69"/>
    <w:rsid w:val="00863484"/>
    <w:rsid w:val="00864A00"/>
    <w:rsid w:val="00864C07"/>
    <w:rsid w:val="00865E67"/>
    <w:rsid w:val="00866705"/>
    <w:rsid w:val="008668BF"/>
    <w:rsid w:val="0087002B"/>
    <w:rsid w:val="00871AAE"/>
    <w:rsid w:val="0087205B"/>
    <w:rsid w:val="00872170"/>
    <w:rsid w:val="00873472"/>
    <w:rsid w:val="00873802"/>
    <w:rsid w:val="00874549"/>
    <w:rsid w:val="00874709"/>
    <w:rsid w:val="00874C42"/>
    <w:rsid w:val="008760E7"/>
    <w:rsid w:val="00876A98"/>
    <w:rsid w:val="00877F86"/>
    <w:rsid w:val="008801D8"/>
    <w:rsid w:val="00880400"/>
    <w:rsid w:val="00880857"/>
    <w:rsid w:val="0088121A"/>
    <w:rsid w:val="00881D83"/>
    <w:rsid w:val="0088206B"/>
    <w:rsid w:val="008822F8"/>
    <w:rsid w:val="00882986"/>
    <w:rsid w:val="0088379E"/>
    <w:rsid w:val="0088537E"/>
    <w:rsid w:val="00885E5F"/>
    <w:rsid w:val="0089160A"/>
    <w:rsid w:val="00891836"/>
    <w:rsid w:val="0089235B"/>
    <w:rsid w:val="008939B4"/>
    <w:rsid w:val="00893A1F"/>
    <w:rsid w:val="00893C54"/>
    <w:rsid w:val="0089473A"/>
    <w:rsid w:val="008952E9"/>
    <w:rsid w:val="00896994"/>
    <w:rsid w:val="008969C0"/>
    <w:rsid w:val="00896A03"/>
    <w:rsid w:val="00897194"/>
    <w:rsid w:val="008A043E"/>
    <w:rsid w:val="008A1244"/>
    <w:rsid w:val="008A2A8E"/>
    <w:rsid w:val="008A3CA0"/>
    <w:rsid w:val="008A3CD5"/>
    <w:rsid w:val="008A4333"/>
    <w:rsid w:val="008A4910"/>
    <w:rsid w:val="008A517D"/>
    <w:rsid w:val="008A5952"/>
    <w:rsid w:val="008A5BCB"/>
    <w:rsid w:val="008A6907"/>
    <w:rsid w:val="008B1435"/>
    <w:rsid w:val="008B15C6"/>
    <w:rsid w:val="008B160D"/>
    <w:rsid w:val="008B1A87"/>
    <w:rsid w:val="008B2937"/>
    <w:rsid w:val="008B2E5D"/>
    <w:rsid w:val="008B4219"/>
    <w:rsid w:val="008B436A"/>
    <w:rsid w:val="008B44BD"/>
    <w:rsid w:val="008B492E"/>
    <w:rsid w:val="008B5007"/>
    <w:rsid w:val="008B535B"/>
    <w:rsid w:val="008B5836"/>
    <w:rsid w:val="008B5EE7"/>
    <w:rsid w:val="008B611E"/>
    <w:rsid w:val="008B65E4"/>
    <w:rsid w:val="008B6680"/>
    <w:rsid w:val="008B69CF"/>
    <w:rsid w:val="008B6AA9"/>
    <w:rsid w:val="008B6BF3"/>
    <w:rsid w:val="008B7DE4"/>
    <w:rsid w:val="008B7FDF"/>
    <w:rsid w:val="008C0200"/>
    <w:rsid w:val="008C09C6"/>
    <w:rsid w:val="008C2604"/>
    <w:rsid w:val="008C2D31"/>
    <w:rsid w:val="008C32B3"/>
    <w:rsid w:val="008C3701"/>
    <w:rsid w:val="008C3895"/>
    <w:rsid w:val="008C3999"/>
    <w:rsid w:val="008C4365"/>
    <w:rsid w:val="008C5C19"/>
    <w:rsid w:val="008C5D65"/>
    <w:rsid w:val="008C5EF3"/>
    <w:rsid w:val="008C6032"/>
    <w:rsid w:val="008C61A3"/>
    <w:rsid w:val="008C61A9"/>
    <w:rsid w:val="008C6315"/>
    <w:rsid w:val="008C7157"/>
    <w:rsid w:val="008C71AA"/>
    <w:rsid w:val="008C727D"/>
    <w:rsid w:val="008D030D"/>
    <w:rsid w:val="008D23FC"/>
    <w:rsid w:val="008D243F"/>
    <w:rsid w:val="008D310E"/>
    <w:rsid w:val="008D3282"/>
    <w:rsid w:val="008D3EB1"/>
    <w:rsid w:val="008D4079"/>
    <w:rsid w:val="008D44A8"/>
    <w:rsid w:val="008D4FB6"/>
    <w:rsid w:val="008D5703"/>
    <w:rsid w:val="008D63B9"/>
    <w:rsid w:val="008D6FB2"/>
    <w:rsid w:val="008D7688"/>
    <w:rsid w:val="008E0686"/>
    <w:rsid w:val="008E0900"/>
    <w:rsid w:val="008E0D9B"/>
    <w:rsid w:val="008E1464"/>
    <w:rsid w:val="008E1658"/>
    <w:rsid w:val="008E269D"/>
    <w:rsid w:val="008E3AF9"/>
    <w:rsid w:val="008E3C66"/>
    <w:rsid w:val="008E54EB"/>
    <w:rsid w:val="008E64EE"/>
    <w:rsid w:val="008E71BF"/>
    <w:rsid w:val="008F01BC"/>
    <w:rsid w:val="008F09BD"/>
    <w:rsid w:val="008F0B82"/>
    <w:rsid w:val="008F14E9"/>
    <w:rsid w:val="008F19B9"/>
    <w:rsid w:val="008F1D69"/>
    <w:rsid w:val="008F202E"/>
    <w:rsid w:val="008F3BC4"/>
    <w:rsid w:val="008F3C00"/>
    <w:rsid w:val="008F5474"/>
    <w:rsid w:val="008F5A78"/>
    <w:rsid w:val="008F74AE"/>
    <w:rsid w:val="009023E9"/>
    <w:rsid w:val="009024B5"/>
    <w:rsid w:val="00902A1D"/>
    <w:rsid w:val="00903752"/>
    <w:rsid w:val="00903F16"/>
    <w:rsid w:val="00904AE5"/>
    <w:rsid w:val="00904CC6"/>
    <w:rsid w:val="00905296"/>
    <w:rsid w:val="00905761"/>
    <w:rsid w:val="00905B13"/>
    <w:rsid w:val="009066CC"/>
    <w:rsid w:val="00906F5D"/>
    <w:rsid w:val="00907149"/>
    <w:rsid w:val="009077E2"/>
    <w:rsid w:val="009078AB"/>
    <w:rsid w:val="00910786"/>
    <w:rsid w:val="00910A75"/>
    <w:rsid w:val="00910C11"/>
    <w:rsid w:val="00911178"/>
    <w:rsid w:val="0091157C"/>
    <w:rsid w:val="00911BA8"/>
    <w:rsid w:val="0091207F"/>
    <w:rsid w:val="00912183"/>
    <w:rsid w:val="00912591"/>
    <w:rsid w:val="00912918"/>
    <w:rsid w:val="00912C98"/>
    <w:rsid w:val="00913571"/>
    <w:rsid w:val="00914CFC"/>
    <w:rsid w:val="00914D23"/>
    <w:rsid w:val="009152B2"/>
    <w:rsid w:val="00916642"/>
    <w:rsid w:val="00916BA4"/>
    <w:rsid w:val="00917034"/>
    <w:rsid w:val="00917757"/>
    <w:rsid w:val="00917819"/>
    <w:rsid w:val="00917891"/>
    <w:rsid w:val="009202D8"/>
    <w:rsid w:val="009205E0"/>
    <w:rsid w:val="009205E7"/>
    <w:rsid w:val="00920C96"/>
    <w:rsid w:val="0092115C"/>
    <w:rsid w:val="009217A5"/>
    <w:rsid w:val="00922207"/>
    <w:rsid w:val="00922EE6"/>
    <w:rsid w:val="00924208"/>
    <w:rsid w:val="00924DEC"/>
    <w:rsid w:val="00924E8B"/>
    <w:rsid w:val="0092505F"/>
    <w:rsid w:val="00926148"/>
    <w:rsid w:val="00926B17"/>
    <w:rsid w:val="009305A9"/>
    <w:rsid w:val="0093085C"/>
    <w:rsid w:val="00930E77"/>
    <w:rsid w:val="009310B6"/>
    <w:rsid w:val="0093131C"/>
    <w:rsid w:val="00931D12"/>
    <w:rsid w:val="009321A9"/>
    <w:rsid w:val="009326B2"/>
    <w:rsid w:val="00932F8A"/>
    <w:rsid w:val="00933731"/>
    <w:rsid w:val="009345B1"/>
    <w:rsid w:val="00934ED4"/>
    <w:rsid w:val="00937E38"/>
    <w:rsid w:val="00940159"/>
    <w:rsid w:val="0094022C"/>
    <w:rsid w:val="009416CC"/>
    <w:rsid w:val="0094211F"/>
    <w:rsid w:val="00942246"/>
    <w:rsid w:val="00942AE1"/>
    <w:rsid w:val="00942E0E"/>
    <w:rsid w:val="009432AB"/>
    <w:rsid w:val="009433B8"/>
    <w:rsid w:val="0094351E"/>
    <w:rsid w:val="009437E5"/>
    <w:rsid w:val="00944BF8"/>
    <w:rsid w:val="0094511A"/>
    <w:rsid w:val="009451F6"/>
    <w:rsid w:val="00945FA6"/>
    <w:rsid w:val="009468CF"/>
    <w:rsid w:val="00946C85"/>
    <w:rsid w:val="00951A99"/>
    <w:rsid w:val="00952C55"/>
    <w:rsid w:val="0095357C"/>
    <w:rsid w:val="0095437C"/>
    <w:rsid w:val="0095562F"/>
    <w:rsid w:val="00955717"/>
    <w:rsid w:val="0095642D"/>
    <w:rsid w:val="0095730D"/>
    <w:rsid w:val="009605C5"/>
    <w:rsid w:val="00960E25"/>
    <w:rsid w:val="0096190D"/>
    <w:rsid w:val="00961BD0"/>
    <w:rsid w:val="00961FF1"/>
    <w:rsid w:val="00962322"/>
    <w:rsid w:val="009626D2"/>
    <w:rsid w:val="00963ECD"/>
    <w:rsid w:val="00963F08"/>
    <w:rsid w:val="00964453"/>
    <w:rsid w:val="00964799"/>
    <w:rsid w:val="00964DC6"/>
    <w:rsid w:val="00965A53"/>
    <w:rsid w:val="00965BA3"/>
    <w:rsid w:val="009660FC"/>
    <w:rsid w:val="009667C9"/>
    <w:rsid w:val="0096695F"/>
    <w:rsid w:val="00966999"/>
    <w:rsid w:val="00967656"/>
    <w:rsid w:val="009676DA"/>
    <w:rsid w:val="00970D93"/>
    <w:rsid w:val="0097166E"/>
    <w:rsid w:val="00971A55"/>
    <w:rsid w:val="009720B2"/>
    <w:rsid w:val="00972F15"/>
    <w:rsid w:val="00973046"/>
    <w:rsid w:val="0097419F"/>
    <w:rsid w:val="00974341"/>
    <w:rsid w:val="00975453"/>
    <w:rsid w:val="0097556B"/>
    <w:rsid w:val="00975917"/>
    <w:rsid w:val="00976D9A"/>
    <w:rsid w:val="00977539"/>
    <w:rsid w:val="00977724"/>
    <w:rsid w:val="009804F0"/>
    <w:rsid w:val="00981E09"/>
    <w:rsid w:val="00983073"/>
    <w:rsid w:val="00984742"/>
    <w:rsid w:val="00985842"/>
    <w:rsid w:val="00985C98"/>
    <w:rsid w:val="00985CC1"/>
    <w:rsid w:val="009868D2"/>
    <w:rsid w:val="00987439"/>
    <w:rsid w:val="0098791C"/>
    <w:rsid w:val="00987A31"/>
    <w:rsid w:val="009916FB"/>
    <w:rsid w:val="00995D88"/>
    <w:rsid w:val="009964D7"/>
    <w:rsid w:val="009968FB"/>
    <w:rsid w:val="00996A34"/>
    <w:rsid w:val="009978C1"/>
    <w:rsid w:val="009A0119"/>
    <w:rsid w:val="009A082E"/>
    <w:rsid w:val="009A0956"/>
    <w:rsid w:val="009A1A43"/>
    <w:rsid w:val="009A1DAB"/>
    <w:rsid w:val="009A1E42"/>
    <w:rsid w:val="009A384C"/>
    <w:rsid w:val="009A3DCA"/>
    <w:rsid w:val="009A4206"/>
    <w:rsid w:val="009A5790"/>
    <w:rsid w:val="009A6181"/>
    <w:rsid w:val="009B01C6"/>
    <w:rsid w:val="009B27E2"/>
    <w:rsid w:val="009B2ABE"/>
    <w:rsid w:val="009B3C96"/>
    <w:rsid w:val="009B4517"/>
    <w:rsid w:val="009B4E68"/>
    <w:rsid w:val="009B5205"/>
    <w:rsid w:val="009B639F"/>
    <w:rsid w:val="009B6D41"/>
    <w:rsid w:val="009C06C2"/>
    <w:rsid w:val="009C1C09"/>
    <w:rsid w:val="009C4405"/>
    <w:rsid w:val="009C5E14"/>
    <w:rsid w:val="009C6A2F"/>
    <w:rsid w:val="009D11F2"/>
    <w:rsid w:val="009D124A"/>
    <w:rsid w:val="009D1761"/>
    <w:rsid w:val="009D3551"/>
    <w:rsid w:val="009D3629"/>
    <w:rsid w:val="009D4CB4"/>
    <w:rsid w:val="009D503C"/>
    <w:rsid w:val="009D5666"/>
    <w:rsid w:val="009D5726"/>
    <w:rsid w:val="009E03E1"/>
    <w:rsid w:val="009E0818"/>
    <w:rsid w:val="009E2D52"/>
    <w:rsid w:val="009E420B"/>
    <w:rsid w:val="009E473A"/>
    <w:rsid w:val="009E4967"/>
    <w:rsid w:val="009E56F6"/>
    <w:rsid w:val="009E5DCC"/>
    <w:rsid w:val="009E64B5"/>
    <w:rsid w:val="009E6A97"/>
    <w:rsid w:val="009E6F4E"/>
    <w:rsid w:val="009F083E"/>
    <w:rsid w:val="009F0F9D"/>
    <w:rsid w:val="009F18BE"/>
    <w:rsid w:val="009F2575"/>
    <w:rsid w:val="009F3047"/>
    <w:rsid w:val="009F3119"/>
    <w:rsid w:val="009F320E"/>
    <w:rsid w:val="009F3797"/>
    <w:rsid w:val="009F437F"/>
    <w:rsid w:val="009F4671"/>
    <w:rsid w:val="009F478E"/>
    <w:rsid w:val="009F5076"/>
    <w:rsid w:val="009F51F0"/>
    <w:rsid w:val="009F5576"/>
    <w:rsid w:val="009F5923"/>
    <w:rsid w:val="009F63AA"/>
    <w:rsid w:val="009F63E9"/>
    <w:rsid w:val="009F751D"/>
    <w:rsid w:val="009F7CDB"/>
    <w:rsid w:val="009F7FAB"/>
    <w:rsid w:val="00A01384"/>
    <w:rsid w:val="00A0239F"/>
    <w:rsid w:val="00A03318"/>
    <w:rsid w:val="00A04775"/>
    <w:rsid w:val="00A04860"/>
    <w:rsid w:val="00A04890"/>
    <w:rsid w:val="00A051CB"/>
    <w:rsid w:val="00A05715"/>
    <w:rsid w:val="00A06170"/>
    <w:rsid w:val="00A06931"/>
    <w:rsid w:val="00A07949"/>
    <w:rsid w:val="00A10037"/>
    <w:rsid w:val="00A10FDB"/>
    <w:rsid w:val="00A11454"/>
    <w:rsid w:val="00A12299"/>
    <w:rsid w:val="00A123FF"/>
    <w:rsid w:val="00A12F0E"/>
    <w:rsid w:val="00A1325B"/>
    <w:rsid w:val="00A1379E"/>
    <w:rsid w:val="00A138B1"/>
    <w:rsid w:val="00A14379"/>
    <w:rsid w:val="00A16157"/>
    <w:rsid w:val="00A16B34"/>
    <w:rsid w:val="00A1757E"/>
    <w:rsid w:val="00A17FCC"/>
    <w:rsid w:val="00A20544"/>
    <w:rsid w:val="00A2079F"/>
    <w:rsid w:val="00A21755"/>
    <w:rsid w:val="00A2196A"/>
    <w:rsid w:val="00A21F3D"/>
    <w:rsid w:val="00A22872"/>
    <w:rsid w:val="00A23D4D"/>
    <w:rsid w:val="00A247CE"/>
    <w:rsid w:val="00A2496F"/>
    <w:rsid w:val="00A25B39"/>
    <w:rsid w:val="00A25E19"/>
    <w:rsid w:val="00A2681C"/>
    <w:rsid w:val="00A269AE"/>
    <w:rsid w:val="00A27827"/>
    <w:rsid w:val="00A30332"/>
    <w:rsid w:val="00A30C28"/>
    <w:rsid w:val="00A315C4"/>
    <w:rsid w:val="00A32092"/>
    <w:rsid w:val="00A3267C"/>
    <w:rsid w:val="00A33050"/>
    <w:rsid w:val="00A33343"/>
    <w:rsid w:val="00A336BA"/>
    <w:rsid w:val="00A33755"/>
    <w:rsid w:val="00A343F4"/>
    <w:rsid w:val="00A34905"/>
    <w:rsid w:val="00A34A32"/>
    <w:rsid w:val="00A3527C"/>
    <w:rsid w:val="00A35778"/>
    <w:rsid w:val="00A35925"/>
    <w:rsid w:val="00A366A2"/>
    <w:rsid w:val="00A36FFB"/>
    <w:rsid w:val="00A370DF"/>
    <w:rsid w:val="00A37AB4"/>
    <w:rsid w:val="00A40265"/>
    <w:rsid w:val="00A40D4E"/>
    <w:rsid w:val="00A41385"/>
    <w:rsid w:val="00A43537"/>
    <w:rsid w:val="00A43E14"/>
    <w:rsid w:val="00A44537"/>
    <w:rsid w:val="00A44B0E"/>
    <w:rsid w:val="00A4669E"/>
    <w:rsid w:val="00A47638"/>
    <w:rsid w:val="00A47BAD"/>
    <w:rsid w:val="00A50770"/>
    <w:rsid w:val="00A50BA8"/>
    <w:rsid w:val="00A50F30"/>
    <w:rsid w:val="00A51166"/>
    <w:rsid w:val="00A51168"/>
    <w:rsid w:val="00A52639"/>
    <w:rsid w:val="00A52698"/>
    <w:rsid w:val="00A5312C"/>
    <w:rsid w:val="00A53606"/>
    <w:rsid w:val="00A53C4E"/>
    <w:rsid w:val="00A55327"/>
    <w:rsid w:val="00A554E1"/>
    <w:rsid w:val="00A55610"/>
    <w:rsid w:val="00A5659E"/>
    <w:rsid w:val="00A566EE"/>
    <w:rsid w:val="00A57B6E"/>
    <w:rsid w:val="00A605F2"/>
    <w:rsid w:val="00A60857"/>
    <w:rsid w:val="00A62867"/>
    <w:rsid w:val="00A62941"/>
    <w:rsid w:val="00A62EAD"/>
    <w:rsid w:val="00A63065"/>
    <w:rsid w:val="00A64245"/>
    <w:rsid w:val="00A64D8B"/>
    <w:rsid w:val="00A65600"/>
    <w:rsid w:val="00A6560D"/>
    <w:rsid w:val="00A657E2"/>
    <w:rsid w:val="00A6582B"/>
    <w:rsid w:val="00A65F3A"/>
    <w:rsid w:val="00A66465"/>
    <w:rsid w:val="00A6688B"/>
    <w:rsid w:val="00A67C0B"/>
    <w:rsid w:val="00A708E7"/>
    <w:rsid w:val="00A70DC3"/>
    <w:rsid w:val="00A70FE5"/>
    <w:rsid w:val="00A714E6"/>
    <w:rsid w:val="00A72219"/>
    <w:rsid w:val="00A72A01"/>
    <w:rsid w:val="00A733BC"/>
    <w:rsid w:val="00A73615"/>
    <w:rsid w:val="00A7369A"/>
    <w:rsid w:val="00A73C02"/>
    <w:rsid w:val="00A740FD"/>
    <w:rsid w:val="00A742A8"/>
    <w:rsid w:val="00A7475A"/>
    <w:rsid w:val="00A747AE"/>
    <w:rsid w:val="00A7536C"/>
    <w:rsid w:val="00A761FE"/>
    <w:rsid w:val="00A76A17"/>
    <w:rsid w:val="00A77CFF"/>
    <w:rsid w:val="00A800F2"/>
    <w:rsid w:val="00A8010E"/>
    <w:rsid w:val="00A80295"/>
    <w:rsid w:val="00A80D42"/>
    <w:rsid w:val="00A8178F"/>
    <w:rsid w:val="00A8191D"/>
    <w:rsid w:val="00A844BC"/>
    <w:rsid w:val="00A854F5"/>
    <w:rsid w:val="00A85AEC"/>
    <w:rsid w:val="00A87153"/>
    <w:rsid w:val="00A879ED"/>
    <w:rsid w:val="00A87B34"/>
    <w:rsid w:val="00A90248"/>
    <w:rsid w:val="00A90B87"/>
    <w:rsid w:val="00A9191B"/>
    <w:rsid w:val="00A91D20"/>
    <w:rsid w:val="00A92056"/>
    <w:rsid w:val="00A92C0D"/>
    <w:rsid w:val="00A92CF9"/>
    <w:rsid w:val="00A932A9"/>
    <w:rsid w:val="00A9366B"/>
    <w:rsid w:val="00A938CE"/>
    <w:rsid w:val="00A93A00"/>
    <w:rsid w:val="00A94031"/>
    <w:rsid w:val="00A947C7"/>
    <w:rsid w:val="00A94CC6"/>
    <w:rsid w:val="00A95892"/>
    <w:rsid w:val="00A95B10"/>
    <w:rsid w:val="00A95C60"/>
    <w:rsid w:val="00A963A1"/>
    <w:rsid w:val="00A96A8A"/>
    <w:rsid w:val="00A96DD7"/>
    <w:rsid w:val="00A97AEF"/>
    <w:rsid w:val="00AA0070"/>
    <w:rsid w:val="00AA036D"/>
    <w:rsid w:val="00AA0FDC"/>
    <w:rsid w:val="00AA10D1"/>
    <w:rsid w:val="00AA1462"/>
    <w:rsid w:val="00AA3AF4"/>
    <w:rsid w:val="00AA422B"/>
    <w:rsid w:val="00AA4C15"/>
    <w:rsid w:val="00AA4D70"/>
    <w:rsid w:val="00AA4E07"/>
    <w:rsid w:val="00AA5F38"/>
    <w:rsid w:val="00AA6483"/>
    <w:rsid w:val="00AA6E7C"/>
    <w:rsid w:val="00AA7777"/>
    <w:rsid w:val="00AA79C1"/>
    <w:rsid w:val="00AA7DA3"/>
    <w:rsid w:val="00AB0D85"/>
    <w:rsid w:val="00AB1C5E"/>
    <w:rsid w:val="00AB1EF3"/>
    <w:rsid w:val="00AB35FA"/>
    <w:rsid w:val="00AB3DC1"/>
    <w:rsid w:val="00AB3ECA"/>
    <w:rsid w:val="00AB4BFA"/>
    <w:rsid w:val="00AB5406"/>
    <w:rsid w:val="00AB5609"/>
    <w:rsid w:val="00AB5729"/>
    <w:rsid w:val="00AB5F46"/>
    <w:rsid w:val="00AB66FA"/>
    <w:rsid w:val="00AB6B27"/>
    <w:rsid w:val="00AB74BA"/>
    <w:rsid w:val="00AC0272"/>
    <w:rsid w:val="00AC040C"/>
    <w:rsid w:val="00AC1710"/>
    <w:rsid w:val="00AC1BC0"/>
    <w:rsid w:val="00AC1F31"/>
    <w:rsid w:val="00AC266C"/>
    <w:rsid w:val="00AC315A"/>
    <w:rsid w:val="00AC4ECE"/>
    <w:rsid w:val="00AC53ED"/>
    <w:rsid w:val="00AC617D"/>
    <w:rsid w:val="00AC62B9"/>
    <w:rsid w:val="00AC75C8"/>
    <w:rsid w:val="00AC797D"/>
    <w:rsid w:val="00AD051C"/>
    <w:rsid w:val="00AD0DF3"/>
    <w:rsid w:val="00AD0EE5"/>
    <w:rsid w:val="00AD0F18"/>
    <w:rsid w:val="00AD11F7"/>
    <w:rsid w:val="00AD1F20"/>
    <w:rsid w:val="00AD1F26"/>
    <w:rsid w:val="00AD21BA"/>
    <w:rsid w:val="00AD25BC"/>
    <w:rsid w:val="00AD30E9"/>
    <w:rsid w:val="00AD46C7"/>
    <w:rsid w:val="00AD484B"/>
    <w:rsid w:val="00AD4FE5"/>
    <w:rsid w:val="00AD58DC"/>
    <w:rsid w:val="00AD63EA"/>
    <w:rsid w:val="00AE01BB"/>
    <w:rsid w:val="00AE02B3"/>
    <w:rsid w:val="00AE0D68"/>
    <w:rsid w:val="00AE1510"/>
    <w:rsid w:val="00AE1800"/>
    <w:rsid w:val="00AE207A"/>
    <w:rsid w:val="00AE2273"/>
    <w:rsid w:val="00AE2B7D"/>
    <w:rsid w:val="00AE31FD"/>
    <w:rsid w:val="00AE341D"/>
    <w:rsid w:val="00AE39F4"/>
    <w:rsid w:val="00AE3F1E"/>
    <w:rsid w:val="00AE4CE3"/>
    <w:rsid w:val="00AE5553"/>
    <w:rsid w:val="00AE583F"/>
    <w:rsid w:val="00AE6F3A"/>
    <w:rsid w:val="00AE7A5D"/>
    <w:rsid w:val="00AE7BD1"/>
    <w:rsid w:val="00AF0EC5"/>
    <w:rsid w:val="00AF1045"/>
    <w:rsid w:val="00AF1922"/>
    <w:rsid w:val="00AF2E39"/>
    <w:rsid w:val="00AF3839"/>
    <w:rsid w:val="00AF3C70"/>
    <w:rsid w:val="00AF43A6"/>
    <w:rsid w:val="00AF56E3"/>
    <w:rsid w:val="00AF5930"/>
    <w:rsid w:val="00AF670C"/>
    <w:rsid w:val="00AF777F"/>
    <w:rsid w:val="00B00720"/>
    <w:rsid w:val="00B00BDF"/>
    <w:rsid w:val="00B012A1"/>
    <w:rsid w:val="00B015CD"/>
    <w:rsid w:val="00B023A0"/>
    <w:rsid w:val="00B0257F"/>
    <w:rsid w:val="00B02B0B"/>
    <w:rsid w:val="00B0385E"/>
    <w:rsid w:val="00B038EF"/>
    <w:rsid w:val="00B04028"/>
    <w:rsid w:val="00B0461E"/>
    <w:rsid w:val="00B0511E"/>
    <w:rsid w:val="00B06552"/>
    <w:rsid w:val="00B06C8B"/>
    <w:rsid w:val="00B06E01"/>
    <w:rsid w:val="00B070C4"/>
    <w:rsid w:val="00B07877"/>
    <w:rsid w:val="00B1006B"/>
    <w:rsid w:val="00B10479"/>
    <w:rsid w:val="00B11FD7"/>
    <w:rsid w:val="00B1263C"/>
    <w:rsid w:val="00B13418"/>
    <w:rsid w:val="00B13460"/>
    <w:rsid w:val="00B13480"/>
    <w:rsid w:val="00B138D1"/>
    <w:rsid w:val="00B13DAA"/>
    <w:rsid w:val="00B140FD"/>
    <w:rsid w:val="00B14607"/>
    <w:rsid w:val="00B1503E"/>
    <w:rsid w:val="00B154A0"/>
    <w:rsid w:val="00B15F71"/>
    <w:rsid w:val="00B17602"/>
    <w:rsid w:val="00B17A41"/>
    <w:rsid w:val="00B20257"/>
    <w:rsid w:val="00B20D49"/>
    <w:rsid w:val="00B216CB"/>
    <w:rsid w:val="00B217CC"/>
    <w:rsid w:val="00B226B2"/>
    <w:rsid w:val="00B22C1D"/>
    <w:rsid w:val="00B22CE4"/>
    <w:rsid w:val="00B230CF"/>
    <w:rsid w:val="00B23728"/>
    <w:rsid w:val="00B23B0B"/>
    <w:rsid w:val="00B23C56"/>
    <w:rsid w:val="00B23CD0"/>
    <w:rsid w:val="00B2493C"/>
    <w:rsid w:val="00B249E5"/>
    <w:rsid w:val="00B253E8"/>
    <w:rsid w:val="00B26BB8"/>
    <w:rsid w:val="00B27095"/>
    <w:rsid w:val="00B276F8"/>
    <w:rsid w:val="00B3049D"/>
    <w:rsid w:val="00B3067F"/>
    <w:rsid w:val="00B30915"/>
    <w:rsid w:val="00B310F9"/>
    <w:rsid w:val="00B31FED"/>
    <w:rsid w:val="00B3296B"/>
    <w:rsid w:val="00B32A10"/>
    <w:rsid w:val="00B32BDA"/>
    <w:rsid w:val="00B32D05"/>
    <w:rsid w:val="00B3303E"/>
    <w:rsid w:val="00B33327"/>
    <w:rsid w:val="00B33AD5"/>
    <w:rsid w:val="00B34571"/>
    <w:rsid w:val="00B353CA"/>
    <w:rsid w:val="00B353ED"/>
    <w:rsid w:val="00B35E29"/>
    <w:rsid w:val="00B36164"/>
    <w:rsid w:val="00B36287"/>
    <w:rsid w:val="00B362E6"/>
    <w:rsid w:val="00B36914"/>
    <w:rsid w:val="00B372D5"/>
    <w:rsid w:val="00B379B9"/>
    <w:rsid w:val="00B37CD6"/>
    <w:rsid w:val="00B37EB4"/>
    <w:rsid w:val="00B400DE"/>
    <w:rsid w:val="00B4028D"/>
    <w:rsid w:val="00B41851"/>
    <w:rsid w:val="00B418A3"/>
    <w:rsid w:val="00B423CA"/>
    <w:rsid w:val="00B423E2"/>
    <w:rsid w:val="00B42BB2"/>
    <w:rsid w:val="00B42BFE"/>
    <w:rsid w:val="00B42F4D"/>
    <w:rsid w:val="00B438A5"/>
    <w:rsid w:val="00B43EEF"/>
    <w:rsid w:val="00B447F5"/>
    <w:rsid w:val="00B44B6A"/>
    <w:rsid w:val="00B44BD3"/>
    <w:rsid w:val="00B45D45"/>
    <w:rsid w:val="00B46F29"/>
    <w:rsid w:val="00B474AD"/>
    <w:rsid w:val="00B500B8"/>
    <w:rsid w:val="00B50765"/>
    <w:rsid w:val="00B53457"/>
    <w:rsid w:val="00B5384F"/>
    <w:rsid w:val="00B5561E"/>
    <w:rsid w:val="00B56AC8"/>
    <w:rsid w:val="00B56E5B"/>
    <w:rsid w:val="00B56F1D"/>
    <w:rsid w:val="00B56F86"/>
    <w:rsid w:val="00B57568"/>
    <w:rsid w:val="00B57FF3"/>
    <w:rsid w:val="00B61A59"/>
    <w:rsid w:val="00B62AB0"/>
    <w:rsid w:val="00B63104"/>
    <w:rsid w:val="00B636A3"/>
    <w:rsid w:val="00B63795"/>
    <w:rsid w:val="00B638A2"/>
    <w:rsid w:val="00B63E7E"/>
    <w:rsid w:val="00B63FD9"/>
    <w:rsid w:val="00B64445"/>
    <w:rsid w:val="00B646D4"/>
    <w:rsid w:val="00B65B0A"/>
    <w:rsid w:val="00B65C0E"/>
    <w:rsid w:val="00B66069"/>
    <w:rsid w:val="00B667C4"/>
    <w:rsid w:val="00B6689E"/>
    <w:rsid w:val="00B669F9"/>
    <w:rsid w:val="00B66BFC"/>
    <w:rsid w:val="00B70E76"/>
    <w:rsid w:val="00B718D2"/>
    <w:rsid w:val="00B72516"/>
    <w:rsid w:val="00B725A0"/>
    <w:rsid w:val="00B72CFD"/>
    <w:rsid w:val="00B738F4"/>
    <w:rsid w:val="00B73A7C"/>
    <w:rsid w:val="00B73C53"/>
    <w:rsid w:val="00B73E6F"/>
    <w:rsid w:val="00B7449B"/>
    <w:rsid w:val="00B74E64"/>
    <w:rsid w:val="00B756B1"/>
    <w:rsid w:val="00B75D70"/>
    <w:rsid w:val="00B762D5"/>
    <w:rsid w:val="00B76B77"/>
    <w:rsid w:val="00B774A0"/>
    <w:rsid w:val="00B77E69"/>
    <w:rsid w:val="00B8099A"/>
    <w:rsid w:val="00B81982"/>
    <w:rsid w:val="00B82BD8"/>
    <w:rsid w:val="00B83194"/>
    <w:rsid w:val="00B8329E"/>
    <w:rsid w:val="00B8363B"/>
    <w:rsid w:val="00B836AA"/>
    <w:rsid w:val="00B842DF"/>
    <w:rsid w:val="00B85000"/>
    <w:rsid w:val="00B850F6"/>
    <w:rsid w:val="00B85A90"/>
    <w:rsid w:val="00B85BCD"/>
    <w:rsid w:val="00B85DF7"/>
    <w:rsid w:val="00B8627C"/>
    <w:rsid w:val="00B8736F"/>
    <w:rsid w:val="00B876C6"/>
    <w:rsid w:val="00B90B73"/>
    <w:rsid w:val="00B90ED5"/>
    <w:rsid w:val="00B912AA"/>
    <w:rsid w:val="00B916B4"/>
    <w:rsid w:val="00B91AFB"/>
    <w:rsid w:val="00B9310D"/>
    <w:rsid w:val="00B93914"/>
    <w:rsid w:val="00B93C11"/>
    <w:rsid w:val="00B943A3"/>
    <w:rsid w:val="00B94BDA"/>
    <w:rsid w:val="00B95F67"/>
    <w:rsid w:val="00B96D9E"/>
    <w:rsid w:val="00B96F68"/>
    <w:rsid w:val="00B975B2"/>
    <w:rsid w:val="00B9797D"/>
    <w:rsid w:val="00BA1EA6"/>
    <w:rsid w:val="00BA284F"/>
    <w:rsid w:val="00BA3791"/>
    <w:rsid w:val="00BA4133"/>
    <w:rsid w:val="00BA41FF"/>
    <w:rsid w:val="00BA44DE"/>
    <w:rsid w:val="00BA5C4C"/>
    <w:rsid w:val="00BA5DBF"/>
    <w:rsid w:val="00BA649C"/>
    <w:rsid w:val="00BA6F77"/>
    <w:rsid w:val="00BA7F28"/>
    <w:rsid w:val="00BB013C"/>
    <w:rsid w:val="00BB023B"/>
    <w:rsid w:val="00BB0315"/>
    <w:rsid w:val="00BB0A29"/>
    <w:rsid w:val="00BB113F"/>
    <w:rsid w:val="00BB13CB"/>
    <w:rsid w:val="00BB15FB"/>
    <w:rsid w:val="00BB2496"/>
    <w:rsid w:val="00BB2837"/>
    <w:rsid w:val="00BB2881"/>
    <w:rsid w:val="00BB2A08"/>
    <w:rsid w:val="00BB3145"/>
    <w:rsid w:val="00BB316F"/>
    <w:rsid w:val="00BB3199"/>
    <w:rsid w:val="00BB345E"/>
    <w:rsid w:val="00BB3894"/>
    <w:rsid w:val="00BB3EB0"/>
    <w:rsid w:val="00BB4731"/>
    <w:rsid w:val="00BB6028"/>
    <w:rsid w:val="00BB617F"/>
    <w:rsid w:val="00BB6EE7"/>
    <w:rsid w:val="00BC127D"/>
    <w:rsid w:val="00BC18E5"/>
    <w:rsid w:val="00BC1B9D"/>
    <w:rsid w:val="00BC1F11"/>
    <w:rsid w:val="00BC2C8E"/>
    <w:rsid w:val="00BC2EFB"/>
    <w:rsid w:val="00BC37F1"/>
    <w:rsid w:val="00BC39C9"/>
    <w:rsid w:val="00BC4958"/>
    <w:rsid w:val="00BC4C3D"/>
    <w:rsid w:val="00BC57C5"/>
    <w:rsid w:val="00BC5800"/>
    <w:rsid w:val="00BC672C"/>
    <w:rsid w:val="00BC6928"/>
    <w:rsid w:val="00BC695B"/>
    <w:rsid w:val="00BC6AF1"/>
    <w:rsid w:val="00BC6C56"/>
    <w:rsid w:val="00BC6FD3"/>
    <w:rsid w:val="00BC7365"/>
    <w:rsid w:val="00BC784E"/>
    <w:rsid w:val="00BC7AB2"/>
    <w:rsid w:val="00BD04BC"/>
    <w:rsid w:val="00BD2D9E"/>
    <w:rsid w:val="00BD349B"/>
    <w:rsid w:val="00BD3A55"/>
    <w:rsid w:val="00BD3CC1"/>
    <w:rsid w:val="00BD4124"/>
    <w:rsid w:val="00BD47A2"/>
    <w:rsid w:val="00BD4828"/>
    <w:rsid w:val="00BD502E"/>
    <w:rsid w:val="00BD558F"/>
    <w:rsid w:val="00BD56C6"/>
    <w:rsid w:val="00BD6FA5"/>
    <w:rsid w:val="00BD728A"/>
    <w:rsid w:val="00BE0A6B"/>
    <w:rsid w:val="00BE0CB2"/>
    <w:rsid w:val="00BE10AF"/>
    <w:rsid w:val="00BE17F5"/>
    <w:rsid w:val="00BE3E8B"/>
    <w:rsid w:val="00BE3F94"/>
    <w:rsid w:val="00BE46A6"/>
    <w:rsid w:val="00BE538A"/>
    <w:rsid w:val="00BE551F"/>
    <w:rsid w:val="00BE66F6"/>
    <w:rsid w:val="00BF17F9"/>
    <w:rsid w:val="00BF1E10"/>
    <w:rsid w:val="00BF21BE"/>
    <w:rsid w:val="00BF2C1B"/>
    <w:rsid w:val="00BF2FE4"/>
    <w:rsid w:val="00BF3BB6"/>
    <w:rsid w:val="00BF3FD9"/>
    <w:rsid w:val="00BF4CB1"/>
    <w:rsid w:val="00BF5EDB"/>
    <w:rsid w:val="00BF7CF2"/>
    <w:rsid w:val="00BF7E0F"/>
    <w:rsid w:val="00C01347"/>
    <w:rsid w:val="00C01878"/>
    <w:rsid w:val="00C0197B"/>
    <w:rsid w:val="00C01F56"/>
    <w:rsid w:val="00C021B1"/>
    <w:rsid w:val="00C0377B"/>
    <w:rsid w:val="00C078BE"/>
    <w:rsid w:val="00C10F5C"/>
    <w:rsid w:val="00C118A8"/>
    <w:rsid w:val="00C11A87"/>
    <w:rsid w:val="00C14246"/>
    <w:rsid w:val="00C14673"/>
    <w:rsid w:val="00C15A63"/>
    <w:rsid w:val="00C1624F"/>
    <w:rsid w:val="00C166B9"/>
    <w:rsid w:val="00C16B52"/>
    <w:rsid w:val="00C16E07"/>
    <w:rsid w:val="00C21A3D"/>
    <w:rsid w:val="00C227A4"/>
    <w:rsid w:val="00C22CFB"/>
    <w:rsid w:val="00C23475"/>
    <w:rsid w:val="00C24240"/>
    <w:rsid w:val="00C248B3"/>
    <w:rsid w:val="00C24C61"/>
    <w:rsid w:val="00C2535B"/>
    <w:rsid w:val="00C268F8"/>
    <w:rsid w:val="00C2782D"/>
    <w:rsid w:val="00C27B8B"/>
    <w:rsid w:val="00C27B9D"/>
    <w:rsid w:val="00C27F84"/>
    <w:rsid w:val="00C30987"/>
    <w:rsid w:val="00C31415"/>
    <w:rsid w:val="00C31BA6"/>
    <w:rsid w:val="00C33576"/>
    <w:rsid w:val="00C335D2"/>
    <w:rsid w:val="00C34150"/>
    <w:rsid w:val="00C34AA5"/>
    <w:rsid w:val="00C3602A"/>
    <w:rsid w:val="00C36084"/>
    <w:rsid w:val="00C40FFA"/>
    <w:rsid w:val="00C417C0"/>
    <w:rsid w:val="00C41DBA"/>
    <w:rsid w:val="00C427C4"/>
    <w:rsid w:val="00C432DA"/>
    <w:rsid w:val="00C440ED"/>
    <w:rsid w:val="00C44257"/>
    <w:rsid w:val="00C4481B"/>
    <w:rsid w:val="00C44A08"/>
    <w:rsid w:val="00C44BE0"/>
    <w:rsid w:val="00C454A8"/>
    <w:rsid w:val="00C45A15"/>
    <w:rsid w:val="00C45F17"/>
    <w:rsid w:val="00C46600"/>
    <w:rsid w:val="00C46845"/>
    <w:rsid w:val="00C4714D"/>
    <w:rsid w:val="00C47691"/>
    <w:rsid w:val="00C50269"/>
    <w:rsid w:val="00C503EC"/>
    <w:rsid w:val="00C51FC0"/>
    <w:rsid w:val="00C5213E"/>
    <w:rsid w:val="00C52844"/>
    <w:rsid w:val="00C52C8E"/>
    <w:rsid w:val="00C53736"/>
    <w:rsid w:val="00C54917"/>
    <w:rsid w:val="00C554B5"/>
    <w:rsid w:val="00C55526"/>
    <w:rsid w:val="00C5623C"/>
    <w:rsid w:val="00C57405"/>
    <w:rsid w:val="00C57509"/>
    <w:rsid w:val="00C5787A"/>
    <w:rsid w:val="00C602AB"/>
    <w:rsid w:val="00C606AF"/>
    <w:rsid w:val="00C60FF9"/>
    <w:rsid w:val="00C6119D"/>
    <w:rsid w:val="00C638B9"/>
    <w:rsid w:val="00C63B13"/>
    <w:rsid w:val="00C6417D"/>
    <w:rsid w:val="00C64482"/>
    <w:rsid w:val="00C6595A"/>
    <w:rsid w:val="00C65CA7"/>
    <w:rsid w:val="00C65E61"/>
    <w:rsid w:val="00C66217"/>
    <w:rsid w:val="00C67173"/>
    <w:rsid w:val="00C67373"/>
    <w:rsid w:val="00C67389"/>
    <w:rsid w:val="00C7068E"/>
    <w:rsid w:val="00C70BB3"/>
    <w:rsid w:val="00C728CF"/>
    <w:rsid w:val="00C738AA"/>
    <w:rsid w:val="00C73A5C"/>
    <w:rsid w:val="00C74D7B"/>
    <w:rsid w:val="00C74DE0"/>
    <w:rsid w:val="00C75806"/>
    <w:rsid w:val="00C76566"/>
    <w:rsid w:val="00C76E2F"/>
    <w:rsid w:val="00C77955"/>
    <w:rsid w:val="00C80399"/>
    <w:rsid w:val="00C8061B"/>
    <w:rsid w:val="00C80800"/>
    <w:rsid w:val="00C80A74"/>
    <w:rsid w:val="00C80AE6"/>
    <w:rsid w:val="00C81191"/>
    <w:rsid w:val="00C84A90"/>
    <w:rsid w:val="00C84B4B"/>
    <w:rsid w:val="00C84F6D"/>
    <w:rsid w:val="00C8521B"/>
    <w:rsid w:val="00C8578D"/>
    <w:rsid w:val="00C869CA"/>
    <w:rsid w:val="00C87550"/>
    <w:rsid w:val="00C90670"/>
    <w:rsid w:val="00C91A17"/>
    <w:rsid w:val="00C91F46"/>
    <w:rsid w:val="00C9292F"/>
    <w:rsid w:val="00C9686D"/>
    <w:rsid w:val="00C96F84"/>
    <w:rsid w:val="00C979BE"/>
    <w:rsid w:val="00CA0113"/>
    <w:rsid w:val="00CA0259"/>
    <w:rsid w:val="00CA0A68"/>
    <w:rsid w:val="00CA0BA4"/>
    <w:rsid w:val="00CA1AF5"/>
    <w:rsid w:val="00CA1D0D"/>
    <w:rsid w:val="00CA33E3"/>
    <w:rsid w:val="00CA37A1"/>
    <w:rsid w:val="00CA3F9E"/>
    <w:rsid w:val="00CA44D7"/>
    <w:rsid w:val="00CA4786"/>
    <w:rsid w:val="00CA4980"/>
    <w:rsid w:val="00CA5489"/>
    <w:rsid w:val="00CA54A8"/>
    <w:rsid w:val="00CA5E1D"/>
    <w:rsid w:val="00CA6786"/>
    <w:rsid w:val="00CA707F"/>
    <w:rsid w:val="00CB0277"/>
    <w:rsid w:val="00CB032D"/>
    <w:rsid w:val="00CB0AA1"/>
    <w:rsid w:val="00CB0FE6"/>
    <w:rsid w:val="00CB1F88"/>
    <w:rsid w:val="00CB2F0C"/>
    <w:rsid w:val="00CB3796"/>
    <w:rsid w:val="00CB3E74"/>
    <w:rsid w:val="00CB4221"/>
    <w:rsid w:val="00CB45DE"/>
    <w:rsid w:val="00CB5141"/>
    <w:rsid w:val="00CB5200"/>
    <w:rsid w:val="00CB5318"/>
    <w:rsid w:val="00CB5380"/>
    <w:rsid w:val="00CB5BAF"/>
    <w:rsid w:val="00CB67EF"/>
    <w:rsid w:val="00CB757C"/>
    <w:rsid w:val="00CB79AD"/>
    <w:rsid w:val="00CC009A"/>
    <w:rsid w:val="00CC009B"/>
    <w:rsid w:val="00CC0949"/>
    <w:rsid w:val="00CC0B57"/>
    <w:rsid w:val="00CC1D43"/>
    <w:rsid w:val="00CC1F88"/>
    <w:rsid w:val="00CC22F9"/>
    <w:rsid w:val="00CC668F"/>
    <w:rsid w:val="00CC69BF"/>
    <w:rsid w:val="00CC6C36"/>
    <w:rsid w:val="00CC6F80"/>
    <w:rsid w:val="00CC6FC3"/>
    <w:rsid w:val="00CD036A"/>
    <w:rsid w:val="00CD0793"/>
    <w:rsid w:val="00CD0D70"/>
    <w:rsid w:val="00CD165D"/>
    <w:rsid w:val="00CD2017"/>
    <w:rsid w:val="00CD21AB"/>
    <w:rsid w:val="00CD2629"/>
    <w:rsid w:val="00CD262E"/>
    <w:rsid w:val="00CD2F08"/>
    <w:rsid w:val="00CD2F5B"/>
    <w:rsid w:val="00CD3B73"/>
    <w:rsid w:val="00CD3C27"/>
    <w:rsid w:val="00CD4171"/>
    <w:rsid w:val="00CD4491"/>
    <w:rsid w:val="00CD5A0F"/>
    <w:rsid w:val="00CD61D2"/>
    <w:rsid w:val="00CD6F7D"/>
    <w:rsid w:val="00CE01EA"/>
    <w:rsid w:val="00CE1342"/>
    <w:rsid w:val="00CE17B1"/>
    <w:rsid w:val="00CE19E1"/>
    <w:rsid w:val="00CE3086"/>
    <w:rsid w:val="00CE3133"/>
    <w:rsid w:val="00CE3CB4"/>
    <w:rsid w:val="00CE418C"/>
    <w:rsid w:val="00CE425E"/>
    <w:rsid w:val="00CE48A1"/>
    <w:rsid w:val="00CE4BE1"/>
    <w:rsid w:val="00CE5A3E"/>
    <w:rsid w:val="00CE5EF3"/>
    <w:rsid w:val="00CE60C1"/>
    <w:rsid w:val="00CE61EC"/>
    <w:rsid w:val="00CE7ADB"/>
    <w:rsid w:val="00CF00D7"/>
    <w:rsid w:val="00CF0D40"/>
    <w:rsid w:val="00CF13CF"/>
    <w:rsid w:val="00CF1992"/>
    <w:rsid w:val="00CF1C82"/>
    <w:rsid w:val="00CF1FD2"/>
    <w:rsid w:val="00CF26E4"/>
    <w:rsid w:val="00CF3296"/>
    <w:rsid w:val="00CF3B06"/>
    <w:rsid w:val="00CF3D5B"/>
    <w:rsid w:val="00CF41C1"/>
    <w:rsid w:val="00CF5611"/>
    <w:rsid w:val="00CF660C"/>
    <w:rsid w:val="00CF66D6"/>
    <w:rsid w:val="00CF66FA"/>
    <w:rsid w:val="00CF698D"/>
    <w:rsid w:val="00CF74EB"/>
    <w:rsid w:val="00CF754B"/>
    <w:rsid w:val="00CF7E87"/>
    <w:rsid w:val="00CF7E9D"/>
    <w:rsid w:val="00D0074C"/>
    <w:rsid w:val="00D014B2"/>
    <w:rsid w:val="00D019BF"/>
    <w:rsid w:val="00D01A78"/>
    <w:rsid w:val="00D01C9F"/>
    <w:rsid w:val="00D022ED"/>
    <w:rsid w:val="00D025D2"/>
    <w:rsid w:val="00D02712"/>
    <w:rsid w:val="00D0318C"/>
    <w:rsid w:val="00D045CC"/>
    <w:rsid w:val="00D04DB7"/>
    <w:rsid w:val="00D0558B"/>
    <w:rsid w:val="00D060CC"/>
    <w:rsid w:val="00D06B2D"/>
    <w:rsid w:val="00D0700E"/>
    <w:rsid w:val="00D07945"/>
    <w:rsid w:val="00D1007E"/>
    <w:rsid w:val="00D10780"/>
    <w:rsid w:val="00D1093D"/>
    <w:rsid w:val="00D10FDA"/>
    <w:rsid w:val="00D12EFD"/>
    <w:rsid w:val="00D134CB"/>
    <w:rsid w:val="00D13891"/>
    <w:rsid w:val="00D13CFB"/>
    <w:rsid w:val="00D13D6F"/>
    <w:rsid w:val="00D14129"/>
    <w:rsid w:val="00D146B8"/>
    <w:rsid w:val="00D1513B"/>
    <w:rsid w:val="00D15C8D"/>
    <w:rsid w:val="00D16AF3"/>
    <w:rsid w:val="00D16B4D"/>
    <w:rsid w:val="00D16D7A"/>
    <w:rsid w:val="00D171FA"/>
    <w:rsid w:val="00D1791F"/>
    <w:rsid w:val="00D17F39"/>
    <w:rsid w:val="00D201BA"/>
    <w:rsid w:val="00D207AA"/>
    <w:rsid w:val="00D21939"/>
    <w:rsid w:val="00D21EE8"/>
    <w:rsid w:val="00D22AAE"/>
    <w:rsid w:val="00D23103"/>
    <w:rsid w:val="00D23454"/>
    <w:rsid w:val="00D23940"/>
    <w:rsid w:val="00D243E4"/>
    <w:rsid w:val="00D246FE"/>
    <w:rsid w:val="00D24D08"/>
    <w:rsid w:val="00D25896"/>
    <w:rsid w:val="00D25AE4"/>
    <w:rsid w:val="00D26857"/>
    <w:rsid w:val="00D27736"/>
    <w:rsid w:val="00D31023"/>
    <w:rsid w:val="00D3143C"/>
    <w:rsid w:val="00D315D7"/>
    <w:rsid w:val="00D318B4"/>
    <w:rsid w:val="00D31F9A"/>
    <w:rsid w:val="00D32507"/>
    <w:rsid w:val="00D32570"/>
    <w:rsid w:val="00D33565"/>
    <w:rsid w:val="00D34744"/>
    <w:rsid w:val="00D3491E"/>
    <w:rsid w:val="00D35C6E"/>
    <w:rsid w:val="00D35FC6"/>
    <w:rsid w:val="00D36C54"/>
    <w:rsid w:val="00D37D1C"/>
    <w:rsid w:val="00D4044A"/>
    <w:rsid w:val="00D41485"/>
    <w:rsid w:val="00D41794"/>
    <w:rsid w:val="00D41D8C"/>
    <w:rsid w:val="00D42CD0"/>
    <w:rsid w:val="00D431CA"/>
    <w:rsid w:val="00D436CE"/>
    <w:rsid w:val="00D454EE"/>
    <w:rsid w:val="00D46510"/>
    <w:rsid w:val="00D47DC0"/>
    <w:rsid w:val="00D50698"/>
    <w:rsid w:val="00D50A30"/>
    <w:rsid w:val="00D50F39"/>
    <w:rsid w:val="00D5196E"/>
    <w:rsid w:val="00D51F50"/>
    <w:rsid w:val="00D542F4"/>
    <w:rsid w:val="00D54A7B"/>
    <w:rsid w:val="00D5604E"/>
    <w:rsid w:val="00D5687B"/>
    <w:rsid w:val="00D60100"/>
    <w:rsid w:val="00D6031A"/>
    <w:rsid w:val="00D60413"/>
    <w:rsid w:val="00D617AC"/>
    <w:rsid w:val="00D61ED8"/>
    <w:rsid w:val="00D61F55"/>
    <w:rsid w:val="00D622EF"/>
    <w:rsid w:val="00D6297E"/>
    <w:rsid w:val="00D658E5"/>
    <w:rsid w:val="00D65CEE"/>
    <w:rsid w:val="00D65D43"/>
    <w:rsid w:val="00D66425"/>
    <w:rsid w:val="00D6737B"/>
    <w:rsid w:val="00D70839"/>
    <w:rsid w:val="00D70B6A"/>
    <w:rsid w:val="00D70BF8"/>
    <w:rsid w:val="00D71479"/>
    <w:rsid w:val="00D71E5A"/>
    <w:rsid w:val="00D72242"/>
    <w:rsid w:val="00D72325"/>
    <w:rsid w:val="00D73A67"/>
    <w:rsid w:val="00D747AC"/>
    <w:rsid w:val="00D75D42"/>
    <w:rsid w:val="00D7649F"/>
    <w:rsid w:val="00D77254"/>
    <w:rsid w:val="00D807CB"/>
    <w:rsid w:val="00D80FA8"/>
    <w:rsid w:val="00D8168C"/>
    <w:rsid w:val="00D82EA1"/>
    <w:rsid w:val="00D86488"/>
    <w:rsid w:val="00D8776E"/>
    <w:rsid w:val="00D904D9"/>
    <w:rsid w:val="00D905B3"/>
    <w:rsid w:val="00D90A06"/>
    <w:rsid w:val="00D90DAE"/>
    <w:rsid w:val="00D9125C"/>
    <w:rsid w:val="00D912A5"/>
    <w:rsid w:val="00D92FB3"/>
    <w:rsid w:val="00D9305B"/>
    <w:rsid w:val="00D94C07"/>
    <w:rsid w:val="00D95B0F"/>
    <w:rsid w:val="00D963C4"/>
    <w:rsid w:val="00D96D9F"/>
    <w:rsid w:val="00D96EB1"/>
    <w:rsid w:val="00D9736E"/>
    <w:rsid w:val="00D97AE9"/>
    <w:rsid w:val="00D97C2F"/>
    <w:rsid w:val="00DA0721"/>
    <w:rsid w:val="00DA0844"/>
    <w:rsid w:val="00DA17EA"/>
    <w:rsid w:val="00DA2990"/>
    <w:rsid w:val="00DA29BC"/>
    <w:rsid w:val="00DA2D79"/>
    <w:rsid w:val="00DA3ECF"/>
    <w:rsid w:val="00DA40F0"/>
    <w:rsid w:val="00DA411C"/>
    <w:rsid w:val="00DA45DA"/>
    <w:rsid w:val="00DA4E74"/>
    <w:rsid w:val="00DA4FF2"/>
    <w:rsid w:val="00DA5643"/>
    <w:rsid w:val="00DA59B0"/>
    <w:rsid w:val="00DA6139"/>
    <w:rsid w:val="00DA63E3"/>
    <w:rsid w:val="00DA7F89"/>
    <w:rsid w:val="00DB001E"/>
    <w:rsid w:val="00DB02CD"/>
    <w:rsid w:val="00DB0DC6"/>
    <w:rsid w:val="00DB2CB7"/>
    <w:rsid w:val="00DB2E9E"/>
    <w:rsid w:val="00DB30A5"/>
    <w:rsid w:val="00DB39ED"/>
    <w:rsid w:val="00DB3D8B"/>
    <w:rsid w:val="00DB3FC4"/>
    <w:rsid w:val="00DB3FE3"/>
    <w:rsid w:val="00DB50A6"/>
    <w:rsid w:val="00DB53E2"/>
    <w:rsid w:val="00DB64B5"/>
    <w:rsid w:val="00DB6881"/>
    <w:rsid w:val="00DB68CA"/>
    <w:rsid w:val="00DB77CE"/>
    <w:rsid w:val="00DC033A"/>
    <w:rsid w:val="00DC1153"/>
    <w:rsid w:val="00DC1754"/>
    <w:rsid w:val="00DC1E80"/>
    <w:rsid w:val="00DC21C7"/>
    <w:rsid w:val="00DC2417"/>
    <w:rsid w:val="00DC2A80"/>
    <w:rsid w:val="00DC2EDC"/>
    <w:rsid w:val="00DC2F43"/>
    <w:rsid w:val="00DC2FB1"/>
    <w:rsid w:val="00DC33B4"/>
    <w:rsid w:val="00DC3BDC"/>
    <w:rsid w:val="00DC5EED"/>
    <w:rsid w:val="00DC613A"/>
    <w:rsid w:val="00DC61DB"/>
    <w:rsid w:val="00DC6421"/>
    <w:rsid w:val="00DC6687"/>
    <w:rsid w:val="00DC68C3"/>
    <w:rsid w:val="00DC6E3C"/>
    <w:rsid w:val="00DC7EE4"/>
    <w:rsid w:val="00DD010B"/>
    <w:rsid w:val="00DD12A8"/>
    <w:rsid w:val="00DD1403"/>
    <w:rsid w:val="00DD1B78"/>
    <w:rsid w:val="00DD2310"/>
    <w:rsid w:val="00DD2C24"/>
    <w:rsid w:val="00DD3949"/>
    <w:rsid w:val="00DD3EE2"/>
    <w:rsid w:val="00DD3F64"/>
    <w:rsid w:val="00DD4F81"/>
    <w:rsid w:val="00DD6880"/>
    <w:rsid w:val="00DD6997"/>
    <w:rsid w:val="00DD7318"/>
    <w:rsid w:val="00DD76E5"/>
    <w:rsid w:val="00DD76EC"/>
    <w:rsid w:val="00DD79A0"/>
    <w:rsid w:val="00DE090D"/>
    <w:rsid w:val="00DE0E4B"/>
    <w:rsid w:val="00DE17ED"/>
    <w:rsid w:val="00DE2408"/>
    <w:rsid w:val="00DE2ADA"/>
    <w:rsid w:val="00DE3EBB"/>
    <w:rsid w:val="00DE52EE"/>
    <w:rsid w:val="00DE6461"/>
    <w:rsid w:val="00DE6FA4"/>
    <w:rsid w:val="00DE7270"/>
    <w:rsid w:val="00DE745B"/>
    <w:rsid w:val="00DE7D3B"/>
    <w:rsid w:val="00DF0144"/>
    <w:rsid w:val="00DF199D"/>
    <w:rsid w:val="00DF1D67"/>
    <w:rsid w:val="00DF25E0"/>
    <w:rsid w:val="00DF39B1"/>
    <w:rsid w:val="00DF3BAC"/>
    <w:rsid w:val="00DF458C"/>
    <w:rsid w:val="00DF4834"/>
    <w:rsid w:val="00DF56D8"/>
    <w:rsid w:val="00DF5DF8"/>
    <w:rsid w:val="00DF6392"/>
    <w:rsid w:val="00DF77AC"/>
    <w:rsid w:val="00E0028E"/>
    <w:rsid w:val="00E0091B"/>
    <w:rsid w:val="00E00F5C"/>
    <w:rsid w:val="00E01D4E"/>
    <w:rsid w:val="00E01DA3"/>
    <w:rsid w:val="00E020B2"/>
    <w:rsid w:val="00E03E54"/>
    <w:rsid w:val="00E0406F"/>
    <w:rsid w:val="00E04966"/>
    <w:rsid w:val="00E0563A"/>
    <w:rsid w:val="00E058D9"/>
    <w:rsid w:val="00E05FD0"/>
    <w:rsid w:val="00E06923"/>
    <w:rsid w:val="00E06DB7"/>
    <w:rsid w:val="00E070D6"/>
    <w:rsid w:val="00E076B2"/>
    <w:rsid w:val="00E07FE7"/>
    <w:rsid w:val="00E10A90"/>
    <w:rsid w:val="00E10D0C"/>
    <w:rsid w:val="00E1304C"/>
    <w:rsid w:val="00E1341D"/>
    <w:rsid w:val="00E145B5"/>
    <w:rsid w:val="00E14D62"/>
    <w:rsid w:val="00E16005"/>
    <w:rsid w:val="00E160E8"/>
    <w:rsid w:val="00E16C87"/>
    <w:rsid w:val="00E2027C"/>
    <w:rsid w:val="00E20CCC"/>
    <w:rsid w:val="00E20D42"/>
    <w:rsid w:val="00E20FC9"/>
    <w:rsid w:val="00E20FCD"/>
    <w:rsid w:val="00E21657"/>
    <w:rsid w:val="00E22432"/>
    <w:rsid w:val="00E22BAE"/>
    <w:rsid w:val="00E238D1"/>
    <w:rsid w:val="00E23D43"/>
    <w:rsid w:val="00E24565"/>
    <w:rsid w:val="00E24910"/>
    <w:rsid w:val="00E26005"/>
    <w:rsid w:val="00E26912"/>
    <w:rsid w:val="00E26C5F"/>
    <w:rsid w:val="00E26D96"/>
    <w:rsid w:val="00E2716C"/>
    <w:rsid w:val="00E30267"/>
    <w:rsid w:val="00E304E6"/>
    <w:rsid w:val="00E30E9C"/>
    <w:rsid w:val="00E317EA"/>
    <w:rsid w:val="00E32E4C"/>
    <w:rsid w:val="00E33A26"/>
    <w:rsid w:val="00E344E1"/>
    <w:rsid w:val="00E35C65"/>
    <w:rsid w:val="00E3684A"/>
    <w:rsid w:val="00E37296"/>
    <w:rsid w:val="00E37CFB"/>
    <w:rsid w:val="00E37D5E"/>
    <w:rsid w:val="00E40307"/>
    <w:rsid w:val="00E414DF"/>
    <w:rsid w:val="00E41578"/>
    <w:rsid w:val="00E415CB"/>
    <w:rsid w:val="00E42004"/>
    <w:rsid w:val="00E4256C"/>
    <w:rsid w:val="00E42C3F"/>
    <w:rsid w:val="00E42F3A"/>
    <w:rsid w:val="00E436A6"/>
    <w:rsid w:val="00E439B9"/>
    <w:rsid w:val="00E44F10"/>
    <w:rsid w:val="00E45006"/>
    <w:rsid w:val="00E45669"/>
    <w:rsid w:val="00E4681F"/>
    <w:rsid w:val="00E47A8B"/>
    <w:rsid w:val="00E47BC2"/>
    <w:rsid w:val="00E47D93"/>
    <w:rsid w:val="00E509D9"/>
    <w:rsid w:val="00E5172C"/>
    <w:rsid w:val="00E52581"/>
    <w:rsid w:val="00E5263C"/>
    <w:rsid w:val="00E526B9"/>
    <w:rsid w:val="00E52D6A"/>
    <w:rsid w:val="00E52EBA"/>
    <w:rsid w:val="00E538E4"/>
    <w:rsid w:val="00E54093"/>
    <w:rsid w:val="00E54957"/>
    <w:rsid w:val="00E54A61"/>
    <w:rsid w:val="00E557FD"/>
    <w:rsid w:val="00E55F16"/>
    <w:rsid w:val="00E56509"/>
    <w:rsid w:val="00E565B5"/>
    <w:rsid w:val="00E56639"/>
    <w:rsid w:val="00E573C5"/>
    <w:rsid w:val="00E57B3A"/>
    <w:rsid w:val="00E60298"/>
    <w:rsid w:val="00E602EC"/>
    <w:rsid w:val="00E61126"/>
    <w:rsid w:val="00E612F1"/>
    <w:rsid w:val="00E61FE1"/>
    <w:rsid w:val="00E625E7"/>
    <w:rsid w:val="00E62D92"/>
    <w:rsid w:val="00E63120"/>
    <w:rsid w:val="00E6458B"/>
    <w:rsid w:val="00E6466E"/>
    <w:rsid w:val="00E6496F"/>
    <w:rsid w:val="00E64A5D"/>
    <w:rsid w:val="00E64E7D"/>
    <w:rsid w:val="00E656B4"/>
    <w:rsid w:val="00E65BD4"/>
    <w:rsid w:val="00E65CC7"/>
    <w:rsid w:val="00E65E0F"/>
    <w:rsid w:val="00E66952"/>
    <w:rsid w:val="00E67444"/>
    <w:rsid w:val="00E7029D"/>
    <w:rsid w:val="00E70488"/>
    <w:rsid w:val="00E704D6"/>
    <w:rsid w:val="00E70792"/>
    <w:rsid w:val="00E70E6D"/>
    <w:rsid w:val="00E71534"/>
    <w:rsid w:val="00E72F60"/>
    <w:rsid w:val="00E734F4"/>
    <w:rsid w:val="00E73731"/>
    <w:rsid w:val="00E7523B"/>
    <w:rsid w:val="00E75C3F"/>
    <w:rsid w:val="00E75D2B"/>
    <w:rsid w:val="00E7743B"/>
    <w:rsid w:val="00E776D6"/>
    <w:rsid w:val="00E77B27"/>
    <w:rsid w:val="00E77CAE"/>
    <w:rsid w:val="00E806F7"/>
    <w:rsid w:val="00E8085D"/>
    <w:rsid w:val="00E80B5C"/>
    <w:rsid w:val="00E819E4"/>
    <w:rsid w:val="00E81A8B"/>
    <w:rsid w:val="00E8218A"/>
    <w:rsid w:val="00E833B5"/>
    <w:rsid w:val="00E83F11"/>
    <w:rsid w:val="00E84994"/>
    <w:rsid w:val="00E84BA5"/>
    <w:rsid w:val="00E85206"/>
    <w:rsid w:val="00E854ED"/>
    <w:rsid w:val="00E8596C"/>
    <w:rsid w:val="00E85BB2"/>
    <w:rsid w:val="00E864C8"/>
    <w:rsid w:val="00E9069C"/>
    <w:rsid w:val="00E90895"/>
    <w:rsid w:val="00E923E3"/>
    <w:rsid w:val="00E924E0"/>
    <w:rsid w:val="00E928A8"/>
    <w:rsid w:val="00E932F4"/>
    <w:rsid w:val="00E945AB"/>
    <w:rsid w:val="00E94FA8"/>
    <w:rsid w:val="00E94FC4"/>
    <w:rsid w:val="00E95016"/>
    <w:rsid w:val="00E9568D"/>
    <w:rsid w:val="00E95EF7"/>
    <w:rsid w:val="00E962D9"/>
    <w:rsid w:val="00E965CC"/>
    <w:rsid w:val="00E96765"/>
    <w:rsid w:val="00E97B20"/>
    <w:rsid w:val="00E97EFE"/>
    <w:rsid w:val="00EA06FE"/>
    <w:rsid w:val="00EA1185"/>
    <w:rsid w:val="00EA11EE"/>
    <w:rsid w:val="00EA1214"/>
    <w:rsid w:val="00EA12C5"/>
    <w:rsid w:val="00EA2A7F"/>
    <w:rsid w:val="00EA34DD"/>
    <w:rsid w:val="00EA3542"/>
    <w:rsid w:val="00EA3A17"/>
    <w:rsid w:val="00EA3FE5"/>
    <w:rsid w:val="00EA5098"/>
    <w:rsid w:val="00EA56D0"/>
    <w:rsid w:val="00EA6459"/>
    <w:rsid w:val="00EA6C04"/>
    <w:rsid w:val="00EA6C43"/>
    <w:rsid w:val="00EA72D3"/>
    <w:rsid w:val="00EA7469"/>
    <w:rsid w:val="00EA756F"/>
    <w:rsid w:val="00EA7691"/>
    <w:rsid w:val="00EA7FD0"/>
    <w:rsid w:val="00EB002C"/>
    <w:rsid w:val="00EB0667"/>
    <w:rsid w:val="00EB0DE5"/>
    <w:rsid w:val="00EB145E"/>
    <w:rsid w:val="00EB163D"/>
    <w:rsid w:val="00EB2491"/>
    <w:rsid w:val="00EB2C11"/>
    <w:rsid w:val="00EB2C52"/>
    <w:rsid w:val="00EB5578"/>
    <w:rsid w:val="00EB5D3E"/>
    <w:rsid w:val="00EB61CF"/>
    <w:rsid w:val="00EB6FA5"/>
    <w:rsid w:val="00EB75AE"/>
    <w:rsid w:val="00EB7803"/>
    <w:rsid w:val="00EB7D34"/>
    <w:rsid w:val="00EC266C"/>
    <w:rsid w:val="00EC2DFF"/>
    <w:rsid w:val="00EC34FC"/>
    <w:rsid w:val="00EC3B0A"/>
    <w:rsid w:val="00EC4D03"/>
    <w:rsid w:val="00EC4D97"/>
    <w:rsid w:val="00EC5ECC"/>
    <w:rsid w:val="00EC6113"/>
    <w:rsid w:val="00EC6D79"/>
    <w:rsid w:val="00EC7609"/>
    <w:rsid w:val="00ED0CED"/>
    <w:rsid w:val="00ED0D7F"/>
    <w:rsid w:val="00ED1530"/>
    <w:rsid w:val="00ED1BAE"/>
    <w:rsid w:val="00ED2BC1"/>
    <w:rsid w:val="00ED2CDD"/>
    <w:rsid w:val="00ED3258"/>
    <w:rsid w:val="00ED412B"/>
    <w:rsid w:val="00ED427C"/>
    <w:rsid w:val="00ED439C"/>
    <w:rsid w:val="00ED4900"/>
    <w:rsid w:val="00ED5BF4"/>
    <w:rsid w:val="00ED6A1A"/>
    <w:rsid w:val="00ED7F5F"/>
    <w:rsid w:val="00ED7F95"/>
    <w:rsid w:val="00EE0645"/>
    <w:rsid w:val="00EE1BE6"/>
    <w:rsid w:val="00EE1D66"/>
    <w:rsid w:val="00EE239F"/>
    <w:rsid w:val="00EE2C05"/>
    <w:rsid w:val="00EE2F98"/>
    <w:rsid w:val="00EE4CBD"/>
    <w:rsid w:val="00EE6197"/>
    <w:rsid w:val="00EE6C7D"/>
    <w:rsid w:val="00EE78C2"/>
    <w:rsid w:val="00EF0386"/>
    <w:rsid w:val="00EF0797"/>
    <w:rsid w:val="00EF201C"/>
    <w:rsid w:val="00EF288A"/>
    <w:rsid w:val="00EF2DE2"/>
    <w:rsid w:val="00EF2FB4"/>
    <w:rsid w:val="00EF3E2A"/>
    <w:rsid w:val="00EF4326"/>
    <w:rsid w:val="00EF5328"/>
    <w:rsid w:val="00EF5D68"/>
    <w:rsid w:val="00EF6D7F"/>
    <w:rsid w:val="00EF7BA5"/>
    <w:rsid w:val="00F00038"/>
    <w:rsid w:val="00F010DE"/>
    <w:rsid w:val="00F01306"/>
    <w:rsid w:val="00F013F9"/>
    <w:rsid w:val="00F018B6"/>
    <w:rsid w:val="00F021AB"/>
    <w:rsid w:val="00F026AC"/>
    <w:rsid w:val="00F03548"/>
    <w:rsid w:val="00F03BAA"/>
    <w:rsid w:val="00F03ECD"/>
    <w:rsid w:val="00F03F8B"/>
    <w:rsid w:val="00F049FD"/>
    <w:rsid w:val="00F04C78"/>
    <w:rsid w:val="00F053CA"/>
    <w:rsid w:val="00F05732"/>
    <w:rsid w:val="00F05843"/>
    <w:rsid w:val="00F0795A"/>
    <w:rsid w:val="00F1032D"/>
    <w:rsid w:val="00F115B5"/>
    <w:rsid w:val="00F1208D"/>
    <w:rsid w:val="00F12EE1"/>
    <w:rsid w:val="00F14321"/>
    <w:rsid w:val="00F14567"/>
    <w:rsid w:val="00F1480E"/>
    <w:rsid w:val="00F14F86"/>
    <w:rsid w:val="00F150FB"/>
    <w:rsid w:val="00F1546C"/>
    <w:rsid w:val="00F154FC"/>
    <w:rsid w:val="00F15858"/>
    <w:rsid w:val="00F16432"/>
    <w:rsid w:val="00F164E4"/>
    <w:rsid w:val="00F17000"/>
    <w:rsid w:val="00F17182"/>
    <w:rsid w:val="00F20092"/>
    <w:rsid w:val="00F20E47"/>
    <w:rsid w:val="00F20ED5"/>
    <w:rsid w:val="00F21209"/>
    <w:rsid w:val="00F2140B"/>
    <w:rsid w:val="00F21C4B"/>
    <w:rsid w:val="00F224B7"/>
    <w:rsid w:val="00F225B2"/>
    <w:rsid w:val="00F22C7D"/>
    <w:rsid w:val="00F23E69"/>
    <w:rsid w:val="00F23EE3"/>
    <w:rsid w:val="00F2409F"/>
    <w:rsid w:val="00F252F9"/>
    <w:rsid w:val="00F25303"/>
    <w:rsid w:val="00F2554B"/>
    <w:rsid w:val="00F25758"/>
    <w:rsid w:val="00F26352"/>
    <w:rsid w:val="00F2748C"/>
    <w:rsid w:val="00F27BF3"/>
    <w:rsid w:val="00F27C73"/>
    <w:rsid w:val="00F27EE0"/>
    <w:rsid w:val="00F30227"/>
    <w:rsid w:val="00F31088"/>
    <w:rsid w:val="00F31D6B"/>
    <w:rsid w:val="00F31F8D"/>
    <w:rsid w:val="00F321F7"/>
    <w:rsid w:val="00F3330B"/>
    <w:rsid w:val="00F33B4B"/>
    <w:rsid w:val="00F349BC"/>
    <w:rsid w:val="00F34B29"/>
    <w:rsid w:val="00F37A2E"/>
    <w:rsid w:val="00F37A6F"/>
    <w:rsid w:val="00F37ED7"/>
    <w:rsid w:val="00F42427"/>
    <w:rsid w:val="00F42D0A"/>
    <w:rsid w:val="00F42E52"/>
    <w:rsid w:val="00F43BBF"/>
    <w:rsid w:val="00F45129"/>
    <w:rsid w:val="00F46988"/>
    <w:rsid w:val="00F4732D"/>
    <w:rsid w:val="00F47B0D"/>
    <w:rsid w:val="00F47E65"/>
    <w:rsid w:val="00F50266"/>
    <w:rsid w:val="00F50C0A"/>
    <w:rsid w:val="00F515D3"/>
    <w:rsid w:val="00F51718"/>
    <w:rsid w:val="00F52913"/>
    <w:rsid w:val="00F531E2"/>
    <w:rsid w:val="00F53EB5"/>
    <w:rsid w:val="00F55721"/>
    <w:rsid w:val="00F56834"/>
    <w:rsid w:val="00F5717D"/>
    <w:rsid w:val="00F572E5"/>
    <w:rsid w:val="00F572EF"/>
    <w:rsid w:val="00F575B3"/>
    <w:rsid w:val="00F57C0A"/>
    <w:rsid w:val="00F607EC"/>
    <w:rsid w:val="00F60A28"/>
    <w:rsid w:val="00F63428"/>
    <w:rsid w:val="00F643AD"/>
    <w:rsid w:val="00F64634"/>
    <w:rsid w:val="00F6499C"/>
    <w:rsid w:val="00F6515A"/>
    <w:rsid w:val="00F65970"/>
    <w:rsid w:val="00F66149"/>
    <w:rsid w:val="00F66D8D"/>
    <w:rsid w:val="00F700BC"/>
    <w:rsid w:val="00F70601"/>
    <w:rsid w:val="00F72438"/>
    <w:rsid w:val="00F72C20"/>
    <w:rsid w:val="00F7321A"/>
    <w:rsid w:val="00F73B90"/>
    <w:rsid w:val="00F74A9F"/>
    <w:rsid w:val="00F7514C"/>
    <w:rsid w:val="00F756A9"/>
    <w:rsid w:val="00F7691E"/>
    <w:rsid w:val="00F76B1B"/>
    <w:rsid w:val="00F77FCD"/>
    <w:rsid w:val="00F802A7"/>
    <w:rsid w:val="00F805AF"/>
    <w:rsid w:val="00F80743"/>
    <w:rsid w:val="00F80B53"/>
    <w:rsid w:val="00F80BF0"/>
    <w:rsid w:val="00F8125D"/>
    <w:rsid w:val="00F82E90"/>
    <w:rsid w:val="00F83E4A"/>
    <w:rsid w:val="00F83EF3"/>
    <w:rsid w:val="00F83F19"/>
    <w:rsid w:val="00F841F4"/>
    <w:rsid w:val="00F8457B"/>
    <w:rsid w:val="00F84B47"/>
    <w:rsid w:val="00F86204"/>
    <w:rsid w:val="00F86305"/>
    <w:rsid w:val="00F9012C"/>
    <w:rsid w:val="00F90984"/>
    <w:rsid w:val="00F91555"/>
    <w:rsid w:val="00F91C97"/>
    <w:rsid w:val="00F91E4B"/>
    <w:rsid w:val="00F92A96"/>
    <w:rsid w:val="00F92BC5"/>
    <w:rsid w:val="00F92BD0"/>
    <w:rsid w:val="00F9325D"/>
    <w:rsid w:val="00F9343C"/>
    <w:rsid w:val="00F9375F"/>
    <w:rsid w:val="00F93C85"/>
    <w:rsid w:val="00F942F4"/>
    <w:rsid w:val="00F94D2A"/>
    <w:rsid w:val="00F95EE0"/>
    <w:rsid w:val="00F95FD0"/>
    <w:rsid w:val="00F9645F"/>
    <w:rsid w:val="00F969C0"/>
    <w:rsid w:val="00F974AA"/>
    <w:rsid w:val="00F97E0B"/>
    <w:rsid w:val="00F97EC4"/>
    <w:rsid w:val="00FA0D11"/>
    <w:rsid w:val="00FA0D61"/>
    <w:rsid w:val="00FA0DA0"/>
    <w:rsid w:val="00FA18A6"/>
    <w:rsid w:val="00FA1D13"/>
    <w:rsid w:val="00FA1F38"/>
    <w:rsid w:val="00FA23F4"/>
    <w:rsid w:val="00FA2DBB"/>
    <w:rsid w:val="00FA3004"/>
    <w:rsid w:val="00FA3767"/>
    <w:rsid w:val="00FA38D2"/>
    <w:rsid w:val="00FA3921"/>
    <w:rsid w:val="00FA41C2"/>
    <w:rsid w:val="00FA5403"/>
    <w:rsid w:val="00FA5F4D"/>
    <w:rsid w:val="00FA6159"/>
    <w:rsid w:val="00FA6345"/>
    <w:rsid w:val="00FA636F"/>
    <w:rsid w:val="00FA6AE7"/>
    <w:rsid w:val="00FA6F1E"/>
    <w:rsid w:val="00FA770D"/>
    <w:rsid w:val="00FB0944"/>
    <w:rsid w:val="00FB09A0"/>
    <w:rsid w:val="00FB12A3"/>
    <w:rsid w:val="00FB17A0"/>
    <w:rsid w:val="00FB1C29"/>
    <w:rsid w:val="00FB1D47"/>
    <w:rsid w:val="00FB2B15"/>
    <w:rsid w:val="00FB2D35"/>
    <w:rsid w:val="00FB3863"/>
    <w:rsid w:val="00FB43E8"/>
    <w:rsid w:val="00FB44AB"/>
    <w:rsid w:val="00FB45EB"/>
    <w:rsid w:val="00FB548F"/>
    <w:rsid w:val="00FB5F1C"/>
    <w:rsid w:val="00FB71D7"/>
    <w:rsid w:val="00FB742E"/>
    <w:rsid w:val="00FB76DF"/>
    <w:rsid w:val="00FB77FF"/>
    <w:rsid w:val="00FB7981"/>
    <w:rsid w:val="00FB7B13"/>
    <w:rsid w:val="00FC0BA5"/>
    <w:rsid w:val="00FC11F3"/>
    <w:rsid w:val="00FC15ED"/>
    <w:rsid w:val="00FC176C"/>
    <w:rsid w:val="00FC1D75"/>
    <w:rsid w:val="00FC2261"/>
    <w:rsid w:val="00FC259E"/>
    <w:rsid w:val="00FC2612"/>
    <w:rsid w:val="00FC27C1"/>
    <w:rsid w:val="00FC2D1D"/>
    <w:rsid w:val="00FC35F8"/>
    <w:rsid w:val="00FC3618"/>
    <w:rsid w:val="00FC4569"/>
    <w:rsid w:val="00FC4E06"/>
    <w:rsid w:val="00FC5517"/>
    <w:rsid w:val="00FC5808"/>
    <w:rsid w:val="00FC5CC3"/>
    <w:rsid w:val="00FC67C5"/>
    <w:rsid w:val="00FC704D"/>
    <w:rsid w:val="00FD05A8"/>
    <w:rsid w:val="00FD08FA"/>
    <w:rsid w:val="00FD1E99"/>
    <w:rsid w:val="00FD2518"/>
    <w:rsid w:val="00FD2605"/>
    <w:rsid w:val="00FD2A79"/>
    <w:rsid w:val="00FD3682"/>
    <w:rsid w:val="00FD37E8"/>
    <w:rsid w:val="00FD38B2"/>
    <w:rsid w:val="00FD4801"/>
    <w:rsid w:val="00FD4CB6"/>
    <w:rsid w:val="00FD5E30"/>
    <w:rsid w:val="00FD6DBE"/>
    <w:rsid w:val="00FD71D8"/>
    <w:rsid w:val="00FE0A73"/>
    <w:rsid w:val="00FE0B87"/>
    <w:rsid w:val="00FE1CE4"/>
    <w:rsid w:val="00FE3014"/>
    <w:rsid w:val="00FE482A"/>
    <w:rsid w:val="00FE66A7"/>
    <w:rsid w:val="00FE7414"/>
    <w:rsid w:val="00FF01A3"/>
    <w:rsid w:val="00FF197D"/>
    <w:rsid w:val="00FF1C2A"/>
    <w:rsid w:val="00FF23B1"/>
    <w:rsid w:val="00FF321C"/>
    <w:rsid w:val="00FF374F"/>
    <w:rsid w:val="00FF3C39"/>
    <w:rsid w:val="00FF3F56"/>
    <w:rsid w:val="00FF4319"/>
    <w:rsid w:val="00FF75AC"/>
    <w:rsid w:val="00FF7D6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0E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Body Text 3"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EE3"/>
    <w:rPr>
      <w:sz w:val="24"/>
      <w:szCs w:val="24"/>
      <w:lang w:val="en-US" w:eastAsia="ko-KR"/>
    </w:rPr>
  </w:style>
  <w:style w:type="paragraph" w:styleId="Heading1">
    <w:name w:val="heading 1"/>
    <w:basedOn w:val="Normal"/>
    <w:next w:val="Normal"/>
    <w:link w:val="Heading1Char"/>
    <w:qFormat/>
    <w:rsid w:val="00CE418C"/>
    <w:pPr>
      <w:keepNext/>
      <w:outlineLvl w:val="0"/>
    </w:pPr>
    <w:rPr>
      <w:rFonts w:eastAsia="Times New Roman"/>
      <w:b/>
      <w:kern w:val="28"/>
      <w:sz w:val="26"/>
      <w:szCs w:val="20"/>
      <w:lang w:val="x-none" w:eastAsia="zh-CN"/>
    </w:rPr>
  </w:style>
  <w:style w:type="paragraph" w:styleId="Heading2">
    <w:name w:val="heading 2"/>
    <w:basedOn w:val="Normal"/>
    <w:next w:val="Normal"/>
    <w:link w:val="Heading2Char"/>
    <w:unhideWhenUsed/>
    <w:qFormat/>
    <w:rsid w:val="00A34905"/>
    <w:pPr>
      <w:keepNext/>
      <w:keepLines/>
      <w:spacing w:before="200" w:line="276" w:lineRule="auto"/>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qFormat/>
    <w:rsid w:val="00CE418C"/>
    <w:pPr>
      <w:keepNext/>
      <w:spacing w:before="120"/>
      <w:ind w:left="720"/>
      <w:outlineLvl w:val="2"/>
    </w:pPr>
    <w:rPr>
      <w:rFonts w:eastAsia="Times New Roman"/>
      <w:b/>
      <w:i/>
      <w:color w:val="000000"/>
      <w:kern w:val="28"/>
      <w:sz w:val="26"/>
      <w:szCs w:val="20"/>
      <w:lang w:val="x-none" w:eastAsia="x-none"/>
    </w:rPr>
  </w:style>
  <w:style w:type="paragraph" w:styleId="Heading4">
    <w:name w:val="heading 4"/>
    <w:basedOn w:val="Normal"/>
    <w:next w:val="Normal"/>
    <w:link w:val="Heading4Char"/>
    <w:semiHidden/>
    <w:unhideWhenUsed/>
    <w:qFormat/>
    <w:rsid w:val="007E73E8"/>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qFormat/>
    <w:rsid w:val="00CE418C"/>
    <w:pPr>
      <w:keepNext/>
      <w:spacing w:before="120"/>
      <w:ind w:left="4320"/>
      <w:jc w:val="both"/>
      <w:outlineLvl w:val="7"/>
    </w:pPr>
    <w:rPr>
      <w:rFonts w:eastAsia="Times New Roman"/>
      <w:b/>
      <w:sz w:val="28"/>
      <w:szCs w:val="20"/>
      <w:lang w:val="x-none" w:eastAsia="zh-CN"/>
    </w:rPr>
  </w:style>
  <w:style w:type="paragraph" w:styleId="Heading9">
    <w:name w:val="heading 9"/>
    <w:basedOn w:val="Normal"/>
    <w:next w:val="Normal"/>
    <w:link w:val="Heading9Char"/>
    <w:qFormat/>
    <w:rsid w:val="00CE418C"/>
    <w:pPr>
      <w:keepNext/>
      <w:jc w:val="center"/>
      <w:outlineLvl w:val="8"/>
    </w:pPr>
    <w:rPr>
      <w:rFonts w:eastAsia="Times New Roman"/>
      <w:b/>
      <w:sz w:val="40"/>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autoSpaceDE w:val="0"/>
      <w:autoSpaceDN w:val="0"/>
      <w:spacing w:before="240"/>
      <w:ind w:firstLine="567"/>
      <w:jc w:val="both"/>
    </w:pPr>
    <w:rPr>
      <w:rFonts w:ascii="Arial" w:eastAsia="Times New Roman" w:hAnsi="Arial" w:cs="Arial"/>
      <w:color w:val="FF0000"/>
      <w:sz w:val="20"/>
      <w:szCs w:val="20"/>
      <w:lang w:val="nl-NL" w:eastAsia="en-US"/>
    </w:rPr>
  </w:style>
  <w:style w:type="paragraph" w:styleId="BodyTextIndent2">
    <w:name w:val="Body Text Indent 2"/>
    <w:basedOn w:val="Normal"/>
    <w:link w:val="BodyTextIndent2Char"/>
    <w:pPr>
      <w:spacing w:after="120"/>
      <w:ind w:firstLine="720"/>
      <w:jc w:val="both"/>
    </w:pPr>
    <w:rPr>
      <w:sz w:val="28"/>
    </w:rPr>
  </w:style>
  <w:style w:type="paragraph" w:styleId="Header">
    <w:name w:val="header"/>
    <w:basedOn w:val="Normal"/>
    <w:link w:val="HeaderChar"/>
    <w:uiPriority w:val="99"/>
    <w:pPr>
      <w:tabs>
        <w:tab w:val="center" w:pos="4153"/>
        <w:tab w:val="right" w:pos="8306"/>
      </w:tabs>
    </w:pPr>
    <w:rPr>
      <w:rFonts w:eastAsia="Times New Roman"/>
      <w:lang w:val="ms-MY" w:eastAsia="ms-MY"/>
    </w:rPr>
  </w:style>
  <w:style w:type="character" w:styleId="PageNumber">
    <w:name w:val="page number"/>
    <w:basedOn w:val="DefaultParagraphFont"/>
  </w:style>
  <w:style w:type="paragraph" w:styleId="Footer">
    <w:name w:val="footer"/>
    <w:basedOn w:val="Normal"/>
    <w:link w:val="FooterChar"/>
    <w:uiPriority w:val="99"/>
    <w:rsid w:val="00B5384F"/>
    <w:pPr>
      <w:tabs>
        <w:tab w:val="center" w:pos="4680"/>
        <w:tab w:val="right" w:pos="9360"/>
      </w:tabs>
    </w:pPr>
    <w:rPr>
      <w:lang w:val="x-none"/>
    </w:rPr>
  </w:style>
  <w:style w:type="character" w:customStyle="1" w:styleId="FooterChar">
    <w:name w:val="Footer Char"/>
    <w:link w:val="Footer"/>
    <w:uiPriority w:val="99"/>
    <w:rsid w:val="00B5384F"/>
    <w:rPr>
      <w:sz w:val="24"/>
      <w:szCs w:val="24"/>
      <w:lang w:eastAsia="ko-KR"/>
    </w:rPr>
  </w:style>
  <w:style w:type="paragraph" w:customStyle="1" w:styleId="CharCharChar2CharCharCharCharCharCharChar">
    <w:name w:val="Char Char Char2 Char Char Char Char Char Char Char"/>
    <w:autoRedefine/>
    <w:rsid w:val="00DA17EA"/>
    <w:pPr>
      <w:tabs>
        <w:tab w:val="num" w:pos="360"/>
      </w:tabs>
      <w:spacing w:after="120"/>
      <w:ind w:left="357"/>
    </w:pPr>
    <w:rPr>
      <w:rFonts w:eastAsia="MS Mincho"/>
      <w:lang w:val="en-US" w:eastAsia="en-US"/>
    </w:rPr>
  </w:style>
  <w:style w:type="paragraph" w:customStyle="1" w:styleId="Char">
    <w:name w:val="Char"/>
    <w:basedOn w:val="Normal"/>
    <w:rsid w:val="00D1791F"/>
    <w:pPr>
      <w:spacing w:after="160" w:line="240" w:lineRule="exact"/>
    </w:pPr>
    <w:rPr>
      <w:rFonts w:ascii="Verdana" w:eastAsia="Times New Roman" w:hAnsi="Verdana"/>
      <w:sz w:val="20"/>
      <w:szCs w:val="20"/>
      <w:lang w:eastAsia="en-US"/>
    </w:rPr>
  </w:style>
  <w:style w:type="paragraph" w:styleId="NormalWeb">
    <w:name w:val="Normal (Web)"/>
    <w:basedOn w:val="Normal"/>
    <w:uiPriority w:val="99"/>
    <w:unhideWhenUsed/>
    <w:rsid w:val="00440F7D"/>
    <w:pPr>
      <w:spacing w:before="100" w:beforeAutospacing="1" w:after="100" w:afterAutospacing="1"/>
    </w:pPr>
    <w:rPr>
      <w:rFonts w:eastAsia="Times New Roman"/>
      <w:lang w:val="vi-VN" w:eastAsia="vi-VN"/>
    </w:rPr>
  </w:style>
  <w:style w:type="table" w:styleId="TableGrid">
    <w:name w:val="Table Grid"/>
    <w:basedOn w:val="TableNormal"/>
    <w:rsid w:val="00F659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A34905"/>
    <w:rPr>
      <w:rFonts w:ascii="Cambria" w:eastAsia="Times New Roman" w:hAnsi="Cambria"/>
      <w:b/>
      <w:bCs/>
      <w:color w:val="4F81BD"/>
      <w:sz w:val="26"/>
      <w:szCs w:val="26"/>
    </w:rPr>
  </w:style>
  <w:style w:type="character" w:styleId="Emphasis">
    <w:name w:val="Emphasis"/>
    <w:uiPriority w:val="20"/>
    <w:qFormat/>
    <w:rsid w:val="00F53EB5"/>
    <w:rPr>
      <w:i/>
      <w:iCs/>
    </w:rPr>
  </w:style>
  <w:style w:type="paragraph" w:styleId="FootnoteText">
    <w:name w:val="footnote text"/>
    <w:basedOn w:val="Normal"/>
    <w:link w:val="FootnoteTextChar"/>
    <w:uiPriority w:val="99"/>
    <w:unhideWhenUsed/>
    <w:rsid w:val="00F53EB5"/>
    <w:rPr>
      <w:rFonts w:ascii="Calibri" w:eastAsia="Calibri" w:hAnsi="Calibri"/>
      <w:sz w:val="20"/>
      <w:szCs w:val="20"/>
      <w:lang w:val="x-none" w:eastAsia="x-none"/>
    </w:rPr>
  </w:style>
  <w:style w:type="character" w:customStyle="1" w:styleId="FootnoteTextChar">
    <w:name w:val="Footnote Text Char"/>
    <w:link w:val="FootnoteText"/>
    <w:uiPriority w:val="99"/>
    <w:rsid w:val="00F53EB5"/>
    <w:rPr>
      <w:rFonts w:ascii="Calibri" w:eastAsia="Calibri" w:hAnsi="Calibri"/>
    </w:rPr>
  </w:style>
  <w:style w:type="character" w:styleId="FootnoteReference">
    <w:name w:val="footnote reference"/>
    <w:uiPriority w:val="99"/>
    <w:unhideWhenUsed/>
    <w:rsid w:val="00F53EB5"/>
    <w:rPr>
      <w:vertAlign w:val="superscript"/>
    </w:rPr>
  </w:style>
  <w:style w:type="character" w:customStyle="1" w:styleId="Heading1Char">
    <w:name w:val="Heading 1 Char"/>
    <w:link w:val="Heading1"/>
    <w:rsid w:val="00CE418C"/>
    <w:rPr>
      <w:rFonts w:eastAsia="Times New Roman"/>
      <w:b/>
      <w:kern w:val="28"/>
      <w:sz w:val="26"/>
      <w:lang w:val="x-none" w:eastAsia="zh-CN"/>
    </w:rPr>
  </w:style>
  <w:style w:type="character" w:customStyle="1" w:styleId="Heading3Char">
    <w:name w:val="Heading 3 Char"/>
    <w:link w:val="Heading3"/>
    <w:rsid w:val="00CE418C"/>
    <w:rPr>
      <w:rFonts w:eastAsia="Times New Roman"/>
      <w:b/>
      <w:i/>
      <w:color w:val="000000"/>
      <w:kern w:val="28"/>
      <w:sz w:val="26"/>
      <w:lang w:val="x-none" w:eastAsia="x-none"/>
    </w:rPr>
  </w:style>
  <w:style w:type="character" w:customStyle="1" w:styleId="Heading8Char">
    <w:name w:val="Heading 8 Char"/>
    <w:link w:val="Heading8"/>
    <w:rsid w:val="00CE418C"/>
    <w:rPr>
      <w:rFonts w:eastAsia="Times New Roman"/>
      <w:b/>
      <w:sz w:val="28"/>
      <w:lang w:val="x-none" w:eastAsia="zh-CN"/>
    </w:rPr>
  </w:style>
  <w:style w:type="character" w:customStyle="1" w:styleId="Heading9Char">
    <w:name w:val="Heading 9 Char"/>
    <w:link w:val="Heading9"/>
    <w:rsid w:val="00CE418C"/>
    <w:rPr>
      <w:rFonts w:eastAsia="Times New Roman"/>
      <w:b/>
      <w:sz w:val="40"/>
      <w:lang w:val="x-none" w:eastAsia="zh-CN"/>
    </w:rPr>
  </w:style>
  <w:style w:type="numbering" w:customStyle="1" w:styleId="NoList1">
    <w:name w:val="No List1"/>
    <w:next w:val="NoList"/>
    <w:uiPriority w:val="99"/>
    <w:semiHidden/>
    <w:unhideWhenUsed/>
    <w:rsid w:val="00CE418C"/>
  </w:style>
  <w:style w:type="character" w:customStyle="1" w:styleId="HeaderChar">
    <w:name w:val="Header Char"/>
    <w:link w:val="Header"/>
    <w:uiPriority w:val="99"/>
    <w:rsid w:val="00CE418C"/>
    <w:rPr>
      <w:rFonts w:eastAsia="Times New Roman"/>
      <w:sz w:val="24"/>
      <w:szCs w:val="24"/>
      <w:lang w:val="ms-MY" w:eastAsia="ms-MY"/>
    </w:rPr>
  </w:style>
  <w:style w:type="paragraph" w:styleId="BodyText">
    <w:name w:val="Body Text"/>
    <w:basedOn w:val="Normal"/>
    <w:link w:val="BodyTextChar"/>
    <w:rsid w:val="00CE418C"/>
    <w:pPr>
      <w:jc w:val="both"/>
    </w:pPr>
    <w:rPr>
      <w:rFonts w:eastAsia="Times New Roman"/>
      <w:sz w:val="26"/>
      <w:szCs w:val="20"/>
      <w:lang w:val="x-none" w:eastAsia="zh-CN"/>
    </w:rPr>
  </w:style>
  <w:style w:type="character" w:customStyle="1" w:styleId="BodyTextChar">
    <w:name w:val="Body Text Char"/>
    <w:link w:val="BodyText"/>
    <w:rsid w:val="00CE418C"/>
    <w:rPr>
      <w:rFonts w:eastAsia="Times New Roman"/>
      <w:sz w:val="26"/>
      <w:lang w:val="x-none" w:eastAsia="zh-CN"/>
    </w:rPr>
  </w:style>
  <w:style w:type="character" w:customStyle="1" w:styleId="BodyTextIndentChar">
    <w:name w:val="Body Text Indent Char"/>
    <w:link w:val="BodyTextIndent"/>
    <w:rsid w:val="00CE418C"/>
    <w:rPr>
      <w:rFonts w:ascii="Arial" w:eastAsia="Times New Roman" w:hAnsi="Arial" w:cs="Arial"/>
      <w:color w:val="FF0000"/>
      <w:lang w:val="nl-NL"/>
    </w:rPr>
  </w:style>
  <w:style w:type="character" w:customStyle="1" w:styleId="BodyTextIndent2Char">
    <w:name w:val="Body Text Indent 2 Char"/>
    <w:link w:val="BodyTextIndent2"/>
    <w:rsid w:val="00CE418C"/>
    <w:rPr>
      <w:sz w:val="28"/>
      <w:szCs w:val="24"/>
      <w:lang w:eastAsia="ko-KR"/>
    </w:rPr>
  </w:style>
  <w:style w:type="paragraph" w:styleId="BodyText2">
    <w:name w:val="Body Text 2"/>
    <w:basedOn w:val="Normal"/>
    <w:link w:val="BodyText2Char"/>
    <w:rsid w:val="00CE418C"/>
    <w:pPr>
      <w:jc w:val="both"/>
    </w:pPr>
    <w:rPr>
      <w:rFonts w:eastAsia="Times New Roman"/>
      <w:sz w:val="28"/>
      <w:szCs w:val="20"/>
      <w:lang w:val="x-none" w:eastAsia="zh-CN"/>
    </w:rPr>
  </w:style>
  <w:style w:type="character" w:customStyle="1" w:styleId="BodyText2Char">
    <w:name w:val="Body Text 2 Char"/>
    <w:link w:val="BodyText2"/>
    <w:rsid w:val="00CE418C"/>
    <w:rPr>
      <w:rFonts w:eastAsia="Times New Roman"/>
      <w:sz w:val="28"/>
      <w:lang w:val="x-none" w:eastAsia="zh-CN"/>
    </w:rPr>
  </w:style>
  <w:style w:type="paragraph" w:styleId="Title">
    <w:name w:val="Title"/>
    <w:basedOn w:val="Normal"/>
    <w:link w:val="TitleChar"/>
    <w:qFormat/>
    <w:rsid w:val="00CE418C"/>
    <w:pPr>
      <w:tabs>
        <w:tab w:val="center" w:pos="1620"/>
        <w:tab w:val="center" w:pos="5220"/>
      </w:tabs>
      <w:jc w:val="center"/>
    </w:pPr>
    <w:rPr>
      <w:rFonts w:eastAsia="Times New Roman"/>
      <w:b/>
      <w:szCs w:val="20"/>
      <w:lang w:val="x-none" w:eastAsia="zh-CN"/>
    </w:rPr>
  </w:style>
  <w:style w:type="character" w:customStyle="1" w:styleId="TitleChar">
    <w:name w:val="Title Char"/>
    <w:link w:val="Title"/>
    <w:rsid w:val="00CE418C"/>
    <w:rPr>
      <w:rFonts w:eastAsia="Times New Roman"/>
      <w:b/>
      <w:sz w:val="24"/>
      <w:lang w:val="x-none" w:eastAsia="zh-CN"/>
    </w:rPr>
  </w:style>
  <w:style w:type="paragraph" w:styleId="BodyTextIndent3">
    <w:name w:val="Body Text Indent 3"/>
    <w:basedOn w:val="Normal"/>
    <w:link w:val="BodyTextIndent3Char"/>
    <w:rsid w:val="00CE418C"/>
    <w:pPr>
      <w:spacing w:before="80"/>
      <w:ind w:firstLine="720"/>
      <w:jc w:val="both"/>
    </w:pPr>
    <w:rPr>
      <w:rFonts w:eastAsia="Times New Roman"/>
      <w:sz w:val="28"/>
      <w:szCs w:val="20"/>
      <w:lang w:val="x-none" w:eastAsia="zh-CN"/>
    </w:rPr>
  </w:style>
  <w:style w:type="character" w:customStyle="1" w:styleId="BodyTextIndent3Char">
    <w:name w:val="Body Text Indent 3 Char"/>
    <w:link w:val="BodyTextIndent3"/>
    <w:rsid w:val="00CE418C"/>
    <w:rPr>
      <w:rFonts w:eastAsia="Times New Roman"/>
      <w:sz w:val="28"/>
      <w:lang w:val="x-none" w:eastAsia="zh-CN"/>
    </w:rPr>
  </w:style>
  <w:style w:type="paragraph" w:customStyle="1" w:styleId="Muc-">
    <w:name w:val="Muc -"/>
    <w:basedOn w:val="Normal"/>
    <w:rsid w:val="00CE418C"/>
    <w:pPr>
      <w:numPr>
        <w:numId w:val="10"/>
      </w:numPr>
      <w:spacing w:before="60" w:after="60"/>
      <w:jc w:val="both"/>
    </w:pPr>
    <w:rPr>
      <w:rFonts w:ascii="Arial" w:eastAsia="Times New Roman" w:hAnsi="Arial"/>
      <w:szCs w:val="20"/>
      <w:lang w:eastAsia="zh-CN"/>
    </w:rPr>
  </w:style>
  <w:style w:type="paragraph" w:customStyle="1" w:styleId="Number">
    <w:name w:val="Number"/>
    <w:basedOn w:val="Normal"/>
    <w:rsid w:val="00CE418C"/>
    <w:pPr>
      <w:numPr>
        <w:numId w:val="11"/>
      </w:numPr>
      <w:tabs>
        <w:tab w:val="left" w:pos="567"/>
      </w:tabs>
      <w:spacing w:before="60" w:after="60"/>
      <w:jc w:val="both"/>
    </w:pPr>
    <w:rPr>
      <w:rFonts w:ascii="Arial" w:eastAsia="Times New Roman" w:hAnsi="Arial"/>
      <w:b/>
      <w:i/>
      <w:szCs w:val="20"/>
      <w:lang w:eastAsia="zh-CN"/>
    </w:rPr>
  </w:style>
  <w:style w:type="paragraph" w:customStyle="1" w:styleId="nomal">
    <w:name w:val="nomal"/>
    <w:basedOn w:val="BodyTextIndent"/>
    <w:rsid w:val="00CE418C"/>
    <w:pPr>
      <w:autoSpaceDE/>
      <w:autoSpaceDN/>
      <w:spacing w:before="0" w:after="120" w:line="288" w:lineRule="auto"/>
      <w:ind w:firstLine="0"/>
    </w:pPr>
    <w:rPr>
      <w:rFonts w:ascii="Times New Roman" w:hAnsi="Times New Roman" w:cs="Times New Roman"/>
      <w:color w:val="auto"/>
      <w:sz w:val="26"/>
      <w:lang w:val="en-GB"/>
    </w:rPr>
  </w:style>
  <w:style w:type="paragraph" w:styleId="BalloonText">
    <w:name w:val="Balloon Text"/>
    <w:basedOn w:val="Normal"/>
    <w:link w:val="BalloonTextChar"/>
    <w:uiPriority w:val="99"/>
    <w:unhideWhenUsed/>
    <w:rsid w:val="00CE418C"/>
    <w:rPr>
      <w:rFonts w:ascii="Tahoma" w:eastAsia="Calibri" w:hAnsi="Tahoma"/>
      <w:sz w:val="16"/>
      <w:szCs w:val="16"/>
      <w:lang w:val="x-none" w:eastAsia="x-none"/>
    </w:rPr>
  </w:style>
  <w:style w:type="character" w:customStyle="1" w:styleId="BalloonTextChar">
    <w:name w:val="Balloon Text Char"/>
    <w:link w:val="BalloonText"/>
    <w:uiPriority w:val="99"/>
    <w:rsid w:val="00CE418C"/>
    <w:rPr>
      <w:rFonts w:ascii="Tahoma" w:eastAsia="Calibri" w:hAnsi="Tahoma"/>
      <w:sz w:val="16"/>
      <w:szCs w:val="16"/>
      <w:lang w:val="x-none" w:eastAsia="x-none"/>
    </w:rPr>
  </w:style>
  <w:style w:type="character" w:styleId="Hyperlink">
    <w:name w:val="Hyperlink"/>
    <w:rsid w:val="00CE418C"/>
    <w:rPr>
      <w:rFonts w:ascii="Times New Roman" w:hAnsi="Times New Roman"/>
      <w:color w:val="0000FF"/>
      <w:u w:val="single"/>
    </w:rPr>
  </w:style>
  <w:style w:type="paragraph" w:styleId="TOC1">
    <w:name w:val="toc 1"/>
    <w:basedOn w:val="Normal"/>
    <w:next w:val="Normal"/>
    <w:autoRedefine/>
    <w:rsid w:val="00CE418C"/>
    <w:pPr>
      <w:tabs>
        <w:tab w:val="left" w:pos="480"/>
        <w:tab w:val="left" w:pos="720"/>
        <w:tab w:val="right" w:leader="dot" w:pos="8840"/>
      </w:tabs>
      <w:spacing w:before="120" w:after="120"/>
      <w:ind w:left="490" w:right="515" w:hanging="490"/>
    </w:pPr>
    <w:rPr>
      <w:rFonts w:ascii="Arial" w:eastAsia="Times New Roman" w:hAnsi="Arial"/>
      <w:b/>
      <w:bCs/>
      <w:caps/>
      <w:w w:val="90"/>
      <w:szCs w:val="20"/>
      <w:lang w:eastAsia="en-US"/>
    </w:rPr>
  </w:style>
  <w:style w:type="paragraph" w:styleId="TOC2">
    <w:name w:val="toc 2"/>
    <w:basedOn w:val="Normal"/>
    <w:next w:val="Normal"/>
    <w:autoRedefine/>
    <w:rsid w:val="00CE418C"/>
    <w:pPr>
      <w:tabs>
        <w:tab w:val="left" w:pos="960"/>
        <w:tab w:val="right" w:leader="dot" w:pos="8840"/>
      </w:tabs>
      <w:ind w:left="240"/>
    </w:pPr>
    <w:rPr>
      <w:rFonts w:ascii="Arial" w:eastAsia="Times New Roman" w:hAnsi="Arial"/>
      <w:w w:val="90"/>
      <w:lang w:eastAsia="en-US"/>
    </w:rPr>
  </w:style>
  <w:style w:type="paragraph" w:styleId="ListParagraph">
    <w:name w:val="List Paragraph"/>
    <w:aliases w:val="List Paragraph (numbered (a)),List Paragraph1,Gach-"/>
    <w:basedOn w:val="Normal"/>
    <w:link w:val="ListParagraphChar"/>
    <w:uiPriority w:val="34"/>
    <w:qFormat/>
    <w:rsid w:val="00CE418C"/>
    <w:pPr>
      <w:spacing w:after="200" w:line="276" w:lineRule="auto"/>
      <w:ind w:left="720"/>
      <w:contextualSpacing/>
    </w:pPr>
    <w:rPr>
      <w:rFonts w:ascii="Calibri" w:eastAsia="Calibri" w:hAnsi="Calibri"/>
      <w:sz w:val="22"/>
      <w:szCs w:val="22"/>
      <w:lang w:val="x-none" w:eastAsia="x-none"/>
    </w:rPr>
  </w:style>
  <w:style w:type="paragraph" w:customStyle="1" w:styleId="BACPHANCHINH">
    <w:name w:val="BAC_PHANCHINH"/>
    <w:semiHidden/>
    <w:qFormat/>
    <w:locked/>
    <w:rsid w:val="00CE418C"/>
    <w:pPr>
      <w:pageBreakBefore/>
      <w:shd w:val="clear" w:color="auto" w:fill="CCFFFF"/>
      <w:suppressAutoHyphens/>
      <w:spacing w:before="120" w:after="120"/>
      <w:contextualSpacing/>
      <w:jc w:val="center"/>
      <w:outlineLvl w:val="0"/>
    </w:pPr>
    <w:rPr>
      <w:rFonts w:ascii="Times New Roman Bold" w:eastAsia="MS Mincho" w:hAnsi="Times New Roman Bold" w:cs="Arial"/>
      <w:b/>
      <w:bCs/>
      <w:caps/>
      <w:sz w:val="36"/>
      <w:szCs w:val="36"/>
    </w:rPr>
  </w:style>
  <w:style w:type="paragraph" w:customStyle="1" w:styleId="CharCharChar1Char">
    <w:name w:val="Char Char Char1 Char"/>
    <w:basedOn w:val="Normal"/>
    <w:rsid w:val="00CE418C"/>
    <w:pPr>
      <w:spacing w:after="160" w:line="240" w:lineRule="exact"/>
    </w:pPr>
    <w:rPr>
      <w:rFonts w:ascii="Tahoma" w:eastAsia="PMingLiU" w:hAnsi="Tahoma"/>
      <w:sz w:val="20"/>
      <w:szCs w:val="20"/>
      <w:lang w:eastAsia="en-US"/>
    </w:rPr>
  </w:style>
  <w:style w:type="character" w:customStyle="1" w:styleId="CharChar">
    <w:name w:val="Char Char"/>
    <w:rsid w:val="00CE418C"/>
    <w:rPr>
      <w:rFonts w:ascii="VNI-Times" w:hAnsi="VNI-Times"/>
      <w:noProof w:val="0"/>
      <w:sz w:val="24"/>
      <w:lang w:val="en-US" w:eastAsia="en-US" w:bidi="ar-SA"/>
    </w:rPr>
  </w:style>
  <w:style w:type="paragraph" w:customStyle="1" w:styleId="BodyText21">
    <w:name w:val="Body Text 21"/>
    <w:basedOn w:val="Normal"/>
    <w:rsid w:val="00CE418C"/>
    <w:pPr>
      <w:widowControl w:val="0"/>
      <w:spacing w:before="120" w:after="120"/>
      <w:jc w:val="both"/>
    </w:pPr>
    <w:rPr>
      <w:rFonts w:ascii=".VnTime" w:eastAsia="Times New Roman" w:hAnsi=".VnTime"/>
      <w:sz w:val="26"/>
      <w:szCs w:val="20"/>
      <w:lang w:eastAsia="en-US"/>
    </w:rPr>
  </w:style>
  <w:style w:type="paragraph" w:customStyle="1" w:styleId="BVNI-BULLET">
    <w:name w:val="BVNI-BULLET"/>
    <w:basedOn w:val="Normal"/>
    <w:link w:val="BVNI-BULLETChar"/>
    <w:rsid w:val="00CE418C"/>
    <w:pPr>
      <w:numPr>
        <w:numId w:val="23"/>
      </w:numPr>
      <w:tabs>
        <w:tab w:val="left" w:pos="993"/>
      </w:tabs>
      <w:jc w:val="both"/>
    </w:pPr>
    <w:rPr>
      <w:rFonts w:eastAsia="Times New Roman"/>
      <w:szCs w:val="26"/>
      <w:lang w:val="x-none" w:eastAsia="en-US"/>
    </w:rPr>
  </w:style>
  <w:style w:type="character" w:customStyle="1" w:styleId="BVNI-BULLETChar">
    <w:name w:val="BVNI-BULLET Char"/>
    <w:link w:val="BVNI-BULLET"/>
    <w:locked/>
    <w:rsid w:val="00CE418C"/>
    <w:rPr>
      <w:rFonts w:eastAsia="Times New Roman"/>
      <w:sz w:val="24"/>
      <w:szCs w:val="26"/>
      <w:lang w:val="x-none"/>
    </w:rPr>
  </w:style>
  <w:style w:type="character" w:customStyle="1" w:styleId="StyleVNI-Times14pt">
    <w:name w:val="Style VNI-Times 14 pt"/>
    <w:rsid w:val="00CE418C"/>
    <w:rPr>
      <w:rFonts w:ascii="Times New Roman" w:hAnsi="Times New Roman" w:cs="Times New Roman"/>
      <w:sz w:val="26"/>
      <w:szCs w:val="26"/>
    </w:rPr>
  </w:style>
  <w:style w:type="paragraph" w:styleId="BodyText3">
    <w:name w:val="Body Text 3"/>
    <w:basedOn w:val="Normal"/>
    <w:link w:val="BodyText3Char"/>
    <w:uiPriority w:val="99"/>
    <w:unhideWhenUsed/>
    <w:rsid w:val="00CE418C"/>
    <w:pPr>
      <w:spacing w:after="120" w:line="276" w:lineRule="auto"/>
    </w:pPr>
    <w:rPr>
      <w:rFonts w:ascii="Calibri" w:eastAsia="Calibri" w:hAnsi="Calibri"/>
      <w:sz w:val="16"/>
      <w:szCs w:val="16"/>
      <w:lang w:eastAsia="en-US"/>
    </w:rPr>
  </w:style>
  <w:style w:type="character" w:customStyle="1" w:styleId="BodyText3Char">
    <w:name w:val="Body Text 3 Char"/>
    <w:link w:val="BodyText3"/>
    <w:uiPriority w:val="99"/>
    <w:rsid w:val="00CE418C"/>
    <w:rPr>
      <w:rFonts w:ascii="Calibri" w:eastAsia="Calibri" w:hAnsi="Calibri"/>
      <w:sz w:val="16"/>
      <w:szCs w:val="16"/>
    </w:rPr>
  </w:style>
  <w:style w:type="paragraph" w:customStyle="1" w:styleId="2">
    <w:name w:val="2"/>
    <w:basedOn w:val="Title"/>
    <w:rsid w:val="00CE418C"/>
    <w:pPr>
      <w:tabs>
        <w:tab w:val="clear" w:pos="1620"/>
        <w:tab w:val="left" w:pos="851"/>
      </w:tabs>
      <w:spacing w:before="120"/>
      <w:jc w:val="both"/>
    </w:pPr>
    <w:rPr>
      <w:rFonts w:ascii="VNI-Times" w:hAnsi="VNI-Times"/>
      <w:sz w:val="26"/>
      <w:lang w:eastAsia="en-US"/>
    </w:rPr>
  </w:style>
  <w:style w:type="character" w:customStyle="1" w:styleId="apple-style-span">
    <w:name w:val="apple-style-span"/>
    <w:rsid w:val="00CE418C"/>
  </w:style>
  <w:style w:type="character" w:customStyle="1" w:styleId="apple-converted-space">
    <w:name w:val="apple-converted-space"/>
    <w:rsid w:val="00CE418C"/>
  </w:style>
  <w:style w:type="table" w:customStyle="1" w:styleId="TableGrid1">
    <w:name w:val="Table Grid1"/>
    <w:basedOn w:val="TableNormal"/>
    <w:next w:val="TableGrid"/>
    <w:rsid w:val="00CE418C"/>
    <w:pPr>
      <w:spacing w:after="200" w:line="276"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next w:val="Normal"/>
    <w:semiHidden/>
    <w:rsid w:val="00CE418C"/>
    <w:pPr>
      <w:spacing w:before="120" w:after="120"/>
      <w:jc w:val="both"/>
    </w:pPr>
    <w:rPr>
      <w:rFonts w:eastAsia="Times New Roman"/>
      <w:sz w:val="22"/>
      <w:szCs w:val="22"/>
      <w:lang w:eastAsia="en-US"/>
    </w:rPr>
  </w:style>
  <w:style w:type="character" w:customStyle="1" w:styleId="ListParagraphChar">
    <w:name w:val="List Paragraph Char"/>
    <w:aliases w:val="List Paragraph (numbered (a)) Char,List Paragraph1 Char,Gach- Char"/>
    <w:link w:val="ListParagraph"/>
    <w:uiPriority w:val="34"/>
    <w:locked/>
    <w:rsid w:val="00CE418C"/>
    <w:rPr>
      <w:rFonts w:ascii="Calibri" w:eastAsia="Calibri" w:hAnsi="Calibri"/>
      <w:sz w:val="22"/>
      <w:szCs w:val="22"/>
      <w:lang w:val="x-none" w:eastAsia="x-none"/>
    </w:rPr>
  </w:style>
  <w:style w:type="paragraph" w:customStyle="1" w:styleId="Char4">
    <w:name w:val="Char4"/>
    <w:basedOn w:val="Normal"/>
    <w:semiHidden/>
    <w:rsid w:val="00C118A8"/>
    <w:pPr>
      <w:spacing w:after="160" w:line="240" w:lineRule="exact"/>
    </w:pPr>
    <w:rPr>
      <w:rFonts w:ascii="Arial" w:eastAsia="Times New Roman" w:hAnsi="Arial" w:cs="Arial"/>
      <w:sz w:val="22"/>
      <w:szCs w:val="22"/>
      <w:lang w:eastAsia="en-US"/>
    </w:rPr>
  </w:style>
  <w:style w:type="character" w:customStyle="1" w:styleId="Heading4Char">
    <w:name w:val="Heading 4 Char"/>
    <w:basedOn w:val="DefaultParagraphFont"/>
    <w:link w:val="Heading4"/>
    <w:semiHidden/>
    <w:rsid w:val="007E73E8"/>
    <w:rPr>
      <w:rFonts w:asciiTheme="majorHAnsi" w:eastAsiaTheme="majorEastAsia" w:hAnsiTheme="majorHAnsi" w:cstheme="majorBidi"/>
      <w:b/>
      <w:bCs/>
      <w:i/>
      <w:iCs/>
      <w:color w:val="5B9BD5" w:themeColor="accent1"/>
      <w:sz w:val="24"/>
      <w:szCs w:val="24"/>
      <w:lang w:val="en-US" w:eastAsia="ko-K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Body Text 3"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EE3"/>
    <w:rPr>
      <w:sz w:val="24"/>
      <w:szCs w:val="24"/>
      <w:lang w:val="en-US" w:eastAsia="ko-KR"/>
    </w:rPr>
  </w:style>
  <w:style w:type="paragraph" w:styleId="Heading1">
    <w:name w:val="heading 1"/>
    <w:basedOn w:val="Normal"/>
    <w:next w:val="Normal"/>
    <w:link w:val="Heading1Char"/>
    <w:qFormat/>
    <w:rsid w:val="00CE418C"/>
    <w:pPr>
      <w:keepNext/>
      <w:outlineLvl w:val="0"/>
    </w:pPr>
    <w:rPr>
      <w:rFonts w:eastAsia="Times New Roman"/>
      <w:b/>
      <w:kern w:val="28"/>
      <w:sz w:val="26"/>
      <w:szCs w:val="20"/>
      <w:lang w:val="x-none" w:eastAsia="zh-CN"/>
    </w:rPr>
  </w:style>
  <w:style w:type="paragraph" w:styleId="Heading2">
    <w:name w:val="heading 2"/>
    <w:basedOn w:val="Normal"/>
    <w:next w:val="Normal"/>
    <w:link w:val="Heading2Char"/>
    <w:unhideWhenUsed/>
    <w:qFormat/>
    <w:rsid w:val="00A34905"/>
    <w:pPr>
      <w:keepNext/>
      <w:keepLines/>
      <w:spacing w:before="200" w:line="276" w:lineRule="auto"/>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qFormat/>
    <w:rsid w:val="00CE418C"/>
    <w:pPr>
      <w:keepNext/>
      <w:spacing w:before="120"/>
      <w:ind w:left="720"/>
      <w:outlineLvl w:val="2"/>
    </w:pPr>
    <w:rPr>
      <w:rFonts w:eastAsia="Times New Roman"/>
      <w:b/>
      <w:i/>
      <w:color w:val="000000"/>
      <w:kern w:val="28"/>
      <w:sz w:val="26"/>
      <w:szCs w:val="20"/>
      <w:lang w:val="x-none" w:eastAsia="x-none"/>
    </w:rPr>
  </w:style>
  <w:style w:type="paragraph" w:styleId="Heading4">
    <w:name w:val="heading 4"/>
    <w:basedOn w:val="Normal"/>
    <w:next w:val="Normal"/>
    <w:link w:val="Heading4Char"/>
    <w:semiHidden/>
    <w:unhideWhenUsed/>
    <w:qFormat/>
    <w:rsid w:val="007E73E8"/>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qFormat/>
    <w:rsid w:val="00CE418C"/>
    <w:pPr>
      <w:keepNext/>
      <w:spacing w:before="120"/>
      <w:ind w:left="4320"/>
      <w:jc w:val="both"/>
      <w:outlineLvl w:val="7"/>
    </w:pPr>
    <w:rPr>
      <w:rFonts w:eastAsia="Times New Roman"/>
      <w:b/>
      <w:sz w:val="28"/>
      <w:szCs w:val="20"/>
      <w:lang w:val="x-none" w:eastAsia="zh-CN"/>
    </w:rPr>
  </w:style>
  <w:style w:type="paragraph" w:styleId="Heading9">
    <w:name w:val="heading 9"/>
    <w:basedOn w:val="Normal"/>
    <w:next w:val="Normal"/>
    <w:link w:val="Heading9Char"/>
    <w:qFormat/>
    <w:rsid w:val="00CE418C"/>
    <w:pPr>
      <w:keepNext/>
      <w:jc w:val="center"/>
      <w:outlineLvl w:val="8"/>
    </w:pPr>
    <w:rPr>
      <w:rFonts w:eastAsia="Times New Roman"/>
      <w:b/>
      <w:sz w:val="40"/>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autoSpaceDE w:val="0"/>
      <w:autoSpaceDN w:val="0"/>
      <w:spacing w:before="240"/>
      <w:ind w:firstLine="567"/>
      <w:jc w:val="both"/>
    </w:pPr>
    <w:rPr>
      <w:rFonts w:ascii="Arial" w:eastAsia="Times New Roman" w:hAnsi="Arial" w:cs="Arial"/>
      <w:color w:val="FF0000"/>
      <w:sz w:val="20"/>
      <w:szCs w:val="20"/>
      <w:lang w:val="nl-NL" w:eastAsia="en-US"/>
    </w:rPr>
  </w:style>
  <w:style w:type="paragraph" w:styleId="BodyTextIndent2">
    <w:name w:val="Body Text Indent 2"/>
    <w:basedOn w:val="Normal"/>
    <w:link w:val="BodyTextIndent2Char"/>
    <w:pPr>
      <w:spacing w:after="120"/>
      <w:ind w:firstLine="720"/>
      <w:jc w:val="both"/>
    </w:pPr>
    <w:rPr>
      <w:sz w:val="28"/>
    </w:rPr>
  </w:style>
  <w:style w:type="paragraph" w:styleId="Header">
    <w:name w:val="header"/>
    <w:basedOn w:val="Normal"/>
    <w:link w:val="HeaderChar"/>
    <w:uiPriority w:val="99"/>
    <w:pPr>
      <w:tabs>
        <w:tab w:val="center" w:pos="4153"/>
        <w:tab w:val="right" w:pos="8306"/>
      </w:tabs>
    </w:pPr>
    <w:rPr>
      <w:rFonts w:eastAsia="Times New Roman"/>
      <w:lang w:val="ms-MY" w:eastAsia="ms-MY"/>
    </w:rPr>
  </w:style>
  <w:style w:type="character" w:styleId="PageNumber">
    <w:name w:val="page number"/>
    <w:basedOn w:val="DefaultParagraphFont"/>
  </w:style>
  <w:style w:type="paragraph" w:styleId="Footer">
    <w:name w:val="footer"/>
    <w:basedOn w:val="Normal"/>
    <w:link w:val="FooterChar"/>
    <w:uiPriority w:val="99"/>
    <w:rsid w:val="00B5384F"/>
    <w:pPr>
      <w:tabs>
        <w:tab w:val="center" w:pos="4680"/>
        <w:tab w:val="right" w:pos="9360"/>
      </w:tabs>
    </w:pPr>
    <w:rPr>
      <w:lang w:val="x-none"/>
    </w:rPr>
  </w:style>
  <w:style w:type="character" w:customStyle="1" w:styleId="FooterChar">
    <w:name w:val="Footer Char"/>
    <w:link w:val="Footer"/>
    <w:uiPriority w:val="99"/>
    <w:rsid w:val="00B5384F"/>
    <w:rPr>
      <w:sz w:val="24"/>
      <w:szCs w:val="24"/>
      <w:lang w:eastAsia="ko-KR"/>
    </w:rPr>
  </w:style>
  <w:style w:type="paragraph" w:customStyle="1" w:styleId="CharCharChar2CharCharCharCharCharCharChar">
    <w:name w:val="Char Char Char2 Char Char Char Char Char Char Char"/>
    <w:autoRedefine/>
    <w:rsid w:val="00DA17EA"/>
    <w:pPr>
      <w:tabs>
        <w:tab w:val="num" w:pos="360"/>
      </w:tabs>
      <w:spacing w:after="120"/>
      <w:ind w:left="357"/>
    </w:pPr>
    <w:rPr>
      <w:rFonts w:eastAsia="MS Mincho"/>
      <w:lang w:val="en-US" w:eastAsia="en-US"/>
    </w:rPr>
  </w:style>
  <w:style w:type="paragraph" w:customStyle="1" w:styleId="Char">
    <w:name w:val="Char"/>
    <w:basedOn w:val="Normal"/>
    <w:rsid w:val="00D1791F"/>
    <w:pPr>
      <w:spacing w:after="160" w:line="240" w:lineRule="exact"/>
    </w:pPr>
    <w:rPr>
      <w:rFonts w:ascii="Verdana" w:eastAsia="Times New Roman" w:hAnsi="Verdana"/>
      <w:sz w:val="20"/>
      <w:szCs w:val="20"/>
      <w:lang w:eastAsia="en-US"/>
    </w:rPr>
  </w:style>
  <w:style w:type="paragraph" w:styleId="NormalWeb">
    <w:name w:val="Normal (Web)"/>
    <w:basedOn w:val="Normal"/>
    <w:uiPriority w:val="99"/>
    <w:unhideWhenUsed/>
    <w:rsid w:val="00440F7D"/>
    <w:pPr>
      <w:spacing w:before="100" w:beforeAutospacing="1" w:after="100" w:afterAutospacing="1"/>
    </w:pPr>
    <w:rPr>
      <w:rFonts w:eastAsia="Times New Roman"/>
      <w:lang w:val="vi-VN" w:eastAsia="vi-VN"/>
    </w:rPr>
  </w:style>
  <w:style w:type="table" w:styleId="TableGrid">
    <w:name w:val="Table Grid"/>
    <w:basedOn w:val="TableNormal"/>
    <w:rsid w:val="00F659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A34905"/>
    <w:rPr>
      <w:rFonts w:ascii="Cambria" w:eastAsia="Times New Roman" w:hAnsi="Cambria"/>
      <w:b/>
      <w:bCs/>
      <w:color w:val="4F81BD"/>
      <w:sz w:val="26"/>
      <w:szCs w:val="26"/>
    </w:rPr>
  </w:style>
  <w:style w:type="character" w:styleId="Emphasis">
    <w:name w:val="Emphasis"/>
    <w:uiPriority w:val="20"/>
    <w:qFormat/>
    <w:rsid w:val="00F53EB5"/>
    <w:rPr>
      <w:i/>
      <w:iCs/>
    </w:rPr>
  </w:style>
  <w:style w:type="paragraph" w:styleId="FootnoteText">
    <w:name w:val="footnote text"/>
    <w:basedOn w:val="Normal"/>
    <w:link w:val="FootnoteTextChar"/>
    <w:uiPriority w:val="99"/>
    <w:unhideWhenUsed/>
    <w:rsid w:val="00F53EB5"/>
    <w:rPr>
      <w:rFonts w:ascii="Calibri" w:eastAsia="Calibri" w:hAnsi="Calibri"/>
      <w:sz w:val="20"/>
      <w:szCs w:val="20"/>
      <w:lang w:val="x-none" w:eastAsia="x-none"/>
    </w:rPr>
  </w:style>
  <w:style w:type="character" w:customStyle="1" w:styleId="FootnoteTextChar">
    <w:name w:val="Footnote Text Char"/>
    <w:link w:val="FootnoteText"/>
    <w:uiPriority w:val="99"/>
    <w:rsid w:val="00F53EB5"/>
    <w:rPr>
      <w:rFonts w:ascii="Calibri" w:eastAsia="Calibri" w:hAnsi="Calibri"/>
    </w:rPr>
  </w:style>
  <w:style w:type="character" w:styleId="FootnoteReference">
    <w:name w:val="footnote reference"/>
    <w:uiPriority w:val="99"/>
    <w:unhideWhenUsed/>
    <w:rsid w:val="00F53EB5"/>
    <w:rPr>
      <w:vertAlign w:val="superscript"/>
    </w:rPr>
  </w:style>
  <w:style w:type="character" w:customStyle="1" w:styleId="Heading1Char">
    <w:name w:val="Heading 1 Char"/>
    <w:link w:val="Heading1"/>
    <w:rsid w:val="00CE418C"/>
    <w:rPr>
      <w:rFonts w:eastAsia="Times New Roman"/>
      <w:b/>
      <w:kern w:val="28"/>
      <w:sz w:val="26"/>
      <w:lang w:val="x-none" w:eastAsia="zh-CN"/>
    </w:rPr>
  </w:style>
  <w:style w:type="character" w:customStyle="1" w:styleId="Heading3Char">
    <w:name w:val="Heading 3 Char"/>
    <w:link w:val="Heading3"/>
    <w:rsid w:val="00CE418C"/>
    <w:rPr>
      <w:rFonts w:eastAsia="Times New Roman"/>
      <w:b/>
      <w:i/>
      <w:color w:val="000000"/>
      <w:kern w:val="28"/>
      <w:sz w:val="26"/>
      <w:lang w:val="x-none" w:eastAsia="x-none"/>
    </w:rPr>
  </w:style>
  <w:style w:type="character" w:customStyle="1" w:styleId="Heading8Char">
    <w:name w:val="Heading 8 Char"/>
    <w:link w:val="Heading8"/>
    <w:rsid w:val="00CE418C"/>
    <w:rPr>
      <w:rFonts w:eastAsia="Times New Roman"/>
      <w:b/>
      <w:sz w:val="28"/>
      <w:lang w:val="x-none" w:eastAsia="zh-CN"/>
    </w:rPr>
  </w:style>
  <w:style w:type="character" w:customStyle="1" w:styleId="Heading9Char">
    <w:name w:val="Heading 9 Char"/>
    <w:link w:val="Heading9"/>
    <w:rsid w:val="00CE418C"/>
    <w:rPr>
      <w:rFonts w:eastAsia="Times New Roman"/>
      <w:b/>
      <w:sz w:val="40"/>
      <w:lang w:val="x-none" w:eastAsia="zh-CN"/>
    </w:rPr>
  </w:style>
  <w:style w:type="numbering" w:customStyle="1" w:styleId="NoList1">
    <w:name w:val="No List1"/>
    <w:next w:val="NoList"/>
    <w:uiPriority w:val="99"/>
    <w:semiHidden/>
    <w:unhideWhenUsed/>
    <w:rsid w:val="00CE418C"/>
  </w:style>
  <w:style w:type="character" w:customStyle="1" w:styleId="HeaderChar">
    <w:name w:val="Header Char"/>
    <w:link w:val="Header"/>
    <w:uiPriority w:val="99"/>
    <w:rsid w:val="00CE418C"/>
    <w:rPr>
      <w:rFonts w:eastAsia="Times New Roman"/>
      <w:sz w:val="24"/>
      <w:szCs w:val="24"/>
      <w:lang w:val="ms-MY" w:eastAsia="ms-MY"/>
    </w:rPr>
  </w:style>
  <w:style w:type="paragraph" w:styleId="BodyText">
    <w:name w:val="Body Text"/>
    <w:basedOn w:val="Normal"/>
    <w:link w:val="BodyTextChar"/>
    <w:rsid w:val="00CE418C"/>
    <w:pPr>
      <w:jc w:val="both"/>
    </w:pPr>
    <w:rPr>
      <w:rFonts w:eastAsia="Times New Roman"/>
      <w:sz w:val="26"/>
      <w:szCs w:val="20"/>
      <w:lang w:val="x-none" w:eastAsia="zh-CN"/>
    </w:rPr>
  </w:style>
  <w:style w:type="character" w:customStyle="1" w:styleId="BodyTextChar">
    <w:name w:val="Body Text Char"/>
    <w:link w:val="BodyText"/>
    <w:rsid w:val="00CE418C"/>
    <w:rPr>
      <w:rFonts w:eastAsia="Times New Roman"/>
      <w:sz w:val="26"/>
      <w:lang w:val="x-none" w:eastAsia="zh-CN"/>
    </w:rPr>
  </w:style>
  <w:style w:type="character" w:customStyle="1" w:styleId="BodyTextIndentChar">
    <w:name w:val="Body Text Indent Char"/>
    <w:link w:val="BodyTextIndent"/>
    <w:rsid w:val="00CE418C"/>
    <w:rPr>
      <w:rFonts w:ascii="Arial" w:eastAsia="Times New Roman" w:hAnsi="Arial" w:cs="Arial"/>
      <w:color w:val="FF0000"/>
      <w:lang w:val="nl-NL"/>
    </w:rPr>
  </w:style>
  <w:style w:type="character" w:customStyle="1" w:styleId="BodyTextIndent2Char">
    <w:name w:val="Body Text Indent 2 Char"/>
    <w:link w:val="BodyTextIndent2"/>
    <w:rsid w:val="00CE418C"/>
    <w:rPr>
      <w:sz w:val="28"/>
      <w:szCs w:val="24"/>
      <w:lang w:eastAsia="ko-KR"/>
    </w:rPr>
  </w:style>
  <w:style w:type="paragraph" w:styleId="BodyText2">
    <w:name w:val="Body Text 2"/>
    <w:basedOn w:val="Normal"/>
    <w:link w:val="BodyText2Char"/>
    <w:rsid w:val="00CE418C"/>
    <w:pPr>
      <w:jc w:val="both"/>
    </w:pPr>
    <w:rPr>
      <w:rFonts w:eastAsia="Times New Roman"/>
      <w:sz w:val="28"/>
      <w:szCs w:val="20"/>
      <w:lang w:val="x-none" w:eastAsia="zh-CN"/>
    </w:rPr>
  </w:style>
  <w:style w:type="character" w:customStyle="1" w:styleId="BodyText2Char">
    <w:name w:val="Body Text 2 Char"/>
    <w:link w:val="BodyText2"/>
    <w:rsid w:val="00CE418C"/>
    <w:rPr>
      <w:rFonts w:eastAsia="Times New Roman"/>
      <w:sz w:val="28"/>
      <w:lang w:val="x-none" w:eastAsia="zh-CN"/>
    </w:rPr>
  </w:style>
  <w:style w:type="paragraph" w:styleId="Title">
    <w:name w:val="Title"/>
    <w:basedOn w:val="Normal"/>
    <w:link w:val="TitleChar"/>
    <w:qFormat/>
    <w:rsid w:val="00CE418C"/>
    <w:pPr>
      <w:tabs>
        <w:tab w:val="center" w:pos="1620"/>
        <w:tab w:val="center" w:pos="5220"/>
      </w:tabs>
      <w:jc w:val="center"/>
    </w:pPr>
    <w:rPr>
      <w:rFonts w:eastAsia="Times New Roman"/>
      <w:b/>
      <w:szCs w:val="20"/>
      <w:lang w:val="x-none" w:eastAsia="zh-CN"/>
    </w:rPr>
  </w:style>
  <w:style w:type="character" w:customStyle="1" w:styleId="TitleChar">
    <w:name w:val="Title Char"/>
    <w:link w:val="Title"/>
    <w:rsid w:val="00CE418C"/>
    <w:rPr>
      <w:rFonts w:eastAsia="Times New Roman"/>
      <w:b/>
      <w:sz w:val="24"/>
      <w:lang w:val="x-none" w:eastAsia="zh-CN"/>
    </w:rPr>
  </w:style>
  <w:style w:type="paragraph" w:styleId="BodyTextIndent3">
    <w:name w:val="Body Text Indent 3"/>
    <w:basedOn w:val="Normal"/>
    <w:link w:val="BodyTextIndent3Char"/>
    <w:rsid w:val="00CE418C"/>
    <w:pPr>
      <w:spacing w:before="80"/>
      <w:ind w:firstLine="720"/>
      <w:jc w:val="both"/>
    </w:pPr>
    <w:rPr>
      <w:rFonts w:eastAsia="Times New Roman"/>
      <w:sz w:val="28"/>
      <w:szCs w:val="20"/>
      <w:lang w:val="x-none" w:eastAsia="zh-CN"/>
    </w:rPr>
  </w:style>
  <w:style w:type="character" w:customStyle="1" w:styleId="BodyTextIndent3Char">
    <w:name w:val="Body Text Indent 3 Char"/>
    <w:link w:val="BodyTextIndent3"/>
    <w:rsid w:val="00CE418C"/>
    <w:rPr>
      <w:rFonts w:eastAsia="Times New Roman"/>
      <w:sz w:val="28"/>
      <w:lang w:val="x-none" w:eastAsia="zh-CN"/>
    </w:rPr>
  </w:style>
  <w:style w:type="paragraph" w:customStyle="1" w:styleId="Muc-">
    <w:name w:val="Muc -"/>
    <w:basedOn w:val="Normal"/>
    <w:rsid w:val="00CE418C"/>
    <w:pPr>
      <w:numPr>
        <w:numId w:val="10"/>
      </w:numPr>
      <w:spacing w:before="60" w:after="60"/>
      <w:jc w:val="both"/>
    </w:pPr>
    <w:rPr>
      <w:rFonts w:ascii="Arial" w:eastAsia="Times New Roman" w:hAnsi="Arial"/>
      <w:szCs w:val="20"/>
      <w:lang w:eastAsia="zh-CN"/>
    </w:rPr>
  </w:style>
  <w:style w:type="paragraph" w:customStyle="1" w:styleId="Number">
    <w:name w:val="Number"/>
    <w:basedOn w:val="Normal"/>
    <w:rsid w:val="00CE418C"/>
    <w:pPr>
      <w:numPr>
        <w:numId w:val="11"/>
      </w:numPr>
      <w:tabs>
        <w:tab w:val="left" w:pos="567"/>
      </w:tabs>
      <w:spacing w:before="60" w:after="60"/>
      <w:jc w:val="both"/>
    </w:pPr>
    <w:rPr>
      <w:rFonts w:ascii="Arial" w:eastAsia="Times New Roman" w:hAnsi="Arial"/>
      <w:b/>
      <w:i/>
      <w:szCs w:val="20"/>
      <w:lang w:eastAsia="zh-CN"/>
    </w:rPr>
  </w:style>
  <w:style w:type="paragraph" w:customStyle="1" w:styleId="nomal">
    <w:name w:val="nomal"/>
    <w:basedOn w:val="BodyTextIndent"/>
    <w:rsid w:val="00CE418C"/>
    <w:pPr>
      <w:autoSpaceDE/>
      <w:autoSpaceDN/>
      <w:spacing w:before="0" w:after="120" w:line="288" w:lineRule="auto"/>
      <w:ind w:firstLine="0"/>
    </w:pPr>
    <w:rPr>
      <w:rFonts w:ascii="Times New Roman" w:hAnsi="Times New Roman" w:cs="Times New Roman"/>
      <w:color w:val="auto"/>
      <w:sz w:val="26"/>
      <w:lang w:val="en-GB"/>
    </w:rPr>
  </w:style>
  <w:style w:type="paragraph" w:styleId="BalloonText">
    <w:name w:val="Balloon Text"/>
    <w:basedOn w:val="Normal"/>
    <w:link w:val="BalloonTextChar"/>
    <w:uiPriority w:val="99"/>
    <w:unhideWhenUsed/>
    <w:rsid w:val="00CE418C"/>
    <w:rPr>
      <w:rFonts w:ascii="Tahoma" w:eastAsia="Calibri" w:hAnsi="Tahoma"/>
      <w:sz w:val="16"/>
      <w:szCs w:val="16"/>
      <w:lang w:val="x-none" w:eastAsia="x-none"/>
    </w:rPr>
  </w:style>
  <w:style w:type="character" w:customStyle="1" w:styleId="BalloonTextChar">
    <w:name w:val="Balloon Text Char"/>
    <w:link w:val="BalloonText"/>
    <w:uiPriority w:val="99"/>
    <w:rsid w:val="00CE418C"/>
    <w:rPr>
      <w:rFonts w:ascii="Tahoma" w:eastAsia="Calibri" w:hAnsi="Tahoma"/>
      <w:sz w:val="16"/>
      <w:szCs w:val="16"/>
      <w:lang w:val="x-none" w:eastAsia="x-none"/>
    </w:rPr>
  </w:style>
  <w:style w:type="character" w:styleId="Hyperlink">
    <w:name w:val="Hyperlink"/>
    <w:rsid w:val="00CE418C"/>
    <w:rPr>
      <w:rFonts w:ascii="Times New Roman" w:hAnsi="Times New Roman"/>
      <w:color w:val="0000FF"/>
      <w:u w:val="single"/>
    </w:rPr>
  </w:style>
  <w:style w:type="paragraph" w:styleId="TOC1">
    <w:name w:val="toc 1"/>
    <w:basedOn w:val="Normal"/>
    <w:next w:val="Normal"/>
    <w:autoRedefine/>
    <w:rsid w:val="00CE418C"/>
    <w:pPr>
      <w:tabs>
        <w:tab w:val="left" w:pos="480"/>
        <w:tab w:val="left" w:pos="720"/>
        <w:tab w:val="right" w:leader="dot" w:pos="8840"/>
      </w:tabs>
      <w:spacing w:before="120" w:after="120"/>
      <w:ind w:left="490" w:right="515" w:hanging="490"/>
    </w:pPr>
    <w:rPr>
      <w:rFonts w:ascii="Arial" w:eastAsia="Times New Roman" w:hAnsi="Arial"/>
      <w:b/>
      <w:bCs/>
      <w:caps/>
      <w:w w:val="90"/>
      <w:szCs w:val="20"/>
      <w:lang w:eastAsia="en-US"/>
    </w:rPr>
  </w:style>
  <w:style w:type="paragraph" w:styleId="TOC2">
    <w:name w:val="toc 2"/>
    <w:basedOn w:val="Normal"/>
    <w:next w:val="Normal"/>
    <w:autoRedefine/>
    <w:rsid w:val="00CE418C"/>
    <w:pPr>
      <w:tabs>
        <w:tab w:val="left" w:pos="960"/>
        <w:tab w:val="right" w:leader="dot" w:pos="8840"/>
      </w:tabs>
      <w:ind w:left="240"/>
    </w:pPr>
    <w:rPr>
      <w:rFonts w:ascii="Arial" w:eastAsia="Times New Roman" w:hAnsi="Arial"/>
      <w:w w:val="90"/>
      <w:lang w:eastAsia="en-US"/>
    </w:rPr>
  </w:style>
  <w:style w:type="paragraph" w:styleId="ListParagraph">
    <w:name w:val="List Paragraph"/>
    <w:aliases w:val="List Paragraph (numbered (a)),List Paragraph1,Gach-"/>
    <w:basedOn w:val="Normal"/>
    <w:link w:val="ListParagraphChar"/>
    <w:uiPriority w:val="34"/>
    <w:qFormat/>
    <w:rsid w:val="00CE418C"/>
    <w:pPr>
      <w:spacing w:after="200" w:line="276" w:lineRule="auto"/>
      <w:ind w:left="720"/>
      <w:contextualSpacing/>
    </w:pPr>
    <w:rPr>
      <w:rFonts w:ascii="Calibri" w:eastAsia="Calibri" w:hAnsi="Calibri"/>
      <w:sz w:val="22"/>
      <w:szCs w:val="22"/>
      <w:lang w:val="x-none" w:eastAsia="x-none"/>
    </w:rPr>
  </w:style>
  <w:style w:type="paragraph" w:customStyle="1" w:styleId="BACPHANCHINH">
    <w:name w:val="BAC_PHANCHINH"/>
    <w:semiHidden/>
    <w:qFormat/>
    <w:locked/>
    <w:rsid w:val="00CE418C"/>
    <w:pPr>
      <w:pageBreakBefore/>
      <w:shd w:val="clear" w:color="auto" w:fill="CCFFFF"/>
      <w:suppressAutoHyphens/>
      <w:spacing w:before="120" w:after="120"/>
      <w:contextualSpacing/>
      <w:jc w:val="center"/>
      <w:outlineLvl w:val="0"/>
    </w:pPr>
    <w:rPr>
      <w:rFonts w:ascii="Times New Roman Bold" w:eastAsia="MS Mincho" w:hAnsi="Times New Roman Bold" w:cs="Arial"/>
      <w:b/>
      <w:bCs/>
      <w:caps/>
      <w:sz w:val="36"/>
      <w:szCs w:val="36"/>
    </w:rPr>
  </w:style>
  <w:style w:type="paragraph" w:customStyle="1" w:styleId="CharCharChar1Char">
    <w:name w:val="Char Char Char1 Char"/>
    <w:basedOn w:val="Normal"/>
    <w:rsid w:val="00CE418C"/>
    <w:pPr>
      <w:spacing w:after="160" w:line="240" w:lineRule="exact"/>
    </w:pPr>
    <w:rPr>
      <w:rFonts w:ascii="Tahoma" w:eastAsia="PMingLiU" w:hAnsi="Tahoma"/>
      <w:sz w:val="20"/>
      <w:szCs w:val="20"/>
      <w:lang w:eastAsia="en-US"/>
    </w:rPr>
  </w:style>
  <w:style w:type="character" w:customStyle="1" w:styleId="CharChar">
    <w:name w:val="Char Char"/>
    <w:rsid w:val="00CE418C"/>
    <w:rPr>
      <w:rFonts w:ascii="VNI-Times" w:hAnsi="VNI-Times"/>
      <w:noProof w:val="0"/>
      <w:sz w:val="24"/>
      <w:lang w:val="en-US" w:eastAsia="en-US" w:bidi="ar-SA"/>
    </w:rPr>
  </w:style>
  <w:style w:type="paragraph" w:customStyle="1" w:styleId="BodyText21">
    <w:name w:val="Body Text 21"/>
    <w:basedOn w:val="Normal"/>
    <w:rsid w:val="00CE418C"/>
    <w:pPr>
      <w:widowControl w:val="0"/>
      <w:spacing w:before="120" w:after="120"/>
      <w:jc w:val="both"/>
    </w:pPr>
    <w:rPr>
      <w:rFonts w:ascii=".VnTime" w:eastAsia="Times New Roman" w:hAnsi=".VnTime"/>
      <w:sz w:val="26"/>
      <w:szCs w:val="20"/>
      <w:lang w:eastAsia="en-US"/>
    </w:rPr>
  </w:style>
  <w:style w:type="paragraph" w:customStyle="1" w:styleId="BVNI-BULLET">
    <w:name w:val="BVNI-BULLET"/>
    <w:basedOn w:val="Normal"/>
    <w:link w:val="BVNI-BULLETChar"/>
    <w:rsid w:val="00CE418C"/>
    <w:pPr>
      <w:numPr>
        <w:numId w:val="23"/>
      </w:numPr>
      <w:tabs>
        <w:tab w:val="left" w:pos="993"/>
      </w:tabs>
      <w:jc w:val="both"/>
    </w:pPr>
    <w:rPr>
      <w:rFonts w:eastAsia="Times New Roman"/>
      <w:szCs w:val="26"/>
      <w:lang w:val="x-none" w:eastAsia="en-US"/>
    </w:rPr>
  </w:style>
  <w:style w:type="character" w:customStyle="1" w:styleId="BVNI-BULLETChar">
    <w:name w:val="BVNI-BULLET Char"/>
    <w:link w:val="BVNI-BULLET"/>
    <w:locked/>
    <w:rsid w:val="00CE418C"/>
    <w:rPr>
      <w:rFonts w:eastAsia="Times New Roman"/>
      <w:sz w:val="24"/>
      <w:szCs w:val="26"/>
      <w:lang w:val="x-none"/>
    </w:rPr>
  </w:style>
  <w:style w:type="character" w:customStyle="1" w:styleId="StyleVNI-Times14pt">
    <w:name w:val="Style VNI-Times 14 pt"/>
    <w:rsid w:val="00CE418C"/>
    <w:rPr>
      <w:rFonts w:ascii="Times New Roman" w:hAnsi="Times New Roman" w:cs="Times New Roman"/>
      <w:sz w:val="26"/>
      <w:szCs w:val="26"/>
    </w:rPr>
  </w:style>
  <w:style w:type="paragraph" w:styleId="BodyText3">
    <w:name w:val="Body Text 3"/>
    <w:basedOn w:val="Normal"/>
    <w:link w:val="BodyText3Char"/>
    <w:uiPriority w:val="99"/>
    <w:unhideWhenUsed/>
    <w:rsid w:val="00CE418C"/>
    <w:pPr>
      <w:spacing w:after="120" w:line="276" w:lineRule="auto"/>
    </w:pPr>
    <w:rPr>
      <w:rFonts w:ascii="Calibri" w:eastAsia="Calibri" w:hAnsi="Calibri"/>
      <w:sz w:val="16"/>
      <w:szCs w:val="16"/>
      <w:lang w:eastAsia="en-US"/>
    </w:rPr>
  </w:style>
  <w:style w:type="character" w:customStyle="1" w:styleId="BodyText3Char">
    <w:name w:val="Body Text 3 Char"/>
    <w:link w:val="BodyText3"/>
    <w:uiPriority w:val="99"/>
    <w:rsid w:val="00CE418C"/>
    <w:rPr>
      <w:rFonts w:ascii="Calibri" w:eastAsia="Calibri" w:hAnsi="Calibri"/>
      <w:sz w:val="16"/>
      <w:szCs w:val="16"/>
    </w:rPr>
  </w:style>
  <w:style w:type="paragraph" w:customStyle="1" w:styleId="2">
    <w:name w:val="2"/>
    <w:basedOn w:val="Title"/>
    <w:rsid w:val="00CE418C"/>
    <w:pPr>
      <w:tabs>
        <w:tab w:val="clear" w:pos="1620"/>
        <w:tab w:val="left" w:pos="851"/>
      </w:tabs>
      <w:spacing w:before="120"/>
      <w:jc w:val="both"/>
    </w:pPr>
    <w:rPr>
      <w:rFonts w:ascii="VNI-Times" w:hAnsi="VNI-Times"/>
      <w:sz w:val="26"/>
      <w:lang w:eastAsia="en-US"/>
    </w:rPr>
  </w:style>
  <w:style w:type="character" w:customStyle="1" w:styleId="apple-style-span">
    <w:name w:val="apple-style-span"/>
    <w:rsid w:val="00CE418C"/>
  </w:style>
  <w:style w:type="character" w:customStyle="1" w:styleId="apple-converted-space">
    <w:name w:val="apple-converted-space"/>
    <w:rsid w:val="00CE418C"/>
  </w:style>
  <w:style w:type="table" w:customStyle="1" w:styleId="TableGrid1">
    <w:name w:val="Table Grid1"/>
    <w:basedOn w:val="TableNormal"/>
    <w:next w:val="TableGrid"/>
    <w:rsid w:val="00CE418C"/>
    <w:pPr>
      <w:spacing w:after="200" w:line="276"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next w:val="Normal"/>
    <w:semiHidden/>
    <w:rsid w:val="00CE418C"/>
    <w:pPr>
      <w:spacing w:before="120" w:after="120"/>
      <w:jc w:val="both"/>
    </w:pPr>
    <w:rPr>
      <w:rFonts w:eastAsia="Times New Roman"/>
      <w:sz w:val="22"/>
      <w:szCs w:val="22"/>
      <w:lang w:eastAsia="en-US"/>
    </w:rPr>
  </w:style>
  <w:style w:type="character" w:customStyle="1" w:styleId="ListParagraphChar">
    <w:name w:val="List Paragraph Char"/>
    <w:aliases w:val="List Paragraph (numbered (a)) Char,List Paragraph1 Char,Gach- Char"/>
    <w:link w:val="ListParagraph"/>
    <w:uiPriority w:val="34"/>
    <w:locked/>
    <w:rsid w:val="00CE418C"/>
    <w:rPr>
      <w:rFonts w:ascii="Calibri" w:eastAsia="Calibri" w:hAnsi="Calibri"/>
      <w:sz w:val="22"/>
      <w:szCs w:val="22"/>
      <w:lang w:val="x-none" w:eastAsia="x-none"/>
    </w:rPr>
  </w:style>
  <w:style w:type="paragraph" w:customStyle="1" w:styleId="Char4">
    <w:name w:val="Char4"/>
    <w:basedOn w:val="Normal"/>
    <w:semiHidden/>
    <w:rsid w:val="00C118A8"/>
    <w:pPr>
      <w:spacing w:after="160" w:line="240" w:lineRule="exact"/>
    </w:pPr>
    <w:rPr>
      <w:rFonts w:ascii="Arial" w:eastAsia="Times New Roman" w:hAnsi="Arial" w:cs="Arial"/>
      <w:sz w:val="22"/>
      <w:szCs w:val="22"/>
      <w:lang w:eastAsia="en-US"/>
    </w:rPr>
  </w:style>
  <w:style w:type="character" w:customStyle="1" w:styleId="Heading4Char">
    <w:name w:val="Heading 4 Char"/>
    <w:basedOn w:val="DefaultParagraphFont"/>
    <w:link w:val="Heading4"/>
    <w:semiHidden/>
    <w:rsid w:val="007E73E8"/>
    <w:rPr>
      <w:rFonts w:asciiTheme="majorHAnsi" w:eastAsiaTheme="majorEastAsia" w:hAnsiTheme="majorHAnsi" w:cstheme="majorBidi"/>
      <w:b/>
      <w:bCs/>
      <w:i/>
      <w:iCs/>
      <w:color w:val="5B9BD5" w:themeColor="accent1"/>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25325">
      <w:bodyDiv w:val="1"/>
      <w:marLeft w:val="0"/>
      <w:marRight w:val="0"/>
      <w:marTop w:val="0"/>
      <w:marBottom w:val="0"/>
      <w:divBdr>
        <w:top w:val="none" w:sz="0" w:space="0" w:color="auto"/>
        <w:left w:val="none" w:sz="0" w:space="0" w:color="auto"/>
        <w:bottom w:val="none" w:sz="0" w:space="0" w:color="auto"/>
        <w:right w:val="none" w:sz="0" w:space="0" w:color="auto"/>
      </w:divBdr>
    </w:div>
    <w:div w:id="501236555">
      <w:bodyDiv w:val="1"/>
      <w:marLeft w:val="0"/>
      <w:marRight w:val="0"/>
      <w:marTop w:val="0"/>
      <w:marBottom w:val="0"/>
      <w:divBdr>
        <w:top w:val="none" w:sz="0" w:space="0" w:color="auto"/>
        <w:left w:val="none" w:sz="0" w:space="0" w:color="auto"/>
        <w:bottom w:val="none" w:sz="0" w:space="0" w:color="auto"/>
        <w:right w:val="none" w:sz="0" w:space="0" w:color="auto"/>
      </w:divBdr>
    </w:div>
    <w:div w:id="1557012012">
      <w:bodyDiv w:val="1"/>
      <w:marLeft w:val="0"/>
      <w:marRight w:val="0"/>
      <w:marTop w:val="0"/>
      <w:marBottom w:val="0"/>
      <w:divBdr>
        <w:top w:val="none" w:sz="0" w:space="0" w:color="auto"/>
        <w:left w:val="none" w:sz="0" w:space="0" w:color="auto"/>
        <w:bottom w:val="none" w:sz="0" w:space="0" w:color="auto"/>
        <w:right w:val="none" w:sz="0" w:space="0" w:color="auto"/>
      </w:divBdr>
    </w:div>
    <w:div w:id="164511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E755D-5AF4-418B-9928-8CF7C39CC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PHÒNG QLN &amp; TTBĐS</Company>
  <LinksUpToDate>false</LinksUpToDate>
  <CharactersWithSpaces>13844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subject>SỞ XÂY DỰNG</dc:subject>
  <dc:creator>LÊ HỮU PHÚ</dc:creator>
  <cp:lastModifiedBy>ACER</cp:lastModifiedBy>
  <cp:revision>26</cp:revision>
  <cp:lastPrinted>2026-07-13T03:06:00Z</cp:lastPrinted>
  <dcterms:created xsi:type="dcterms:W3CDTF">2026-07-05T11:01:00Z</dcterms:created>
  <dcterms:modified xsi:type="dcterms:W3CDTF">2026-07-13T07:01:00Z</dcterms:modified>
</cp:coreProperties>
</file>