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Y="104"/>
        <w:tblW w:w="0" w:type="auto"/>
        <w:tblCellSpacing w:w="0" w:type="dxa"/>
        <w:tblCellMar>
          <w:left w:w="0" w:type="dxa"/>
          <w:right w:w="0" w:type="dxa"/>
        </w:tblCellMar>
        <w:tblLook w:val="04A0" w:firstRow="1" w:lastRow="0" w:firstColumn="1" w:lastColumn="0" w:noHBand="0" w:noVBand="1"/>
      </w:tblPr>
      <w:tblGrid>
        <w:gridCol w:w="3223"/>
        <w:gridCol w:w="5849"/>
      </w:tblGrid>
      <w:tr w:rsidR="00C33D4A" w14:paraId="46475751" w14:textId="77777777">
        <w:trPr>
          <w:trHeight w:val="845"/>
          <w:tblCellSpacing w:w="0" w:type="dxa"/>
        </w:trPr>
        <w:tc>
          <w:tcPr>
            <w:tcW w:w="3223" w:type="dxa"/>
            <w:tcMar>
              <w:top w:w="0" w:type="dxa"/>
              <w:left w:w="108" w:type="dxa"/>
              <w:bottom w:w="0" w:type="dxa"/>
              <w:right w:w="108" w:type="dxa"/>
            </w:tcMar>
          </w:tcPr>
          <w:p w14:paraId="74082299" w14:textId="77777777" w:rsidR="00C33D4A" w:rsidRDefault="00DB3A26">
            <w:pPr>
              <w:spacing w:before="6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noProof/>
                <w:color w:val="000000" w:themeColor="text1"/>
                <w:sz w:val="26"/>
                <w:szCs w:val="24"/>
                <w:lang w:val="vi-VN" w:eastAsia="vi-VN"/>
              </w:rPr>
              <mc:AlternateContent>
                <mc:Choice Requires="wps">
                  <w:drawing>
                    <wp:anchor distT="0" distB="0" distL="114300" distR="114300" simplePos="0" relativeHeight="251668480" behindDoc="0" locked="0" layoutInCell="1" allowOverlap="1" wp14:anchorId="5FB3CA6D" wp14:editId="5BD20C78">
                      <wp:simplePos x="0" y="0"/>
                      <wp:positionH relativeFrom="column">
                        <wp:posOffset>671048</wp:posOffset>
                      </wp:positionH>
                      <wp:positionV relativeFrom="paragraph">
                        <wp:posOffset>496423</wp:posOffset>
                      </wp:positionV>
                      <wp:extent cx="580445" cy="0"/>
                      <wp:effectExtent l="0" t="0" r="10160" b="19050"/>
                      <wp:wrapNone/>
                      <wp:docPr id="1" name="Straight Connector 1219331751"/>
                      <wp:cNvGraphicFramePr/>
                      <a:graphic xmlns:a="http://schemas.openxmlformats.org/drawingml/2006/main">
                        <a:graphicData uri="http://schemas.microsoft.com/office/word/2010/wordprocessingShape">
                          <wps:wsp>
                            <wps:cNvCnPr/>
                            <wps:spPr bwMode="auto">
                              <a:xfrm>
                                <a:off x="0" y="0"/>
                                <a:ext cx="58044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cx="http://schemas.microsoft.com/office/drawing/2014/chartex" xmlns:w16se="http://schemas.microsoft.com/office/word/2015/wordml/symex">
                  <w:pict>
                    <v:line w14:anchorId="222E7C31" id="Straight Connector 121933175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52.85pt,39.1pt" to="98.5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"/>
                  </w:pict>
                </mc:Fallback>
              </mc:AlternateContent>
            </w:r>
            <w:r>
              <w:rPr>
                <w:rFonts w:ascii="Times New Roman" w:eastAsia="Times New Roman" w:hAnsi="Times New Roman" w:cs="Times New Roman"/>
                <w:b/>
                <w:bCs/>
                <w:color w:val="000000" w:themeColor="text1"/>
                <w:sz w:val="26"/>
                <w:szCs w:val="24"/>
              </w:rPr>
              <w:t>HỘI ĐỒNG NHÂN DÂN</w:t>
            </w:r>
            <w:r>
              <w:rPr>
                <w:rFonts w:ascii="Times New Roman" w:eastAsia="Times New Roman" w:hAnsi="Times New Roman" w:cs="Times New Roman"/>
                <w:b/>
                <w:bCs/>
                <w:color w:val="000000" w:themeColor="text1"/>
                <w:sz w:val="24"/>
                <w:szCs w:val="24"/>
              </w:rPr>
              <w:br/>
            </w:r>
            <w:r>
              <w:rPr>
                <w:rFonts w:ascii="Times New Roman" w:eastAsia="Times New Roman" w:hAnsi="Times New Roman" w:cs="Times New Roman"/>
                <w:b/>
                <w:bCs/>
                <w:color w:val="000000" w:themeColor="text1"/>
                <w:sz w:val="26"/>
                <w:szCs w:val="24"/>
              </w:rPr>
              <w:t>TỈNH TÂY NINH</w:t>
            </w:r>
            <w:r>
              <w:rPr>
                <w:rFonts w:ascii="Times New Roman" w:eastAsia="Times New Roman" w:hAnsi="Times New Roman" w:cs="Times New Roman"/>
                <w:b/>
                <w:bCs/>
                <w:color w:val="000000" w:themeColor="text1"/>
                <w:sz w:val="24"/>
                <w:szCs w:val="24"/>
              </w:rPr>
              <w:br/>
            </w:r>
          </w:p>
        </w:tc>
        <w:tc>
          <w:tcPr>
            <w:tcW w:w="5849" w:type="dxa"/>
            <w:tcMar>
              <w:top w:w="0" w:type="dxa"/>
              <w:left w:w="108" w:type="dxa"/>
              <w:bottom w:w="0" w:type="dxa"/>
              <w:right w:w="108" w:type="dxa"/>
            </w:tcMar>
          </w:tcPr>
          <w:p w14:paraId="77244A67" w14:textId="77777777" w:rsidR="00C33D4A" w:rsidRDefault="00DB3A26">
            <w:pPr>
              <w:spacing w:before="6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noProof/>
                <w:color w:val="000000" w:themeColor="text1"/>
                <w:sz w:val="26"/>
                <w:szCs w:val="24"/>
                <w:lang w:val="vi-VN" w:eastAsia="vi-VN"/>
              </w:rPr>
              <mc:AlternateContent>
                <mc:Choice Requires="wps">
                  <w:drawing>
                    <wp:anchor distT="0" distB="0" distL="114300" distR="114300" simplePos="0" relativeHeight="251667456" behindDoc="0" locked="0" layoutInCell="1" allowOverlap="1" wp14:anchorId="651EEC41" wp14:editId="439838BD">
                      <wp:simplePos x="0" y="0"/>
                      <wp:positionH relativeFrom="column">
                        <wp:posOffset>729224</wp:posOffset>
                      </wp:positionH>
                      <wp:positionV relativeFrom="paragraph">
                        <wp:posOffset>541606</wp:posOffset>
                      </wp:positionV>
                      <wp:extent cx="2154803" cy="0"/>
                      <wp:effectExtent l="0" t="0" r="17145" b="19050"/>
                      <wp:wrapNone/>
                      <wp:docPr id="2" name="Straight Connector 12480209"/>
                      <wp:cNvGraphicFramePr/>
                      <a:graphic xmlns:a="http://schemas.openxmlformats.org/drawingml/2006/main">
                        <a:graphicData uri="http://schemas.microsoft.com/office/word/2010/wordprocessingShape">
                          <wps:wsp>
                            <wps:cNvCnPr/>
                            <wps:spPr bwMode="auto">
                              <a:xfrm>
                                <a:off x="0" y="0"/>
                                <a:ext cx="2154803"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xmlns:cx="http://schemas.microsoft.com/office/drawing/2014/chartex" xmlns:w16se="http://schemas.microsoft.com/office/word/2015/wordml/symex">
                  <w:pict>
                    <v:line w14:anchorId="2C141203" id="Straight Connector 1248020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7.4pt,42.65pt" to="227.0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"/>
                  </w:pict>
                </mc:Fallback>
              </mc:AlternateContent>
            </w:r>
            <w:r>
              <w:rPr>
                <w:rFonts w:ascii="Times New Roman" w:eastAsia="Times New Roman" w:hAnsi="Times New Roman" w:cs="Times New Roman"/>
                <w:b/>
                <w:bCs/>
                <w:color w:val="000000" w:themeColor="text1"/>
                <w:sz w:val="26"/>
                <w:szCs w:val="24"/>
              </w:rPr>
              <w:t>CỘNG HÒA XÃ HỘI CHỦ NGHĨA VIỆT NAM</w:t>
            </w:r>
            <w:r>
              <w:rPr>
                <w:rFonts w:ascii="Times New Roman" w:eastAsia="Times New Roman" w:hAnsi="Times New Roman" w:cs="Times New Roman"/>
                <w:b/>
                <w:bCs/>
                <w:color w:val="000000" w:themeColor="text1"/>
                <w:sz w:val="24"/>
                <w:szCs w:val="24"/>
              </w:rPr>
              <w:br/>
            </w:r>
            <w:r>
              <w:rPr>
                <w:rFonts w:ascii="Times New Roman" w:eastAsia="Times New Roman" w:hAnsi="Times New Roman" w:cs="Times New Roman"/>
                <w:b/>
                <w:bCs/>
                <w:color w:val="000000" w:themeColor="text1"/>
                <w:sz w:val="28"/>
                <w:szCs w:val="24"/>
              </w:rPr>
              <w:t xml:space="preserve">Độc lập - Tự do - Hạnh phúc </w:t>
            </w:r>
            <w:r>
              <w:rPr>
                <w:rFonts w:ascii="Times New Roman" w:eastAsia="Times New Roman" w:hAnsi="Times New Roman" w:cs="Times New Roman"/>
                <w:b/>
                <w:bCs/>
                <w:color w:val="000000" w:themeColor="text1"/>
                <w:sz w:val="28"/>
                <w:szCs w:val="24"/>
              </w:rPr>
              <w:br/>
            </w:r>
          </w:p>
        </w:tc>
      </w:tr>
      <w:tr w:rsidR="00C33D4A" w14:paraId="18D12AC1" w14:textId="77777777">
        <w:trPr>
          <w:trHeight w:val="483"/>
          <w:tblCellSpacing w:w="0" w:type="dxa"/>
        </w:trPr>
        <w:tc>
          <w:tcPr>
            <w:tcW w:w="3223" w:type="dxa"/>
            <w:tcMar>
              <w:top w:w="0" w:type="dxa"/>
              <w:left w:w="108" w:type="dxa"/>
              <w:bottom w:w="0" w:type="dxa"/>
              <w:right w:w="108" w:type="dxa"/>
            </w:tcMar>
          </w:tcPr>
          <w:p w14:paraId="39ED88AE" w14:textId="67D3ACFB" w:rsidR="00C33D4A" w:rsidRDefault="006E2E7B">
            <w:pPr>
              <w:spacing w:before="60"/>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Số: 15</w:t>
            </w:r>
            <w:bookmarkStart w:id="0" w:name="_GoBack"/>
            <w:bookmarkEnd w:id="0"/>
            <w:r w:rsidR="00DB3A26">
              <w:rPr>
                <w:rFonts w:ascii="Times New Roman" w:eastAsia="Times New Roman" w:hAnsi="Times New Roman" w:cs="Times New Roman"/>
                <w:color w:val="000000" w:themeColor="text1"/>
                <w:sz w:val="26"/>
                <w:szCs w:val="26"/>
              </w:rPr>
              <w:t>/2026/NQ-HĐND</w:t>
            </w:r>
          </w:p>
          <w:p w14:paraId="68A15546" w14:textId="77777777" w:rsidR="00C33D4A" w:rsidRDefault="00C33D4A">
            <w:pPr>
              <w:spacing w:before="60"/>
              <w:jc w:val="center"/>
              <w:rPr>
                <w:rFonts w:ascii="Times New Roman" w:eastAsia="Times New Roman" w:hAnsi="Times New Roman" w:cs="Times New Roman"/>
                <w:color w:val="000000" w:themeColor="text1"/>
                <w:sz w:val="26"/>
                <w:szCs w:val="26"/>
              </w:rPr>
            </w:pPr>
          </w:p>
        </w:tc>
        <w:tc>
          <w:tcPr>
            <w:tcW w:w="5849" w:type="dxa"/>
            <w:tcMar>
              <w:top w:w="0" w:type="dxa"/>
              <w:left w:w="108" w:type="dxa"/>
              <w:bottom w:w="0" w:type="dxa"/>
              <w:right w:w="108" w:type="dxa"/>
            </w:tcMar>
          </w:tcPr>
          <w:p w14:paraId="10514502" w14:textId="77777777" w:rsidR="00C33D4A" w:rsidRPr="00551373" w:rsidRDefault="00DB3A26" w:rsidP="00551373">
            <w:pPr>
              <w:spacing w:before="60"/>
              <w:jc w:val="center"/>
              <w:rPr>
                <w:rFonts w:ascii="Times New Roman" w:eastAsia="Times New Roman" w:hAnsi="Times New Roman" w:cs="Times New Roman"/>
                <w:color w:val="000000" w:themeColor="text1"/>
                <w:sz w:val="28"/>
                <w:szCs w:val="28"/>
              </w:rPr>
            </w:pPr>
            <w:r w:rsidRPr="00551373">
              <w:rPr>
                <w:rFonts w:ascii="Times New Roman" w:eastAsia="Times New Roman" w:hAnsi="Times New Roman" w:cs="Times New Roman"/>
                <w:i/>
                <w:iCs/>
                <w:color w:val="000000" w:themeColor="text1"/>
                <w:sz w:val="28"/>
                <w:szCs w:val="28"/>
              </w:rPr>
              <w:t xml:space="preserve">Tây Ninh, ngày </w:t>
            </w:r>
            <w:r w:rsidR="00551373" w:rsidRPr="00551373">
              <w:rPr>
                <w:rFonts w:ascii="Times New Roman" w:eastAsia="Times New Roman" w:hAnsi="Times New Roman" w:cs="Times New Roman"/>
                <w:i/>
                <w:iCs/>
                <w:color w:val="000000" w:themeColor="text1"/>
                <w:sz w:val="28"/>
                <w:szCs w:val="28"/>
              </w:rPr>
              <w:t>12</w:t>
            </w:r>
            <w:r w:rsidRPr="00551373">
              <w:rPr>
                <w:rFonts w:ascii="Times New Roman" w:eastAsia="Times New Roman" w:hAnsi="Times New Roman" w:cs="Times New Roman"/>
                <w:i/>
                <w:iCs/>
                <w:color w:val="000000" w:themeColor="text1"/>
                <w:sz w:val="28"/>
                <w:szCs w:val="28"/>
              </w:rPr>
              <w:t xml:space="preserve"> tháng</w:t>
            </w:r>
            <w:r w:rsidR="00551373" w:rsidRPr="00551373">
              <w:rPr>
                <w:rFonts w:ascii="Times New Roman" w:eastAsia="Times New Roman" w:hAnsi="Times New Roman" w:cs="Times New Roman"/>
                <w:i/>
                <w:iCs/>
                <w:color w:val="000000" w:themeColor="text1"/>
                <w:sz w:val="28"/>
                <w:szCs w:val="28"/>
              </w:rPr>
              <w:t xml:space="preserve"> 5</w:t>
            </w:r>
            <w:r w:rsidRPr="00551373">
              <w:rPr>
                <w:rFonts w:ascii="Times New Roman" w:eastAsia="Times New Roman" w:hAnsi="Times New Roman" w:cs="Times New Roman"/>
                <w:i/>
                <w:iCs/>
                <w:color w:val="000000" w:themeColor="text1"/>
                <w:sz w:val="28"/>
                <w:szCs w:val="28"/>
              </w:rPr>
              <w:t xml:space="preserve"> năm 2026</w:t>
            </w:r>
          </w:p>
        </w:tc>
      </w:tr>
    </w:tbl>
    <w:p w14:paraId="2B61FD77" w14:textId="77777777" w:rsidR="00C33D4A" w:rsidRDefault="00DB3A26">
      <w:pPr>
        <w:keepNext/>
        <w:tabs>
          <w:tab w:val="left" w:pos="4695"/>
          <w:tab w:val="left" w:pos="5370"/>
        </w:tabs>
        <w:spacing w:line="276" w:lineRule="auto"/>
        <w:outlineLvl w:val="0"/>
        <w:rPr>
          <w:rFonts w:ascii="Times New Roman" w:eastAsia="Times New Roman" w:hAnsi="Times New Roman" w:cs="Times New Roman"/>
          <w:b/>
          <w:color w:val="000000" w:themeColor="text1"/>
          <w:sz w:val="10"/>
          <w:szCs w:val="28"/>
        </w:rPr>
      </w:pPr>
      <w:r>
        <w:rPr>
          <w:rFonts w:ascii="Times New Roman" w:eastAsia="Times New Roman" w:hAnsi="Times New Roman" w:cs="Times New Roman"/>
          <w:b/>
          <w:color w:val="000000" w:themeColor="text1"/>
          <w:sz w:val="6"/>
          <w:szCs w:val="28"/>
        </w:rPr>
        <w:t>(</w:t>
      </w:r>
      <w:r>
        <w:rPr>
          <w:rFonts w:ascii="Times New Roman" w:eastAsia="Times New Roman" w:hAnsi="Times New Roman" w:cs="Times New Roman"/>
          <w:b/>
          <w:color w:val="000000" w:themeColor="text1"/>
          <w:sz w:val="6"/>
          <w:szCs w:val="28"/>
        </w:rPr>
        <w:tab/>
      </w:r>
      <w:r>
        <w:rPr>
          <w:rFonts w:ascii="Times New Roman" w:eastAsia="Times New Roman" w:hAnsi="Times New Roman" w:cs="Times New Roman"/>
          <w:b/>
          <w:color w:val="000000" w:themeColor="text1"/>
          <w:sz w:val="6"/>
          <w:szCs w:val="28"/>
        </w:rPr>
        <w:tab/>
      </w:r>
    </w:p>
    <w:p w14:paraId="69457F6A" w14:textId="77777777" w:rsidR="00C33D4A" w:rsidRDefault="00C33D4A">
      <w:pPr>
        <w:keepNext/>
        <w:jc w:val="center"/>
        <w:outlineLvl w:val="0"/>
        <w:rPr>
          <w:rFonts w:ascii="Times New Roman" w:hAnsi="Times New Roman" w:cs="Times New Roman"/>
          <w:b/>
          <w:bCs/>
          <w:color w:val="000000" w:themeColor="text1"/>
          <w:sz w:val="14"/>
          <w:szCs w:val="28"/>
        </w:rPr>
      </w:pPr>
    </w:p>
    <w:p w14:paraId="2A3606C3" w14:textId="77777777" w:rsidR="00C33D4A" w:rsidRDefault="00DB3A26">
      <w:pPr>
        <w:keepNext/>
        <w:jc w:val="center"/>
        <w:outlineLvl w:val="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NGHỊ QUYẾT</w:t>
      </w:r>
    </w:p>
    <w:p w14:paraId="75AE26FA" w14:textId="77777777" w:rsidR="00C33D4A" w:rsidRDefault="00DB3A26">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Quy định tỷ lệ chi phí quản lý, mức chi trả thù </w:t>
      </w:r>
      <w:proofErr w:type="gramStart"/>
      <w:r>
        <w:rPr>
          <w:rFonts w:ascii="Times New Roman" w:hAnsi="Times New Roman" w:cs="Times New Roman"/>
          <w:b/>
          <w:color w:val="000000" w:themeColor="text1"/>
          <w:sz w:val="28"/>
          <w:szCs w:val="28"/>
        </w:rPr>
        <w:t>lao</w:t>
      </w:r>
      <w:proofErr w:type="gramEnd"/>
      <w:r>
        <w:rPr>
          <w:rFonts w:ascii="Times New Roman" w:hAnsi="Times New Roman" w:cs="Times New Roman"/>
          <w:b/>
          <w:color w:val="000000" w:themeColor="text1"/>
          <w:sz w:val="28"/>
          <w:szCs w:val="28"/>
        </w:rPr>
        <w:t xml:space="preserve"> cho người trực tiếp </w:t>
      </w:r>
    </w:p>
    <w:p w14:paraId="351A313E" w14:textId="77777777" w:rsidR="00C33D4A" w:rsidRDefault="00DB3A26">
      <w:pPr>
        <w:jc w:val="center"/>
        <w:rPr>
          <w:rFonts w:ascii="Times New Roman" w:hAnsi="Times New Roman" w:cs="Times New Roman"/>
          <w:b/>
          <w:color w:val="000000" w:themeColor="text1"/>
          <w:sz w:val="28"/>
          <w:szCs w:val="28"/>
        </w:rPr>
      </w:pPr>
      <w:proofErr w:type="gramStart"/>
      <w:r>
        <w:rPr>
          <w:rFonts w:ascii="Times New Roman" w:hAnsi="Times New Roman" w:cs="Times New Roman"/>
          <w:b/>
          <w:color w:val="000000" w:themeColor="text1"/>
          <w:sz w:val="28"/>
          <w:szCs w:val="28"/>
        </w:rPr>
        <w:t>chi</w:t>
      </w:r>
      <w:proofErr w:type="gramEnd"/>
      <w:r>
        <w:rPr>
          <w:rFonts w:ascii="Times New Roman" w:hAnsi="Times New Roman" w:cs="Times New Roman"/>
          <w:b/>
          <w:color w:val="000000" w:themeColor="text1"/>
          <w:sz w:val="28"/>
          <w:szCs w:val="28"/>
        </w:rPr>
        <w:t xml:space="preserve"> trả và mức chi phí chi trả cho tổ chức dịch vụ chi trả trong thực hiện chế độ ưu đãi người có công với cách mạng trên địa bàn tỉnh Tây Ninh</w:t>
      </w:r>
    </w:p>
    <w:p w14:paraId="48DFEB11" w14:textId="77777777" w:rsidR="00551373" w:rsidRDefault="00551373">
      <w:pPr>
        <w:spacing w:before="20"/>
        <w:ind w:firstLine="567"/>
        <w:jc w:val="both"/>
        <w:rPr>
          <w:rFonts w:ascii="Times New Roman" w:hAnsi="Times New Roman" w:cs="Times New Roman"/>
          <w:i/>
          <w:iCs/>
          <w:color w:val="000000" w:themeColor="text1"/>
          <w:sz w:val="28"/>
          <w:szCs w:val="28"/>
        </w:rPr>
      </w:pPr>
      <w:r>
        <w:rPr>
          <w:rFonts w:ascii="Times New Roman" w:hAnsi="Times New Roman" w:cs="Times New Roman"/>
          <w:i/>
          <w:iCs/>
          <w:noProof/>
          <w:color w:val="000000" w:themeColor="text1"/>
          <w:sz w:val="28"/>
          <w:szCs w:val="28"/>
          <w:lang w:val="vi-VN" w:eastAsia="vi-VN"/>
        </w:rPr>
        <mc:AlternateContent>
          <mc:Choice Requires="wps">
            <w:drawing>
              <wp:anchor distT="0" distB="0" distL="114300" distR="114300" simplePos="0" relativeHeight="251669504" behindDoc="0" locked="0" layoutInCell="1" allowOverlap="1" wp14:anchorId="1F67BF74" wp14:editId="69454F91">
                <wp:simplePos x="0" y="0"/>
                <wp:positionH relativeFrom="column">
                  <wp:posOffset>2495550</wp:posOffset>
                </wp:positionH>
                <wp:positionV relativeFrom="paragraph">
                  <wp:posOffset>127782</wp:posOffset>
                </wp:positionV>
                <wp:extent cx="732693" cy="0"/>
                <wp:effectExtent l="0" t="0" r="29845" b="19050"/>
                <wp:wrapNone/>
                <wp:docPr id="3" name="Straight Connector 3"/>
                <wp:cNvGraphicFramePr/>
                <a:graphic xmlns:a="http://schemas.openxmlformats.org/drawingml/2006/main">
                  <a:graphicData uri="http://schemas.microsoft.com/office/word/2010/wordprocessingShape">
                    <wps:wsp>
                      <wps:cNvCnPr/>
                      <wps:spPr>
                        <a:xfrm>
                          <a:off x="0" y="0"/>
                          <a:ext cx="73269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cx="http://schemas.microsoft.com/office/drawing/2014/chartex" xmlns:w16se="http://schemas.microsoft.com/office/word/2015/wordml/symex">
            <w:pict>
              <v:line w14:anchorId="34A39513" id="Straight Connector 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5pt,10.05pt" to="254.2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" strokecolor="#5b9bd5 [3204]" strokeweight=".5pt">
                <v:stroke joinstyle="miter"/>
              </v:line>
            </w:pict>
          </mc:Fallback>
        </mc:AlternateContent>
      </w:r>
    </w:p>
    <w:p w14:paraId="5149D952" w14:textId="77777777" w:rsidR="00551373" w:rsidRPr="00A47EB5" w:rsidRDefault="00551373" w:rsidP="009253D9">
      <w:pPr>
        <w:spacing w:before="120"/>
        <w:ind w:firstLine="562"/>
        <w:jc w:val="both"/>
        <w:rPr>
          <w:rFonts w:ascii="Times New Roman" w:hAnsi="Times New Roman" w:cs="Times New Roman"/>
          <w:i/>
          <w:iCs/>
          <w:color w:val="000000" w:themeColor="text1"/>
          <w:sz w:val="28"/>
          <w:szCs w:val="28"/>
        </w:rPr>
      </w:pPr>
      <w:r w:rsidRPr="00A47EB5">
        <w:rPr>
          <w:rFonts w:ascii="Times New Roman" w:hAnsi="Times New Roman" w:cs="Times New Roman"/>
          <w:i/>
          <w:iCs/>
          <w:color w:val="000000" w:themeColor="text1"/>
          <w:sz w:val="28"/>
          <w:szCs w:val="28"/>
        </w:rPr>
        <w:t>Căn cứ Luật Tổ chức chính quyền địa phương số 72/2025/QH15;</w:t>
      </w:r>
    </w:p>
    <w:p w14:paraId="1922F915" w14:textId="77777777" w:rsidR="00C33D4A" w:rsidRPr="00A47EB5" w:rsidRDefault="00DB3A26" w:rsidP="007636D6">
      <w:pPr>
        <w:spacing w:before="120"/>
        <w:ind w:firstLine="567"/>
        <w:jc w:val="both"/>
        <w:rPr>
          <w:rFonts w:ascii="Times New Roman" w:hAnsi="Times New Roman" w:cs="Times New Roman"/>
          <w:i/>
          <w:iCs/>
          <w:color w:val="000000" w:themeColor="text1"/>
          <w:sz w:val="28"/>
          <w:szCs w:val="28"/>
        </w:rPr>
      </w:pPr>
      <w:r w:rsidRPr="00A47EB5">
        <w:rPr>
          <w:rFonts w:ascii="Times New Roman" w:hAnsi="Times New Roman" w:cs="Times New Roman"/>
          <w:i/>
          <w:iCs/>
          <w:color w:val="000000" w:themeColor="text1"/>
          <w:sz w:val="28"/>
          <w:szCs w:val="28"/>
        </w:rPr>
        <w:t>Căn cứ Luật Ngân sách nhà nước số 89/2025/QH15;</w:t>
      </w:r>
    </w:p>
    <w:p w14:paraId="6DBA4962" w14:textId="77777777" w:rsidR="00C33D4A" w:rsidRPr="00A47EB5" w:rsidRDefault="00DB3A26" w:rsidP="007636D6">
      <w:pPr>
        <w:spacing w:before="120"/>
        <w:ind w:firstLine="567"/>
        <w:jc w:val="both"/>
        <w:rPr>
          <w:rFonts w:ascii="Times New Roman" w:hAnsi="Times New Roman" w:cs="Times New Roman"/>
          <w:i/>
          <w:iCs/>
          <w:color w:val="000000" w:themeColor="text1"/>
          <w:sz w:val="28"/>
          <w:szCs w:val="28"/>
        </w:rPr>
      </w:pPr>
      <w:r w:rsidRPr="00A47EB5">
        <w:rPr>
          <w:rFonts w:ascii="Times New Roman" w:hAnsi="Times New Roman" w:cs="Times New Roman"/>
          <w:i/>
          <w:iCs/>
          <w:color w:val="000000" w:themeColor="text1"/>
          <w:sz w:val="28"/>
          <w:szCs w:val="28"/>
        </w:rPr>
        <w:t>Căn cứ Pháp lệnh Ưu đãi người có công với cách mạng số 02/2020/UBTVQH14;</w:t>
      </w:r>
    </w:p>
    <w:p w14:paraId="1E9E1BA1" w14:textId="77777777" w:rsidR="00C33D4A" w:rsidRPr="00A47EB5" w:rsidRDefault="00DB3A26" w:rsidP="007636D6">
      <w:pPr>
        <w:spacing w:before="120"/>
        <w:ind w:firstLine="567"/>
        <w:jc w:val="both"/>
        <w:rPr>
          <w:rFonts w:ascii="Times New Roman" w:hAnsi="Times New Roman" w:cs="Times New Roman"/>
          <w:i/>
          <w:iCs/>
          <w:color w:val="000000" w:themeColor="text1"/>
          <w:sz w:val="28"/>
          <w:szCs w:val="28"/>
        </w:rPr>
      </w:pPr>
      <w:r w:rsidRPr="00A47EB5">
        <w:rPr>
          <w:rFonts w:ascii="Times New Roman" w:hAnsi="Times New Roman" w:cs="Times New Roman"/>
          <w:i/>
          <w:iCs/>
          <w:color w:val="000000" w:themeColor="text1"/>
          <w:sz w:val="28"/>
          <w:szCs w:val="28"/>
        </w:rPr>
        <w:t xml:space="preserve">Căn cứ Nghị định số 75/2021/NĐ-CP ngày 24 tháng 7 năm 2021 của Chính phủ quy định mức hưởng trợ cấp, phụ cấp và các chế độ ưu đãi người có công với cách mạng; </w:t>
      </w:r>
    </w:p>
    <w:p w14:paraId="3296C00A" w14:textId="77777777" w:rsidR="00C33D4A" w:rsidRPr="00A47EB5" w:rsidRDefault="00DB3A26" w:rsidP="007636D6">
      <w:pPr>
        <w:spacing w:before="120"/>
        <w:ind w:firstLine="567"/>
        <w:jc w:val="both"/>
        <w:rPr>
          <w:rFonts w:ascii="Times New Roman" w:hAnsi="Times New Roman" w:cs="Times New Roman"/>
          <w:i/>
          <w:iCs/>
          <w:color w:val="000000" w:themeColor="text1"/>
          <w:sz w:val="28"/>
          <w:szCs w:val="28"/>
        </w:rPr>
      </w:pPr>
      <w:r w:rsidRPr="00A47EB5">
        <w:rPr>
          <w:rFonts w:ascii="Times New Roman" w:hAnsi="Times New Roman" w:cs="Times New Roman"/>
          <w:i/>
          <w:iCs/>
          <w:color w:val="000000" w:themeColor="text1"/>
          <w:sz w:val="28"/>
          <w:szCs w:val="28"/>
        </w:rPr>
        <w:t xml:space="preserve">Căn cứ Nghị định số 131/2021/NĐ-CP ngày 30 tháng 12 năm 2021 của Chính phủ quy định chi tiết và biện pháp thi hành Pháp lệnh Ưu đãi người có công với cách mạng; </w:t>
      </w:r>
    </w:p>
    <w:p w14:paraId="5C51FD39" w14:textId="77777777" w:rsidR="00C33D4A" w:rsidRPr="00A47EB5" w:rsidRDefault="00DB3A26" w:rsidP="007636D6">
      <w:pPr>
        <w:spacing w:before="120"/>
        <w:ind w:firstLine="567"/>
        <w:jc w:val="both"/>
        <w:rPr>
          <w:rFonts w:ascii="Times New Roman" w:eastAsia="Times New Roman" w:hAnsi="Times New Roman" w:cs="Times New Roman"/>
          <w:i/>
          <w:color w:val="000000" w:themeColor="text1"/>
          <w:sz w:val="28"/>
          <w:szCs w:val="28"/>
        </w:rPr>
      </w:pPr>
      <w:r w:rsidRPr="00A47EB5">
        <w:rPr>
          <w:rFonts w:ascii="Times New Roman" w:hAnsi="Times New Roman" w:cs="Times New Roman"/>
          <w:i/>
          <w:iCs/>
          <w:color w:val="000000" w:themeColor="text1"/>
          <w:sz w:val="28"/>
          <w:szCs w:val="28"/>
        </w:rPr>
        <w:t xml:space="preserve">Căn cứ Nghị định </w:t>
      </w:r>
      <w:r w:rsidRPr="00A47EB5">
        <w:rPr>
          <w:rFonts w:ascii="Times New Roman" w:eastAsia="Times New Roman" w:hAnsi="Times New Roman" w:cs="Times New Roman"/>
          <w:i/>
          <w:color w:val="000000" w:themeColor="text1"/>
          <w:sz w:val="28"/>
          <w:szCs w:val="28"/>
        </w:rPr>
        <w:t xml:space="preserve">số 55/2023/NĐ-CP </w:t>
      </w:r>
      <w:r w:rsidRPr="00A47EB5">
        <w:rPr>
          <w:rFonts w:ascii="Times New Roman" w:hAnsi="Times New Roman" w:cs="Times New Roman"/>
          <w:i/>
          <w:iCs/>
          <w:color w:val="000000" w:themeColor="text1"/>
          <w:sz w:val="28"/>
          <w:szCs w:val="28"/>
        </w:rPr>
        <w:t xml:space="preserve">ngày 21 tháng 7 năm 2023 của Chính phủ </w:t>
      </w:r>
      <w:r w:rsidRPr="00A47EB5">
        <w:rPr>
          <w:rFonts w:ascii="Times New Roman" w:eastAsia="Times New Roman" w:hAnsi="Times New Roman" w:cs="Times New Roman"/>
          <w:i/>
          <w:color w:val="000000" w:themeColor="text1"/>
          <w:sz w:val="28"/>
          <w:szCs w:val="28"/>
        </w:rPr>
        <w:t xml:space="preserve">sửa đổi, bổ sung một số điều của Nghị định số 75/2021/NĐ-CP; </w:t>
      </w:r>
    </w:p>
    <w:p w14:paraId="506C5962" w14:textId="77777777" w:rsidR="00C33D4A" w:rsidRPr="00A47EB5" w:rsidRDefault="00DB3A26" w:rsidP="007636D6">
      <w:pPr>
        <w:spacing w:before="120"/>
        <w:ind w:firstLine="567"/>
        <w:jc w:val="both"/>
        <w:rPr>
          <w:rFonts w:ascii="Times New Roman" w:eastAsia="Times New Roman" w:hAnsi="Times New Roman" w:cs="Times New Roman"/>
          <w:i/>
          <w:color w:val="000000" w:themeColor="text1"/>
          <w:sz w:val="28"/>
          <w:szCs w:val="28"/>
        </w:rPr>
      </w:pPr>
      <w:r w:rsidRPr="00A47EB5">
        <w:rPr>
          <w:rFonts w:ascii="Times New Roman" w:eastAsia="Times New Roman" w:hAnsi="Times New Roman" w:cs="Times New Roman"/>
          <w:i/>
          <w:color w:val="000000" w:themeColor="text1"/>
          <w:sz w:val="28"/>
          <w:szCs w:val="28"/>
        </w:rPr>
        <w:t xml:space="preserve">Căn cứ </w:t>
      </w:r>
      <w:r w:rsidRPr="00A47EB5">
        <w:rPr>
          <w:rFonts w:ascii="Times New Roman" w:hAnsi="Times New Roman" w:cs="Times New Roman"/>
          <w:i/>
          <w:iCs/>
          <w:color w:val="000000" w:themeColor="text1"/>
          <w:sz w:val="28"/>
          <w:szCs w:val="28"/>
        </w:rPr>
        <w:t xml:space="preserve">Nghị định </w:t>
      </w:r>
      <w:r w:rsidRPr="00A47EB5">
        <w:rPr>
          <w:rFonts w:ascii="Times New Roman" w:eastAsia="Times New Roman" w:hAnsi="Times New Roman" w:cs="Times New Roman"/>
          <w:i/>
          <w:color w:val="000000" w:themeColor="text1"/>
          <w:sz w:val="28"/>
          <w:szCs w:val="28"/>
        </w:rPr>
        <w:t xml:space="preserve">số 77/2024/NĐ-CP </w:t>
      </w:r>
      <w:r w:rsidRPr="00A47EB5">
        <w:rPr>
          <w:rFonts w:ascii="Times New Roman" w:hAnsi="Times New Roman" w:cs="Times New Roman"/>
          <w:i/>
          <w:iCs/>
          <w:color w:val="000000" w:themeColor="text1"/>
          <w:sz w:val="28"/>
          <w:szCs w:val="28"/>
        </w:rPr>
        <w:t>ngày 01 tháng 7 năm 2024</w:t>
      </w:r>
      <w:r w:rsidRPr="00A47EB5">
        <w:rPr>
          <w:rFonts w:ascii="Times New Roman" w:eastAsia="Times New Roman" w:hAnsi="Times New Roman" w:cs="Times New Roman"/>
          <w:i/>
          <w:color w:val="000000" w:themeColor="text1"/>
          <w:sz w:val="28"/>
          <w:szCs w:val="28"/>
        </w:rPr>
        <w:t xml:space="preserve"> của Chính phủ sửa đổi, bổ sung một số điều của Nghị định số 75/2021/NĐ-CP đã được sửa đổi, bổ sung một số điều theo Nghị định số 55/2023/NĐ-CP;</w:t>
      </w:r>
    </w:p>
    <w:p w14:paraId="67ADF118" w14:textId="77777777" w:rsidR="00C33D4A" w:rsidRPr="00A47EB5" w:rsidRDefault="00DB3A26" w:rsidP="007636D6">
      <w:pPr>
        <w:spacing w:before="120"/>
        <w:ind w:firstLine="567"/>
        <w:jc w:val="both"/>
        <w:rPr>
          <w:rFonts w:ascii="Times New Roman" w:hAnsi="Times New Roman" w:cs="Times New Roman"/>
          <w:i/>
          <w:iCs/>
          <w:color w:val="000000" w:themeColor="text1"/>
          <w:sz w:val="28"/>
          <w:szCs w:val="28"/>
        </w:rPr>
      </w:pPr>
      <w:r w:rsidRPr="00A47EB5">
        <w:rPr>
          <w:rFonts w:ascii="Times New Roman" w:hAnsi="Times New Roman" w:cs="Times New Roman"/>
          <w:i/>
          <w:iCs/>
          <w:color w:val="000000" w:themeColor="text1"/>
          <w:sz w:val="28"/>
          <w:szCs w:val="28"/>
        </w:rPr>
        <w:t>Căn cứ Thông tư số 44/2022/TT-BTC ngày 21 tháng 7 năm 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p>
    <w:p w14:paraId="17072686" w14:textId="77777777" w:rsidR="00C33D4A" w:rsidRPr="00A47EB5" w:rsidRDefault="00DB3A26" w:rsidP="007636D6">
      <w:pPr>
        <w:spacing w:before="120"/>
        <w:ind w:firstLine="567"/>
        <w:jc w:val="both"/>
        <w:rPr>
          <w:rFonts w:ascii="Times New Roman" w:hAnsi="Times New Roman" w:cs="Times New Roman"/>
          <w:i/>
          <w:iCs/>
          <w:color w:val="000000" w:themeColor="text1"/>
          <w:sz w:val="28"/>
          <w:szCs w:val="28"/>
        </w:rPr>
      </w:pPr>
      <w:r w:rsidRPr="00A47EB5">
        <w:rPr>
          <w:rFonts w:ascii="Times New Roman" w:hAnsi="Times New Roman" w:cs="Times New Roman"/>
          <w:i/>
          <w:iCs/>
          <w:color w:val="000000" w:themeColor="text1"/>
          <w:sz w:val="28"/>
          <w:szCs w:val="28"/>
        </w:rPr>
        <w:t xml:space="preserve">Căn cứ Thông tư số 95/2025/TT-BTC ngày 20 tháng 10 năm 2025 của Bộ </w:t>
      </w:r>
      <w:proofErr w:type="gramStart"/>
      <w:r w:rsidRPr="00A47EB5">
        <w:rPr>
          <w:rFonts w:ascii="Times New Roman" w:hAnsi="Times New Roman" w:cs="Times New Roman"/>
          <w:i/>
          <w:iCs/>
          <w:color w:val="000000" w:themeColor="text1"/>
          <w:sz w:val="28"/>
          <w:szCs w:val="28"/>
        </w:rPr>
        <w:t>trưởng</w:t>
      </w:r>
      <w:proofErr w:type="gramEnd"/>
      <w:r w:rsidRPr="00A47EB5">
        <w:rPr>
          <w:rFonts w:ascii="Times New Roman" w:hAnsi="Times New Roman" w:cs="Times New Roman"/>
          <w:i/>
          <w:iCs/>
          <w:color w:val="000000" w:themeColor="text1"/>
          <w:sz w:val="28"/>
          <w:szCs w:val="28"/>
        </w:rPr>
        <w:t xml:space="preserve"> Bộ Tài chính về việc sửa đổi, bổ sung một số Điều của Thông tư số 44/2022/TT-BTC; </w:t>
      </w:r>
    </w:p>
    <w:p w14:paraId="085D9F60" w14:textId="6D8DA4CB" w:rsidR="00C33D4A" w:rsidRPr="00A47EB5" w:rsidRDefault="00DB3A26" w:rsidP="007636D6">
      <w:pPr>
        <w:spacing w:before="120"/>
        <w:ind w:firstLine="567"/>
        <w:jc w:val="both"/>
        <w:rPr>
          <w:rFonts w:ascii="Times New Roman" w:eastAsia="Times New Roman" w:hAnsi="Times New Roman" w:cs="Times New Roman"/>
          <w:i/>
          <w:color w:val="000000" w:themeColor="text1"/>
          <w:sz w:val="28"/>
          <w:szCs w:val="28"/>
          <w:lang w:val="en-GB" w:eastAsia="en-GB"/>
        </w:rPr>
      </w:pPr>
      <w:r w:rsidRPr="00A47EB5">
        <w:rPr>
          <w:rFonts w:ascii="Times New Roman" w:eastAsia="Times New Roman" w:hAnsi="Times New Roman" w:cs="Times New Roman"/>
          <w:i/>
          <w:color w:val="000000" w:themeColor="text1"/>
          <w:sz w:val="28"/>
          <w:szCs w:val="28"/>
          <w:lang w:val="nl-NL"/>
        </w:rPr>
        <w:t>Xét Tờ trình số</w:t>
      </w:r>
      <w:r w:rsidR="00A97F9E" w:rsidRPr="00A47EB5">
        <w:rPr>
          <w:rFonts w:ascii="Times New Roman" w:eastAsia="Times New Roman" w:hAnsi="Times New Roman" w:cs="Times New Roman"/>
          <w:i/>
          <w:color w:val="000000" w:themeColor="text1"/>
          <w:sz w:val="28"/>
          <w:szCs w:val="28"/>
          <w:lang w:val="nl-NL"/>
        </w:rPr>
        <w:t xml:space="preserve"> 1839</w:t>
      </w:r>
      <w:hyperlink r:id="rId9" w:tooltip="http://thuvienphapluat.vn/phap-luat/tim-van-ban.aspx?keyword=3817/TTr-UBND&amp;area=2&amp;type=0&amp;match=False&amp;vc=True&amp;org=78&amp;lan=1" w:history="1">
        <w:r w:rsidRPr="00A47EB5">
          <w:rPr>
            <w:rFonts w:ascii="Times New Roman" w:eastAsia="Times New Roman" w:hAnsi="Times New Roman" w:cs="Times New Roman"/>
            <w:i/>
            <w:color w:val="000000" w:themeColor="text1"/>
            <w:sz w:val="28"/>
            <w:szCs w:val="28"/>
            <w:lang w:val="nl-NL"/>
          </w:rPr>
          <w:t>/TTr-UBND</w:t>
        </w:r>
      </w:hyperlink>
      <w:r w:rsidRPr="00A47EB5">
        <w:rPr>
          <w:rFonts w:ascii="Times New Roman" w:eastAsia="Times New Roman" w:hAnsi="Times New Roman" w:cs="Times New Roman"/>
          <w:i/>
          <w:color w:val="000000" w:themeColor="text1"/>
          <w:sz w:val="28"/>
          <w:szCs w:val="28"/>
          <w:lang w:val="nl-NL"/>
        </w:rPr>
        <w:t> ngày</w:t>
      </w:r>
      <w:r w:rsidR="00A97F9E" w:rsidRPr="00A47EB5">
        <w:rPr>
          <w:rFonts w:ascii="Times New Roman" w:eastAsia="Times New Roman" w:hAnsi="Times New Roman" w:cs="Times New Roman"/>
          <w:i/>
          <w:color w:val="000000" w:themeColor="text1"/>
          <w:sz w:val="28"/>
          <w:szCs w:val="28"/>
          <w:lang w:val="nl-NL"/>
        </w:rPr>
        <w:t xml:space="preserve"> 29 </w:t>
      </w:r>
      <w:r w:rsidRPr="00A47EB5">
        <w:rPr>
          <w:rFonts w:ascii="Times New Roman" w:eastAsia="Times New Roman" w:hAnsi="Times New Roman" w:cs="Times New Roman"/>
          <w:i/>
          <w:color w:val="000000" w:themeColor="text1"/>
          <w:sz w:val="28"/>
          <w:szCs w:val="28"/>
          <w:lang w:val="nl-NL"/>
        </w:rPr>
        <w:t>tháng</w:t>
      </w:r>
      <w:r w:rsidR="00A97F9E" w:rsidRPr="00A47EB5">
        <w:rPr>
          <w:rFonts w:ascii="Times New Roman" w:eastAsia="Times New Roman" w:hAnsi="Times New Roman" w:cs="Times New Roman"/>
          <w:i/>
          <w:color w:val="000000" w:themeColor="text1"/>
          <w:sz w:val="28"/>
          <w:szCs w:val="28"/>
          <w:lang w:val="nl-NL"/>
        </w:rPr>
        <w:t xml:space="preserve"> 4</w:t>
      </w:r>
      <w:r w:rsidRPr="00A47EB5">
        <w:rPr>
          <w:rFonts w:ascii="Times New Roman" w:eastAsia="Times New Roman" w:hAnsi="Times New Roman" w:cs="Times New Roman"/>
          <w:i/>
          <w:color w:val="000000" w:themeColor="text1"/>
          <w:sz w:val="28"/>
          <w:szCs w:val="28"/>
          <w:lang w:val="nl-NL"/>
        </w:rPr>
        <w:t xml:space="preserve"> năm 2026 của Ủy ban nhân dân tỉnh về việc ban hành Nghị quyết </w:t>
      </w:r>
      <w:r w:rsidR="00A97F9E" w:rsidRPr="00A47EB5">
        <w:rPr>
          <w:rFonts w:ascii="Times New Roman" w:hAnsi="Times New Roman" w:cs="Times New Roman"/>
          <w:i/>
          <w:color w:val="000000" w:themeColor="text1"/>
          <w:spacing w:val="4"/>
          <w:sz w:val="28"/>
          <w:szCs w:val="28"/>
        </w:rPr>
        <w:t>q</w:t>
      </w:r>
      <w:r w:rsidRPr="00A47EB5">
        <w:rPr>
          <w:rFonts w:ascii="Times New Roman" w:hAnsi="Times New Roman" w:cs="Times New Roman"/>
          <w:i/>
          <w:color w:val="000000" w:themeColor="text1"/>
          <w:sz w:val="28"/>
          <w:szCs w:val="28"/>
        </w:rPr>
        <w:t>uy định tỷ lệ chi phí quản lý, mức chi trả thù lao cho người trực tiếp chi trả và mức chi phí chi trả cho tổ chức dịch vụ chi trả trong thực hiện chế độ ưu đãi người có công với cách mạng trên địa bàn tỉnh Tây Ninh</w:t>
      </w:r>
      <w:r w:rsidRPr="00A47EB5">
        <w:rPr>
          <w:rFonts w:ascii="Times New Roman" w:eastAsia="Times New Roman" w:hAnsi="Times New Roman" w:cs="Times New Roman"/>
          <w:i/>
          <w:color w:val="000000" w:themeColor="text1"/>
          <w:sz w:val="28"/>
          <w:szCs w:val="28"/>
          <w:lang w:val="nl-NL"/>
        </w:rPr>
        <w:t xml:space="preserve">; </w:t>
      </w:r>
      <w:r w:rsidRPr="00A47EB5">
        <w:rPr>
          <w:rFonts w:ascii="Times New Roman" w:eastAsia="Times New Roman" w:hAnsi="Times New Roman" w:cs="Times New Roman"/>
          <w:i/>
          <w:color w:val="000000" w:themeColor="text1"/>
          <w:sz w:val="28"/>
          <w:szCs w:val="28"/>
          <w:lang w:val="en-GB" w:eastAsia="en-GB"/>
        </w:rPr>
        <w:t xml:space="preserve">Báo cáo thẩm tra </w:t>
      </w:r>
      <w:r w:rsidR="00643B99" w:rsidRPr="00A47EB5">
        <w:rPr>
          <w:rFonts w:ascii="Times New Roman" w:eastAsia="Times New Roman" w:hAnsi="Times New Roman" w:cs="Times New Roman"/>
          <w:i/>
          <w:color w:val="000000" w:themeColor="text1"/>
          <w:sz w:val="28"/>
          <w:szCs w:val="28"/>
          <w:lang w:val="en-GB" w:eastAsia="en-GB"/>
        </w:rPr>
        <w:t>số</w:t>
      </w:r>
      <w:r w:rsidR="00B214A6" w:rsidRPr="00A47EB5">
        <w:rPr>
          <w:rFonts w:ascii="Times New Roman" w:eastAsia="Times New Roman" w:hAnsi="Times New Roman" w:cs="Times New Roman"/>
          <w:i/>
          <w:color w:val="000000" w:themeColor="text1"/>
          <w:sz w:val="28"/>
          <w:szCs w:val="28"/>
          <w:lang w:val="en-GB" w:eastAsia="en-GB"/>
        </w:rPr>
        <w:t xml:space="preserve"> 492</w:t>
      </w:r>
      <w:r w:rsidR="00643B99" w:rsidRPr="00A47EB5">
        <w:rPr>
          <w:rFonts w:ascii="Times New Roman" w:eastAsia="Times New Roman" w:hAnsi="Times New Roman" w:cs="Times New Roman"/>
          <w:i/>
          <w:color w:val="000000" w:themeColor="text1"/>
          <w:sz w:val="28"/>
          <w:szCs w:val="28"/>
          <w:lang w:val="en-GB" w:eastAsia="en-GB"/>
        </w:rPr>
        <w:t xml:space="preserve">/BC-HĐND ngày 08 tháng 5 năm 2026 </w:t>
      </w:r>
      <w:r w:rsidRPr="00A47EB5">
        <w:rPr>
          <w:rFonts w:ascii="Times New Roman" w:eastAsia="Times New Roman" w:hAnsi="Times New Roman" w:cs="Times New Roman"/>
          <w:i/>
          <w:color w:val="000000" w:themeColor="text1"/>
          <w:sz w:val="28"/>
          <w:szCs w:val="28"/>
          <w:lang w:val="en-GB" w:eastAsia="en-GB"/>
        </w:rPr>
        <w:t xml:space="preserve">của Ban </w:t>
      </w:r>
      <w:r w:rsidR="00643B99" w:rsidRPr="00A47EB5">
        <w:rPr>
          <w:rFonts w:ascii="Times New Roman" w:eastAsia="Times New Roman" w:hAnsi="Times New Roman" w:cs="Times New Roman"/>
          <w:i/>
          <w:color w:val="000000" w:themeColor="text1"/>
          <w:sz w:val="28"/>
          <w:szCs w:val="28"/>
          <w:lang w:val="en-GB" w:eastAsia="en-GB"/>
        </w:rPr>
        <w:t>Văn hóa - Xã hội</w:t>
      </w:r>
      <w:r w:rsidRPr="00A47EB5">
        <w:rPr>
          <w:rFonts w:ascii="Times New Roman" w:eastAsia="Times New Roman" w:hAnsi="Times New Roman" w:cs="Times New Roman"/>
          <w:i/>
          <w:color w:val="000000" w:themeColor="text1"/>
          <w:sz w:val="28"/>
          <w:szCs w:val="28"/>
          <w:lang w:val="en-GB" w:eastAsia="en-GB"/>
        </w:rPr>
        <w:t xml:space="preserve"> Hội đồng nhân dân tỉnh</w:t>
      </w:r>
      <w:r w:rsidR="00C5699F" w:rsidRPr="00A47EB5">
        <w:rPr>
          <w:rFonts w:ascii="Times New Roman" w:eastAsia="Times New Roman" w:hAnsi="Times New Roman" w:cs="Times New Roman"/>
          <w:i/>
          <w:color w:val="000000" w:themeColor="text1"/>
          <w:sz w:val="28"/>
          <w:szCs w:val="28"/>
          <w:lang w:val="en-GB" w:eastAsia="en-GB"/>
        </w:rPr>
        <w:t xml:space="preserve"> và</w:t>
      </w:r>
      <w:r w:rsidRPr="00A47EB5">
        <w:rPr>
          <w:rFonts w:ascii="Times New Roman" w:eastAsia="Times New Roman" w:hAnsi="Times New Roman" w:cs="Times New Roman"/>
          <w:i/>
          <w:color w:val="000000" w:themeColor="text1"/>
          <w:sz w:val="28"/>
          <w:szCs w:val="28"/>
          <w:lang w:val="en-GB" w:eastAsia="en-GB"/>
        </w:rPr>
        <w:t xml:space="preserve"> ý kiến thảo luận của đại biểu Hội đồng nhân dân tỉnh tại kỳ họp</w:t>
      </w:r>
      <w:r w:rsidRPr="00A47EB5">
        <w:rPr>
          <w:rFonts w:ascii="Times New Roman" w:eastAsia="Times New Roman" w:hAnsi="Times New Roman" w:cs="Times New Roman"/>
          <w:i/>
          <w:sz w:val="28"/>
          <w:szCs w:val="28"/>
          <w:lang w:val="en-GB" w:eastAsia="en-GB"/>
        </w:rPr>
        <w:t>;</w:t>
      </w:r>
    </w:p>
    <w:p w14:paraId="0AB7DE4D" w14:textId="77777777" w:rsidR="00C33D4A" w:rsidRPr="00A47EB5" w:rsidRDefault="00DB3A26" w:rsidP="007636D6">
      <w:pPr>
        <w:spacing w:before="120"/>
        <w:ind w:firstLine="709"/>
        <w:jc w:val="both"/>
        <w:rPr>
          <w:rFonts w:ascii="Times New Roman" w:hAnsi="Times New Roman" w:cs="Times New Roman"/>
          <w:i/>
          <w:color w:val="000000" w:themeColor="text1"/>
          <w:sz w:val="28"/>
          <w:szCs w:val="28"/>
          <w:shd w:val="clear" w:color="auto" w:fill="FFFFFF"/>
        </w:rPr>
      </w:pPr>
      <w:r w:rsidRPr="00A47EB5">
        <w:rPr>
          <w:rFonts w:ascii="Times New Roman" w:hAnsi="Times New Roman" w:cs="Times New Roman"/>
          <w:i/>
          <w:color w:val="000000" w:themeColor="text1"/>
          <w:sz w:val="28"/>
          <w:szCs w:val="28"/>
          <w:shd w:val="clear" w:color="auto" w:fill="FFFFFF"/>
        </w:rPr>
        <w:lastRenderedPageBreak/>
        <w:t xml:space="preserve">Hội đồng nhân dân </w:t>
      </w:r>
      <w:r w:rsidR="00C5699F" w:rsidRPr="00A47EB5">
        <w:rPr>
          <w:rFonts w:ascii="Times New Roman" w:hAnsi="Times New Roman" w:cs="Times New Roman"/>
          <w:i/>
          <w:color w:val="000000" w:themeColor="text1"/>
          <w:sz w:val="28"/>
          <w:szCs w:val="28"/>
          <w:shd w:val="clear" w:color="auto" w:fill="FFFFFF"/>
        </w:rPr>
        <w:t xml:space="preserve">tỉnh </w:t>
      </w:r>
      <w:r w:rsidRPr="00A47EB5">
        <w:rPr>
          <w:rFonts w:ascii="Times New Roman" w:hAnsi="Times New Roman" w:cs="Times New Roman"/>
          <w:i/>
          <w:color w:val="000000" w:themeColor="text1"/>
          <w:sz w:val="28"/>
          <w:szCs w:val="28"/>
          <w:shd w:val="clear" w:color="auto" w:fill="FFFFFF"/>
        </w:rPr>
        <w:t xml:space="preserve">ban hành Nghị quyết </w:t>
      </w:r>
      <w:r w:rsidR="00C5699F" w:rsidRPr="00A47EB5">
        <w:rPr>
          <w:rFonts w:ascii="Times New Roman" w:hAnsi="Times New Roman" w:cs="Times New Roman"/>
          <w:i/>
          <w:color w:val="000000" w:themeColor="text1"/>
          <w:sz w:val="28"/>
          <w:szCs w:val="28"/>
          <w:shd w:val="clear" w:color="auto" w:fill="FFFFFF"/>
        </w:rPr>
        <w:t>q</w:t>
      </w:r>
      <w:r w:rsidRPr="00A47EB5">
        <w:rPr>
          <w:rFonts w:ascii="Times New Roman" w:hAnsi="Times New Roman" w:cs="Times New Roman"/>
          <w:i/>
          <w:color w:val="000000" w:themeColor="text1"/>
          <w:sz w:val="28"/>
          <w:szCs w:val="28"/>
        </w:rPr>
        <w:t xml:space="preserve">uy định tỷ lệ chi phí quản lý, mức chi trả thù </w:t>
      </w:r>
      <w:proofErr w:type="gramStart"/>
      <w:r w:rsidRPr="00A47EB5">
        <w:rPr>
          <w:rFonts w:ascii="Times New Roman" w:hAnsi="Times New Roman" w:cs="Times New Roman"/>
          <w:i/>
          <w:color w:val="000000" w:themeColor="text1"/>
          <w:sz w:val="28"/>
          <w:szCs w:val="28"/>
        </w:rPr>
        <w:t>lao</w:t>
      </w:r>
      <w:proofErr w:type="gramEnd"/>
      <w:r w:rsidRPr="00A47EB5">
        <w:rPr>
          <w:rFonts w:ascii="Times New Roman" w:hAnsi="Times New Roman" w:cs="Times New Roman"/>
          <w:i/>
          <w:color w:val="000000" w:themeColor="text1"/>
          <w:sz w:val="28"/>
          <w:szCs w:val="28"/>
        </w:rPr>
        <w:t xml:space="preserve"> cho người trực tiếp chi trả và mức chi phí chi trả cho tổ chức dịch vụ chi trả trong thực hiện chế độ ưu đãi người có công với cách mạng trên địa bàn tỉnh Tây Ninh</w:t>
      </w:r>
      <w:r w:rsidRPr="00A47EB5">
        <w:rPr>
          <w:rFonts w:ascii="Times New Roman" w:hAnsi="Times New Roman" w:cs="Times New Roman"/>
          <w:i/>
          <w:color w:val="000000" w:themeColor="text1"/>
          <w:sz w:val="28"/>
          <w:szCs w:val="28"/>
          <w:shd w:val="clear" w:color="auto" w:fill="FFFFFF"/>
        </w:rPr>
        <w:t>.</w:t>
      </w:r>
    </w:p>
    <w:p w14:paraId="4AD7DAD5" w14:textId="77777777" w:rsidR="00C33D4A" w:rsidRPr="00A47EB5" w:rsidRDefault="00DB3A26" w:rsidP="007636D6">
      <w:pPr>
        <w:spacing w:before="120"/>
        <w:ind w:firstLine="720"/>
        <w:jc w:val="both"/>
        <w:rPr>
          <w:rFonts w:ascii="Times New Roman" w:eastAsia="Times New Roman" w:hAnsi="Times New Roman" w:cs="Times New Roman"/>
          <w:b/>
          <w:color w:val="000000" w:themeColor="text1"/>
          <w:sz w:val="28"/>
          <w:szCs w:val="28"/>
        </w:rPr>
      </w:pPr>
      <w:bookmarkStart w:id="1" w:name="dieu_1"/>
      <w:r w:rsidRPr="00A47EB5">
        <w:rPr>
          <w:rFonts w:ascii="Times New Roman" w:eastAsia="Times New Roman" w:hAnsi="Times New Roman" w:cs="Times New Roman"/>
          <w:b/>
          <w:color w:val="000000" w:themeColor="text1"/>
          <w:sz w:val="28"/>
          <w:szCs w:val="28"/>
        </w:rPr>
        <w:t>Điều 1.</w:t>
      </w:r>
      <w:bookmarkEnd w:id="1"/>
      <w:r w:rsidRPr="00A47EB5">
        <w:rPr>
          <w:rFonts w:ascii="Times New Roman" w:eastAsia="Times New Roman" w:hAnsi="Times New Roman" w:cs="Times New Roman"/>
          <w:b/>
          <w:color w:val="000000" w:themeColor="text1"/>
          <w:sz w:val="28"/>
          <w:szCs w:val="28"/>
        </w:rPr>
        <w:t xml:space="preserve"> Phạm </w:t>
      </w:r>
      <w:proofErr w:type="gramStart"/>
      <w:r w:rsidRPr="00A47EB5">
        <w:rPr>
          <w:rFonts w:ascii="Times New Roman" w:eastAsia="Times New Roman" w:hAnsi="Times New Roman" w:cs="Times New Roman"/>
          <w:b/>
          <w:color w:val="000000" w:themeColor="text1"/>
          <w:sz w:val="28"/>
          <w:szCs w:val="28"/>
        </w:rPr>
        <w:t>vi</w:t>
      </w:r>
      <w:proofErr w:type="gramEnd"/>
      <w:r w:rsidRPr="00A47EB5">
        <w:rPr>
          <w:rFonts w:ascii="Times New Roman" w:eastAsia="Times New Roman" w:hAnsi="Times New Roman" w:cs="Times New Roman"/>
          <w:b/>
          <w:color w:val="000000" w:themeColor="text1"/>
          <w:sz w:val="28"/>
          <w:szCs w:val="28"/>
        </w:rPr>
        <w:t xml:space="preserve"> điều chỉnh và đối tượng áp dụng</w:t>
      </w:r>
    </w:p>
    <w:p w14:paraId="55F2F352" w14:textId="77777777" w:rsidR="00C33D4A" w:rsidRPr="00A47EB5" w:rsidRDefault="00DB3A26" w:rsidP="007636D6">
      <w:pPr>
        <w:spacing w:before="120"/>
        <w:ind w:firstLine="720"/>
        <w:jc w:val="both"/>
        <w:rPr>
          <w:rFonts w:ascii="Times New Roman" w:eastAsia="Times New Roman" w:hAnsi="Times New Roman" w:cs="Times New Roman"/>
          <w:b/>
          <w:color w:val="000000" w:themeColor="text1"/>
          <w:sz w:val="28"/>
          <w:szCs w:val="28"/>
        </w:rPr>
      </w:pPr>
      <w:r w:rsidRPr="00A47EB5">
        <w:rPr>
          <w:rFonts w:ascii="Times New Roman" w:eastAsia="Times New Roman" w:hAnsi="Times New Roman" w:cs="Times New Roman"/>
          <w:b/>
          <w:color w:val="000000" w:themeColor="text1"/>
          <w:sz w:val="28"/>
          <w:szCs w:val="28"/>
        </w:rPr>
        <w:t xml:space="preserve">1. Phạm </w:t>
      </w:r>
      <w:proofErr w:type="gramStart"/>
      <w:r w:rsidRPr="00A47EB5">
        <w:rPr>
          <w:rFonts w:ascii="Times New Roman" w:eastAsia="Times New Roman" w:hAnsi="Times New Roman" w:cs="Times New Roman"/>
          <w:b/>
          <w:color w:val="000000" w:themeColor="text1"/>
          <w:sz w:val="28"/>
          <w:szCs w:val="28"/>
        </w:rPr>
        <w:t>vi</w:t>
      </w:r>
      <w:proofErr w:type="gramEnd"/>
      <w:r w:rsidRPr="00A47EB5">
        <w:rPr>
          <w:rFonts w:ascii="Times New Roman" w:eastAsia="Times New Roman" w:hAnsi="Times New Roman" w:cs="Times New Roman"/>
          <w:b/>
          <w:color w:val="000000" w:themeColor="text1"/>
          <w:sz w:val="28"/>
          <w:szCs w:val="28"/>
        </w:rPr>
        <w:t xml:space="preserve"> điều chỉnh</w:t>
      </w:r>
    </w:p>
    <w:p w14:paraId="646D77BD" w14:textId="77777777" w:rsidR="00C33D4A" w:rsidRPr="00A47EB5" w:rsidRDefault="00DB3A26" w:rsidP="007636D6">
      <w:pPr>
        <w:shd w:val="clear" w:color="auto" w:fill="FFFFFF"/>
        <w:spacing w:before="120"/>
        <w:ind w:firstLine="720"/>
        <w:jc w:val="both"/>
        <w:rPr>
          <w:rFonts w:ascii="Times New Roman" w:eastAsia="Times New Roman" w:hAnsi="Times New Roman" w:cs="Times New Roman"/>
          <w:color w:val="000000" w:themeColor="text1"/>
          <w:sz w:val="28"/>
          <w:szCs w:val="28"/>
        </w:rPr>
      </w:pPr>
      <w:r w:rsidRPr="00A47EB5">
        <w:rPr>
          <w:rFonts w:ascii="Times New Roman" w:eastAsia="Times New Roman" w:hAnsi="Times New Roman" w:cs="Times New Roman"/>
          <w:color w:val="000000" w:themeColor="text1"/>
          <w:sz w:val="28"/>
          <w:szCs w:val="28"/>
        </w:rPr>
        <w:t xml:space="preserve">Nghị quyết này quy định tỷ lệ chi phí quản lý, mức chi trả thù </w:t>
      </w:r>
      <w:proofErr w:type="gramStart"/>
      <w:r w:rsidRPr="00A47EB5">
        <w:rPr>
          <w:rFonts w:ascii="Times New Roman" w:eastAsia="Times New Roman" w:hAnsi="Times New Roman" w:cs="Times New Roman"/>
          <w:color w:val="000000" w:themeColor="text1"/>
          <w:sz w:val="28"/>
          <w:szCs w:val="28"/>
        </w:rPr>
        <w:t>lao</w:t>
      </w:r>
      <w:proofErr w:type="gramEnd"/>
      <w:r w:rsidRPr="00A47EB5">
        <w:rPr>
          <w:rFonts w:ascii="Times New Roman" w:eastAsia="Times New Roman" w:hAnsi="Times New Roman" w:cs="Times New Roman"/>
          <w:color w:val="000000" w:themeColor="text1"/>
          <w:sz w:val="28"/>
          <w:szCs w:val="28"/>
        </w:rPr>
        <w:t xml:space="preserve"> cho người trực tiếp chi trả trợ cấp và mức chi phí chi trả cho tổ chức dịch vụ chi trả trong thực hiện chế độ ưu đãi người có công với cách mạng trên địa bàn tỉnh Tây Ninh.</w:t>
      </w:r>
    </w:p>
    <w:p w14:paraId="56977D87" w14:textId="77777777" w:rsidR="00C33D4A" w:rsidRPr="00A47EB5" w:rsidRDefault="00DB3A26" w:rsidP="007636D6">
      <w:pPr>
        <w:spacing w:before="120"/>
        <w:ind w:firstLine="720"/>
        <w:jc w:val="both"/>
        <w:rPr>
          <w:rFonts w:ascii="Times New Roman" w:eastAsia="Times New Roman" w:hAnsi="Times New Roman" w:cs="Times New Roman"/>
          <w:b/>
          <w:color w:val="000000" w:themeColor="text1"/>
          <w:sz w:val="28"/>
          <w:szCs w:val="28"/>
        </w:rPr>
      </w:pPr>
      <w:r w:rsidRPr="00A47EB5">
        <w:rPr>
          <w:rFonts w:ascii="Times New Roman" w:eastAsia="Times New Roman" w:hAnsi="Times New Roman" w:cs="Times New Roman"/>
          <w:b/>
          <w:color w:val="000000" w:themeColor="text1"/>
          <w:sz w:val="28"/>
          <w:szCs w:val="28"/>
        </w:rPr>
        <w:t>2. Đối tượng áp dụng</w:t>
      </w:r>
    </w:p>
    <w:p w14:paraId="0CB78527" w14:textId="77777777" w:rsidR="00C33D4A" w:rsidRPr="00A47EB5" w:rsidRDefault="00DB3A26" w:rsidP="007636D6">
      <w:pPr>
        <w:spacing w:before="120"/>
        <w:ind w:firstLine="720"/>
        <w:jc w:val="both"/>
        <w:rPr>
          <w:rFonts w:ascii="Times New Roman" w:eastAsia="Times New Roman" w:hAnsi="Times New Roman" w:cs="Times New Roman"/>
          <w:color w:val="000000" w:themeColor="text1"/>
          <w:sz w:val="28"/>
          <w:szCs w:val="28"/>
        </w:rPr>
      </w:pPr>
      <w:r w:rsidRPr="00A47EB5">
        <w:rPr>
          <w:rFonts w:ascii="Times New Roman" w:eastAsia="Times New Roman" w:hAnsi="Times New Roman" w:cs="Times New Roman"/>
          <w:color w:val="000000" w:themeColor="text1"/>
          <w:sz w:val="28"/>
          <w:szCs w:val="28"/>
        </w:rPr>
        <w:t xml:space="preserve">a) Sở Nội vụ và </w:t>
      </w:r>
      <w:r w:rsidRPr="00A47EB5">
        <w:rPr>
          <w:rFonts w:ascii="Times New Roman" w:eastAsia="Times New Roman" w:hAnsi="Times New Roman" w:cs="Times New Roman"/>
          <w:color w:val="000000" w:themeColor="text1"/>
          <w:sz w:val="28"/>
          <w:szCs w:val="28"/>
          <w:lang w:val="vi-VN"/>
        </w:rPr>
        <w:t>các cơ quan, đơn vị</w:t>
      </w:r>
      <w:r w:rsidRPr="00A47EB5">
        <w:rPr>
          <w:rFonts w:ascii="Times New Roman" w:eastAsia="Times New Roman" w:hAnsi="Times New Roman" w:cs="Times New Roman"/>
          <w:color w:val="000000" w:themeColor="text1"/>
          <w:sz w:val="28"/>
          <w:szCs w:val="28"/>
        </w:rPr>
        <w:t xml:space="preserve"> được giao thực hiện công tác quản lý</w:t>
      </w:r>
      <w:r w:rsidRPr="00A47EB5">
        <w:rPr>
          <w:rFonts w:ascii="Times New Roman" w:eastAsia="Times New Roman" w:hAnsi="Times New Roman" w:cs="Times New Roman"/>
          <w:color w:val="000000" w:themeColor="text1"/>
          <w:sz w:val="28"/>
          <w:szCs w:val="28"/>
          <w:lang w:val="vi-VN"/>
        </w:rPr>
        <w:t>,</w:t>
      </w:r>
      <w:r w:rsidRPr="00A47EB5">
        <w:rPr>
          <w:rFonts w:ascii="Times New Roman" w:eastAsia="Times New Roman" w:hAnsi="Times New Roman" w:cs="Times New Roman"/>
          <w:color w:val="000000" w:themeColor="text1"/>
          <w:sz w:val="28"/>
          <w:szCs w:val="28"/>
        </w:rPr>
        <w:t xml:space="preserve"> chi trả chế độ ưu đãi người có công với cách mạng;</w:t>
      </w:r>
    </w:p>
    <w:p w14:paraId="777BEC3A" w14:textId="77777777" w:rsidR="00C33D4A" w:rsidRPr="00A47EB5" w:rsidRDefault="00DB3A26" w:rsidP="007636D6">
      <w:pPr>
        <w:spacing w:before="120"/>
        <w:ind w:firstLine="720"/>
        <w:jc w:val="both"/>
        <w:rPr>
          <w:rFonts w:ascii="Times New Roman" w:eastAsia="Times New Roman" w:hAnsi="Times New Roman" w:cs="Times New Roman"/>
          <w:color w:val="000000" w:themeColor="text1"/>
          <w:sz w:val="28"/>
          <w:szCs w:val="28"/>
        </w:rPr>
      </w:pPr>
      <w:r w:rsidRPr="00A47EB5">
        <w:rPr>
          <w:rFonts w:ascii="Times New Roman" w:eastAsia="Times New Roman" w:hAnsi="Times New Roman" w:cs="Times New Roman"/>
          <w:color w:val="000000" w:themeColor="text1"/>
          <w:sz w:val="28"/>
          <w:szCs w:val="28"/>
        </w:rPr>
        <w:t>b) Người trực tiếp thực hiện chi trả trợ cấp và tổ chức dịch vụ chi trả chế độ ưu đãi người có công với cách mạng;</w:t>
      </w:r>
    </w:p>
    <w:p w14:paraId="68225CB6" w14:textId="77777777" w:rsidR="00C33D4A" w:rsidRPr="00A47EB5" w:rsidRDefault="00DB3A26" w:rsidP="007636D6">
      <w:pPr>
        <w:spacing w:before="120"/>
        <w:ind w:firstLine="720"/>
        <w:jc w:val="both"/>
        <w:rPr>
          <w:rStyle w:val="fontstyle01"/>
          <w:i w:val="0"/>
          <w:color w:val="000000" w:themeColor="text1"/>
        </w:rPr>
      </w:pPr>
      <w:r w:rsidRPr="00A47EB5">
        <w:rPr>
          <w:rStyle w:val="fontstyle01"/>
          <w:i w:val="0"/>
          <w:color w:val="000000" w:themeColor="text1"/>
        </w:rPr>
        <w:t>c) Các cơ quan, tổ chức và cá nhân khác có liên quan.</w:t>
      </w:r>
    </w:p>
    <w:p w14:paraId="094BA4D6" w14:textId="77777777" w:rsidR="00C33D4A" w:rsidRPr="00A47EB5" w:rsidRDefault="00DB3A26" w:rsidP="007636D6">
      <w:pPr>
        <w:spacing w:before="120"/>
        <w:ind w:firstLine="720"/>
        <w:jc w:val="both"/>
        <w:rPr>
          <w:rFonts w:ascii="Times New Roman" w:hAnsi="Times New Roman" w:cs="Times New Roman"/>
          <w:b/>
          <w:color w:val="000000" w:themeColor="text1"/>
          <w:sz w:val="28"/>
          <w:szCs w:val="28"/>
        </w:rPr>
      </w:pPr>
      <w:r w:rsidRPr="00A47EB5">
        <w:rPr>
          <w:rFonts w:ascii="Times New Roman" w:hAnsi="Times New Roman" w:cs="Times New Roman"/>
          <w:b/>
          <w:color w:val="000000" w:themeColor="text1"/>
          <w:sz w:val="28"/>
          <w:szCs w:val="28"/>
        </w:rPr>
        <w:t xml:space="preserve">Điều 2. Tỷ lệ chi phí quản lý và mức chi trả thù </w:t>
      </w:r>
      <w:proofErr w:type="gramStart"/>
      <w:r w:rsidRPr="00A47EB5">
        <w:rPr>
          <w:rFonts w:ascii="Times New Roman" w:hAnsi="Times New Roman" w:cs="Times New Roman"/>
          <w:b/>
          <w:color w:val="000000" w:themeColor="text1"/>
          <w:sz w:val="28"/>
          <w:szCs w:val="28"/>
        </w:rPr>
        <w:t>lao</w:t>
      </w:r>
      <w:proofErr w:type="gramEnd"/>
      <w:r w:rsidRPr="00A47EB5">
        <w:rPr>
          <w:rFonts w:ascii="Times New Roman" w:hAnsi="Times New Roman" w:cs="Times New Roman"/>
          <w:b/>
          <w:color w:val="000000" w:themeColor="text1"/>
          <w:sz w:val="28"/>
          <w:szCs w:val="28"/>
        </w:rPr>
        <w:t xml:space="preserve"> hoặc chi phí dịch vụ chi trả (nếu có)</w:t>
      </w:r>
    </w:p>
    <w:p w14:paraId="2095A4F1" w14:textId="53FC6F1A" w:rsidR="00C33D4A" w:rsidRPr="0026504E" w:rsidRDefault="008C0385" w:rsidP="007636D6">
      <w:pPr>
        <w:shd w:val="clear" w:color="auto" w:fill="FFFFFF"/>
        <w:spacing w:before="120"/>
        <w:ind w:firstLine="709"/>
        <w:jc w:val="both"/>
        <w:rPr>
          <w:rFonts w:ascii="Times New Roman" w:eastAsia="Times New Roman" w:hAnsi="Times New Roman" w:cs="Times New Roman"/>
          <w:sz w:val="28"/>
          <w:szCs w:val="28"/>
        </w:rPr>
      </w:pPr>
      <w:r w:rsidRPr="0026504E">
        <w:rPr>
          <w:rFonts w:ascii="Times New Roman" w:eastAsia="Times New Roman" w:hAnsi="Times New Roman" w:cs="Times New Roman"/>
          <w:b/>
          <w:sz w:val="28"/>
          <w:szCs w:val="28"/>
        </w:rPr>
        <w:t>1.</w:t>
      </w:r>
      <w:r w:rsidR="00DB3A26" w:rsidRPr="0026504E">
        <w:rPr>
          <w:rFonts w:ascii="Times New Roman" w:eastAsia="Times New Roman" w:hAnsi="Times New Roman" w:cs="Times New Roman"/>
          <w:sz w:val="28"/>
          <w:szCs w:val="28"/>
        </w:rPr>
        <w:t xml:space="preserve"> Chi tại cấp tỉnh là 15% tổng kinh phí quản lý được giao</w:t>
      </w:r>
      <w:r w:rsidR="00DB3A26" w:rsidRPr="0026504E">
        <w:rPr>
          <w:rFonts w:ascii="Times New Roman" w:eastAsia="Times New Roman" w:hAnsi="Times New Roman" w:cs="Times New Roman"/>
          <w:sz w:val="28"/>
          <w:szCs w:val="28"/>
          <w:lang w:val="vi-VN"/>
        </w:rPr>
        <w:t xml:space="preserve">, trong đó: </w:t>
      </w:r>
    </w:p>
    <w:p w14:paraId="27E562B5" w14:textId="17E46C5F" w:rsidR="00C33D4A" w:rsidRPr="0026504E" w:rsidRDefault="00F429F5" w:rsidP="007636D6">
      <w:pPr>
        <w:shd w:val="clear" w:color="auto" w:fill="FFFFFF"/>
        <w:spacing w:before="120"/>
        <w:ind w:firstLine="709"/>
        <w:jc w:val="both"/>
        <w:rPr>
          <w:rFonts w:ascii="Times New Roman" w:eastAsia="Times New Roman" w:hAnsi="Times New Roman" w:cs="Times New Roman"/>
          <w:spacing w:val="-2"/>
          <w:sz w:val="28"/>
          <w:szCs w:val="28"/>
        </w:rPr>
      </w:pPr>
      <w:r w:rsidRPr="0026504E">
        <w:rPr>
          <w:rFonts w:ascii="Times New Roman" w:eastAsia="Times New Roman" w:hAnsi="Times New Roman" w:cs="Times New Roman"/>
          <w:spacing w:val="-2"/>
          <w:sz w:val="28"/>
          <w:szCs w:val="28"/>
        </w:rPr>
        <w:t>a)</w:t>
      </w:r>
      <w:r w:rsidR="00DB3A26" w:rsidRPr="0026504E">
        <w:rPr>
          <w:rFonts w:ascii="Times New Roman" w:eastAsia="Times New Roman" w:hAnsi="Times New Roman" w:cs="Times New Roman"/>
          <w:spacing w:val="-2"/>
          <w:sz w:val="28"/>
          <w:szCs w:val="28"/>
          <w:lang w:val="vi-VN"/>
        </w:rPr>
        <w:t xml:space="preserve"> </w:t>
      </w:r>
      <w:r w:rsidR="00DB3A26" w:rsidRPr="0026504E">
        <w:rPr>
          <w:rFonts w:ascii="Times New Roman" w:eastAsia="Times New Roman" w:hAnsi="Times New Roman" w:cs="Times New Roman"/>
          <w:spacing w:val="-2"/>
          <w:sz w:val="28"/>
          <w:szCs w:val="28"/>
        </w:rPr>
        <w:t>Chi công tác quản lý đối tượng, lập dự toán, quản lý hồ sơ, quản lý kinh phí tại Sở Nội vụ là 80% trên tổng số kinh phí chi công tác quản lý được trích lại</w:t>
      </w:r>
      <w:r w:rsidR="00DB3A26" w:rsidRPr="0026504E">
        <w:rPr>
          <w:rFonts w:ascii="Times New Roman" w:eastAsia="Times New Roman" w:hAnsi="Times New Roman" w:cs="Times New Roman"/>
          <w:spacing w:val="-2"/>
          <w:sz w:val="28"/>
          <w:szCs w:val="28"/>
          <w:lang w:val="vi-VN"/>
        </w:rPr>
        <w:t>.</w:t>
      </w:r>
    </w:p>
    <w:p w14:paraId="2608733A" w14:textId="674C8383" w:rsidR="00C33D4A" w:rsidRPr="0026504E" w:rsidRDefault="00F429F5" w:rsidP="007636D6">
      <w:pPr>
        <w:shd w:val="clear" w:color="auto" w:fill="FFFFFF"/>
        <w:spacing w:before="120"/>
        <w:ind w:firstLine="709"/>
        <w:jc w:val="both"/>
        <w:rPr>
          <w:rFonts w:ascii="Times New Roman" w:eastAsia="Times New Roman" w:hAnsi="Times New Roman" w:cs="Times New Roman"/>
          <w:sz w:val="28"/>
          <w:szCs w:val="28"/>
        </w:rPr>
      </w:pPr>
      <w:r w:rsidRPr="0026504E">
        <w:rPr>
          <w:rFonts w:ascii="Times New Roman" w:eastAsia="Times New Roman" w:hAnsi="Times New Roman" w:cs="Times New Roman"/>
          <w:sz w:val="28"/>
          <w:szCs w:val="28"/>
        </w:rPr>
        <w:t>b)</w:t>
      </w:r>
      <w:r w:rsidR="00DB3A26" w:rsidRPr="0026504E">
        <w:rPr>
          <w:rFonts w:ascii="Times New Roman" w:eastAsia="Times New Roman" w:hAnsi="Times New Roman" w:cs="Times New Roman"/>
          <w:sz w:val="28"/>
          <w:szCs w:val="28"/>
          <w:lang w:val="vi-VN"/>
        </w:rPr>
        <w:t xml:space="preserve"> </w:t>
      </w:r>
      <w:r w:rsidR="00DB3A26" w:rsidRPr="0026504E">
        <w:rPr>
          <w:rFonts w:ascii="Times New Roman" w:eastAsia="Times New Roman" w:hAnsi="Times New Roman" w:cs="Times New Roman"/>
          <w:sz w:val="28"/>
          <w:szCs w:val="28"/>
        </w:rPr>
        <w:t>Chi công tác quyết toán, quản lý kinh phí tại Sở Tài chính là 20% trên tổng số kinh phí được trích lại</w:t>
      </w:r>
      <w:r w:rsidR="00DB3A26" w:rsidRPr="0026504E">
        <w:rPr>
          <w:rFonts w:ascii="Times New Roman" w:eastAsia="Times New Roman" w:hAnsi="Times New Roman" w:cs="Times New Roman"/>
          <w:sz w:val="28"/>
          <w:szCs w:val="28"/>
          <w:lang w:val="vi-VN"/>
        </w:rPr>
        <w:t>.</w:t>
      </w:r>
    </w:p>
    <w:p w14:paraId="7BB67F52" w14:textId="0EA42D37" w:rsidR="00C201A6" w:rsidRPr="0026504E" w:rsidRDefault="00C201A6" w:rsidP="00C201A6">
      <w:pPr>
        <w:shd w:val="clear" w:color="auto" w:fill="FFFFFF"/>
        <w:spacing w:before="120"/>
        <w:ind w:firstLine="709"/>
        <w:jc w:val="both"/>
        <w:rPr>
          <w:rFonts w:ascii="Times New Roman" w:hAnsi="Times New Roman" w:cs="Times New Roman"/>
          <w:spacing w:val="-4"/>
          <w:sz w:val="28"/>
          <w:szCs w:val="28"/>
          <w:lang w:val="nl-NL"/>
        </w:rPr>
      </w:pPr>
      <w:r w:rsidRPr="0026504E">
        <w:rPr>
          <w:rFonts w:ascii="Times New Roman" w:hAnsi="Times New Roman" w:cs="Times New Roman"/>
          <w:b/>
          <w:spacing w:val="-4"/>
          <w:sz w:val="28"/>
          <w:szCs w:val="28"/>
          <w:lang w:val="nl-NL"/>
        </w:rPr>
        <w:t>2.</w:t>
      </w:r>
      <w:r w:rsidRPr="0026504E">
        <w:rPr>
          <w:rFonts w:ascii="Times New Roman" w:hAnsi="Times New Roman" w:cs="Times New Roman"/>
          <w:spacing w:val="-4"/>
          <w:sz w:val="28"/>
          <w:szCs w:val="28"/>
          <w:lang w:val="nl-NL"/>
        </w:rPr>
        <w:t xml:space="preserve"> Chi tại cấp xã, phường là 85% tổng kinh phí chi quản lý được giao</w:t>
      </w:r>
      <w:r w:rsidR="005248BC" w:rsidRPr="0026504E">
        <w:rPr>
          <w:rFonts w:ascii="Times New Roman" w:hAnsi="Times New Roman" w:cs="Times New Roman"/>
          <w:spacing w:val="-4"/>
          <w:sz w:val="28"/>
          <w:szCs w:val="28"/>
          <w:lang w:val="nl-NL"/>
        </w:rPr>
        <w:t xml:space="preserve"> do Ủy ban nhân dân tỉnh phân bổ  cụ thể kinh phí quản lý cho các xã, phường theo quy định</w:t>
      </w:r>
      <w:r w:rsidRPr="0026504E">
        <w:rPr>
          <w:rFonts w:ascii="Times New Roman" w:hAnsi="Times New Roman" w:cs="Times New Roman"/>
          <w:spacing w:val="-4"/>
          <w:sz w:val="28"/>
          <w:szCs w:val="28"/>
          <w:lang w:val="nl-NL"/>
        </w:rPr>
        <w:t>, trong đó:</w:t>
      </w:r>
    </w:p>
    <w:p w14:paraId="233F55FE" w14:textId="77777777" w:rsidR="00C201A6" w:rsidRPr="0026504E" w:rsidRDefault="00C201A6" w:rsidP="00C201A6">
      <w:pPr>
        <w:shd w:val="clear" w:color="auto" w:fill="FFFFFF"/>
        <w:spacing w:before="120"/>
        <w:ind w:firstLine="709"/>
        <w:jc w:val="both"/>
        <w:rPr>
          <w:rFonts w:ascii="Times New Roman" w:hAnsi="Times New Roman" w:cs="Times New Roman"/>
          <w:spacing w:val="-4"/>
          <w:sz w:val="28"/>
          <w:szCs w:val="28"/>
          <w:lang w:val="nl-NL"/>
        </w:rPr>
      </w:pPr>
      <w:r w:rsidRPr="0026504E">
        <w:rPr>
          <w:rFonts w:ascii="Times New Roman" w:hAnsi="Times New Roman" w:cs="Times New Roman"/>
          <w:spacing w:val="-4"/>
          <w:sz w:val="28"/>
          <w:szCs w:val="28"/>
          <w:lang w:val="nl-NL"/>
        </w:rPr>
        <w:t>a) Mức chi trả thù lao hàng tháng cho người trực tiếp chi trả trợ cấp đến người thụ hưởng (trường hợp cơ quan được cấp có thẩm quyền giao thực hiện chi trả) được tính bằng một lần lương cơ sở theo quy định hiện hành.</w:t>
      </w:r>
    </w:p>
    <w:p w14:paraId="4FD2A5A6" w14:textId="77777777" w:rsidR="00C201A6" w:rsidRPr="0026504E" w:rsidRDefault="00C201A6" w:rsidP="00C201A6">
      <w:pPr>
        <w:shd w:val="clear" w:color="auto" w:fill="FFFFFF"/>
        <w:spacing w:before="120"/>
        <w:ind w:firstLine="709"/>
        <w:jc w:val="both"/>
        <w:rPr>
          <w:rFonts w:ascii="Times New Roman" w:hAnsi="Times New Roman" w:cs="Times New Roman"/>
          <w:spacing w:val="-4"/>
          <w:sz w:val="28"/>
          <w:szCs w:val="28"/>
          <w:lang w:val="nl-NL"/>
        </w:rPr>
      </w:pPr>
      <w:r w:rsidRPr="0026504E">
        <w:rPr>
          <w:rFonts w:ascii="Times New Roman" w:hAnsi="Times New Roman" w:cs="Times New Roman"/>
          <w:spacing w:val="-4"/>
          <w:sz w:val="28"/>
          <w:szCs w:val="28"/>
          <w:lang w:val="nl-NL"/>
        </w:rPr>
        <w:t>b) Mức chi phí chi trả cho tổ chức dịch vụ chi trả chế độ ưu đãi người có công với cách mạng không quá 0,7% trên tổng số tiền chi trả thành công các chế độ trợ cấp, phụ cấp cho người thụ hưởng.</w:t>
      </w:r>
    </w:p>
    <w:p w14:paraId="1FF53A59" w14:textId="5252795D" w:rsidR="00C33D4A" w:rsidRPr="00A47EB5" w:rsidRDefault="00DB3A26" w:rsidP="00C201A6">
      <w:pPr>
        <w:shd w:val="clear" w:color="auto" w:fill="FFFFFF"/>
        <w:spacing w:before="120"/>
        <w:ind w:firstLine="709"/>
        <w:jc w:val="both"/>
        <w:rPr>
          <w:rFonts w:ascii="Times New Roman" w:eastAsia="Times New Roman" w:hAnsi="Times New Roman" w:cs="Times New Roman"/>
          <w:color w:val="000000" w:themeColor="text1"/>
          <w:sz w:val="28"/>
          <w:szCs w:val="28"/>
        </w:rPr>
      </w:pPr>
      <w:r w:rsidRPr="00A47EB5">
        <w:rPr>
          <w:rFonts w:ascii="Times New Roman" w:hAnsi="Times New Roman" w:cs="Times New Roman"/>
          <w:b/>
          <w:color w:val="000000" w:themeColor="text1"/>
          <w:spacing w:val="-4"/>
          <w:sz w:val="28"/>
          <w:szCs w:val="28"/>
          <w:lang w:val="nl-NL"/>
        </w:rPr>
        <w:t>Điều 3.</w:t>
      </w:r>
      <w:r w:rsidRPr="00A47EB5">
        <w:rPr>
          <w:rFonts w:ascii="Times New Roman" w:hAnsi="Times New Roman" w:cs="Times New Roman"/>
          <w:color w:val="000000" w:themeColor="text1"/>
          <w:spacing w:val="-4"/>
          <w:sz w:val="28"/>
          <w:szCs w:val="28"/>
          <w:lang w:val="nl-NL"/>
        </w:rPr>
        <w:t xml:space="preserve"> </w:t>
      </w:r>
      <w:r w:rsidRPr="00A47EB5">
        <w:rPr>
          <w:rFonts w:ascii="Times New Roman" w:hAnsi="Times New Roman" w:cs="Times New Roman"/>
          <w:b/>
          <w:color w:val="000000" w:themeColor="text1"/>
          <w:sz w:val="28"/>
          <w:szCs w:val="28"/>
        </w:rPr>
        <w:t>Nguồn kinh phí thực hiện</w:t>
      </w:r>
    </w:p>
    <w:p w14:paraId="1DCC23FA" w14:textId="77777777" w:rsidR="00C33D4A" w:rsidRPr="00A47EB5" w:rsidRDefault="00DB3A26" w:rsidP="007636D6">
      <w:pPr>
        <w:shd w:val="clear" w:color="auto" w:fill="FFFFFF"/>
        <w:spacing w:before="120"/>
        <w:ind w:firstLine="709"/>
        <w:jc w:val="both"/>
        <w:rPr>
          <w:rFonts w:ascii="Times New Roman" w:eastAsia="Times New Roman" w:hAnsi="Times New Roman" w:cs="Times New Roman"/>
          <w:color w:val="000000" w:themeColor="text1"/>
          <w:sz w:val="28"/>
          <w:szCs w:val="28"/>
        </w:rPr>
      </w:pPr>
      <w:r w:rsidRPr="00A47EB5">
        <w:rPr>
          <w:rFonts w:ascii="Times New Roman" w:eastAsia="Times New Roman" w:hAnsi="Times New Roman" w:cs="Times New Roman"/>
          <w:color w:val="000000" w:themeColor="text1"/>
          <w:sz w:val="28"/>
          <w:szCs w:val="28"/>
        </w:rPr>
        <w:t xml:space="preserve">Kinh phí thực hiện </w:t>
      </w:r>
      <w:r w:rsidRPr="00A47EB5">
        <w:rPr>
          <w:rFonts w:ascii="Times New Roman" w:hAnsi="Times New Roman" w:cs="Times New Roman"/>
          <w:color w:val="000000" w:themeColor="text1"/>
          <w:spacing w:val="-4"/>
          <w:sz w:val="28"/>
          <w:szCs w:val="28"/>
          <w:lang w:val="nl-NL"/>
        </w:rPr>
        <w:t>từ nguồn ngân sách trung ương bổ sung có mục tiêu cho ngân sách địa phương</w:t>
      </w:r>
      <w:r w:rsidRPr="00A47EB5">
        <w:rPr>
          <w:rFonts w:ascii="Times New Roman" w:eastAsia="Times New Roman" w:hAnsi="Times New Roman" w:cs="Times New Roman"/>
          <w:color w:val="000000" w:themeColor="text1"/>
          <w:sz w:val="28"/>
          <w:szCs w:val="28"/>
        </w:rPr>
        <w:t>.</w:t>
      </w:r>
    </w:p>
    <w:p w14:paraId="3B8CF7C6" w14:textId="77777777" w:rsidR="00C33D4A" w:rsidRPr="00A47EB5" w:rsidRDefault="00DB3A26" w:rsidP="007636D6">
      <w:pPr>
        <w:spacing w:before="120"/>
        <w:ind w:firstLine="709"/>
        <w:jc w:val="both"/>
        <w:rPr>
          <w:rFonts w:ascii="Times New Roman" w:eastAsia="Times New Roman" w:hAnsi="Times New Roman" w:cs="Times New Roman"/>
          <w:b/>
          <w:color w:val="000000" w:themeColor="text1"/>
          <w:sz w:val="28"/>
          <w:szCs w:val="28"/>
        </w:rPr>
      </w:pPr>
      <w:r w:rsidRPr="00A47EB5">
        <w:rPr>
          <w:rFonts w:ascii="Times New Roman" w:eastAsia="Times New Roman" w:hAnsi="Times New Roman" w:cs="Times New Roman"/>
          <w:b/>
          <w:color w:val="000000" w:themeColor="text1"/>
          <w:sz w:val="28"/>
          <w:szCs w:val="28"/>
          <w:lang w:val="nl-NL"/>
        </w:rPr>
        <w:t>Điều 4. Tổ chức thực hiện</w:t>
      </w:r>
    </w:p>
    <w:p w14:paraId="2A0A4B7C" w14:textId="77777777" w:rsidR="00C33D4A" w:rsidRPr="00A47EB5" w:rsidRDefault="00DB3A26" w:rsidP="007636D6">
      <w:pPr>
        <w:spacing w:before="120"/>
        <w:ind w:firstLine="709"/>
        <w:jc w:val="both"/>
        <w:rPr>
          <w:rFonts w:ascii="Times New Roman" w:eastAsia="Times New Roman" w:hAnsi="Times New Roman" w:cs="Times New Roman"/>
          <w:color w:val="000000" w:themeColor="text1"/>
          <w:sz w:val="28"/>
          <w:szCs w:val="28"/>
        </w:rPr>
      </w:pPr>
      <w:r w:rsidRPr="00A47EB5">
        <w:rPr>
          <w:rFonts w:ascii="Times New Roman" w:eastAsia="Times New Roman" w:hAnsi="Times New Roman" w:cs="Times New Roman"/>
          <w:b/>
          <w:color w:val="000000" w:themeColor="text1"/>
          <w:sz w:val="28"/>
          <w:szCs w:val="28"/>
          <w:lang w:val="nl-NL"/>
        </w:rPr>
        <w:t>1.</w:t>
      </w:r>
      <w:r w:rsidRPr="00A47EB5">
        <w:rPr>
          <w:rFonts w:ascii="Times New Roman" w:eastAsia="Times New Roman" w:hAnsi="Times New Roman" w:cs="Times New Roman"/>
          <w:color w:val="000000" w:themeColor="text1"/>
          <w:sz w:val="28"/>
          <w:szCs w:val="28"/>
          <w:lang w:val="nl-NL"/>
        </w:rPr>
        <w:t xml:space="preserve"> </w:t>
      </w:r>
      <w:r w:rsidRPr="00A47EB5">
        <w:rPr>
          <w:rFonts w:ascii="Times New Roman" w:eastAsia="Times New Roman" w:hAnsi="Times New Roman" w:cs="Times New Roman"/>
          <w:color w:val="000000" w:themeColor="text1"/>
          <w:sz w:val="28"/>
          <w:szCs w:val="28"/>
          <w:shd w:val="clear" w:color="auto" w:fill="FFFFFF"/>
          <w:lang w:val="pt-BR"/>
        </w:rPr>
        <w:t xml:space="preserve"> Ủy ban</w:t>
      </w:r>
      <w:r w:rsidRPr="00A47EB5">
        <w:rPr>
          <w:rFonts w:ascii="Times New Roman" w:eastAsia="Times New Roman" w:hAnsi="Times New Roman" w:cs="Times New Roman"/>
          <w:color w:val="000000" w:themeColor="text1"/>
          <w:sz w:val="28"/>
          <w:szCs w:val="28"/>
          <w:lang w:val="pt-BR"/>
        </w:rPr>
        <w:t xml:space="preserve"> nhân dân tỉnh tổ chức triển khai </w:t>
      </w:r>
      <w:r w:rsidRPr="00A47EB5">
        <w:rPr>
          <w:rFonts w:ascii="Times New Roman" w:hAnsi="Times New Roman" w:cs="Times New Roman"/>
          <w:color w:val="000000" w:themeColor="text1"/>
          <w:sz w:val="28"/>
          <w:szCs w:val="28"/>
          <w:lang w:val="pt-BR"/>
        </w:rPr>
        <w:t>thực hiện Nghị quyết này theo quy định của pháp luật.</w:t>
      </w:r>
    </w:p>
    <w:p w14:paraId="67FEA4BE" w14:textId="77777777" w:rsidR="00C33D4A" w:rsidRPr="00A47EB5" w:rsidRDefault="00DB3A26" w:rsidP="007636D6">
      <w:pPr>
        <w:tabs>
          <w:tab w:val="left" w:pos="851"/>
          <w:tab w:val="left" w:pos="990"/>
        </w:tabs>
        <w:spacing w:before="120"/>
        <w:ind w:firstLine="709"/>
        <w:jc w:val="both"/>
        <w:rPr>
          <w:rFonts w:ascii="Times New Roman" w:eastAsia="Times New Roman" w:hAnsi="Times New Roman" w:cs="Times New Roman"/>
          <w:color w:val="000000" w:themeColor="text1"/>
          <w:sz w:val="28"/>
          <w:szCs w:val="28"/>
        </w:rPr>
      </w:pPr>
      <w:r w:rsidRPr="00A47EB5">
        <w:rPr>
          <w:rFonts w:ascii="Times New Roman" w:eastAsia="Times New Roman" w:hAnsi="Times New Roman" w:cs="Times New Roman"/>
          <w:b/>
          <w:color w:val="000000" w:themeColor="text1"/>
          <w:sz w:val="28"/>
          <w:szCs w:val="28"/>
          <w:lang w:val="pt-BR" w:eastAsia="en-GB"/>
        </w:rPr>
        <w:lastRenderedPageBreak/>
        <w:t>2.</w:t>
      </w:r>
      <w:r w:rsidRPr="00A47EB5">
        <w:rPr>
          <w:rFonts w:ascii="Times New Roman" w:eastAsia="Times New Roman" w:hAnsi="Times New Roman" w:cs="Times New Roman"/>
          <w:color w:val="000000" w:themeColor="text1"/>
          <w:sz w:val="28"/>
          <w:szCs w:val="28"/>
          <w:lang w:val="pt-BR" w:eastAsia="en-GB"/>
        </w:rPr>
        <w:t xml:space="preserve"> Thường trực Hội đồng nhân dân tỉnh, các Ban của Hội đồng nhân dân tỉnh, các Tổ đại biểu và đại biểu Hội đồng nhân dân tỉnh giám sát việc thực hiện Nghị quyết.</w:t>
      </w:r>
    </w:p>
    <w:p w14:paraId="2F02FEEA" w14:textId="77777777" w:rsidR="00C33D4A" w:rsidRPr="00A47EB5" w:rsidRDefault="00DB3A26" w:rsidP="007636D6">
      <w:pPr>
        <w:tabs>
          <w:tab w:val="left" w:pos="851"/>
          <w:tab w:val="left" w:pos="990"/>
        </w:tabs>
        <w:spacing w:before="120"/>
        <w:ind w:firstLine="709"/>
        <w:jc w:val="both"/>
        <w:rPr>
          <w:rFonts w:ascii="Times New Roman" w:eastAsia="Times New Roman" w:hAnsi="Times New Roman" w:cs="Times New Roman"/>
          <w:color w:val="000000" w:themeColor="text1"/>
          <w:sz w:val="28"/>
          <w:szCs w:val="28"/>
        </w:rPr>
      </w:pPr>
      <w:r w:rsidRPr="00A47EB5">
        <w:rPr>
          <w:rFonts w:ascii="Times New Roman" w:hAnsi="Times New Roman" w:cs="Times New Roman"/>
          <w:b/>
          <w:color w:val="000000" w:themeColor="text1"/>
          <w:sz w:val="28"/>
          <w:szCs w:val="28"/>
        </w:rPr>
        <w:t>3.</w:t>
      </w:r>
      <w:r w:rsidRPr="00A47EB5">
        <w:rPr>
          <w:rFonts w:ascii="Times New Roman" w:hAnsi="Times New Roman" w:cs="Times New Roman"/>
          <w:color w:val="000000" w:themeColor="text1"/>
          <w:sz w:val="28"/>
          <w:szCs w:val="28"/>
        </w:rPr>
        <w:t xml:space="preserve"> Đề nghị Ủy ban Mặt trận Tổ quốc Việt Nam tỉnh và các tổ chức chính trị - xã hội tỉnh tham gia tuyên truyền và giám sát việc thực hiện Nghị quyết.</w:t>
      </w:r>
    </w:p>
    <w:p w14:paraId="20FA3472" w14:textId="2D03F04D" w:rsidR="00C33D4A" w:rsidRPr="00A47EB5" w:rsidRDefault="00DB3A26" w:rsidP="007636D6">
      <w:pPr>
        <w:tabs>
          <w:tab w:val="left" w:pos="851"/>
          <w:tab w:val="left" w:pos="990"/>
        </w:tabs>
        <w:spacing w:before="120"/>
        <w:ind w:firstLine="709"/>
        <w:jc w:val="both"/>
        <w:rPr>
          <w:rFonts w:ascii="Times New Roman" w:eastAsia="Times New Roman" w:hAnsi="Times New Roman" w:cs="Times New Roman"/>
          <w:b/>
          <w:color w:val="000000" w:themeColor="text1"/>
          <w:sz w:val="28"/>
          <w:szCs w:val="28"/>
        </w:rPr>
      </w:pPr>
      <w:r w:rsidRPr="00A47EB5">
        <w:rPr>
          <w:rFonts w:ascii="Times New Roman" w:eastAsia="Times New Roman" w:hAnsi="Times New Roman" w:cs="Times New Roman"/>
          <w:b/>
          <w:color w:val="000000" w:themeColor="text1"/>
          <w:sz w:val="28"/>
          <w:szCs w:val="28"/>
          <w:lang w:val="pt-BR" w:eastAsia="en-GB"/>
        </w:rPr>
        <w:t>Điều 5. Hiệu lực thi hành</w:t>
      </w:r>
    </w:p>
    <w:p w14:paraId="39BAC04C" w14:textId="77777777" w:rsidR="00C33D4A" w:rsidRPr="00A47EB5" w:rsidRDefault="00DB3A26" w:rsidP="007636D6">
      <w:pPr>
        <w:tabs>
          <w:tab w:val="left" w:pos="851"/>
          <w:tab w:val="left" w:pos="990"/>
        </w:tabs>
        <w:spacing w:before="120"/>
        <w:ind w:firstLine="709"/>
        <w:jc w:val="both"/>
        <w:rPr>
          <w:rFonts w:ascii="Times New Roman" w:eastAsia="Times New Roman" w:hAnsi="Times New Roman" w:cs="Times New Roman"/>
          <w:color w:val="000000" w:themeColor="text1"/>
          <w:sz w:val="28"/>
          <w:szCs w:val="28"/>
        </w:rPr>
      </w:pPr>
      <w:r w:rsidRPr="00A47EB5">
        <w:rPr>
          <w:rFonts w:ascii="Times New Roman" w:eastAsia="Times New Roman" w:hAnsi="Times New Roman" w:cs="Times New Roman"/>
          <w:b/>
          <w:color w:val="000000" w:themeColor="text1"/>
          <w:sz w:val="28"/>
          <w:szCs w:val="28"/>
          <w:lang w:val="pt-BR" w:eastAsia="en-GB"/>
        </w:rPr>
        <w:t>1.</w:t>
      </w:r>
      <w:r w:rsidRPr="00A47EB5">
        <w:rPr>
          <w:rFonts w:ascii="Times New Roman" w:eastAsia="Times New Roman" w:hAnsi="Times New Roman" w:cs="Times New Roman"/>
          <w:color w:val="000000" w:themeColor="text1"/>
          <w:sz w:val="28"/>
          <w:szCs w:val="28"/>
          <w:lang w:val="pt-BR" w:eastAsia="en-GB"/>
        </w:rPr>
        <w:t xml:space="preserve"> </w:t>
      </w:r>
      <w:r w:rsidRPr="00A47EB5">
        <w:rPr>
          <w:rFonts w:ascii="Times New Roman" w:eastAsia="Times New Roman" w:hAnsi="Times New Roman" w:cs="Times New Roman"/>
          <w:color w:val="000000" w:themeColor="text1"/>
          <w:sz w:val="28"/>
          <w:szCs w:val="28"/>
        </w:rPr>
        <w:t>Nghị quyết này có hiệu lực thi hành kể từ ngày 2</w:t>
      </w:r>
      <w:r w:rsidR="00C36F87" w:rsidRPr="00A47EB5">
        <w:rPr>
          <w:rFonts w:ascii="Times New Roman" w:eastAsia="Times New Roman" w:hAnsi="Times New Roman" w:cs="Times New Roman"/>
          <w:color w:val="000000" w:themeColor="text1"/>
          <w:sz w:val="28"/>
          <w:szCs w:val="28"/>
        </w:rPr>
        <w:t>2</w:t>
      </w:r>
      <w:r w:rsidRPr="00A47EB5">
        <w:rPr>
          <w:rFonts w:ascii="Times New Roman" w:eastAsia="Times New Roman" w:hAnsi="Times New Roman" w:cs="Times New Roman"/>
          <w:color w:val="000000" w:themeColor="text1"/>
          <w:sz w:val="28"/>
          <w:szCs w:val="28"/>
        </w:rPr>
        <w:t xml:space="preserve"> tháng 5 năm 2026.</w:t>
      </w:r>
      <w:r w:rsidRPr="00A47EB5">
        <w:rPr>
          <w:rFonts w:ascii="Times New Roman" w:eastAsia="Times New Roman" w:hAnsi="Times New Roman" w:cs="Times New Roman"/>
          <w:color w:val="000000" w:themeColor="text1"/>
          <w:sz w:val="28"/>
          <w:szCs w:val="28"/>
          <w:lang w:eastAsia="en-GB"/>
        </w:rPr>
        <w:t xml:space="preserve"> </w:t>
      </w:r>
      <w:r w:rsidRPr="00A47EB5">
        <w:rPr>
          <w:rFonts w:ascii="Times New Roman" w:eastAsia="Times New Roman" w:hAnsi="Times New Roman" w:cs="Times New Roman"/>
          <w:color w:val="000000" w:themeColor="text1"/>
          <w:sz w:val="28"/>
          <w:szCs w:val="28"/>
        </w:rPr>
        <w:t xml:space="preserve">Các quy định có liên quan về tỷ lệ % chi phí quản lý từ nguồn ngân sách Trung ương thực hiện Pháp lệnh Ưu đãi người có công với cách mạng khác với quy định tại Nghị quyết này thì thực hiện </w:t>
      </w:r>
      <w:proofErr w:type="gramStart"/>
      <w:r w:rsidRPr="00A47EB5">
        <w:rPr>
          <w:rFonts w:ascii="Times New Roman" w:eastAsia="Times New Roman" w:hAnsi="Times New Roman" w:cs="Times New Roman"/>
          <w:color w:val="000000" w:themeColor="text1"/>
          <w:sz w:val="28"/>
          <w:szCs w:val="28"/>
        </w:rPr>
        <w:t>theo</w:t>
      </w:r>
      <w:proofErr w:type="gramEnd"/>
      <w:r w:rsidRPr="00A47EB5">
        <w:rPr>
          <w:rFonts w:ascii="Times New Roman" w:eastAsia="Times New Roman" w:hAnsi="Times New Roman" w:cs="Times New Roman"/>
          <w:color w:val="000000" w:themeColor="text1"/>
          <w:sz w:val="28"/>
          <w:szCs w:val="28"/>
        </w:rPr>
        <w:t xml:space="preserve"> quy định tại Nghị quyết này</w:t>
      </w:r>
      <w:r w:rsidRPr="00A47EB5">
        <w:rPr>
          <w:rFonts w:ascii="Times New Roman" w:hAnsi="Times New Roman" w:cs="Times New Roman"/>
          <w:color w:val="000000" w:themeColor="text1"/>
          <w:sz w:val="28"/>
          <w:szCs w:val="28"/>
        </w:rPr>
        <w:t>.</w:t>
      </w:r>
    </w:p>
    <w:p w14:paraId="4C6FF701" w14:textId="77777777" w:rsidR="00C33D4A" w:rsidRPr="00A47EB5" w:rsidRDefault="00DB3A26" w:rsidP="007636D6">
      <w:pPr>
        <w:tabs>
          <w:tab w:val="left" w:pos="851"/>
          <w:tab w:val="left" w:pos="990"/>
        </w:tabs>
        <w:spacing w:before="120"/>
        <w:ind w:firstLine="709"/>
        <w:jc w:val="both"/>
        <w:rPr>
          <w:rFonts w:ascii="Times New Roman" w:eastAsia="Times New Roman" w:hAnsi="Times New Roman" w:cs="Times New Roman"/>
          <w:strike/>
          <w:color w:val="000000" w:themeColor="text1"/>
          <w:sz w:val="28"/>
          <w:szCs w:val="28"/>
        </w:rPr>
      </w:pPr>
      <w:r w:rsidRPr="00A47EB5">
        <w:rPr>
          <w:rFonts w:ascii="Times New Roman" w:eastAsia="Times New Roman" w:hAnsi="Times New Roman" w:cs="Times New Roman"/>
          <w:b/>
          <w:color w:val="000000" w:themeColor="text1"/>
          <w:sz w:val="28"/>
          <w:szCs w:val="28"/>
          <w:lang w:val="pt-BR" w:eastAsia="en-GB"/>
        </w:rPr>
        <w:t>2.</w:t>
      </w:r>
      <w:r w:rsidRPr="00A47EB5">
        <w:rPr>
          <w:rFonts w:ascii="Times New Roman" w:eastAsia="Times New Roman" w:hAnsi="Times New Roman" w:cs="Times New Roman"/>
          <w:color w:val="000000" w:themeColor="text1"/>
          <w:sz w:val="28"/>
          <w:szCs w:val="28"/>
          <w:lang w:val="pt-BR" w:eastAsia="en-GB"/>
        </w:rPr>
        <w:t xml:space="preserve"> </w:t>
      </w:r>
      <w:r w:rsidRPr="00A47EB5">
        <w:rPr>
          <w:rFonts w:ascii="Times New Roman" w:hAnsi="Times New Roman" w:cs="Times New Roman"/>
          <w:color w:val="000000" w:themeColor="text1"/>
          <w:sz w:val="28"/>
          <w:szCs w:val="28"/>
        </w:rPr>
        <w:t xml:space="preserve">Các mức chi quy định tại Nghị quyết này được áp dụng kể từ ngày 01 tháng 01 năm 2026 nhằm đảm bảo phù hợp với dự toán kinh phí thực hiện chính sách ưu đãi người có công đã được Bộ Tài chính giao tại Thông tư số 44/2022/TT-BTC được sửa đổi, bổ sung tại Thông tư số 95/2025/TT-BTC của Bộ Tài chính. </w:t>
      </w:r>
    </w:p>
    <w:p w14:paraId="7E63C191" w14:textId="77777777" w:rsidR="00C5699F" w:rsidRPr="00A47EB5" w:rsidRDefault="00C5699F" w:rsidP="007636D6">
      <w:pPr>
        <w:spacing w:before="120"/>
        <w:ind w:firstLine="540"/>
        <w:rPr>
          <w:rFonts w:ascii="Times New Roman" w:hAnsi="Times New Roman" w:cs="Times New Roman"/>
          <w:sz w:val="28"/>
          <w:szCs w:val="28"/>
        </w:rPr>
      </w:pPr>
      <w:r w:rsidRPr="00A47EB5">
        <w:rPr>
          <w:rFonts w:ascii="Times New Roman" w:hAnsi="Times New Roman" w:cs="Times New Roman"/>
          <w:sz w:val="28"/>
          <w:szCs w:val="28"/>
        </w:rPr>
        <w:t>Nghị quyết này đã được Hội đồng nhân dân tỉnh khóa XI, kỳ họp thứ 2 (Kỳ họp chuyên đề năm 2026) thông qua ngày 12 tháng 5 năm 2026</w:t>
      </w:r>
      <w:proofErr w:type="gramStart"/>
      <w:r w:rsidRPr="00A47EB5">
        <w:rPr>
          <w:rFonts w:ascii="Times New Roman" w:hAnsi="Times New Roman" w:cs="Times New Roman"/>
          <w:sz w:val="28"/>
          <w:szCs w:val="28"/>
        </w:rPr>
        <w:t>./</w:t>
      </w:r>
      <w:proofErr w:type="gramEnd"/>
      <w:r w:rsidRPr="00A47EB5">
        <w:rPr>
          <w:rFonts w:ascii="Times New Roman" w:hAnsi="Times New Roman" w:cs="Times New Roman"/>
          <w:sz w:val="28"/>
          <w:szCs w:val="28"/>
        </w:rPr>
        <w:t>.</w:t>
      </w:r>
    </w:p>
    <w:p w14:paraId="5405E092" w14:textId="77777777" w:rsidR="00C5699F" w:rsidRPr="0052486A" w:rsidRDefault="00C5699F" w:rsidP="00C5699F">
      <w:pPr>
        <w:spacing w:before="60" w:after="60"/>
        <w:ind w:firstLine="540"/>
        <w:rPr>
          <w:szCs w:val="28"/>
        </w:rPr>
      </w:pPr>
    </w:p>
    <w:tbl>
      <w:tblPr>
        <w:tblW w:w="9360" w:type="dxa"/>
        <w:tblInd w:w="-90" w:type="dxa"/>
        <w:tblLook w:val="04A0" w:firstRow="1" w:lastRow="0" w:firstColumn="1" w:lastColumn="0" w:noHBand="0" w:noVBand="1"/>
      </w:tblPr>
      <w:tblGrid>
        <w:gridCol w:w="5310"/>
        <w:gridCol w:w="4050"/>
      </w:tblGrid>
      <w:tr w:rsidR="00C5699F" w:rsidRPr="00C36F87" w14:paraId="2092424E" w14:textId="77777777" w:rsidTr="007636D6">
        <w:trPr>
          <w:trHeight w:val="2822"/>
        </w:trPr>
        <w:tc>
          <w:tcPr>
            <w:tcW w:w="5310" w:type="dxa"/>
            <w:tcBorders>
              <w:top w:val="none" w:sz="0" w:space="0" w:color="000000"/>
              <w:left w:val="none" w:sz="0" w:space="0" w:color="000000"/>
              <w:bottom w:val="none" w:sz="0" w:space="0" w:color="000000"/>
              <w:right w:val="none" w:sz="0" w:space="0" w:color="000000"/>
            </w:tcBorders>
          </w:tcPr>
          <w:p w14:paraId="0085157D" w14:textId="77777777" w:rsidR="00C5699F" w:rsidRPr="007636D6" w:rsidRDefault="00C5699F" w:rsidP="009B149D">
            <w:pPr>
              <w:rPr>
                <w:rFonts w:ascii="Times New Roman" w:eastAsia="Arial" w:hAnsi="Times New Roman" w:cs="Times New Roman"/>
                <w:b/>
                <w:i/>
                <w:iCs/>
                <w:sz w:val="24"/>
                <w:szCs w:val="24"/>
                <w:lang w:val="nl-NL"/>
              </w:rPr>
            </w:pPr>
            <w:r w:rsidRPr="007636D6">
              <w:rPr>
                <w:rFonts w:ascii="Times New Roman" w:eastAsia="Arial" w:hAnsi="Times New Roman" w:cs="Times New Roman"/>
                <w:b/>
                <w:i/>
                <w:iCs/>
                <w:sz w:val="24"/>
                <w:szCs w:val="24"/>
                <w:lang w:val="nl-NL"/>
              </w:rPr>
              <w:t>Nơi nhận:</w:t>
            </w:r>
          </w:p>
          <w:p w14:paraId="0C9604BA"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UBTV Quốc hội, Chính phủ (b/c);</w:t>
            </w:r>
          </w:p>
          <w:p w14:paraId="723FFC68"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Văn phòng Quốc hội; Văn phòng Chính phủ;</w:t>
            </w:r>
          </w:p>
          <w:p w14:paraId="1BC306E6"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Ủy ban công tác đại biểu - Quốc hội;</w:t>
            </w:r>
          </w:p>
          <w:p w14:paraId="23EC7102"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xml:space="preserve">- Các Bộ: Tư pháp, </w:t>
            </w:r>
            <w:r w:rsidR="00C36F87" w:rsidRPr="007636D6">
              <w:rPr>
                <w:rFonts w:ascii="Times New Roman" w:eastAsia="Arial" w:hAnsi="Times New Roman" w:cs="Times New Roman"/>
                <w:iCs/>
                <w:sz w:val="24"/>
                <w:szCs w:val="24"/>
                <w:lang w:val="nl-NL"/>
              </w:rPr>
              <w:t>Nội vụ</w:t>
            </w:r>
            <w:r w:rsidRPr="007636D6">
              <w:rPr>
                <w:rFonts w:ascii="Times New Roman" w:eastAsia="Arial" w:hAnsi="Times New Roman" w:cs="Times New Roman"/>
                <w:iCs/>
                <w:sz w:val="24"/>
                <w:szCs w:val="24"/>
                <w:lang w:val="nl-NL"/>
              </w:rPr>
              <w:t>;</w:t>
            </w:r>
          </w:p>
          <w:p w14:paraId="40B83032"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Cục KT văn bản và QLXLVPHC-Bộ Tư pháp;</w:t>
            </w:r>
          </w:p>
          <w:p w14:paraId="751DB92A"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xml:space="preserve">- Vụ pháp chế - Bộ </w:t>
            </w:r>
            <w:r w:rsidR="00C36F87" w:rsidRPr="007636D6">
              <w:rPr>
                <w:rFonts w:ascii="Times New Roman" w:eastAsia="Arial" w:hAnsi="Times New Roman" w:cs="Times New Roman"/>
                <w:iCs/>
                <w:sz w:val="24"/>
                <w:szCs w:val="24"/>
                <w:lang w:val="nl-NL"/>
              </w:rPr>
              <w:t>Nội vụ</w:t>
            </w:r>
            <w:r w:rsidRPr="007636D6">
              <w:rPr>
                <w:rFonts w:ascii="Times New Roman" w:eastAsia="Arial" w:hAnsi="Times New Roman" w:cs="Times New Roman"/>
                <w:iCs/>
                <w:sz w:val="24"/>
                <w:szCs w:val="24"/>
                <w:lang w:val="nl-NL"/>
              </w:rPr>
              <w:t>;</w:t>
            </w:r>
          </w:p>
          <w:p w14:paraId="105579A5"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TT.TU, TT.HĐND tỉnh (b/c);</w:t>
            </w:r>
          </w:p>
          <w:p w14:paraId="3A286C4F"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Đoàn đại biểu Quốc hội tỉnh;</w:t>
            </w:r>
          </w:p>
          <w:p w14:paraId="3BCFE379"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Đại biểu HĐND tỉnh;</w:t>
            </w:r>
          </w:p>
          <w:p w14:paraId="31566B74"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UBND tỉnh, UBMTTQ tỉnh;</w:t>
            </w:r>
          </w:p>
          <w:p w14:paraId="5B651A74"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Thủ trưởng các sở, ngành, đoàn thể tỉnh;</w:t>
            </w:r>
          </w:p>
          <w:p w14:paraId="50B4C1C3"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VP. Đoàn ĐBQH và HĐND tỉnh; VP. UBND tỉnh;</w:t>
            </w:r>
          </w:p>
          <w:p w14:paraId="417A25B7"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TT HĐND, UBND các xã, phường;</w:t>
            </w:r>
          </w:p>
          <w:p w14:paraId="0605A916"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Trang thông tin điện tử HĐND tỉnh;</w:t>
            </w:r>
          </w:p>
          <w:p w14:paraId="22346F09" w14:textId="77777777" w:rsidR="00C5699F" w:rsidRPr="007636D6" w:rsidRDefault="00C5699F" w:rsidP="009B149D">
            <w:pPr>
              <w:rPr>
                <w:rFonts w:ascii="Times New Roman" w:eastAsia="Arial" w:hAnsi="Times New Roman" w:cs="Times New Roman"/>
                <w:iCs/>
                <w:sz w:val="24"/>
                <w:szCs w:val="24"/>
                <w:lang w:val="nl-NL"/>
              </w:rPr>
            </w:pPr>
            <w:r w:rsidRPr="007636D6">
              <w:rPr>
                <w:rFonts w:ascii="Times New Roman" w:eastAsia="Arial" w:hAnsi="Times New Roman" w:cs="Times New Roman"/>
                <w:iCs/>
                <w:sz w:val="24"/>
                <w:szCs w:val="24"/>
                <w:lang w:val="nl-NL"/>
              </w:rPr>
              <w:t>- TT. Công báo - Tin học (Văn phòng UBND tỉnh);</w:t>
            </w:r>
          </w:p>
          <w:p w14:paraId="50946F08" w14:textId="77777777" w:rsidR="00C5699F" w:rsidRPr="00C36F87" w:rsidRDefault="00C5699F" w:rsidP="009B149D">
            <w:pPr>
              <w:rPr>
                <w:rFonts w:ascii="Times New Roman" w:eastAsia="Arial" w:hAnsi="Times New Roman" w:cs="Times New Roman"/>
                <w:iCs/>
                <w:lang w:val="nl-NL"/>
              </w:rPr>
            </w:pPr>
            <w:r w:rsidRPr="007636D6">
              <w:rPr>
                <w:rFonts w:ascii="Times New Roman" w:eastAsia="Arial" w:hAnsi="Times New Roman" w:cs="Times New Roman"/>
                <w:iCs/>
                <w:sz w:val="24"/>
                <w:szCs w:val="24"/>
                <w:lang w:val="nl-NL"/>
              </w:rPr>
              <w:t xml:space="preserve">- Lưu: VT </w:t>
            </w:r>
            <w:r w:rsidRPr="00B83E31">
              <w:rPr>
                <w:rFonts w:ascii="Times New Roman" w:eastAsia="Arial" w:hAnsi="Times New Roman" w:cs="Times New Roman"/>
                <w:iCs/>
                <w:sz w:val="18"/>
                <w:szCs w:val="18"/>
                <w:lang w:val="nl-NL"/>
              </w:rPr>
              <w:t>(TĐ).</w:t>
            </w:r>
            <w:r w:rsidRPr="00C36F87">
              <w:rPr>
                <w:rFonts w:ascii="Times New Roman" w:eastAsia="Arial" w:hAnsi="Times New Roman" w:cs="Times New Roman"/>
                <w:iCs/>
                <w:lang w:val="nl-NL"/>
              </w:rPr>
              <w:t xml:space="preserve"> </w:t>
            </w:r>
          </w:p>
        </w:tc>
        <w:tc>
          <w:tcPr>
            <w:tcW w:w="4050" w:type="dxa"/>
            <w:tcBorders>
              <w:top w:val="none" w:sz="0" w:space="0" w:color="000000"/>
              <w:left w:val="none" w:sz="0" w:space="0" w:color="000000"/>
              <w:bottom w:val="none" w:sz="0" w:space="0" w:color="000000"/>
              <w:right w:val="none" w:sz="0" w:space="0" w:color="000000"/>
            </w:tcBorders>
          </w:tcPr>
          <w:p w14:paraId="697459AD" w14:textId="77777777" w:rsidR="00C5699F" w:rsidRPr="00C36F87" w:rsidRDefault="00C5699F" w:rsidP="009B149D">
            <w:pPr>
              <w:jc w:val="center"/>
              <w:rPr>
                <w:rFonts w:ascii="Times New Roman" w:eastAsia="Arial" w:hAnsi="Times New Roman" w:cs="Times New Roman"/>
                <w:b/>
                <w:iCs/>
                <w:sz w:val="28"/>
                <w:szCs w:val="28"/>
                <w:lang w:val="nl-NL"/>
              </w:rPr>
            </w:pPr>
            <w:r w:rsidRPr="00C36F87">
              <w:rPr>
                <w:rFonts w:ascii="Times New Roman" w:eastAsia="Arial" w:hAnsi="Times New Roman" w:cs="Times New Roman"/>
                <w:b/>
                <w:iCs/>
                <w:sz w:val="28"/>
                <w:szCs w:val="28"/>
                <w:lang w:val="nl-NL"/>
              </w:rPr>
              <w:t>CHỦ TỊCH</w:t>
            </w:r>
          </w:p>
          <w:p w14:paraId="2FA11E89" w14:textId="77777777" w:rsidR="00C5699F" w:rsidRDefault="00C5699F" w:rsidP="009B149D">
            <w:pPr>
              <w:jc w:val="center"/>
              <w:rPr>
                <w:rFonts w:ascii="Times New Roman" w:eastAsia="Arial" w:hAnsi="Times New Roman" w:cs="Times New Roman"/>
                <w:b/>
                <w:iCs/>
                <w:sz w:val="28"/>
                <w:szCs w:val="28"/>
                <w:lang w:val="nl-NL"/>
              </w:rPr>
            </w:pPr>
          </w:p>
          <w:p w14:paraId="531D3BB2" w14:textId="77777777" w:rsidR="00C36F87" w:rsidRDefault="00C36F87" w:rsidP="009B149D">
            <w:pPr>
              <w:jc w:val="center"/>
              <w:rPr>
                <w:rFonts w:ascii="Times New Roman" w:eastAsia="Arial" w:hAnsi="Times New Roman" w:cs="Times New Roman"/>
                <w:b/>
                <w:iCs/>
                <w:sz w:val="28"/>
                <w:szCs w:val="28"/>
                <w:lang w:val="nl-NL"/>
              </w:rPr>
            </w:pPr>
          </w:p>
          <w:p w14:paraId="2387F1E9" w14:textId="77777777" w:rsidR="00C36F87" w:rsidRDefault="00C36F87" w:rsidP="009B149D">
            <w:pPr>
              <w:jc w:val="center"/>
              <w:rPr>
                <w:rFonts w:ascii="Times New Roman" w:eastAsia="Arial" w:hAnsi="Times New Roman" w:cs="Times New Roman"/>
                <w:b/>
                <w:iCs/>
                <w:sz w:val="28"/>
                <w:szCs w:val="28"/>
                <w:lang w:val="nl-NL"/>
              </w:rPr>
            </w:pPr>
          </w:p>
          <w:p w14:paraId="1192BA2C" w14:textId="77777777" w:rsidR="007636D6" w:rsidRPr="00C36F87" w:rsidRDefault="007636D6" w:rsidP="009B149D">
            <w:pPr>
              <w:jc w:val="center"/>
              <w:rPr>
                <w:rFonts w:ascii="Times New Roman" w:eastAsia="Arial" w:hAnsi="Times New Roman" w:cs="Times New Roman"/>
                <w:b/>
                <w:iCs/>
                <w:sz w:val="28"/>
                <w:szCs w:val="28"/>
                <w:lang w:val="nl-NL"/>
              </w:rPr>
            </w:pPr>
          </w:p>
          <w:p w14:paraId="31582DBE" w14:textId="77777777" w:rsidR="00C5699F" w:rsidRPr="00C36F87" w:rsidRDefault="00C5699F" w:rsidP="009B149D">
            <w:pPr>
              <w:jc w:val="center"/>
              <w:rPr>
                <w:rFonts w:ascii="Times New Roman" w:eastAsia="Arial" w:hAnsi="Times New Roman" w:cs="Times New Roman"/>
                <w:b/>
                <w:iCs/>
                <w:sz w:val="28"/>
                <w:szCs w:val="28"/>
                <w:lang w:val="nl-NL"/>
              </w:rPr>
            </w:pPr>
          </w:p>
          <w:p w14:paraId="1EDFB169" w14:textId="77777777" w:rsidR="00C5699F" w:rsidRPr="00C36F87" w:rsidRDefault="00C5699F" w:rsidP="009B149D">
            <w:pPr>
              <w:jc w:val="center"/>
              <w:rPr>
                <w:rFonts w:ascii="Times New Roman" w:eastAsia="Arial" w:hAnsi="Times New Roman" w:cs="Times New Roman"/>
                <w:b/>
                <w:iCs/>
                <w:sz w:val="28"/>
                <w:szCs w:val="28"/>
                <w:lang w:val="nl-NL"/>
              </w:rPr>
            </w:pPr>
          </w:p>
          <w:p w14:paraId="06A5C564" w14:textId="77777777" w:rsidR="00C5699F" w:rsidRPr="00C36F87" w:rsidRDefault="00C5699F" w:rsidP="009B149D">
            <w:pPr>
              <w:jc w:val="center"/>
              <w:rPr>
                <w:rFonts w:ascii="Times New Roman" w:eastAsia="Arial" w:hAnsi="Times New Roman" w:cs="Times New Roman"/>
                <w:iCs/>
                <w:lang w:val="nl-NL"/>
              </w:rPr>
            </w:pPr>
            <w:r w:rsidRPr="00C36F87">
              <w:rPr>
                <w:rFonts w:ascii="Times New Roman" w:eastAsia="Arial" w:hAnsi="Times New Roman" w:cs="Times New Roman"/>
                <w:b/>
                <w:iCs/>
                <w:sz w:val="28"/>
                <w:szCs w:val="28"/>
                <w:lang w:val="nl-NL"/>
              </w:rPr>
              <w:t xml:space="preserve"> Nguyễn Mạnh Hùng</w:t>
            </w:r>
          </w:p>
        </w:tc>
      </w:tr>
    </w:tbl>
    <w:p w14:paraId="26066DEC" w14:textId="3C02FB36" w:rsidR="005B0B39" w:rsidRDefault="00DB3A26">
      <w:pPr>
        <w:rPr>
          <w:rFonts w:ascii="Arial" w:hAnsi="Arial"/>
          <w:color w:val="000000" w:themeColor="text1"/>
          <w:sz w:val="16"/>
          <w:szCs w:val="16"/>
          <w:shd w:val="clear" w:color="auto" w:fill="FFFFFF"/>
        </w:rPr>
      </w:pPr>
      <w:r>
        <w:rPr>
          <w:rFonts w:ascii="Arial" w:hAnsi="Arial"/>
          <w:color w:val="000000" w:themeColor="text1"/>
          <w:sz w:val="16"/>
          <w:szCs w:val="16"/>
          <w:shd w:val="clear" w:color="auto" w:fill="FFFFFF"/>
        </w:rPr>
        <w:t> </w:t>
      </w:r>
    </w:p>
    <w:sectPr w:rsidR="005B0B39" w:rsidSect="009253D9">
      <w:headerReference w:type="default" r:id="rId10"/>
      <w:headerReference w:type="first" r:id="rId11"/>
      <w:pgSz w:w="11907" w:h="16840"/>
      <w:pgMar w:top="1170" w:right="1134" w:bottom="1021" w:left="1701" w:header="454" w:footer="964"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EF2CCE" w14:textId="77777777" w:rsidR="00F532BD" w:rsidRDefault="00F532BD">
      <w:r>
        <w:separator/>
      </w:r>
    </w:p>
  </w:endnote>
  <w:endnote w:type="continuationSeparator" w:id="0">
    <w:p w14:paraId="704E7FB0" w14:textId="77777777" w:rsidR="00F532BD" w:rsidRDefault="00F53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AA307F" w14:textId="77777777" w:rsidR="00F532BD" w:rsidRDefault="00F532BD">
      <w:r>
        <w:separator/>
      </w:r>
    </w:p>
  </w:footnote>
  <w:footnote w:type="continuationSeparator" w:id="0">
    <w:p w14:paraId="4A87469F" w14:textId="77777777" w:rsidR="00F532BD" w:rsidRDefault="00F532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493053"/>
    </w:sdtPr>
    <w:sdtEndPr/>
    <w:sdtContent>
      <w:p w14:paraId="7D0ABDFD" w14:textId="497AD693" w:rsidR="00C33D4A" w:rsidRDefault="00DB3A26">
        <w:pPr>
          <w:pStyle w:val="Header"/>
          <w:jc w:val="center"/>
          <w:rPr>
            <w:rFonts w:ascii="Times New Roman" w:hAnsi="Times New Roman" w:cs="Times New Roman"/>
            <w:sz w:val="25"/>
            <w:szCs w:val="25"/>
          </w:rPr>
        </w:pPr>
        <w:r>
          <w:rPr>
            <w:rFonts w:ascii="Times New Roman" w:hAnsi="Times New Roman" w:cs="Times New Roman"/>
            <w:sz w:val="25"/>
            <w:szCs w:val="25"/>
          </w:rPr>
          <w:fldChar w:fldCharType="begin"/>
        </w:r>
        <w:r>
          <w:rPr>
            <w:rFonts w:ascii="Times New Roman" w:hAnsi="Times New Roman" w:cs="Times New Roman"/>
            <w:sz w:val="25"/>
            <w:szCs w:val="25"/>
          </w:rPr>
          <w:instrText xml:space="preserve"> PAGE   \* MERGEFORMAT </w:instrText>
        </w:r>
        <w:r>
          <w:rPr>
            <w:rFonts w:ascii="Times New Roman" w:hAnsi="Times New Roman" w:cs="Times New Roman"/>
            <w:sz w:val="25"/>
            <w:szCs w:val="25"/>
          </w:rPr>
          <w:fldChar w:fldCharType="separate"/>
        </w:r>
        <w:r w:rsidR="006E2E7B">
          <w:rPr>
            <w:rFonts w:ascii="Times New Roman" w:hAnsi="Times New Roman" w:cs="Times New Roman"/>
            <w:noProof/>
            <w:sz w:val="25"/>
            <w:szCs w:val="25"/>
          </w:rPr>
          <w:t>3</w:t>
        </w:r>
        <w:r>
          <w:rPr>
            <w:rFonts w:ascii="Times New Roman" w:hAnsi="Times New Roman" w:cs="Times New Roman"/>
            <w:sz w:val="25"/>
            <w:szCs w:val="25"/>
          </w:rPr>
          <w:fldChar w:fldCharType="end"/>
        </w:r>
      </w:p>
    </w:sdtContent>
  </w:sdt>
  <w:p w14:paraId="2027A09A" w14:textId="77777777" w:rsidR="00C33D4A" w:rsidRDefault="00C33D4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BCBD6" w14:textId="77777777" w:rsidR="00C33D4A" w:rsidRDefault="00C33D4A">
    <w:pPr>
      <w:pStyle w:val="Header"/>
      <w:jc w:val="center"/>
    </w:pPr>
  </w:p>
  <w:p w14:paraId="3EB7918E" w14:textId="77777777" w:rsidR="00C33D4A" w:rsidRDefault="00C33D4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595908"/>
    <w:multiLevelType w:val="multilevel"/>
    <w:tmpl w:val="959286F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nsid w:val="1A706B73"/>
    <w:multiLevelType w:val="multilevel"/>
    <w:tmpl w:val="F72CD72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D4A"/>
    <w:rsid w:val="00047EE9"/>
    <w:rsid w:val="0012468B"/>
    <w:rsid w:val="00175793"/>
    <w:rsid w:val="00222056"/>
    <w:rsid w:val="002263EB"/>
    <w:rsid w:val="0026504E"/>
    <w:rsid w:val="003E306C"/>
    <w:rsid w:val="003E67F8"/>
    <w:rsid w:val="005237C8"/>
    <w:rsid w:val="005248BC"/>
    <w:rsid w:val="00551373"/>
    <w:rsid w:val="005B0B39"/>
    <w:rsid w:val="005F11E5"/>
    <w:rsid w:val="00643B99"/>
    <w:rsid w:val="006E2E7B"/>
    <w:rsid w:val="007636D6"/>
    <w:rsid w:val="00807D12"/>
    <w:rsid w:val="008C0385"/>
    <w:rsid w:val="009253D9"/>
    <w:rsid w:val="009741D2"/>
    <w:rsid w:val="009D7547"/>
    <w:rsid w:val="009E3963"/>
    <w:rsid w:val="00A47EB5"/>
    <w:rsid w:val="00A97F9E"/>
    <w:rsid w:val="00B214A6"/>
    <w:rsid w:val="00B21AB0"/>
    <w:rsid w:val="00B83E31"/>
    <w:rsid w:val="00C201A6"/>
    <w:rsid w:val="00C33D4A"/>
    <w:rsid w:val="00C36F87"/>
    <w:rsid w:val="00C5699F"/>
    <w:rsid w:val="00CD4A1D"/>
    <w:rsid w:val="00DA5425"/>
    <w:rsid w:val="00DB3A26"/>
    <w:rsid w:val="00DD4A15"/>
    <w:rsid w:val="00DE36DD"/>
    <w:rsid w:val="00EF60C9"/>
    <w:rsid w:val="00F429F5"/>
    <w:rsid w:val="00F532BD"/>
    <w:rsid w:val="00F85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8840"/>
  <w15:docId w15:val="{6B0D45AD-4C3A-433B-A95B-BB232BF8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Arial"/>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qFormat/>
    <w:pPr>
      <w:spacing w:beforeAutospacing="1" w:afterAutospacing="1"/>
    </w:pPr>
    <w:rPr>
      <w:rFonts w:eastAsia="SimSun" w:cs="Times New Roman"/>
      <w:sz w:val="24"/>
      <w:szCs w:val="24"/>
      <w:lang w:eastAsia="zh-CN"/>
    </w:rPr>
  </w:style>
  <w:style w:type="character" w:customStyle="1" w:styleId="HeaderChar">
    <w:name w:val="Header Char"/>
    <w:basedOn w:val="DefaultParagraphFont"/>
    <w:link w:val="Header"/>
    <w:uiPriority w:val="99"/>
    <w:qFormat/>
    <w:rPr>
      <w:rFonts w:ascii="Calibri" w:eastAsia="Calibri" w:hAnsi="Calibri" w:cs="Arial"/>
      <w:sz w:val="20"/>
      <w:szCs w:val="20"/>
    </w:rPr>
  </w:style>
  <w:style w:type="character" w:customStyle="1" w:styleId="FooterChar">
    <w:name w:val="Footer Char"/>
    <w:basedOn w:val="DefaultParagraphFont"/>
    <w:link w:val="Footer"/>
    <w:uiPriority w:val="99"/>
    <w:qFormat/>
    <w:rPr>
      <w:rFonts w:ascii="Calibri" w:eastAsia="Calibri" w:hAnsi="Calibri" w:cs="Arial"/>
      <w:sz w:val="20"/>
      <w:szCs w:val="20"/>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Calibri" w:eastAsia="Calibri" w:hAnsi="Calibri" w:cs="Arial"/>
    </w:r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rPr>
  </w:style>
  <w:style w:type="character" w:customStyle="1" w:styleId="fontstyle01">
    <w:name w:val="fontstyle01"/>
    <w:rPr>
      <w:rFonts w:ascii="Times New Roman" w:hAnsi="Times New Roman" w:cs="Times New Roman" w:hint="default"/>
      <w:b w:val="0"/>
      <w:bCs w:val="0"/>
      <w:i/>
      <w:iCs/>
      <w:color w:val="000000"/>
      <w:sz w:val="28"/>
      <w:szCs w:val="28"/>
    </w:rPr>
  </w:style>
  <w:style w:type="table" w:styleId="TableGrid">
    <w:name w:val="Table Grid"/>
    <w:basedOn w:val="TableNormal"/>
    <w:pPr>
      <w:pBdr>
        <w:top w:val="none" w:sz="4" w:space="0" w:color="000000"/>
        <w:left w:val="none" w:sz="4" w:space="0" w:color="000000"/>
        <w:bottom w:val="none" w:sz="4" w:space="0" w:color="000000"/>
        <w:right w:val="none" w:sz="4" w:space="0" w:color="000000"/>
        <w:between w:val="none" w:sz="4" w:space="0" w:color="000000"/>
      </w:pBdr>
    </w:pPr>
    <w:rPr>
      <w:rFonts w:eastAsia="Times New Roman" w:cs="Times New Roman"/>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thuvienphapluat.vn/phap-luat/tim-van-ban.aspx?keyword=3817/TTr-UBND&amp;area=2&amp;type=0&amp;match=False&amp;vc=True&amp;org=78&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76AB42-F6AF-4756-9841-62DBB350E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HTGLONG</dc:creator>
  <cp:lastModifiedBy>User</cp:lastModifiedBy>
  <cp:revision>3</cp:revision>
  <dcterms:created xsi:type="dcterms:W3CDTF">2026-05-11T04:37:00Z</dcterms:created>
  <dcterms:modified xsi:type="dcterms:W3CDTF">2026-05-14T04:33:00Z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81E955B1C1F64C5ABB76CB4173A92612_13</vt:lpwstr>
  </property>
</Properties>
</file>