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9271" w:type="dxa"/>
        <w:tblLook w:val="04A0" w:firstRow="1" w:lastRow="0" w:firstColumn="1" w:lastColumn="0" w:noHBand="0" w:noVBand="1"/>
      </w:tblPr>
      <w:tblGrid>
        <w:gridCol w:w="3474"/>
        <w:gridCol w:w="5797"/>
      </w:tblGrid>
      <w:tr w:rsidR="009D025F" w:rsidRPr="00845AB5" w14:paraId="057468D6" w14:textId="77777777" w:rsidTr="00003162">
        <w:trPr>
          <w:trHeight w:val="993"/>
        </w:trPr>
        <w:tc>
          <w:tcPr>
            <w:tcW w:w="3474" w:type="dxa"/>
          </w:tcPr>
          <w:p w14:paraId="1727EC60" w14:textId="77777777" w:rsidR="009D025F" w:rsidRPr="00845AB5" w:rsidRDefault="009D025F" w:rsidP="00845AB5">
            <w:pPr>
              <w:spacing w:after="120" w:line="240" w:lineRule="auto"/>
              <w:jc w:val="center"/>
              <w:rPr>
                <w:rFonts w:ascii="Arial" w:eastAsia="Times New Roman" w:hAnsi="Arial" w:cs="Arial"/>
                <w:b/>
                <w:color w:val="000000"/>
                <w:kern w:val="24"/>
                <w:sz w:val="20"/>
                <w:szCs w:val="20"/>
                <w:lang w:val="nb-NO" w:eastAsia="en-US"/>
              </w:rPr>
            </w:pPr>
            <w:r w:rsidRPr="00845AB5">
              <w:rPr>
                <w:rFonts w:ascii="Arial" w:eastAsia="Times New Roman" w:hAnsi="Arial" w:cs="Arial"/>
                <w:b/>
                <w:color w:val="000000"/>
                <w:kern w:val="24"/>
                <w:sz w:val="20"/>
                <w:szCs w:val="20"/>
                <w:lang w:val="nb-NO" w:eastAsia="en-US"/>
              </w:rPr>
              <w:t>HỘI ĐỒNG NHÂN DÂN</w:t>
            </w:r>
          </w:p>
          <w:p w14:paraId="71A3E904" w14:textId="77777777" w:rsidR="009D025F" w:rsidRPr="00845AB5" w:rsidRDefault="009D025F" w:rsidP="00845AB5">
            <w:pPr>
              <w:spacing w:after="120" w:line="240" w:lineRule="auto"/>
              <w:jc w:val="center"/>
              <w:rPr>
                <w:rFonts w:ascii="Arial" w:eastAsia="Times New Roman" w:hAnsi="Arial" w:cs="Arial"/>
                <w:b/>
                <w:color w:val="000000"/>
                <w:kern w:val="24"/>
                <w:sz w:val="20"/>
                <w:szCs w:val="20"/>
                <w:lang w:val="nb-NO" w:eastAsia="en-US"/>
              </w:rPr>
            </w:pPr>
            <w:r w:rsidRPr="00845AB5">
              <w:rPr>
                <w:rFonts w:ascii="Arial" w:eastAsia="Times New Roman" w:hAnsi="Arial" w:cs="Arial"/>
                <w:b/>
                <w:color w:val="000000"/>
                <w:kern w:val="24"/>
                <w:sz w:val="20"/>
                <w:szCs w:val="20"/>
                <w:lang w:val="nb-NO" w:eastAsia="en-US"/>
              </w:rPr>
              <w:t>TỈNH THỪA THIÊN HUẾ</w:t>
            </w:r>
          </w:p>
          <w:p w14:paraId="06BE58A7" w14:textId="784DE694" w:rsidR="00845AB5" w:rsidRPr="00845AB5" w:rsidRDefault="00845AB5" w:rsidP="00845AB5">
            <w:pPr>
              <w:spacing w:after="120" w:line="240" w:lineRule="auto"/>
              <w:jc w:val="center"/>
              <w:rPr>
                <w:rFonts w:ascii="Arial" w:eastAsia="Times New Roman" w:hAnsi="Arial" w:cs="Arial"/>
                <w:color w:val="000000"/>
                <w:kern w:val="24"/>
                <w:sz w:val="20"/>
                <w:szCs w:val="20"/>
                <w:lang w:eastAsia="en-US"/>
              </w:rPr>
            </w:pPr>
            <w:r>
              <w:rPr>
                <w:rFonts w:ascii="Arial" w:eastAsia="Times New Roman" w:hAnsi="Arial" w:cs="Arial"/>
                <w:color w:val="000000"/>
                <w:kern w:val="24"/>
                <w:sz w:val="20"/>
                <w:szCs w:val="20"/>
                <w:lang w:eastAsia="en-US"/>
              </w:rPr>
              <w:t>____________</w:t>
            </w:r>
          </w:p>
          <w:p w14:paraId="382F213F" w14:textId="118AAE30" w:rsidR="009D025F" w:rsidRPr="00845AB5" w:rsidRDefault="009D025F" w:rsidP="00845AB5">
            <w:pPr>
              <w:spacing w:after="120" w:line="240" w:lineRule="auto"/>
              <w:jc w:val="center"/>
              <w:rPr>
                <w:rFonts w:ascii="Arial" w:eastAsia="Times New Roman" w:hAnsi="Arial" w:cs="Arial"/>
                <w:color w:val="000000"/>
                <w:kern w:val="24"/>
                <w:sz w:val="20"/>
                <w:szCs w:val="20"/>
                <w:lang w:eastAsia="en-US"/>
              </w:rPr>
            </w:pPr>
            <w:r w:rsidRPr="00845AB5">
              <w:rPr>
                <w:rFonts w:ascii="Arial" w:eastAsia="Times New Roman" w:hAnsi="Arial" w:cs="Arial"/>
                <w:color w:val="000000"/>
                <w:kern w:val="24"/>
                <w:sz w:val="20"/>
                <w:szCs w:val="20"/>
                <w:lang w:eastAsia="en-US"/>
              </w:rPr>
              <w:t xml:space="preserve">Số: </w:t>
            </w:r>
            <w:r w:rsidR="00672F1C" w:rsidRPr="00845AB5">
              <w:rPr>
                <w:rFonts w:ascii="Arial" w:eastAsia="Times New Roman" w:hAnsi="Arial" w:cs="Arial"/>
                <w:color w:val="000000"/>
                <w:kern w:val="24"/>
                <w:sz w:val="20"/>
                <w:szCs w:val="20"/>
                <w:lang w:eastAsia="en-US"/>
              </w:rPr>
              <w:t>30</w:t>
            </w:r>
            <w:r w:rsidRPr="00845AB5">
              <w:rPr>
                <w:rFonts w:ascii="Arial" w:eastAsia="Times New Roman" w:hAnsi="Arial" w:cs="Arial"/>
                <w:color w:val="000000"/>
                <w:kern w:val="24"/>
                <w:sz w:val="20"/>
                <w:szCs w:val="20"/>
                <w:lang w:eastAsia="en-US"/>
              </w:rPr>
              <w:t>/</w:t>
            </w:r>
            <w:r w:rsidR="00E173EC" w:rsidRPr="00845AB5">
              <w:rPr>
                <w:rFonts w:ascii="Arial" w:eastAsia="Times New Roman" w:hAnsi="Arial" w:cs="Arial"/>
                <w:color w:val="000000"/>
                <w:kern w:val="24"/>
                <w:sz w:val="20"/>
                <w:szCs w:val="20"/>
                <w:lang w:val="vi-VN" w:eastAsia="en-US"/>
              </w:rPr>
              <w:t>2024/</w:t>
            </w:r>
            <w:r w:rsidRPr="00845AB5">
              <w:rPr>
                <w:rFonts w:ascii="Arial" w:eastAsia="Times New Roman" w:hAnsi="Arial" w:cs="Arial"/>
                <w:color w:val="000000"/>
                <w:kern w:val="24"/>
                <w:sz w:val="20"/>
                <w:szCs w:val="20"/>
                <w:lang w:eastAsia="en-US"/>
              </w:rPr>
              <w:t>NQ-HĐND</w:t>
            </w:r>
          </w:p>
        </w:tc>
        <w:tc>
          <w:tcPr>
            <w:tcW w:w="5797" w:type="dxa"/>
          </w:tcPr>
          <w:p w14:paraId="031B4794" w14:textId="77777777" w:rsidR="009D025F" w:rsidRPr="00845AB5" w:rsidRDefault="009D025F" w:rsidP="00845AB5">
            <w:pPr>
              <w:spacing w:after="120" w:line="240" w:lineRule="auto"/>
              <w:jc w:val="center"/>
              <w:rPr>
                <w:rFonts w:ascii="Arial" w:eastAsia="Times New Roman" w:hAnsi="Arial" w:cs="Arial"/>
                <w:b/>
                <w:color w:val="000000"/>
                <w:kern w:val="24"/>
                <w:sz w:val="20"/>
                <w:szCs w:val="20"/>
                <w:lang w:eastAsia="en-US"/>
              </w:rPr>
            </w:pPr>
            <w:r w:rsidRPr="00845AB5">
              <w:rPr>
                <w:rFonts w:ascii="Arial" w:eastAsia="Times New Roman" w:hAnsi="Arial" w:cs="Arial"/>
                <w:b/>
                <w:color w:val="000000"/>
                <w:kern w:val="24"/>
                <w:sz w:val="20"/>
                <w:szCs w:val="20"/>
                <w:lang w:eastAsia="en-US"/>
              </w:rPr>
              <w:t>CỘNG HOÀ XÃ HỘI CHỦ NGHĨA VIỆT NAM</w:t>
            </w:r>
          </w:p>
          <w:p w14:paraId="4895BC80" w14:textId="77777777" w:rsidR="009D025F" w:rsidRPr="00845AB5" w:rsidRDefault="009D025F" w:rsidP="00845AB5">
            <w:pPr>
              <w:spacing w:after="120" w:line="240" w:lineRule="auto"/>
              <w:jc w:val="center"/>
              <w:rPr>
                <w:rFonts w:ascii="Arial" w:eastAsia="Times New Roman" w:hAnsi="Arial" w:cs="Arial"/>
                <w:b/>
                <w:color w:val="000000"/>
                <w:kern w:val="24"/>
                <w:sz w:val="20"/>
                <w:szCs w:val="20"/>
                <w:lang w:eastAsia="en-US"/>
              </w:rPr>
            </w:pPr>
            <w:r w:rsidRPr="00845AB5">
              <w:rPr>
                <w:rFonts w:ascii="Arial" w:eastAsia="Times New Roman" w:hAnsi="Arial" w:cs="Arial"/>
                <w:b/>
                <w:color w:val="000000"/>
                <w:kern w:val="24"/>
                <w:sz w:val="20"/>
                <w:szCs w:val="20"/>
                <w:lang w:eastAsia="en-US"/>
              </w:rPr>
              <w:t>Độc lập - Tự do - Hạnh phúc</w:t>
            </w:r>
          </w:p>
          <w:p w14:paraId="3E32325C" w14:textId="503D8661" w:rsidR="00845AB5" w:rsidRDefault="00845AB5" w:rsidP="00845AB5">
            <w:pPr>
              <w:spacing w:after="120" w:line="240" w:lineRule="auto"/>
              <w:jc w:val="center"/>
              <w:rPr>
                <w:rFonts w:ascii="Arial" w:eastAsia="Times New Roman" w:hAnsi="Arial" w:cs="Arial"/>
                <w:i/>
                <w:color w:val="000000"/>
                <w:kern w:val="24"/>
                <w:sz w:val="20"/>
                <w:szCs w:val="20"/>
                <w:lang w:eastAsia="en-US"/>
              </w:rPr>
            </w:pPr>
            <w:r>
              <w:rPr>
                <w:rFonts w:ascii="Arial" w:eastAsia="Times New Roman" w:hAnsi="Arial" w:cs="Arial"/>
                <w:i/>
                <w:color w:val="000000"/>
                <w:kern w:val="24"/>
                <w:sz w:val="20"/>
                <w:szCs w:val="20"/>
                <w:lang w:eastAsia="en-US"/>
              </w:rPr>
              <w:t>__________________________</w:t>
            </w:r>
          </w:p>
          <w:p w14:paraId="336D5C23" w14:textId="39EBDDC4" w:rsidR="009D025F" w:rsidRPr="00845AB5" w:rsidRDefault="009D025F" w:rsidP="00845AB5">
            <w:pPr>
              <w:spacing w:after="120" w:line="240" w:lineRule="auto"/>
              <w:jc w:val="center"/>
              <w:rPr>
                <w:rFonts w:ascii="Arial" w:eastAsia="Times New Roman" w:hAnsi="Arial" w:cs="Arial"/>
                <w:i/>
                <w:color w:val="000000"/>
                <w:kern w:val="24"/>
                <w:sz w:val="20"/>
                <w:szCs w:val="20"/>
                <w:lang w:eastAsia="en-US"/>
              </w:rPr>
            </w:pPr>
            <w:r w:rsidRPr="00845AB5">
              <w:rPr>
                <w:rFonts w:ascii="Arial" w:eastAsia="Times New Roman" w:hAnsi="Arial" w:cs="Arial"/>
                <w:i/>
                <w:color w:val="000000"/>
                <w:kern w:val="24"/>
                <w:sz w:val="20"/>
                <w:szCs w:val="20"/>
                <w:lang w:eastAsia="en-US"/>
              </w:rPr>
              <w:t>Thừa Thiên Huế, ngày</w:t>
            </w:r>
            <w:r w:rsidR="00845AB5">
              <w:rPr>
                <w:rFonts w:ascii="Arial" w:eastAsia="Times New Roman" w:hAnsi="Arial" w:cs="Arial"/>
                <w:i/>
                <w:color w:val="000000"/>
                <w:kern w:val="24"/>
                <w:sz w:val="20"/>
                <w:szCs w:val="20"/>
                <w:lang w:eastAsia="en-US"/>
              </w:rPr>
              <w:t xml:space="preserve"> 15</w:t>
            </w:r>
            <w:r w:rsidRPr="00845AB5">
              <w:rPr>
                <w:rFonts w:ascii="Arial" w:eastAsia="Times New Roman" w:hAnsi="Arial" w:cs="Arial"/>
                <w:i/>
                <w:color w:val="000000"/>
                <w:kern w:val="24"/>
                <w:sz w:val="20"/>
                <w:szCs w:val="20"/>
                <w:lang w:eastAsia="en-US"/>
              </w:rPr>
              <w:t xml:space="preserve"> tháng </w:t>
            </w:r>
            <w:r w:rsidR="00B548F4" w:rsidRPr="00845AB5">
              <w:rPr>
                <w:rFonts w:ascii="Arial" w:eastAsia="Times New Roman" w:hAnsi="Arial" w:cs="Arial"/>
                <w:i/>
                <w:color w:val="000000"/>
                <w:kern w:val="24"/>
                <w:sz w:val="20"/>
                <w:szCs w:val="20"/>
                <w:lang w:eastAsia="en-US"/>
              </w:rPr>
              <w:t>1</w:t>
            </w:r>
            <w:r w:rsidR="00AA0D13" w:rsidRPr="00845AB5">
              <w:rPr>
                <w:rFonts w:ascii="Arial" w:eastAsia="Times New Roman" w:hAnsi="Arial" w:cs="Arial"/>
                <w:i/>
                <w:color w:val="000000"/>
                <w:kern w:val="24"/>
                <w:sz w:val="20"/>
                <w:szCs w:val="20"/>
                <w:lang w:eastAsia="en-US"/>
              </w:rPr>
              <w:t xml:space="preserve">1 </w:t>
            </w:r>
            <w:r w:rsidRPr="00845AB5">
              <w:rPr>
                <w:rFonts w:ascii="Arial" w:eastAsia="Times New Roman" w:hAnsi="Arial" w:cs="Arial"/>
                <w:i/>
                <w:color w:val="000000"/>
                <w:kern w:val="24"/>
                <w:sz w:val="20"/>
                <w:szCs w:val="20"/>
                <w:lang w:eastAsia="en-US"/>
              </w:rPr>
              <w:t>năm 2024</w:t>
            </w:r>
          </w:p>
        </w:tc>
      </w:tr>
    </w:tbl>
    <w:p w14:paraId="5DE67D1B" w14:textId="77777777" w:rsidR="009D025F" w:rsidRPr="00845AB5" w:rsidRDefault="009D025F" w:rsidP="00845AB5">
      <w:pPr>
        <w:spacing w:after="120" w:line="240" w:lineRule="auto"/>
        <w:jc w:val="center"/>
        <w:rPr>
          <w:rFonts w:ascii="Arial" w:eastAsia="Times New Roman" w:hAnsi="Arial" w:cs="Arial"/>
          <w:b/>
          <w:color w:val="000000"/>
          <w:kern w:val="24"/>
          <w:sz w:val="20"/>
          <w:szCs w:val="20"/>
          <w:lang w:eastAsia="en-US"/>
        </w:rPr>
      </w:pPr>
    </w:p>
    <w:p w14:paraId="6E5A6AD1" w14:textId="77777777" w:rsidR="009D025F" w:rsidRPr="00845AB5" w:rsidRDefault="009D025F" w:rsidP="00845AB5">
      <w:pPr>
        <w:spacing w:after="120" w:line="240" w:lineRule="auto"/>
        <w:jc w:val="center"/>
        <w:rPr>
          <w:rFonts w:ascii="Arial" w:eastAsia="Times New Roman" w:hAnsi="Arial" w:cs="Arial"/>
          <w:b/>
          <w:color w:val="000000"/>
          <w:kern w:val="24"/>
          <w:sz w:val="20"/>
          <w:szCs w:val="20"/>
          <w:lang w:eastAsia="en-US"/>
        </w:rPr>
      </w:pPr>
      <w:r w:rsidRPr="00845AB5">
        <w:rPr>
          <w:rFonts w:ascii="Arial" w:eastAsia="Times New Roman" w:hAnsi="Arial" w:cs="Arial"/>
          <w:b/>
          <w:color w:val="000000"/>
          <w:kern w:val="24"/>
          <w:sz w:val="20"/>
          <w:szCs w:val="20"/>
          <w:lang w:eastAsia="en-US"/>
        </w:rPr>
        <w:t>NGHỊ QUYẾT</w:t>
      </w:r>
    </w:p>
    <w:p w14:paraId="1DC0D75A" w14:textId="77777777" w:rsidR="009D025F" w:rsidRPr="00845AB5" w:rsidRDefault="007A24F2" w:rsidP="00845AB5">
      <w:pPr>
        <w:spacing w:after="120" w:line="240" w:lineRule="auto"/>
        <w:jc w:val="center"/>
        <w:rPr>
          <w:rFonts w:ascii="Arial" w:eastAsia="Times New Roman" w:hAnsi="Arial" w:cs="Arial"/>
          <w:b/>
          <w:kern w:val="24"/>
          <w:sz w:val="20"/>
          <w:szCs w:val="20"/>
          <w:lang w:eastAsia="en-US"/>
        </w:rPr>
      </w:pPr>
      <w:r w:rsidRPr="00845AB5">
        <w:rPr>
          <w:rFonts w:ascii="Arial" w:eastAsia="Times New Roman" w:hAnsi="Arial" w:cs="Arial"/>
          <w:b/>
          <w:kern w:val="24"/>
          <w:sz w:val="20"/>
          <w:szCs w:val="20"/>
          <w:lang w:eastAsia="en-US"/>
        </w:rPr>
        <w:t xml:space="preserve">Bãi bỏ Nghị quyết số 02/2021/NQ-HĐND ngày 26 tháng 02 năm 2021 của </w:t>
      </w:r>
      <w:r w:rsidRPr="00845AB5">
        <w:rPr>
          <w:rFonts w:ascii="Arial" w:eastAsia="Times New Roman" w:hAnsi="Arial" w:cs="Arial"/>
          <w:b/>
          <w:spacing w:val="-6"/>
          <w:kern w:val="24"/>
          <w:sz w:val="20"/>
          <w:szCs w:val="20"/>
          <w:lang w:eastAsia="en-US"/>
        </w:rPr>
        <w:t xml:space="preserve">Hội đồng nhân dân tỉnh Thừa Thiên Huế ban hành Quy định mức chi kinh phí </w:t>
      </w:r>
      <w:r w:rsidRPr="00845AB5">
        <w:rPr>
          <w:rFonts w:ascii="Arial" w:eastAsia="Times New Roman" w:hAnsi="Arial" w:cs="Arial"/>
          <w:b/>
          <w:kern w:val="24"/>
          <w:sz w:val="20"/>
          <w:szCs w:val="20"/>
          <w:lang w:eastAsia="en-US"/>
        </w:rPr>
        <w:t>bầu cử đại biểu Quốc hội khoá XV và đại biểu Hội đồng nhân dân các cấp nhiệm kỳ 2021-2026 trên địa bàn tỉnh Thừa Thiên Huế</w:t>
      </w:r>
    </w:p>
    <w:p w14:paraId="0A126241" w14:textId="7B7A0041" w:rsidR="009D025F" w:rsidRPr="00845AB5" w:rsidRDefault="00672F1C" w:rsidP="00845AB5">
      <w:pPr>
        <w:spacing w:after="120" w:line="240" w:lineRule="auto"/>
        <w:jc w:val="center"/>
        <w:rPr>
          <w:rFonts w:ascii="Arial" w:eastAsia="Times New Roman" w:hAnsi="Arial" w:cs="Arial"/>
          <w:color w:val="000000"/>
          <w:kern w:val="24"/>
          <w:sz w:val="20"/>
          <w:szCs w:val="20"/>
          <w:lang w:eastAsia="en-US"/>
        </w:rPr>
      </w:pPr>
      <w:r w:rsidRPr="00845AB5">
        <w:rPr>
          <w:rFonts w:ascii="Arial" w:eastAsia="Times New Roman" w:hAnsi="Arial" w:cs="Arial"/>
          <w:noProof/>
          <w:color w:val="000000"/>
          <w:kern w:val="24"/>
          <w:sz w:val="20"/>
          <w:szCs w:val="20"/>
          <w:lang w:val="vi-VN" w:eastAsia="vi-VN"/>
        </w:rPr>
        <mc:AlternateContent>
          <mc:Choice Requires="wps">
            <w:drawing>
              <wp:anchor distT="4294967295" distB="4294967295" distL="114300" distR="114300" simplePos="0" relativeHeight="251670528" behindDoc="0" locked="0" layoutInCell="1" allowOverlap="1" wp14:anchorId="523C1C26" wp14:editId="21CAC87C">
                <wp:simplePos x="0" y="0"/>
                <wp:positionH relativeFrom="column">
                  <wp:posOffset>1253490</wp:posOffset>
                </wp:positionH>
                <wp:positionV relativeFrom="paragraph">
                  <wp:posOffset>72389</wp:posOffset>
                </wp:positionV>
                <wp:extent cx="3278505" cy="0"/>
                <wp:effectExtent l="0" t="0" r="0" b="0"/>
                <wp:wrapNone/>
                <wp:docPr id="162331588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278505" cy="0"/>
                        </a:xfrm>
                        <a:prstGeom prst="straightConnector1">
                          <a:avLst/>
                        </a:prstGeom>
                        <a:noFill/>
                        <a:ln w="9525">
                          <a:solidFill>
                            <a:srgbClr val="000000"/>
                          </a:solidFill>
                          <a:round/>
                        </a:ln>
                      </wps:spPr>
                      <wps:bodyPr/>
                    </wps:wsp>
                  </a:graphicData>
                </a:graphic>
                <wp14:sizeRelH relativeFrom="margin">
                  <wp14:pctWidth>0</wp14:pctWidth>
                </wp14:sizeRelH>
                <wp14:sizeRelV relativeFrom="margin">
                  <wp14:pctHeight>0</wp14:pctHeight>
                </wp14:sizeRelV>
              </wp:anchor>
            </w:drawing>
          </mc:Choice>
          <mc:Fallback>
            <w:pict>
              <v:shapetype w14:anchorId="635B78D1" id="_x0000_t32" coordsize="21600,21600" o:spt="32" o:oned="t" path="m,l21600,21600e" filled="f">
                <v:path arrowok="t" fillok="f" o:connecttype="none"/>
                <o:lock v:ext="edit" shapetype="t"/>
              </v:shapetype>
              <v:shape id="Straight Arrow Connector 1" o:spid="_x0000_s1026" type="#_x0000_t32" style="position:absolute;margin-left:98.7pt;margin-top:5.7pt;width:258.15pt;height:0;z-index:2516705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"/>
            </w:pict>
          </mc:Fallback>
        </mc:AlternateContent>
      </w:r>
    </w:p>
    <w:p w14:paraId="7E5000D2" w14:textId="77777777" w:rsidR="009D025F" w:rsidRPr="00845AB5" w:rsidRDefault="009D025F" w:rsidP="00845AB5">
      <w:pPr>
        <w:keepNext/>
        <w:widowControl w:val="0"/>
        <w:spacing w:after="120" w:line="240" w:lineRule="auto"/>
        <w:jc w:val="center"/>
        <w:rPr>
          <w:rFonts w:ascii="Arial" w:eastAsia="Times New Roman" w:hAnsi="Arial" w:cs="Arial"/>
          <w:b/>
          <w:color w:val="000000"/>
          <w:kern w:val="24"/>
          <w:sz w:val="20"/>
          <w:szCs w:val="20"/>
          <w:lang w:eastAsia="en-US"/>
        </w:rPr>
      </w:pPr>
      <w:r w:rsidRPr="00845AB5">
        <w:rPr>
          <w:rFonts w:ascii="Arial" w:eastAsia="Times New Roman" w:hAnsi="Arial" w:cs="Arial"/>
          <w:b/>
          <w:color w:val="000000"/>
          <w:kern w:val="24"/>
          <w:sz w:val="20"/>
          <w:szCs w:val="20"/>
          <w:lang w:eastAsia="en-US"/>
        </w:rPr>
        <w:t>HỘI ĐỒNG NHÂN DÂN TỈNH THỪA THIÊN HUẾ</w:t>
      </w:r>
    </w:p>
    <w:p w14:paraId="5E3C74BE" w14:textId="77777777" w:rsidR="009D025F" w:rsidRPr="00845AB5" w:rsidRDefault="009D025F" w:rsidP="00845AB5">
      <w:pPr>
        <w:keepNext/>
        <w:widowControl w:val="0"/>
        <w:spacing w:after="120" w:line="240" w:lineRule="auto"/>
        <w:jc w:val="center"/>
        <w:rPr>
          <w:rFonts w:ascii="Arial" w:eastAsia="Times New Roman" w:hAnsi="Arial" w:cs="Arial"/>
          <w:b/>
          <w:color w:val="000000"/>
          <w:kern w:val="24"/>
          <w:sz w:val="20"/>
          <w:szCs w:val="20"/>
          <w:lang w:eastAsia="en-US"/>
        </w:rPr>
      </w:pPr>
      <w:r w:rsidRPr="00845AB5">
        <w:rPr>
          <w:rFonts w:ascii="Arial" w:eastAsia="Times New Roman" w:hAnsi="Arial" w:cs="Arial"/>
          <w:b/>
          <w:color w:val="000000"/>
          <w:kern w:val="24"/>
          <w:sz w:val="20"/>
          <w:szCs w:val="20"/>
          <w:lang w:eastAsia="en-US"/>
        </w:rPr>
        <w:t xml:space="preserve">KHÓA VIII, KỲ HỌP CHUYÊN ĐỀ LẦN THỨ </w:t>
      </w:r>
      <w:r w:rsidR="003A536C" w:rsidRPr="00845AB5">
        <w:rPr>
          <w:rFonts w:ascii="Arial" w:eastAsia="Times New Roman" w:hAnsi="Arial" w:cs="Arial"/>
          <w:b/>
          <w:color w:val="000000"/>
          <w:kern w:val="24"/>
          <w:sz w:val="20"/>
          <w:szCs w:val="20"/>
          <w:lang w:eastAsia="en-US"/>
        </w:rPr>
        <w:t>20</w:t>
      </w:r>
    </w:p>
    <w:p w14:paraId="505791FC" w14:textId="77777777" w:rsidR="009D025F" w:rsidRPr="00845AB5" w:rsidRDefault="009D025F" w:rsidP="00845AB5">
      <w:pPr>
        <w:keepNext/>
        <w:widowControl w:val="0"/>
        <w:spacing w:after="120" w:line="240" w:lineRule="auto"/>
        <w:jc w:val="center"/>
        <w:rPr>
          <w:rFonts w:ascii="Arial" w:eastAsia="Times New Roman" w:hAnsi="Arial" w:cs="Arial"/>
          <w:i/>
          <w:color w:val="000000"/>
          <w:kern w:val="24"/>
          <w:sz w:val="20"/>
          <w:szCs w:val="20"/>
          <w:lang w:val="nb-NO" w:eastAsia="en-US"/>
        </w:rPr>
      </w:pPr>
    </w:p>
    <w:p w14:paraId="4A885F24" w14:textId="77777777" w:rsidR="0036532E" w:rsidRPr="00845AB5" w:rsidRDefault="0036532E" w:rsidP="00845AB5">
      <w:pPr>
        <w:widowControl w:val="0"/>
        <w:snapToGrid w:val="0"/>
        <w:spacing w:after="120" w:line="240" w:lineRule="auto"/>
        <w:jc w:val="both"/>
        <w:rPr>
          <w:rFonts w:ascii="Arial" w:eastAsia="Times New Roman" w:hAnsi="Arial" w:cs="Arial"/>
          <w:i/>
          <w:iCs/>
          <w:sz w:val="20"/>
          <w:szCs w:val="20"/>
          <w:lang w:val="nb-NO" w:eastAsia="en-US"/>
        </w:rPr>
      </w:pPr>
      <w:r w:rsidRPr="00845AB5">
        <w:rPr>
          <w:rFonts w:ascii="Arial" w:eastAsia="Times New Roman" w:hAnsi="Arial" w:cs="Arial"/>
          <w:i/>
          <w:iCs/>
          <w:sz w:val="20"/>
          <w:szCs w:val="20"/>
          <w:lang w:val="nb-NO" w:eastAsia="en-US"/>
        </w:rPr>
        <w:t xml:space="preserve">Căn cứ Luật Tổ chức chính quyền địa phương ngày 19 tháng 6 năm 2015; </w:t>
      </w:r>
    </w:p>
    <w:p w14:paraId="6CB6C5D0" w14:textId="77777777" w:rsidR="0036532E" w:rsidRPr="00845AB5" w:rsidRDefault="0036532E" w:rsidP="00845AB5">
      <w:pPr>
        <w:widowControl w:val="0"/>
        <w:snapToGrid w:val="0"/>
        <w:spacing w:after="120" w:line="240" w:lineRule="auto"/>
        <w:jc w:val="both"/>
        <w:rPr>
          <w:rFonts w:ascii="Arial" w:eastAsia="Times New Roman" w:hAnsi="Arial" w:cs="Arial"/>
          <w:i/>
          <w:iCs/>
          <w:sz w:val="20"/>
          <w:szCs w:val="20"/>
          <w:lang w:val="nb-NO" w:eastAsia="en-US"/>
        </w:rPr>
      </w:pPr>
      <w:r w:rsidRPr="00845AB5">
        <w:rPr>
          <w:rFonts w:ascii="Arial" w:eastAsia="Times New Roman" w:hAnsi="Arial" w:cs="Arial"/>
          <w:i/>
          <w:iCs/>
          <w:sz w:val="20"/>
          <w:szCs w:val="20"/>
          <w:lang w:val="nb-NO" w:eastAsia="en-US"/>
        </w:rPr>
        <w:t xml:space="preserve">Căn cứ Luật </w:t>
      </w:r>
      <w:r w:rsidR="003A536C" w:rsidRPr="00845AB5">
        <w:rPr>
          <w:rFonts w:ascii="Arial" w:eastAsia="Times New Roman" w:hAnsi="Arial" w:cs="Arial"/>
          <w:i/>
          <w:iCs/>
          <w:sz w:val="20"/>
          <w:szCs w:val="20"/>
          <w:lang w:val="nb-NO" w:eastAsia="en-US"/>
        </w:rPr>
        <w:t>s</w:t>
      </w:r>
      <w:r w:rsidRPr="00845AB5">
        <w:rPr>
          <w:rFonts w:ascii="Arial" w:eastAsia="Times New Roman" w:hAnsi="Arial" w:cs="Arial"/>
          <w:i/>
          <w:iCs/>
          <w:sz w:val="20"/>
          <w:szCs w:val="20"/>
          <w:lang w:val="nb-NO" w:eastAsia="en-US"/>
        </w:rPr>
        <w:t>ửa đổi, bổ sung một số điều của Luật Tổ chức Chính phủ và Luật Tổ chức chính quyền địa phương ngày 22 tháng 11 năm 2019;</w:t>
      </w:r>
    </w:p>
    <w:p w14:paraId="3ACF9F52" w14:textId="77777777" w:rsidR="0036532E" w:rsidRPr="00845AB5" w:rsidRDefault="0036532E" w:rsidP="00845AB5">
      <w:pPr>
        <w:widowControl w:val="0"/>
        <w:snapToGrid w:val="0"/>
        <w:spacing w:after="120" w:line="240" w:lineRule="auto"/>
        <w:jc w:val="both"/>
        <w:rPr>
          <w:rFonts w:ascii="Arial" w:eastAsia="Times New Roman" w:hAnsi="Arial" w:cs="Arial"/>
          <w:i/>
          <w:iCs/>
          <w:spacing w:val="-10"/>
          <w:sz w:val="20"/>
          <w:szCs w:val="20"/>
          <w:lang w:val="nb-NO" w:eastAsia="en-US"/>
        </w:rPr>
      </w:pPr>
      <w:r w:rsidRPr="00845AB5">
        <w:rPr>
          <w:rFonts w:ascii="Arial" w:eastAsia="Times New Roman" w:hAnsi="Arial" w:cs="Arial"/>
          <w:i/>
          <w:iCs/>
          <w:spacing w:val="-10"/>
          <w:sz w:val="20"/>
          <w:szCs w:val="20"/>
          <w:lang w:val="nb-NO" w:eastAsia="en-US"/>
        </w:rPr>
        <w:t>Căn cứ Luật Ban hành văn bản quy phạm pháp luật ngày 22 tháng 6 năm 2015;</w:t>
      </w:r>
    </w:p>
    <w:p w14:paraId="4A1FCFD9" w14:textId="1665A34D" w:rsidR="007A24F2" w:rsidRPr="00845AB5" w:rsidRDefault="0036532E" w:rsidP="00845AB5">
      <w:pPr>
        <w:widowControl w:val="0"/>
        <w:snapToGrid w:val="0"/>
        <w:spacing w:after="120" w:line="240" w:lineRule="auto"/>
        <w:jc w:val="both"/>
        <w:rPr>
          <w:rFonts w:ascii="Arial" w:eastAsia="Times New Roman" w:hAnsi="Arial" w:cs="Arial"/>
          <w:i/>
          <w:iCs/>
          <w:sz w:val="20"/>
          <w:szCs w:val="20"/>
          <w:lang w:val="nb-NO" w:eastAsia="en-US"/>
        </w:rPr>
      </w:pPr>
      <w:r w:rsidRPr="00845AB5">
        <w:rPr>
          <w:rFonts w:ascii="Arial" w:eastAsia="Times New Roman" w:hAnsi="Arial" w:cs="Arial"/>
          <w:i/>
          <w:iCs/>
          <w:sz w:val="20"/>
          <w:szCs w:val="20"/>
          <w:lang w:val="nb-NO" w:eastAsia="en-US"/>
        </w:rPr>
        <w:t xml:space="preserve">Căn cứ Luật </w:t>
      </w:r>
      <w:r w:rsidR="003A536C" w:rsidRPr="00845AB5">
        <w:rPr>
          <w:rFonts w:ascii="Arial" w:eastAsia="Times New Roman" w:hAnsi="Arial" w:cs="Arial"/>
          <w:i/>
          <w:iCs/>
          <w:sz w:val="20"/>
          <w:szCs w:val="20"/>
          <w:lang w:val="nb-NO" w:eastAsia="en-US"/>
        </w:rPr>
        <w:t>s</w:t>
      </w:r>
      <w:r w:rsidRPr="00845AB5">
        <w:rPr>
          <w:rFonts w:ascii="Arial" w:eastAsia="Times New Roman" w:hAnsi="Arial" w:cs="Arial"/>
          <w:i/>
          <w:iCs/>
          <w:sz w:val="20"/>
          <w:szCs w:val="20"/>
          <w:lang w:val="nb-NO" w:eastAsia="en-US"/>
        </w:rPr>
        <w:t>ửa đổi, bổ sung một số điều của Luật Ban hành văn bản quy phạm pháp luật ngày 18 tháng 6 năm 2020;</w:t>
      </w:r>
    </w:p>
    <w:p w14:paraId="4175A77A" w14:textId="77777777" w:rsidR="007A24F2" w:rsidRPr="00845AB5" w:rsidRDefault="007A24F2" w:rsidP="00845AB5">
      <w:pPr>
        <w:widowControl w:val="0"/>
        <w:snapToGrid w:val="0"/>
        <w:spacing w:after="120" w:line="240" w:lineRule="auto"/>
        <w:jc w:val="both"/>
        <w:rPr>
          <w:rFonts w:ascii="Arial" w:eastAsia="Times New Roman" w:hAnsi="Arial" w:cs="Arial"/>
          <w:i/>
          <w:iCs/>
          <w:sz w:val="20"/>
          <w:szCs w:val="20"/>
          <w:lang w:val="nb-NO" w:eastAsia="en-US"/>
        </w:rPr>
      </w:pPr>
      <w:r w:rsidRPr="00845AB5">
        <w:rPr>
          <w:rFonts w:ascii="Arial" w:eastAsia="Times New Roman" w:hAnsi="Arial" w:cs="Arial"/>
          <w:i/>
          <w:iCs/>
          <w:sz w:val="20"/>
          <w:szCs w:val="20"/>
          <w:lang w:val="nb-NO" w:eastAsia="en-US"/>
        </w:rPr>
        <w:t>Căn cứ Nghị định số 34/2016/NĐ-CP ngày 14 tháng 5 năm 2016 của Chính phủ quy định chi tiết một số điều và biện pháp thi hành Luật ban hành văn bản quy phạm pháp luật;</w:t>
      </w:r>
    </w:p>
    <w:p w14:paraId="59A6BF85" w14:textId="0D937625" w:rsidR="007A24F2" w:rsidRPr="00845AB5" w:rsidRDefault="007A24F2" w:rsidP="00845AB5">
      <w:pPr>
        <w:widowControl w:val="0"/>
        <w:snapToGrid w:val="0"/>
        <w:spacing w:after="120" w:line="240" w:lineRule="auto"/>
        <w:jc w:val="both"/>
        <w:rPr>
          <w:rFonts w:ascii="Arial" w:eastAsia="Times New Roman" w:hAnsi="Arial" w:cs="Arial"/>
          <w:i/>
          <w:iCs/>
          <w:sz w:val="20"/>
          <w:szCs w:val="20"/>
          <w:lang w:val="nb-NO" w:eastAsia="en-US"/>
        </w:rPr>
      </w:pPr>
      <w:r w:rsidRPr="00845AB5">
        <w:rPr>
          <w:rFonts w:ascii="Arial" w:eastAsia="Times New Roman" w:hAnsi="Arial" w:cs="Arial"/>
          <w:i/>
          <w:iCs/>
          <w:sz w:val="20"/>
          <w:szCs w:val="20"/>
          <w:lang w:val="nb-NO" w:eastAsia="en-US"/>
        </w:rPr>
        <w:t xml:space="preserve">Căn cứ Nghị định số 154/2020/NĐ-CP ngày 31 tháng 12 năm 2020 của Chính phủ sửa đổi, bổ sung một số điều của Nghị định số 34/2016/NĐ-CP </w:t>
      </w:r>
      <w:r w:rsidR="00FF1183" w:rsidRPr="00845AB5">
        <w:rPr>
          <w:rFonts w:ascii="Arial" w:eastAsia="Times New Roman" w:hAnsi="Arial" w:cs="Arial"/>
          <w:i/>
          <w:iCs/>
          <w:sz w:val="20"/>
          <w:szCs w:val="20"/>
          <w:lang w:val="nb-NO" w:eastAsia="en-US"/>
        </w:rPr>
        <w:t xml:space="preserve">   </w:t>
      </w:r>
      <w:r w:rsidRPr="00845AB5">
        <w:rPr>
          <w:rFonts w:ascii="Arial" w:eastAsia="Times New Roman" w:hAnsi="Arial" w:cs="Arial"/>
          <w:i/>
          <w:iCs/>
          <w:sz w:val="20"/>
          <w:szCs w:val="20"/>
          <w:lang w:val="nb-NO" w:eastAsia="en-US"/>
        </w:rPr>
        <w:t>ngày 14 tháng 5 năm 2016 của Chính phủ quy định chi tiết một số điều</w:t>
      </w:r>
      <w:r w:rsidR="00FF1183" w:rsidRPr="00845AB5">
        <w:rPr>
          <w:rFonts w:ascii="Arial" w:eastAsia="Times New Roman" w:hAnsi="Arial" w:cs="Arial"/>
          <w:i/>
          <w:iCs/>
          <w:sz w:val="20"/>
          <w:szCs w:val="20"/>
          <w:lang w:val="nb-NO" w:eastAsia="en-US"/>
        </w:rPr>
        <w:t xml:space="preserve"> </w:t>
      </w:r>
      <w:r w:rsidRPr="00845AB5">
        <w:rPr>
          <w:rFonts w:ascii="Arial" w:eastAsia="Times New Roman" w:hAnsi="Arial" w:cs="Arial"/>
          <w:i/>
          <w:iCs/>
          <w:sz w:val="20"/>
          <w:szCs w:val="20"/>
          <w:lang w:val="nb-NO" w:eastAsia="en-US"/>
        </w:rPr>
        <w:t>và</w:t>
      </w:r>
      <w:r w:rsidR="00E04065">
        <w:rPr>
          <w:rFonts w:ascii="Arial" w:eastAsia="Times New Roman" w:hAnsi="Arial" w:cs="Arial"/>
          <w:i/>
          <w:iCs/>
          <w:sz w:val="20"/>
          <w:szCs w:val="20"/>
          <w:lang w:val="nb-NO" w:eastAsia="en-US"/>
        </w:rPr>
        <w:t xml:space="preserve"> </w:t>
      </w:r>
      <w:r w:rsidRPr="00845AB5">
        <w:rPr>
          <w:rFonts w:ascii="Arial" w:eastAsia="Times New Roman" w:hAnsi="Arial" w:cs="Arial"/>
          <w:i/>
          <w:iCs/>
          <w:sz w:val="20"/>
          <w:szCs w:val="20"/>
          <w:lang w:val="nb-NO" w:eastAsia="en-US"/>
        </w:rPr>
        <w:t>biện pháp thi hành Luật Ban hành văn bản quy phạm pháp luật;</w:t>
      </w:r>
    </w:p>
    <w:p w14:paraId="6D0E471A" w14:textId="1773615A" w:rsidR="007A24F2" w:rsidRPr="00845AB5" w:rsidRDefault="007A24F2" w:rsidP="00845AB5">
      <w:pPr>
        <w:widowControl w:val="0"/>
        <w:snapToGrid w:val="0"/>
        <w:spacing w:after="120" w:line="240" w:lineRule="auto"/>
        <w:jc w:val="both"/>
        <w:rPr>
          <w:rFonts w:ascii="Arial" w:eastAsia="Times New Roman" w:hAnsi="Arial" w:cs="Arial"/>
          <w:i/>
          <w:iCs/>
          <w:spacing w:val="-6"/>
          <w:sz w:val="20"/>
          <w:szCs w:val="20"/>
          <w:lang w:val="nb-NO" w:eastAsia="en-US"/>
        </w:rPr>
      </w:pPr>
      <w:r w:rsidRPr="00845AB5">
        <w:rPr>
          <w:rFonts w:ascii="Arial" w:eastAsia="Times New Roman" w:hAnsi="Arial" w:cs="Arial"/>
          <w:i/>
          <w:iCs/>
          <w:spacing w:val="-12"/>
          <w:sz w:val="20"/>
          <w:szCs w:val="20"/>
          <w:lang w:val="nb-NO" w:eastAsia="en-US"/>
        </w:rPr>
        <w:t xml:space="preserve">Căn cứ Nghị định số 59/2024/NĐ-CP ngày 25 tháng 5 năm 2024 của Chính phủ </w:t>
      </w:r>
      <w:r w:rsidRPr="00845AB5">
        <w:rPr>
          <w:rFonts w:ascii="Arial" w:eastAsia="Times New Roman" w:hAnsi="Arial" w:cs="Arial"/>
          <w:i/>
          <w:iCs/>
          <w:spacing w:val="-6"/>
          <w:sz w:val="20"/>
          <w:szCs w:val="20"/>
          <w:lang w:val="nb-NO" w:eastAsia="en-US"/>
        </w:rPr>
        <w:t xml:space="preserve">sửa đổi, bổ sung một số điều của Nghị định số 34/2016/NĐ-CP ngày 14 tháng 5 </w:t>
      </w:r>
      <w:r w:rsidR="00FF1183" w:rsidRPr="00845AB5">
        <w:rPr>
          <w:rFonts w:ascii="Arial" w:eastAsia="Times New Roman" w:hAnsi="Arial" w:cs="Arial"/>
          <w:i/>
          <w:iCs/>
          <w:spacing w:val="-6"/>
          <w:sz w:val="20"/>
          <w:szCs w:val="20"/>
          <w:lang w:val="nb-NO" w:eastAsia="en-US"/>
        </w:rPr>
        <w:t xml:space="preserve">  </w:t>
      </w:r>
      <w:r w:rsidRPr="00845AB5">
        <w:rPr>
          <w:rFonts w:ascii="Arial" w:eastAsia="Times New Roman" w:hAnsi="Arial" w:cs="Arial"/>
          <w:i/>
          <w:iCs/>
          <w:spacing w:val="-6"/>
          <w:sz w:val="20"/>
          <w:szCs w:val="20"/>
          <w:lang w:val="nb-NO" w:eastAsia="en-US"/>
        </w:rPr>
        <w:t>năm 2016 của Chính phủ quy định chi tiết một số điều và biện pháp thi hành Luật Ban hành văn bản quy phạm pháp luật đã được sửa đổi, bổ sung một số điều theo Nghị định số 154/2020/NĐ-CP ngày 31 tháng 12 năm 2020 của Chính phủ;</w:t>
      </w:r>
    </w:p>
    <w:p w14:paraId="57CA9EF7" w14:textId="77777777" w:rsidR="0036532E" w:rsidRPr="00845AB5" w:rsidRDefault="0036532E" w:rsidP="00845AB5">
      <w:pPr>
        <w:widowControl w:val="0"/>
        <w:snapToGrid w:val="0"/>
        <w:spacing w:after="120" w:line="240" w:lineRule="auto"/>
        <w:jc w:val="both"/>
        <w:rPr>
          <w:rFonts w:ascii="Arial" w:eastAsia="Times New Roman" w:hAnsi="Arial" w:cs="Arial"/>
          <w:i/>
          <w:iCs/>
          <w:sz w:val="20"/>
          <w:szCs w:val="20"/>
          <w:lang w:val="nb-NO" w:eastAsia="en-US"/>
        </w:rPr>
      </w:pPr>
      <w:r w:rsidRPr="00845AB5">
        <w:rPr>
          <w:rFonts w:ascii="Arial" w:eastAsia="Times New Roman" w:hAnsi="Arial" w:cs="Arial"/>
          <w:i/>
          <w:iCs/>
          <w:sz w:val="20"/>
          <w:szCs w:val="20"/>
          <w:lang w:val="nb-NO" w:eastAsia="en-US"/>
        </w:rPr>
        <w:t>Xét</w:t>
      </w:r>
      <w:r w:rsidR="00DC6F88" w:rsidRPr="00845AB5">
        <w:rPr>
          <w:rFonts w:ascii="Arial" w:eastAsia="Times New Roman" w:hAnsi="Arial" w:cs="Arial"/>
          <w:i/>
          <w:iCs/>
          <w:sz w:val="20"/>
          <w:szCs w:val="20"/>
          <w:lang w:val="nb-NO" w:eastAsia="en-US"/>
        </w:rPr>
        <w:t xml:space="preserve"> Tờ trình số</w:t>
      </w:r>
      <w:r w:rsidR="003A536C" w:rsidRPr="00845AB5">
        <w:rPr>
          <w:rFonts w:ascii="Arial" w:eastAsia="Times New Roman" w:hAnsi="Arial" w:cs="Arial"/>
          <w:i/>
          <w:iCs/>
          <w:sz w:val="20"/>
          <w:szCs w:val="20"/>
          <w:lang w:val="nb-NO" w:eastAsia="en-US"/>
        </w:rPr>
        <w:t xml:space="preserve"> 11732 /TTr-UBND ngày 01 </w:t>
      </w:r>
      <w:r w:rsidR="00DC6F88" w:rsidRPr="00845AB5">
        <w:rPr>
          <w:rFonts w:ascii="Arial" w:eastAsia="Times New Roman" w:hAnsi="Arial" w:cs="Arial"/>
          <w:i/>
          <w:iCs/>
          <w:sz w:val="20"/>
          <w:szCs w:val="20"/>
          <w:lang w:val="nb-NO" w:eastAsia="en-US"/>
        </w:rPr>
        <w:t>tháng</w:t>
      </w:r>
      <w:r w:rsidR="003A536C" w:rsidRPr="00845AB5">
        <w:rPr>
          <w:rFonts w:ascii="Arial" w:eastAsia="Times New Roman" w:hAnsi="Arial" w:cs="Arial"/>
          <w:i/>
          <w:iCs/>
          <w:sz w:val="20"/>
          <w:szCs w:val="20"/>
          <w:lang w:val="nb-NO" w:eastAsia="en-US"/>
        </w:rPr>
        <w:t xml:space="preserve"> 11 </w:t>
      </w:r>
      <w:r w:rsidR="00DC6F88" w:rsidRPr="00845AB5">
        <w:rPr>
          <w:rFonts w:ascii="Arial" w:eastAsia="Times New Roman" w:hAnsi="Arial" w:cs="Arial"/>
          <w:i/>
          <w:iCs/>
          <w:sz w:val="20"/>
          <w:szCs w:val="20"/>
          <w:lang w:val="nb-NO" w:eastAsia="en-US"/>
        </w:rPr>
        <w:t>năm 2024 của Ủy ban nhân dân tỉnh</w:t>
      </w:r>
      <w:r w:rsidR="003A536C" w:rsidRPr="00845AB5">
        <w:rPr>
          <w:rFonts w:ascii="Arial" w:eastAsia="Times New Roman" w:hAnsi="Arial" w:cs="Arial"/>
          <w:i/>
          <w:iCs/>
          <w:sz w:val="20"/>
          <w:szCs w:val="20"/>
          <w:lang w:val="nb-NO" w:eastAsia="en-US"/>
        </w:rPr>
        <w:t xml:space="preserve"> </w:t>
      </w:r>
      <w:r w:rsidRPr="00845AB5">
        <w:rPr>
          <w:rFonts w:ascii="Arial" w:hAnsi="Arial" w:cs="Arial"/>
          <w:i/>
          <w:sz w:val="20"/>
          <w:szCs w:val="20"/>
          <w:lang w:val="af-ZA"/>
        </w:rPr>
        <w:t>Thừa Thiên Huế</w:t>
      </w:r>
      <w:r w:rsidR="00DC6F88" w:rsidRPr="00845AB5">
        <w:rPr>
          <w:rFonts w:ascii="Arial" w:eastAsia="Times New Roman" w:hAnsi="Arial" w:cs="Arial"/>
          <w:i/>
          <w:iCs/>
          <w:sz w:val="20"/>
          <w:szCs w:val="20"/>
          <w:lang w:val="nb-NO" w:eastAsia="en-US"/>
        </w:rPr>
        <w:t xml:space="preserve"> về</w:t>
      </w:r>
      <w:r w:rsidR="003A536C" w:rsidRPr="00845AB5">
        <w:rPr>
          <w:rFonts w:ascii="Arial" w:eastAsia="Times New Roman" w:hAnsi="Arial" w:cs="Arial"/>
          <w:i/>
          <w:iCs/>
          <w:sz w:val="20"/>
          <w:szCs w:val="20"/>
          <w:lang w:val="nb-NO" w:eastAsia="en-US"/>
        </w:rPr>
        <w:t xml:space="preserve"> việc </w:t>
      </w:r>
      <w:r w:rsidR="007A24F2" w:rsidRPr="00845AB5">
        <w:rPr>
          <w:rFonts w:ascii="Arial" w:eastAsia="Times New Roman" w:hAnsi="Arial" w:cs="Arial"/>
          <w:i/>
          <w:iCs/>
          <w:sz w:val="20"/>
          <w:szCs w:val="20"/>
          <w:lang w:val="nb-NO" w:eastAsia="en-US"/>
        </w:rPr>
        <w:t>đề nghị ban hành Nghị quyết bãi bỏ Nghị quyết số 02/2021/NQ-HĐND ngày 26 tháng 02 năm 2021 của Hội đồng nhân dân tỉnh Thừa Thiên Huế ban hành Quy định mức chi kinh phí bầu cử đại biểu Quốc hội khoá XV và đại biểu Hội đồng nhân dân các cấp nhiệm kỳ 2021-2026 trên địa bàn tỉnh Thừa Thiên Huế</w:t>
      </w:r>
      <w:r w:rsidR="00DC6F88" w:rsidRPr="00845AB5">
        <w:rPr>
          <w:rFonts w:ascii="Arial" w:eastAsia="Times New Roman" w:hAnsi="Arial" w:cs="Arial"/>
          <w:i/>
          <w:iCs/>
          <w:sz w:val="20"/>
          <w:szCs w:val="20"/>
          <w:lang w:val="nb-NO" w:eastAsia="en-US"/>
        </w:rPr>
        <w:t xml:space="preserve">; Báo cáo thẩm tra của Ban </w:t>
      </w:r>
      <w:r w:rsidR="007A24F2" w:rsidRPr="00845AB5">
        <w:rPr>
          <w:rFonts w:ascii="Arial" w:eastAsia="Times New Roman" w:hAnsi="Arial" w:cs="Arial"/>
          <w:i/>
          <w:iCs/>
          <w:sz w:val="20"/>
          <w:szCs w:val="20"/>
          <w:lang w:val="nb-NO" w:eastAsia="en-US"/>
        </w:rPr>
        <w:t>Pháp chế</w:t>
      </w:r>
      <w:r w:rsidR="00DC6F88" w:rsidRPr="00845AB5">
        <w:rPr>
          <w:rFonts w:ascii="Arial" w:eastAsia="Times New Roman" w:hAnsi="Arial" w:cs="Arial"/>
          <w:i/>
          <w:iCs/>
          <w:sz w:val="20"/>
          <w:szCs w:val="20"/>
          <w:lang w:val="nb-NO" w:eastAsia="en-US"/>
        </w:rPr>
        <w:t xml:space="preserve"> và ý kiến thảo luận của đại biểu Hội đồng nhân dân tỉnh tại kỳ họp.</w:t>
      </w:r>
    </w:p>
    <w:p w14:paraId="13414093" w14:textId="77777777" w:rsidR="008B59EB" w:rsidRPr="00845AB5" w:rsidRDefault="00B53285" w:rsidP="00845AB5">
      <w:pPr>
        <w:widowControl w:val="0"/>
        <w:snapToGrid w:val="0"/>
        <w:spacing w:after="120" w:line="240" w:lineRule="auto"/>
        <w:jc w:val="center"/>
        <w:rPr>
          <w:rFonts w:ascii="Arial" w:eastAsia="Times New Roman" w:hAnsi="Arial" w:cs="Arial"/>
          <w:b/>
          <w:sz w:val="20"/>
          <w:szCs w:val="20"/>
          <w:lang w:val="nb-NO" w:eastAsia="en-US"/>
        </w:rPr>
      </w:pPr>
      <w:r w:rsidRPr="00845AB5">
        <w:rPr>
          <w:rFonts w:ascii="Arial" w:eastAsia="Times New Roman" w:hAnsi="Arial" w:cs="Arial"/>
          <w:b/>
          <w:sz w:val="20"/>
          <w:szCs w:val="20"/>
          <w:lang w:val="nb-NO" w:eastAsia="en-US"/>
        </w:rPr>
        <w:t>QUYẾT NGHỊ:</w:t>
      </w:r>
    </w:p>
    <w:p w14:paraId="49570EE2" w14:textId="77777777" w:rsidR="0036532E" w:rsidRPr="00845AB5" w:rsidRDefault="0036532E" w:rsidP="00845AB5">
      <w:pPr>
        <w:widowControl w:val="0"/>
        <w:tabs>
          <w:tab w:val="left" w:pos="1650"/>
        </w:tabs>
        <w:snapToGrid w:val="0"/>
        <w:spacing w:after="120" w:line="240" w:lineRule="auto"/>
        <w:jc w:val="center"/>
        <w:rPr>
          <w:rFonts w:ascii="Arial" w:eastAsia="Times New Roman" w:hAnsi="Arial" w:cs="Arial"/>
          <w:b/>
          <w:sz w:val="20"/>
          <w:szCs w:val="20"/>
          <w:lang w:val="nb-NO" w:eastAsia="en-US"/>
        </w:rPr>
      </w:pPr>
    </w:p>
    <w:p w14:paraId="2BE2D8E2" w14:textId="77777777" w:rsidR="00B665E9" w:rsidRPr="00845AB5" w:rsidRDefault="00B53285" w:rsidP="00845AB5">
      <w:pPr>
        <w:widowControl w:val="0"/>
        <w:snapToGrid w:val="0"/>
        <w:spacing w:after="120" w:line="240" w:lineRule="auto"/>
        <w:jc w:val="both"/>
        <w:rPr>
          <w:rFonts w:ascii="Arial" w:hAnsi="Arial" w:cs="Arial"/>
          <w:spacing w:val="4"/>
          <w:sz w:val="20"/>
          <w:szCs w:val="20"/>
          <w:lang w:val="pt-BR" w:eastAsia="vi-VN"/>
        </w:rPr>
      </w:pPr>
      <w:r w:rsidRPr="00845AB5">
        <w:rPr>
          <w:rFonts w:ascii="Arial" w:eastAsia="Times New Roman" w:hAnsi="Arial" w:cs="Arial"/>
          <w:b/>
          <w:spacing w:val="-6"/>
          <w:sz w:val="20"/>
          <w:szCs w:val="20"/>
          <w:lang w:val="nb-NO"/>
        </w:rPr>
        <w:t xml:space="preserve">Điều 1. </w:t>
      </w:r>
      <w:r w:rsidR="007A24F2" w:rsidRPr="00845AB5">
        <w:rPr>
          <w:rFonts w:ascii="Arial" w:eastAsia="Times New Roman" w:hAnsi="Arial" w:cs="Arial"/>
          <w:spacing w:val="-6"/>
          <w:sz w:val="20"/>
          <w:szCs w:val="20"/>
          <w:lang w:val="nb-NO"/>
        </w:rPr>
        <w:t>Bãi bỏ toàn bộ Nghị quyết số 02/2021/NQ-HĐND ngày 26 tháng 02</w:t>
      </w:r>
      <w:r w:rsidR="007A24F2" w:rsidRPr="00845AB5">
        <w:rPr>
          <w:rFonts w:ascii="Arial" w:eastAsia="Times New Roman" w:hAnsi="Arial" w:cs="Arial"/>
          <w:spacing w:val="4"/>
          <w:sz w:val="20"/>
          <w:szCs w:val="20"/>
          <w:lang w:val="nb-NO"/>
        </w:rPr>
        <w:t xml:space="preserve"> năm 2021 của Hội đồng nhân dân tỉnh Thừa Thiên Huế ban hành Quy định mức chi kinh phí bầu cử đại biểu Quốc hội khoá XV và đại biểu Hội đồng nhân dân các cấp nhiệm kỳ 2021</w:t>
      </w:r>
      <w:r w:rsidR="00A029EB" w:rsidRPr="00845AB5">
        <w:rPr>
          <w:rFonts w:ascii="Arial" w:eastAsia="Times New Roman" w:hAnsi="Arial" w:cs="Arial"/>
          <w:spacing w:val="4"/>
          <w:sz w:val="20"/>
          <w:szCs w:val="20"/>
          <w:lang w:val="vi-VN"/>
        </w:rPr>
        <w:t xml:space="preserve"> </w:t>
      </w:r>
      <w:r w:rsidR="007A24F2" w:rsidRPr="00845AB5">
        <w:rPr>
          <w:rFonts w:ascii="Arial" w:eastAsia="Times New Roman" w:hAnsi="Arial" w:cs="Arial"/>
          <w:spacing w:val="4"/>
          <w:sz w:val="20"/>
          <w:szCs w:val="20"/>
          <w:lang w:val="nb-NO"/>
        </w:rPr>
        <w:t>-</w:t>
      </w:r>
      <w:r w:rsidR="00A029EB" w:rsidRPr="00845AB5">
        <w:rPr>
          <w:rFonts w:ascii="Arial" w:eastAsia="Times New Roman" w:hAnsi="Arial" w:cs="Arial"/>
          <w:spacing w:val="4"/>
          <w:sz w:val="20"/>
          <w:szCs w:val="20"/>
          <w:lang w:val="vi-VN"/>
        </w:rPr>
        <w:t xml:space="preserve"> </w:t>
      </w:r>
      <w:r w:rsidR="007A24F2" w:rsidRPr="00845AB5">
        <w:rPr>
          <w:rFonts w:ascii="Arial" w:eastAsia="Times New Roman" w:hAnsi="Arial" w:cs="Arial"/>
          <w:spacing w:val="4"/>
          <w:sz w:val="20"/>
          <w:szCs w:val="20"/>
          <w:lang w:val="nb-NO"/>
        </w:rPr>
        <w:t>2026 trên địa bàn tỉnh Thừa Thiên Hu</w:t>
      </w:r>
      <w:r w:rsidR="00E80FAE" w:rsidRPr="00845AB5">
        <w:rPr>
          <w:rFonts w:ascii="Arial" w:eastAsia="Times New Roman" w:hAnsi="Arial" w:cs="Arial"/>
          <w:spacing w:val="4"/>
          <w:sz w:val="20"/>
          <w:szCs w:val="20"/>
          <w:lang w:val="nb-NO"/>
        </w:rPr>
        <w:t>ế</w:t>
      </w:r>
      <w:r w:rsidR="00FB4250" w:rsidRPr="00845AB5">
        <w:rPr>
          <w:rFonts w:ascii="Arial" w:eastAsia="Times New Roman" w:hAnsi="Arial" w:cs="Arial"/>
          <w:spacing w:val="4"/>
          <w:sz w:val="20"/>
          <w:szCs w:val="20"/>
          <w:lang w:val="nb-NO"/>
        </w:rPr>
        <w:t>.</w:t>
      </w:r>
    </w:p>
    <w:p w14:paraId="38A71558" w14:textId="77777777" w:rsidR="003A536C" w:rsidRPr="00845AB5" w:rsidRDefault="003A536C" w:rsidP="00845AB5">
      <w:pPr>
        <w:shd w:val="clear" w:color="auto" w:fill="FFFFFF"/>
        <w:spacing w:after="120" w:line="240" w:lineRule="auto"/>
        <w:jc w:val="both"/>
        <w:rPr>
          <w:rFonts w:ascii="Arial" w:hAnsi="Arial" w:cs="Arial"/>
          <w:b/>
          <w:color w:val="000000"/>
          <w:sz w:val="20"/>
          <w:szCs w:val="20"/>
        </w:rPr>
      </w:pPr>
      <w:r w:rsidRPr="00845AB5">
        <w:rPr>
          <w:rFonts w:ascii="Arial" w:hAnsi="Arial" w:cs="Arial"/>
          <w:b/>
          <w:color w:val="000000"/>
          <w:sz w:val="20"/>
          <w:szCs w:val="20"/>
        </w:rPr>
        <w:t>Điều 2. Tổ chức thực hiện</w:t>
      </w:r>
    </w:p>
    <w:p w14:paraId="7CEA9021" w14:textId="77777777" w:rsidR="003A536C" w:rsidRPr="00845AB5" w:rsidRDefault="003A536C" w:rsidP="00845AB5">
      <w:pPr>
        <w:shd w:val="clear" w:color="auto" w:fill="FFFFFF"/>
        <w:spacing w:after="120" w:line="240" w:lineRule="auto"/>
        <w:jc w:val="both"/>
        <w:rPr>
          <w:rFonts w:ascii="Arial" w:hAnsi="Arial" w:cs="Arial"/>
          <w:color w:val="000000"/>
          <w:sz w:val="20"/>
          <w:szCs w:val="20"/>
        </w:rPr>
      </w:pPr>
      <w:r w:rsidRPr="00845AB5">
        <w:rPr>
          <w:rFonts w:ascii="Arial" w:hAnsi="Arial" w:cs="Arial"/>
          <w:color w:val="000000"/>
          <w:sz w:val="20"/>
          <w:szCs w:val="20"/>
        </w:rPr>
        <w:t>1. Giao Ủy ban nhân dân tỉnh triển khai thực hiện Nghị quyết.</w:t>
      </w:r>
    </w:p>
    <w:p w14:paraId="4DA846E9" w14:textId="231A7250" w:rsidR="003A536C" w:rsidRPr="00845AB5" w:rsidRDefault="003A536C" w:rsidP="00845AB5">
      <w:pPr>
        <w:shd w:val="clear" w:color="auto" w:fill="FFFFFF"/>
        <w:spacing w:after="120" w:line="240" w:lineRule="auto"/>
        <w:jc w:val="both"/>
        <w:rPr>
          <w:rFonts w:ascii="Arial" w:hAnsi="Arial" w:cs="Arial"/>
          <w:color w:val="000000"/>
          <w:sz w:val="20"/>
          <w:szCs w:val="20"/>
        </w:rPr>
      </w:pPr>
      <w:r w:rsidRPr="00845AB5">
        <w:rPr>
          <w:rFonts w:ascii="Arial" w:hAnsi="Arial" w:cs="Arial"/>
          <w:color w:val="000000"/>
          <w:sz w:val="20"/>
          <w:szCs w:val="20"/>
        </w:rPr>
        <w:t>2. Giao Thường trực Hội đồng nhân dân, các Ban Hội đồng nhân dân,</w:t>
      </w:r>
      <w:r w:rsidR="00F54B1A">
        <w:rPr>
          <w:rFonts w:ascii="Arial" w:hAnsi="Arial" w:cs="Arial"/>
          <w:color w:val="000000"/>
          <w:sz w:val="20"/>
          <w:szCs w:val="20"/>
        </w:rPr>
        <w:t xml:space="preserve"> </w:t>
      </w:r>
      <w:r w:rsidRPr="00845AB5">
        <w:rPr>
          <w:rFonts w:ascii="Arial" w:hAnsi="Arial" w:cs="Arial"/>
          <w:color w:val="000000"/>
          <w:sz w:val="20"/>
          <w:szCs w:val="20"/>
        </w:rPr>
        <w:t>Tổ đại biểu và các đại biểu Hội đồng nhân dân tỉnh trong phạm vi, nhiệm vụ, quyền hạn giám sát việc triển khai thực hiện Nghị quyết.</w:t>
      </w:r>
    </w:p>
    <w:p w14:paraId="4BB53B79" w14:textId="686A6190" w:rsidR="003A536C" w:rsidRPr="00845AB5" w:rsidRDefault="003A536C" w:rsidP="00845AB5">
      <w:pPr>
        <w:shd w:val="clear" w:color="auto" w:fill="FFFFFF"/>
        <w:spacing w:after="120" w:line="240" w:lineRule="auto"/>
        <w:jc w:val="both"/>
        <w:rPr>
          <w:rFonts w:ascii="Arial" w:hAnsi="Arial" w:cs="Arial"/>
          <w:color w:val="000000"/>
          <w:sz w:val="20"/>
          <w:szCs w:val="20"/>
        </w:rPr>
      </w:pPr>
      <w:r w:rsidRPr="00845AB5">
        <w:rPr>
          <w:rFonts w:ascii="Arial" w:hAnsi="Arial" w:cs="Arial"/>
          <w:color w:val="000000"/>
          <w:spacing w:val="-2"/>
          <w:sz w:val="20"/>
          <w:szCs w:val="20"/>
        </w:rPr>
        <w:t xml:space="preserve">Nghị quyết này đã được Hội đồng nhân dân tỉnh Thừa Thiên Huế </w:t>
      </w:r>
      <w:r w:rsidRPr="00845AB5">
        <w:rPr>
          <w:rFonts w:ascii="Arial" w:hAnsi="Arial" w:cs="Arial"/>
          <w:color w:val="000000"/>
          <w:spacing w:val="-2"/>
          <w:sz w:val="20"/>
          <w:szCs w:val="20"/>
          <w:lang w:val="vi-VN"/>
        </w:rPr>
        <w:t>k</w:t>
      </w:r>
      <w:r w:rsidRPr="00845AB5">
        <w:rPr>
          <w:rFonts w:ascii="Arial" w:hAnsi="Arial" w:cs="Arial"/>
          <w:color w:val="000000"/>
          <w:spacing w:val="-2"/>
          <w:sz w:val="20"/>
          <w:szCs w:val="20"/>
        </w:rPr>
        <w:t>hóa VIII,</w:t>
      </w:r>
      <w:r w:rsidRPr="00845AB5">
        <w:rPr>
          <w:rFonts w:ascii="Arial" w:hAnsi="Arial" w:cs="Arial"/>
          <w:color w:val="000000"/>
          <w:sz w:val="20"/>
          <w:szCs w:val="20"/>
        </w:rPr>
        <w:t xml:space="preserve"> Kỳ họp chuyên đề lần thứ 20 thông qua ngày 15 tháng 11 năm 2024</w:t>
      </w:r>
      <w:r w:rsidR="00740FCD" w:rsidRPr="00845AB5">
        <w:rPr>
          <w:rFonts w:ascii="Arial" w:hAnsi="Arial" w:cs="Arial"/>
          <w:color w:val="000000"/>
          <w:sz w:val="20"/>
          <w:szCs w:val="20"/>
        </w:rPr>
        <w:t xml:space="preserve"> </w:t>
      </w:r>
      <w:r w:rsidRPr="00845AB5">
        <w:rPr>
          <w:rFonts w:ascii="Arial" w:hAnsi="Arial" w:cs="Arial"/>
          <w:color w:val="000000"/>
          <w:sz w:val="20"/>
          <w:szCs w:val="20"/>
        </w:rPr>
        <w:t>và có</w:t>
      </w:r>
      <w:r w:rsidR="00740FCD" w:rsidRPr="00845AB5">
        <w:rPr>
          <w:rFonts w:ascii="Arial" w:hAnsi="Arial" w:cs="Arial"/>
          <w:color w:val="000000"/>
          <w:sz w:val="20"/>
          <w:szCs w:val="20"/>
        </w:rPr>
        <w:t xml:space="preserve"> h</w:t>
      </w:r>
      <w:r w:rsidRPr="00845AB5">
        <w:rPr>
          <w:rFonts w:ascii="Arial" w:hAnsi="Arial" w:cs="Arial"/>
          <w:color w:val="000000"/>
          <w:sz w:val="20"/>
          <w:szCs w:val="20"/>
        </w:rPr>
        <w:t>iệu lực từ ngày 25 tháng 11 năm 2024./.</w:t>
      </w:r>
    </w:p>
    <w:p w14:paraId="02B78134" w14:textId="77777777" w:rsidR="003A536C" w:rsidRPr="00845AB5" w:rsidRDefault="003A536C" w:rsidP="00845AB5">
      <w:pPr>
        <w:shd w:val="clear" w:color="auto" w:fill="FFFFFF"/>
        <w:spacing w:after="120" w:line="240" w:lineRule="auto"/>
        <w:jc w:val="both"/>
        <w:rPr>
          <w:rFonts w:ascii="Arial" w:hAnsi="Arial" w:cs="Arial"/>
          <w:color w:val="000000"/>
          <w:sz w:val="20"/>
          <w:szCs w:val="20"/>
        </w:rPr>
      </w:pPr>
    </w:p>
    <w:tbl>
      <w:tblPr>
        <w:tblW w:w="9464" w:type="dxa"/>
        <w:jc w:val="center"/>
        <w:tblLook w:val="04A0" w:firstRow="1" w:lastRow="0" w:firstColumn="1" w:lastColumn="0" w:noHBand="0" w:noVBand="1"/>
      </w:tblPr>
      <w:tblGrid>
        <w:gridCol w:w="4928"/>
        <w:gridCol w:w="4536"/>
      </w:tblGrid>
      <w:tr w:rsidR="003A536C" w:rsidRPr="00845AB5" w14:paraId="467B0F49" w14:textId="77777777" w:rsidTr="003A536C">
        <w:trPr>
          <w:trHeight w:val="851"/>
          <w:jc w:val="center"/>
        </w:trPr>
        <w:tc>
          <w:tcPr>
            <w:tcW w:w="4928" w:type="dxa"/>
            <w:tcBorders>
              <w:top w:val="nil"/>
              <w:left w:val="nil"/>
              <w:bottom w:val="nil"/>
              <w:right w:val="nil"/>
            </w:tcBorders>
            <w:hideMark/>
          </w:tcPr>
          <w:p w14:paraId="54E45F1D" w14:textId="77777777" w:rsidR="003A536C" w:rsidRPr="00845AB5" w:rsidRDefault="003A536C" w:rsidP="00845AB5">
            <w:pPr>
              <w:spacing w:after="120" w:line="240" w:lineRule="auto"/>
              <w:rPr>
                <w:rFonts w:ascii="Arial" w:hAnsi="Arial" w:cs="Arial"/>
                <w:color w:val="000000"/>
                <w:sz w:val="20"/>
                <w:szCs w:val="20"/>
              </w:rPr>
            </w:pPr>
            <w:bookmarkStart w:id="0" w:name="_Toc479493757"/>
            <w:r w:rsidRPr="00845AB5">
              <w:rPr>
                <w:rFonts w:ascii="Arial" w:hAnsi="Arial" w:cs="Arial"/>
                <w:b/>
                <w:bCs/>
                <w:i/>
                <w:iCs/>
                <w:color w:val="000000"/>
                <w:sz w:val="20"/>
                <w:szCs w:val="20"/>
              </w:rPr>
              <w:t>Nơi nhận:</w:t>
            </w:r>
            <w:bookmarkEnd w:id="0"/>
            <w:r w:rsidRPr="00845AB5">
              <w:rPr>
                <w:rFonts w:ascii="Arial" w:hAnsi="Arial" w:cs="Arial"/>
                <w:b/>
                <w:bCs/>
                <w:i/>
                <w:iCs/>
                <w:color w:val="000000"/>
                <w:sz w:val="20"/>
                <w:szCs w:val="20"/>
              </w:rPr>
              <w:tab/>
            </w:r>
            <w:r w:rsidRPr="00845AB5">
              <w:rPr>
                <w:rFonts w:ascii="Arial" w:hAnsi="Arial" w:cs="Arial"/>
                <w:b/>
                <w:bCs/>
                <w:i/>
                <w:iCs/>
                <w:color w:val="000000"/>
                <w:sz w:val="20"/>
                <w:szCs w:val="20"/>
              </w:rPr>
              <w:tab/>
            </w:r>
            <w:r w:rsidRPr="00845AB5">
              <w:rPr>
                <w:rFonts w:ascii="Arial" w:hAnsi="Arial" w:cs="Arial"/>
                <w:b/>
                <w:bCs/>
                <w:i/>
                <w:iCs/>
                <w:color w:val="000000"/>
                <w:sz w:val="20"/>
                <w:szCs w:val="20"/>
              </w:rPr>
              <w:tab/>
            </w:r>
            <w:r w:rsidRPr="00845AB5">
              <w:rPr>
                <w:rFonts w:ascii="Arial" w:hAnsi="Arial" w:cs="Arial"/>
                <w:b/>
                <w:bCs/>
                <w:i/>
                <w:iCs/>
                <w:color w:val="000000"/>
                <w:sz w:val="20"/>
                <w:szCs w:val="20"/>
              </w:rPr>
              <w:br/>
            </w:r>
            <w:r w:rsidRPr="00845AB5">
              <w:rPr>
                <w:rFonts w:ascii="Arial" w:hAnsi="Arial" w:cs="Arial"/>
                <w:color w:val="000000"/>
                <w:sz w:val="20"/>
                <w:szCs w:val="20"/>
              </w:rPr>
              <w:t>- Như Điều 2;</w:t>
            </w:r>
          </w:p>
          <w:p w14:paraId="5821B05B" w14:textId="77777777" w:rsidR="003A536C" w:rsidRPr="00845AB5" w:rsidRDefault="003A536C" w:rsidP="00845AB5">
            <w:pPr>
              <w:spacing w:after="120" w:line="240" w:lineRule="auto"/>
              <w:rPr>
                <w:rFonts w:ascii="Arial" w:hAnsi="Arial" w:cs="Arial"/>
                <w:color w:val="000000"/>
                <w:sz w:val="20"/>
                <w:szCs w:val="20"/>
                <w:lang w:val="vi-VN"/>
              </w:rPr>
            </w:pPr>
            <w:r w:rsidRPr="00845AB5">
              <w:rPr>
                <w:rFonts w:ascii="Arial" w:hAnsi="Arial" w:cs="Arial"/>
                <w:color w:val="000000"/>
                <w:sz w:val="20"/>
                <w:szCs w:val="20"/>
              </w:rPr>
              <w:lastRenderedPageBreak/>
              <w:t>- UBTVQH; Chính phủ;</w:t>
            </w:r>
          </w:p>
          <w:p w14:paraId="1F777538" w14:textId="77777777" w:rsidR="003A536C" w:rsidRPr="00845AB5" w:rsidRDefault="003A536C" w:rsidP="00845AB5">
            <w:pPr>
              <w:spacing w:after="120" w:line="240" w:lineRule="auto"/>
              <w:rPr>
                <w:rFonts w:ascii="Arial" w:hAnsi="Arial" w:cs="Arial"/>
                <w:b/>
                <w:bCs/>
                <w:i/>
                <w:iCs/>
                <w:color w:val="000000"/>
                <w:sz w:val="20"/>
                <w:szCs w:val="20"/>
                <w:lang w:val="vi-VN"/>
              </w:rPr>
            </w:pPr>
            <w:r w:rsidRPr="00845AB5">
              <w:rPr>
                <w:rFonts w:ascii="Arial" w:hAnsi="Arial" w:cs="Arial"/>
                <w:color w:val="000000"/>
                <w:sz w:val="20"/>
                <w:szCs w:val="20"/>
                <w:lang w:val="vi-VN"/>
              </w:rPr>
              <w:t>- Ban Công tác đại biểu;</w:t>
            </w:r>
            <w:r w:rsidRPr="00845AB5">
              <w:rPr>
                <w:rFonts w:ascii="Arial" w:hAnsi="Arial" w:cs="Arial"/>
                <w:color w:val="000000"/>
                <w:sz w:val="20"/>
                <w:szCs w:val="20"/>
              </w:rPr>
              <w:br/>
              <w:t xml:space="preserve">-  </w:t>
            </w:r>
            <w:r w:rsidR="00FB4250" w:rsidRPr="00845AB5">
              <w:rPr>
                <w:rFonts w:ascii="Arial" w:hAnsi="Arial" w:cs="Arial"/>
                <w:color w:val="000000"/>
                <w:sz w:val="20"/>
                <w:szCs w:val="20"/>
              </w:rPr>
              <w:t>B</w:t>
            </w:r>
            <w:r w:rsidRPr="00845AB5">
              <w:rPr>
                <w:rFonts w:ascii="Arial" w:hAnsi="Arial" w:cs="Arial"/>
                <w:color w:val="000000"/>
                <w:sz w:val="20"/>
                <w:szCs w:val="20"/>
              </w:rPr>
              <w:t>ộ Tài chính</w:t>
            </w:r>
            <w:r w:rsidRPr="00845AB5">
              <w:rPr>
                <w:rFonts w:ascii="Arial" w:hAnsi="Arial" w:cs="Arial"/>
                <w:color w:val="000000"/>
                <w:sz w:val="20"/>
                <w:szCs w:val="20"/>
                <w:lang w:val="vi-VN"/>
              </w:rPr>
              <w:t>;</w:t>
            </w:r>
          </w:p>
          <w:p w14:paraId="44D896DF" w14:textId="77777777" w:rsidR="003A536C" w:rsidRPr="00845AB5" w:rsidRDefault="003A536C" w:rsidP="00845AB5">
            <w:pPr>
              <w:spacing w:after="120" w:line="240" w:lineRule="auto"/>
              <w:rPr>
                <w:rFonts w:ascii="Arial" w:hAnsi="Arial" w:cs="Arial"/>
                <w:color w:val="000000"/>
                <w:sz w:val="20"/>
                <w:szCs w:val="20"/>
              </w:rPr>
            </w:pPr>
            <w:r w:rsidRPr="00845AB5">
              <w:rPr>
                <w:rFonts w:ascii="Arial" w:hAnsi="Arial" w:cs="Arial"/>
                <w:color w:val="000000"/>
                <w:sz w:val="20"/>
                <w:szCs w:val="20"/>
              </w:rPr>
              <w:t>- Cục Kiểm tra VBQPPL-Bộ Tư pháp;</w:t>
            </w:r>
            <w:r w:rsidRPr="00845AB5">
              <w:rPr>
                <w:rFonts w:ascii="Arial" w:hAnsi="Arial" w:cs="Arial"/>
                <w:color w:val="000000"/>
                <w:sz w:val="20"/>
                <w:szCs w:val="20"/>
              </w:rPr>
              <w:br/>
              <w:t>- Thường vụ Tỉnh ủy;</w:t>
            </w:r>
          </w:p>
          <w:p w14:paraId="4420C553" w14:textId="77777777" w:rsidR="003A536C" w:rsidRPr="00845AB5" w:rsidRDefault="003A536C" w:rsidP="00845AB5">
            <w:pPr>
              <w:spacing w:after="120" w:line="240" w:lineRule="auto"/>
              <w:rPr>
                <w:rFonts w:ascii="Arial" w:hAnsi="Arial" w:cs="Arial"/>
                <w:color w:val="000000"/>
                <w:sz w:val="20"/>
                <w:szCs w:val="20"/>
                <w:lang w:val="vi-VN"/>
              </w:rPr>
            </w:pPr>
            <w:r w:rsidRPr="00845AB5">
              <w:rPr>
                <w:rFonts w:ascii="Arial" w:hAnsi="Arial" w:cs="Arial"/>
                <w:color w:val="000000"/>
                <w:sz w:val="20"/>
                <w:szCs w:val="20"/>
              </w:rPr>
              <w:t xml:space="preserve">- Đoàn ĐBQH tỉnh; </w:t>
            </w:r>
            <w:r w:rsidRPr="00845AB5">
              <w:rPr>
                <w:rFonts w:ascii="Arial" w:hAnsi="Arial" w:cs="Arial"/>
                <w:color w:val="000000"/>
                <w:sz w:val="20"/>
                <w:szCs w:val="20"/>
                <w:lang w:val="vi-VN"/>
              </w:rPr>
              <w:t>UBMTTQ Việt Nam tỉnh;</w:t>
            </w:r>
          </w:p>
          <w:p w14:paraId="383ED29A" w14:textId="77777777" w:rsidR="003A536C" w:rsidRPr="00845AB5" w:rsidRDefault="003A536C" w:rsidP="00845AB5">
            <w:pPr>
              <w:spacing w:after="120" w:line="240" w:lineRule="auto"/>
              <w:rPr>
                <w:rFonts w:ascii="Arial" w:hAnsi="Arial" w:cs="Arial"/>
                <w:color w:val="000000"/>
                <w:sz w:val="20"/>
                <w:szCs w:val="20"/>
              </w:rPr>
            </w:pPr>
            <w:r w:rsidRPr="00845AB5">
              <w:rPr>
                <w:rFonts w:ascii="Arial" w:hAnsi="Arial" w:cs="Arial"/>
                <w:color w:val="000000"/>
                <w:sz w:val="20"/>
                <w:szCs w:val="20"/>
              </w:rPr>
              <w:t>- Các sở, ban, ngành, đoàn thể cấp tỉnh;</w:t>
            </w:r>
            <w:r w:rsidRPr="00845AB5">
              <w:rPr>
                <w:rFonts w:ascii="Arial" w:hAnsi="Arial" w:cs="Arial"/>
                <w:color w:val="000000"/>
                <w:sz w:val="20"/>
                <w:szCs w:val="20"/>
              </w:rPr>
              <w:br/>
              <w:t xml:space="preserve">- TT HĐND, UBND các huyện, thị xã, Tp Huế; </w:t>
            </w:r>
          </w:p>
          <w:p w14:paraId="5D22226E" w14:textId="77777777" w:rsidR="003A536C" w:rsidRPr="00845AB5" w:rsidRDefault="003A536C" w:rsidP="00845AB5">
            <w:pPr>
              <w:spacing w:after="120" w:line="240" w:lineRule="auto"/>
              <w:rPr>
                <w:rFonts w:ascii="Arial" w:hAnsi="Arial" w:cs="Arial"/>
                <w:color w:val="000000"/>
                <w:sz w:val="20"/>
                <w:szCs w:val="20"/>
              </w:rPr>
            </w:pPr>
            <w:r w:rsidRPr="00845AB5">
              <w:rPr>
                <w:rFonts w:ascii="Arial" w:hAnsi="Arial" w:cs="Arial"/>
                <w:color w:val="000000"/>
                <w:sz w:val="20"/>
                <w:szCs w:val="20"/>
              </w:rPr>
              <w:t>- Công báo tỉnh; Cổng Thông tin điện tử tỉnh;</w:t>
            </w:r>
            <w:r w:rsidRPr="00845AB5">
              <w:rPr>
                <w:rFonts w:ascii="Arial" w:hAnsi="Arial" w:cs="Arial"/>
                <w:color w:val="000000"/>
                <w:sz w:val="20"/>
                <w:szCs w:val="20"/>
              </w:rPr>
              <w:br/>
              <w:t>- VP: Lãnh đạo và các CV;</w:t>
            </w:r>
          </w:p>
          <w:p w14:paraId="018FB08E" w14:textId="77777777" w:rsidR="003A536C" w:rsidRPr="00845AB5" w:rsidRDefault="003A536C" w:rsidP="00845AB5">
            <w:pPr>
              <w:shd w:val="clear" w:color="auto" w:fill="FFFFFF"/>
              <w:spacing w:after="120" w:line="240" w:lineRule="auto"/>
              <w:ind w:right="261"/>
              <w:jc w:val="both"/>
              <w:rPr>
                <w:rFonts w:ascii="Arial" w:hAnsi="Arial" w:cs="Arial"/>
                <w:color w:val="000000"/>
                <w:sz w:val="20"/>
                <w:szCs w:val="20"/>
                <w:lang w:val="vi-VN"/>
              </w:rPr>
            </w:pPr>
            <w:r w:rsidRPr="00845AB5">
              <w:rPr>
                <w:rFonts w:ascii="Arial" w:hAnsi="Arial" w:cs="Arial"/>
                <w:color w:val="000000"/>
                <w:sz w:val="20"/>
                <w:szCs w:val="20"/>
              </w:rPr>
              <w:t>- Lưu: VT.</w:t>
            </w:r>
            <w:r w:rsidR="00521BE0" w:rsidRPr="00845AB5">
              <w:rPr>
                <w:rFonts w:ascii="Arial" w:hAnsi="Arial" w:cs="Arial"/>
                <w:color w:val="000000"/>
                <w:sz w:val="20"/>
                <w:szCs w:val="20"/>
                <w:lang w:val="vi-VN"/>
              </w:rPr>
              <w:t>DN3.</w:t>
            </w:r>
          </w:p>
        </w:tc>
        <w:tc>
          <w:tcPr>
            <w:tcW w:w="4536" w:type="dxa"/>
            <w:tcBorders>
              <w:top w:val="nil"/>
              <w:left w:val="nil"/>
              <w:bottom w:val="nil"/>
              <w:right w:val="nil"/>
            </w:tcBorders>
          </w:tcPr>
          <w:p w14:paraId="0074DBDB" w14:textId="77777777" w:rsidR="003A536C" w:rsidRPr="00845AB5" w:rsidRDefault="003A536C" w:rsidP="00845AB5">
            <w:pPr>
              <w:spacing w:after="120" w:line="240" w:lineRule="auto"/>
              <w:jc w:val="center"/>
              <w:rPr>
                <w:rFonts w:ascii="Arial" w:hAnsi="Arial" w:cs="Arial"/>
                <w:b/>
                <w:sz w:val="20"/>
                <w:szCs w:val="20"/>
              </w:rPr>
            </w:pPr>
            <w:r w:rsidRPr="00845AB5">
              <w:rPr>
                <w:rFonts w:ascii="Arial" w:hAnsi="Arial" w:cs="Arial"/>
                <w:b/>
                <w:sz w:val="20"/>
                <w:szCs w:val="20"/>
              </w:rPr>
              <w:lastRenderedPageBreak/>
              <w:t>CHỦ TỊCH</w:t>
            </w:r>
          </w:p>
          <w:p w14:paraId="1E2310BE" w14:textId="77777777" w:rsidR="003A536C" w:rsidRPr="00845AB5" w:rsidRDefault="003A536C" w:rsidP="00845AB5">
            <w:pPr>
              <w:spacing w:after="120" w:line="240" w:lineRule="auto"/>
              <w:jc w:val="center"/>
              <w:rPr>
                <w:rFonts w:ascii="Arial" w:hAnsi="Arial" w:cs="Arial"/>
                <w:b/>
                <w:sz w:val="20"/>
                <w:szCs w:val="20"/>
              </w:rPr>
            </w:pPr>
          </w:p>
          <w:p w14:paraId="42460022" w14:textId="77777777" w:rsidR="003A536C" w:rsidRPr="00845AB5" w:rsidRDefault="003A536C" w:rsidP="00845AB5">
            <w:pPr>
              <w:spacing w:after="120" w:line="240" w:lineRule="auto"/>
              <w:jc w:val="center"/>
              <w:rPr>
                <w:rFonts w:ascii="Arial" w:hAnsi="Arial" w:cs="Arial"/>
                <w:b/>
                <w:sz w:val="20"/>
                <w:szCs w:val="20"/>
              </w:rPr>
            </w:pPr>
          </w:p>
          <w:p w14:paraId="127FDEE6" w14:textId="77777777" w:rsidR="003A536C" w:rsidRPr="00845AB5" w:rsidRDefault="003A536C" w:rsidP="00845AB5">
            <w:pPr>
              <w:spacing w:after="120" w:line="240" w:lineRule="auto"/>
              <w:jc w:val="center"/>
              <w:rPr>
                <w:rFonts w:ascii="Arial" w:hAnsi="Arial" w:cs="Arial"/>
                <w:b/>
                <w:sz w:val="20"/>
                <w:szCs w:val="20"/>
              </w:rPr>
            </w:pPr>
          </w:p>
          <w:p w14:paraId="4E96E4BC" w14:textId="77777777" w:rsidR="003A536C" w:rsidRPr="00845AB5" w:rsidRDefault="003A536C" w:rsidP="00845AB5">
            <w:pPr>
              <w:spacing w:after="120" w:line="240" w:lineRule="auto"/>
              <w:jc w:val="center"/>
              <w:rPr>
                <w:rFonts w:ascii="Arial" w:hAnsi="Arial" w:cs="Arial"/>
                <w:b/>
                <w:sz w:val="20"/>
                <w:szCs w:val="20"/>
              </w:rPr>
            </w:pPr>
          </w:p>
          <w:p w14:paraId="0DD1EF92" w14:textId="77777777" w:rsidR="003A536C" w:rsidRPr="00845AB5" w:rsidRDefault="003A536C" w:rsidP="00845AB5">
            <w:pPr>
              <w:spacing w:after="120" w:line="240" w:lineRule="auto"/>
              <w:jc w:val="center"/>
              <w:rPr>
                <w:rFonts w:ascii="Arial" w:hAnsi="Arial" w:cs="Arial"/>
                <w:b/>
                <w:sz w:val="20"/>
                <w:szCs w:val="20"/>
              </w:rPr>
            </w:pPr>
          </w:p>
          <w:p w14:paraId="49E05D66" w14:textId="77777777" w:rsidR="00FF1183" w:rsidRPr="00845AB5" w:rsidRDefault="00FF1183" w:rsidP="00845AB5">
            <w:pPr>
              <w:spacing w:after="120" w:line="240" w:lineRule="auto"/>
              <w:jc w:val="center"/>
              <w:rPr>
                <w:rFonts w:ascii="Arial" w:hAnsi="Arial" w:cs="Arial"/>
                <w:b/>
                <w:sz w:val="20"/>
                <w:szCs w:val="20"/>
              </w:rPr>
            </w:pPr>
          </w:p>
          <w:p w14:paraId="3F6BF616" w14:textId="77777777" w:rsidR="003A536C" w:rsidRPr="00845AB5" w:rsidRDefault="003A536C" w:rsidP="00845AB5">
            <w:pPr>
              <w:spacing w:after="120" w:line="240" w:lineRule="auto"/>
              <w:jc w:val="center"/>
              <w:rPr>
                <w:rFonts w:ascii="Arial" w:hAnsi="Arial" w:cs="Arial"/>
                <w:b/>
                <w:sz w:val="20"/>
                <w:szCs w:val="20"/>
              </w:rPr>
            </w:pPr>
          </w:p>
          <w:p w14:paraId="2BCC7047" w14:textId="77777777" w:rsidR="003A536C" w:rsidRPr="00845AB5" w:rsidRDefault="003A536C" w:rsidP="00845AB5">
            <w:pPr>
              <w:spacing w:after="120" w:line="240" w:lineRule="auto"/>
              <w:jc w:val="center"/>
              <w:rPr>
                <w:rFonts w:ascii="Arial" w:hAnsi="Arial" w:cs="Arial"/>
                <w:b/>
                <w:sz w:val="20"/>
                <w:szCs w:val="20"/>
              </w:rPr>
            </w:pPr>
          </w:p>
          <w:p w14:paraId="5CFC15CE" w14:textId="77777777" w:rsidR="003A536C" w:rsidRPr="00845AB5" w:rsidRDefault="003A536C" w:rsidP="00845AB5">
            <w:pPr>
              <w:spacing w:after="120" w:line="240" w:lineRule="auto"/>
              <w:jc w:val="center"/>
              <w:rPr>
                <w:rFonts w:ascii="Arial" w:hAnsi="Arial" w:cs="Arial"/>
                <w:b/>
                <w:sz w:val="20"/>
                <w:szCs w:val="20"/>
              </w:rPr>
            </w:pPr>
          </w:p>
          <w:p w14:paraId="4DDD5AA6" w14:textId="77777777" w:rsidR="003A536C" w:rsidRPr="00845AB5" w:rsidRDefault="003A536C" w:rsidP="00845AB5">
            <w:pPr>
              <w:spacing w:after="120" w:line="240" w:lineRule="auto"/>
              <w:jc w:val="center"/>
              <w:rPr>
                <w:rFonts w:ascii="Arial" w:hAnsi="Arial" w:cs="Arial"/>
                <w:b/>
                <w:sz w:val="20"/>
                <w:szCs w:val="20"/>
              </w:rPr>
            </w:pPr>
          </w:p>
          <w:p w14:paraId="3FEB71D7" w14:textId="77777777" w:rsidR="003A536C" w:rsidRPr="00845AB5" w:rsidRDefault="003A536C" w:rsidP="00845AB5">
            <w:pPr>
              <w:spacing w:after="120" w:line="240" w:lineRule="auto"/>
              <w:jc w:val="center"/>
              <w:rPr>
                <w:rFonts w:ascii="Arial" w:hAnsi="Arial" w:cs="Arial"/>
                <w:b/>
                <w:sz w:val="20"/>
                <w:szCs w:val="20"/>
              </w:rPr>
            </w:pPr>
            <w:r w:rsidRPr="00845AB5">
              <w:rPr>
                <w:rFonts w:ascii="Arial" w:hAnsi="Arial" w:cs="Arial"/>
                <w:b/>
                <w:sz w:val="20"/>
                <w:szCs w:val="20"/>
              </w:rPr>
              <w:t>Lê Trường Lưu</w:t>
            </w:r>
          </w:p>
        </w:tc>
      </w:tr>
    </w:tbl>
    <w:p w14:paraId="7A06369D" w14:textId="77777777" w:rsidR="007451F6" w:rsidRPr="00845AB5" w:rsidRDefault="007451F6" w:rsidP="00845AB5">
      <w:pPr>
        <w:widowControl w:val="0"/>
        <w:tabs>
          <w:tab w:val="center" w:pos="4820"/>
        </w:tabs>
        <w:snapToGrid w:val="0"/>
        <w:spacing w:after="120" w:line="240" w:lineRule="auto"/>
        <w:jc w:val="both"/>
        <w:rPr>
          <w:rFonts w:ascii="Arial" w:hAnsi="Arial" w:cs="Arial"/>
          <w:sz w:val="20"/>
          <w:szCs w:val="20"/>
        </w:rPr>
      </w:pPr>
    </w:p>
    <w:sectPr w:rsidR="007451F6" w:rsidRPr="00845AB5" w:rsidSect="009D025F">
      <w:headerReference w:type="default" r:id="rId8"/>
      <w:pgSz w:w="11909" w:h="16834" w:code="9"/>
      <w:pgMar w:top="992" w:right="1134" w:bottom="1134" w:left="1701" w:header="567"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CBE745C" w14:textId="77777777" w:rsidR="00C81214" w:rsidRDefault="00C81214">
      <w:pPr>
        <w:spacing w:line="240" w:lineRule="auto"/>
      </w:pPr>
      <w:r>
        <w:separator/>
      </w:r>
    </w:p>
  </w:endnote>
  <w:endnote w:type="continuationSeparator" w:id="0">
    <w:p w14:paraId="76394C6D" w14:textId="77777777" w:rsidR="00C81214" w:rsidRDefault="00C8121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879D085" w14:textId="77777777" w:rsidR="00C81214" w:rsidRDefault="00C81214">
      <w:pPr>
        <w:spacing w:after="0"/>
      </w:pPr>
      <w:r>
        <w:separator/>
      </w:r>
    </w:p>
  </w:footnote>
  <w:footnote w:type="continuationSeparator" w:id="0">
    <w:p w14:paraId="48FCB26B" w14:textId="77777777" w:rsidR="00C81214" w:rsidRDefault="00C81214">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CF3BDBD" w14:textId="77777777" w:rsidR="00B068F2" w:rsidRDefault="00873484">
    <w:pPr>
      <w:pStyle w:val="Header"/>
      <w:jc w:val="center"/>
    </w:pPr>
    <w:r>
      <w:fldChar w:fldCharType="begin"/>
    </w:r>
    <w:r w:rsidR="00B068F2">
      <w:instrText xml:space="preserve"> PAGE   \* MERGEFORMAT </w:instrText>
    </w:r>
    <w:r>
      <w:fldChar w:fldCharType="separate"/>
    </w:r>
    <w:r w:rsidR="00740FCD">
      <w:rPr>
        <w:noProof/>
        <w:lang w:eastAsia="ja-JP"/>
      </w:rPr>
      <w:t>2</w:t>
    </w:r>
    <w:r>
      <w:fldChar w:fldCharType="end"/>
    </w:r>
  </w:p>
  <w:p w14:paraId="6DC2E12F" w14:textId="77777777" w:rsidR="00B068F2" w:rsidRDefault="00B068F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60D40C4"/>
    <w:multiLevelType w:val="multilevel"/>
    <w:tmpl w:val="360D40C4"/>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 w15:restartNumberingAfterBreak="0">
    <w:nsid w:val="37F453F3"/>
    <w:multiLevelType w:val="singleLevel"/>
    <w:tmpl w:val="37F453F3"/>
    <w:lvl w:ilvl="0">
      <w:start w:val="1"/>
      <w:numFmt w:val="decimal"/>
      <w:suff w:val="space"/>
      <w:lvlText w:val="%1."/>
      <w:lvlJc w:val="left"/>
      <w:rPr>
        <w:rFonts w:ascii="Times New Roman" w:hAnsi="Times New Roman" w:cs="Times New Roman" w:hint="default"/>
        <w:color w:val="auto"/>
      </w:rPr>
    </w:lvl>
  </w:abstractNum>
  <w:abstractNum w:abstractNumId="2" w15:restartNumberingAfterBreak="0">
    <w:nsid w:val="46166D46"/>
    <w:multiLevelType w:val="hybridMultilevel"/>
    <w:tmpl w:val="5D0CFEF4"/>
    <w:lvl w:ilvl="0" w:tplc="F0489B90">
      <w:start w:val="3"/>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1264262022">
    <w:abstractNumId w:val="0"/>
  </w:num>
  <w:num w:numId="2" w16cid:durableId="640499586">
    <w:abstractNumId w:val="1"/>
  </w:num>
  <w:num w:numId="3" w16cid:durableId="3509571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6"/>
  <w:embedSystemFonts/>
  <w:bordersDoNotSurroundHeader/>
  <w:bordersDoNotSurroundFooter/>
  <w:defaultTabStop w:val="720"/>
  <w:drawingGridVerticalSpacing w:val="156"/>
  <w:displayHorizontalDrawingGridEvery w:val="0"/>
  <w:displayVerticalDrawingGridEvery w:val="2"/>
  <w:characterSpacingControl w:val="doNotCompres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315C3EDD"/>
    <w:rsid w:val="00004B81"/>
    <w:rsid w:val="0000578E"/>
    <w:rsid w:val="000105F2"/>
    <w:rsid w:val="0001469D"/>
    <w:rsid w:val="00017109"/>
    <w:rsid w:val="0003018A"/>
    <w:rsid w:val="00046978"/>
    <w:rsid w:val="00057EE3"/>
    <w:rsid w:val="00067320"/>
    <w:rsid w:val="00074B8E"/>
    <w:rsid w:val="00075456"/>
    <w:rsid w:val="000832C1"/>
    <w:rsid w:val="0008383D"/>
    <w:rsid w:val="0009092C"/>
    <w:rsid w:val="00096B1B"/>
    <w:rsid w:val="000A2615"/>
    <w:rsid w:val="000B637E"/>
    <w:rsid w:val="000C0742"/>
    <w:rsid w:val="000C655A"/>
    <w:rsid w:val="000D60F7"/>
    <w:rsid w:val="000E5155"/>
    <w:rsid w:val="000E5215"/>
    <w:rsid w:val="001034AD"/>
    <w:rsid w:val="00104297"/>
    <w:rsid w:val="00141B71"/>
    <w:rsid w:val="00147FB7"/>
    <w:rsid w:val="0015163C"/>
    <w:rsid w:val="00153573"/>
    <w:rsid w:val="00153B07"/>
    <w:rsid w:val="00164890"/>
    <w:rsid w:val="00166639"/>
    <w:rsid w:val="00171A0C"/>
    <w:rsid w:val="00190CEC"/>
    <w:rsid w:val="00190FC6"/>
    <w:rsid w:val="001969F8"/>
    <w:rsid w:val="001A0B21"/>
    <w:rsid w:val="001C4732"/>
    <w:rsid w:val="001D5C76"/>
    <w:rsid w:val="001E1416"/>
    <w:rsid w:val="001E67FC"/>
    <w:rsid w:val="001F3F95"/>
    <w:rsid w:val="00200A51"/>
    <w:rsid w:val="0021166B"/>
    <w:rsid w:val="00212BC9"/>
    <w:rsid w:val="002222EE"/>
    <w:rsid w:val="0022366D"/>
    <w:rsid w:val="00231E3C"/>
    <w:rsid w:val="002562D1"/>
    <w:rsid w:val="00271037"/>
    <w:rsid w:val="002750B4"/>
    <w:rsid w:val="0029386D"/>
    <w:rsid w:val="002B632C"/>
    <w:rsid w:val="002C0CBD"/>
    <w:rsid w:val="002C31B9"/>
    <w:rsid w:val="002C3FC3"/>
    <w:rsid w:val="002D5AC1"/>
    <w:rsid w:val="002E0113"/>
    <w:rsid w:val="002E4025"/>
    <w:rsid w:val="002F2EC0"/>
    <w:rsid w:val="002F56FE"/>
    <w:rsid w:val="00314C12"/>
    <w:rsid w:val="00325F8F"/>
    <w:rsid w:val="003434B1"/>
    <w:rsid w:val="00346568"/>
    <w:rsid w:val="003572B6"/>
    <w:rsid w:val="00357D7F"/>
    <w:rsid w:val="003641A8"/>
    <w:rsid w:val="0036532E"/>
    <w:rsid w:val="00367FEE"/>
    <w:rsid w:val="00383A16"/>
    <w:rsid w:val="0038562D"/>
    <w:rsid w:val="00397D0C"/>
    <w:rsid w:val="003A536C"/>
    <w:rsid w:val="003C02C5"/>
    <w:rsid w:val="003E1EA9"/>
    <w:rsid w:val="003E4859"/>
    <w:rsid w:val="003F59AA"/>
    <w:rsid w:val="00412580"/>
    <w:rsid w:val="00423CC4"/>
    <w:rsid w:val="00441699"/>
    <w:rsid w:val="00451BF6"/>
    <w:rsid w:val="00470F14"/>
    <w:rsid w:val="00485BBC"/>
    <w:rsid w:val="004A147C"/>
    <w:rsid w:val="004A2CD3"/>
    <w:rsid w:val="004B78FE"/>
    <w:rsid w:val="004C6246"/>
    <w:rsid w:val="004D0309"/>
    <w:rsid w:val="004D22FA"/>
    <w:rsid w:val="004E1DFB"/>
    <w:rsid w:val="004F3E3C"/>
    <w:rsid w:val="004F43C6"/>
    <w:rsid w:val="004F4777"/>
    <w:rsid w:val="00512124"/>
    <w:rsid w:val="00516CD2"/>
    <w:rsid w:val="00521BE0"/>
    <w:rsid w:val="00524A80"/>
    <w:rsid w:val="005264E8"/>
    <w:rsid w:val="00526DC9"/>
    <w:rsid w:val="00527617"/>
    <w:rsid w:val="00530AEA"/>
    <w:rsid w:val="005378AD"/>
    <w:rsid w:val="005544BA"/>
    <w:rsid w:val="005613EB"/>
    <w:rsid w:val="005735CE"/>
    <w:rsid w:val="00576E46"/>
    <w:rsid w:val="00581010"/>
    <w:rsid w:val="00586DE7"/>
    <w:rsid w:val="00595749"/>
    <w:rsid w:val="0059732A"/>
    <w:rsid w:val="005D5B30"/>
    <w:rsid w:val="005E5BAA"/>
    <w:rsid w:val="005F08F5"/>
    <w:rsid w:val="005F37BC"/>
    <w:rsid w:val="0060339C"/>
    <w:rsid w:val="00604895"/>
    <w:rsid w:val="00606B05"/>
    <w:rsid w:val="00613DCD"/>
    <w:rsid w:val="00614896"/>
    <w:rsid w:val="0062410D"/>
    <w:rsid w:val="00631A7F"/>
    <w:rsid w:val="0063595C"/>
    <w:rsid w:val="006428AF"/>
    <w:rsid w:val="00650BF9"/>
    <w:rsid w:val="00670C40"/>
    <w:rsid w:val="00672F1C"/>
    <w:rsid w:val="006734DF"/>
    <w:rsid w:val="006814C8"/>
    <w:rsid w:val="0069326C"/>
    <w:rsid w:val="00697C09"/>
    <w:rsid w:val="006A0E5C"/>
    <w:rsid w:val="006A0FC4"/>
    <w:rsid w:val="006B480D"/>
    <w:rsid w:val="006B6B3F"/>
    <w:rsid w:val="006C0D7B"/>
    <w:rsid w:val="006C5822"/>
    <w:rsid w:val="006D0276"/>
    <w:rsid w:val="006D0A93"/>
    <w:rsid w:val="006D61D8"/>
    <w:rsid w:val="006F1DE8"/>
    <w:rsid w:val="006F6DC8"/>
    <w:rsid w:val="007021E0"/>
    <w:rsid w:val="007027B5"/>
    <w:rsid w:val="00703067"/>
    <w:rsid w:val="007052CA"/>
    <w:rsid w:val="00710445"/>
    <w:rsid w:val="00713856"/>
    <w:rsid w:val="0071477C"/>
    <w:rsid w:val="00717E6E"/>
    <w:rsid w:val="00721A0A"/>
    <w:rsid w:val="00721ED7"/>
    <w:rsid w:val="00723360"/>
    <w:rsid w:val="00724D27"/>
    <w:rsid w:val="00733DA8"/>
    <w:rsid w:val="00737ADF"/>
    <w:rsid w:val="00740FCD"/>
    <w:rsid w:val="007451F6"/>
    <w:rsid w:val="007470CC"/>
    <w:rsid w:val="00747835"/>
    <w:rsid w:val="00752FD2"/>
    <w:rsid w:val="00753FDD"/>
    <w:rsid w:val="0077681B"/>
    <w:rsid w:val="007806BB"/>
    <w:rsid w:val="007837A4"/>
    <w:rsid w:val="007A2232"/>
    <w:rsid w:val="007A24F2"/>
    <w:rsid w:val="007A3EC6"/>
    <w:rsid w:val="007C2264"/>
    <w:rsid w:val="007C5E03"/>
    <w:rsid w:val="007C7C81"/>
    <w:rsid w:val="007D1CA3"/>
    <w:rsid w:val="007D74F3"/>
    <w:rsid w:val="007E6A1C"/>
    <w:rsid w:val="00805E27"/>
    <w:rsid w:val="008120D7"/>
    <w:rsid w:val="008231E7"/>
    <w:rsid w:val="00825F65"/>
    <w:rsid w:val="00831265"/>
    <w:rsid w:val="00833A19"/>
    <w:rsid w:val="0083542D"/>
    <w:rsid w:val="00845AB5"/>
    <w:rsid w:val="00853C5B"/>
    <w:rsid w:val="0086573C"/>
    <w:rsid w:val="008716E6"/>
    <w:rsid w:val="00873484"/>
    <w:rsid w:val="00873670"/>
    <w:rsid w:val="00877198"/>
    <w:rsid w:val="00895876"/>
    <w:rsid w:val="008A1960"/>
    <w:rsid w:val="008A318F"/>
    <w:rsid w:val="008B0255"/>
    <w:rsid w:val="008B30AF"/>
    <w:rsid w:val="008B59EB"/>
    <w:rsid w:val="008C3208"/>
    <w:rsid w:val="008C33AC"/>
    <w:rsid w:val="008D5624"/>
    <w:rsid w:val="008E1879"/>
    <w:rsid w:val="008E5F5C"/>
    <w:rsid w:val="008F530C"/>
    <w:rsid w:val="008F54DB"/>
    <w:rsid w:val="00905F1A"/>
    <w:rsid w:val="00910EED"/>
    <w:rsid w:val="00924937"/>
    <w:rsid w:val="00927D46"/>
    <w:rsid w:val="00932D39"/>
    <w:rsid w:val="009420FE"/>
    <w:rsid w:val="00957834"/>
    <w:rsid w:val="00962322"/>
    <w:rsid w:val="0097792C"/>
    <w:rsid w:val="00987E46"/>
    <w:rsid w:val="00997574"/>
    <w:rsid w:val="009B75D7"/>
    <w:rsid w:val="009B7F73"/>
    <w:rsid w:val="009C0F2E"/>
    <w:rsid w:val="009D025F"/>
    <w:rsid w:val="009D0A90"/>
    <w:rsid w:val="009F7273"/>
    <w:rsid w:val="00A029EB"/>
    <w:rsid w:val="00A26F8B"/>
    <w:rsid w:val="00A44712"/>
    <w:rsid w:val="00A45F16"/>
    <w:rsid w:val="00A475C5"/>
    <w:rsid w:val="00A47A28"/>
    <w:rsid w:val="00A61C95"/>
    <w:rsid w:val="00A61EF2"/>
    <w:rsid w:val="00A94DD1"/>
    <w:rsid w:val="00A96DB7"/>
    <w:rsid w:val="00A9716B"/>
    <w:rsid w:val="00AA0D13"/>
    <w:rsid w:val="00AC34CF"/>
    <w:rsid w:val="00AD3EA7"/>
    <w:rsid w:val="00AF2247"/>
    <w:rsid w:val="00AF7578"/>
    <w:rsid w:val="00B068F2"/>
    <w:rsid w:val="00B0783C"/>
    <w:rsid w:val="00B163AA"/>
    <w:rsid w:val="00B20A96"/>
    <w:rsid w:val="00B219C2"/>
    <w:rsid w:val="00B34483"/>
    <w:rsid w:val="00B44212"/>
    <w:rsid w:val="00B46113"/>
    <w:rsid w:val="00B52FD0"/>
    <w:rsid w:val="00B53285"/>
    <w:rsid w:val="00B548F4"/>
    <w:rsid w:val="00B665E9"/>
    <w:rsid w:val="00B744BF"/>
    <w:rsid w:val="00B77057"/>
    <w:rsid w:val="00B8305E"/>
    <w:rsid w:val="00B866BB"/>
    <w:rsid w:val="00BA35F7"/>
    <w:rsid w:val="00BA6840"/>
    <w:rsid w:val="00BA7A03"/>
    <w:rsid w:val="00BB04C6"/>
    <w:rsid w:val="00BB78E1"/>
    <w:rsid w:val="00BC161B"/>
    <w:rsid w:val="00BC72C2"/>
    <w:rsid w:val="00BE113B"/>
    <w:rsid w:val="00BE1D00"/>
    <w:rsid w:val="00BE6D69"/>
    <w:rsid w:val="00BF7A3B"/>
    <w:rsid w:val="00C15451"/>
    <w:rsid w:val="00C15BB9"/>
    <w:rsid w:val="00C20798"/>
    <w:rsid w:val="00C2563B"/>
    <w:rsid w:val="00C54149"/>
    <w:rsid w:val="00C570DC"/>
    <w:rsid w:val="00C76600"/>
    <w:rsid w:val="00C81214"/>
    <w:rsid w:val="00C919A0"/>
    <w:rsid w:val="00C95AC6"/>
    <w:rsid w:val="00CA6349"/>
    <w:rsid w:val="00CB193F"/>
    <w:rsid w:val="00CB2B93"/>
    <w:rsid w:val="00CB4C6C"/>
    <w:rsid w:val="00CB52C8"/>
    <w:rsid w:val="00CC2F4C"/>
    <w:rsid w:val="00CD4747"/>
    <w:rsid w:val="00CD7970"/>
    <w:rsid w:val="00CE0B66"/>
    <w:rsid w:val="00CE1457"/>
    <w:rsid w:val="00CE2503"/>
    <w:rsid w:val="00CE2922"/>
    <w:rsid w:val="00CF2352"/>
    <w:rsid w:val="00CF3ACE"/>
    <w:rsid w:val="00D00E6E"/>
    <w:rsid w:val="00D22C82"/>
    <w:rsid w:val="00D417C4"/>
    <w:rsid w:val="00D706B2"/>
    <w:rsid w:val="00D71662"/>
    <w:rsid w:val="00D75E63"/>
    <w:rsid w:val="00D81049"/>
    <w:rsid w:val="00D87E68"/>
    <w:rsid w:val="00D92B39"/>
    <w:rsid w:val="00DA3BF3"/>
    <w:rsid w:val="00DA6C91"/>
    <w:rsid w:val="00DC092A"/>
    <w:rsid w:val="00DC3A6F"/>
    <w:rsid w:val="00DC6F88"/>
    <w:rsid w:val="00DD3831"/>
    <w:rsid w:val="00DF7178"/>
    <w:rsid w:val="00E00659"/>
    <w:rsid w:val="00E00EE3"/>
    <w:rsid w:val="00E04065"/>
    <w:rsid w:val="00E06A37"/>
    <w:rsid w:val="00E134B6"/>
    <w:rsid w:val="00E1531A"/>
    <w:rsid w:val="00E1643C"/>
    <w:rsid w:val="00E173EC"/>
    <w:rsid w:val="00E24608"/>
    <w:rsid w:val="00E24DA9"/>
    <w:rsid w:val="00E434AE"/>
    <w:rsid w:val="00E441E5"/>
    <w:rsid w:val="00E61EAA"/>
    <w:rsid w:val="00E701A3"/>
    <w:rsid w:val="00E71F04"/>
    <w:rsid w:val="00E77412"/>
    <w:rsid w:val="00E80120"/>
    <w:rsid w:val="00E80FAE"/>
    <w:rsid w:val="00E878FC"/>
    <w:rsid w:val="00E92F69"/>
    <w:rsid w:val="00EC2101"/>
    <w:rsid w:val="00EC4F34"/>
    <w:rsid w:val="00ED10C9"/>
    <w:rsid w:val="00EE3E76"/>
    <w:rsid w:val="00EF789F"/>
    <w:rsid w:val="00F1282E"/>
    <w:rsid w:val="00F224CF"/>
    <w:rsid w:val="00F235F8"/>
    <w:rsid w:val="00F23665"/>
    <w:rsid w:val="00F34482"/>
    <w:rsid w:val="00F54B1A"/>
    <w:rsid w:val="00F6473C"/>
    <w:rsid w:val="00F815C1"/>
    <w:rsid w:val="00F834EB"/>
    <w:rsid w:val="00F90AB6"/>
    <w:rsid w:val="00F90BB4"/>
    <w:rsid w:val="00FB18E8"/>
    <w:rsid w:val="00FB1DED"/>
    <w:rsid w:val="00FB4250"/>
    <w:rsid w:val="00FB6E5E"/>
    <w:rsid w:val="00FC1E37"/>
    <w:rsid w:val="00FC227E"/>
    <w:rsid w:val="00FC24A8"/>
    <w:rsid w:val="00FE10BC"/>
    <w:rsid w:val="00FE3B2D"/>
    <w:rsid w:val="00FE6421"/>
    <w:rsid w:val="00FF1183"/>
    <w:rsid w:val="01264972"/>
    <w:rsid w:val="016A6517"/>
    <w:rsid w:val="024D21D6"/>
    <w:rsid w:val="02A47361"/>
    <w:rsid w:val="02B86002"/>
    <w:rsid w:val="03A27284"/>
    <w:rsid w:val="03E4576F"/>
    <w:rsid w:val="0460093C"/>
    <w:rsid w:val="057D200D"/>
    <w:rsid w:val="06696793"/>
    <w:rsid w:val="08A737BE"/>
    <w:rsid w:val="0B036EA1"/>
    <w:rsid w:val="0B713C52"/>
    <w:rsid w:val="0C87701D"/>
    <w:rsid w:val="0D192D09"/>
    <w:rsid w:val="0F3F5F11"/>
    <w:rsid w:val="136A056A"/>
    <w:rsid w:val="14453750"/>
    <w:rsid w:val="14D13334"/>
    <w:rsid w:val="15B648AC"/>
    <w:rsid w:val="19DB1778"/>
    <w:rsid w:val="19E47E89"/>
    <w:rsid w:val="1ACD5720"/>
    <w:rsid w:val="1C9F5B04"/>
    <w:rsid w:val="1D0609AB"/>
    <w:rsid w:val="209C508F"/>
    <w:rsid w:val="27D25106"/>
    <w:rsid w:val="2A0240FC"/>
    <w:rsid w:val="2A63541A"/>
    <w:rsid w:val="2ABB5AA9"/>
    <w:rsid w:val="2B4A1E95"/>
    <w:rsid w:val="2B4F631D"/>
    <w:rsid w:val="2D2626A0"/>
    <w:rsid w:val="2DFE2383"/>
    <w:rsid w:val="2EA46394"/>
    <w:rsid w:val="315C3EDD"/>
    <w:rsid w:val="31AD3D8D"/>
    <w:rsid w:val="31FD4E11"/>
    <w:rsid w:val="37491AC0"/>
    <w:rsid w:val="37556BD7"/>
    <w:rsid w:val="378C4B33"/>
    <w:rsid w:val="383D5850"/>
    <w:rsid w:val="38866F49"/>
    <w:rsid w:val="398E1CFA"/>
    <w:rsid w:val="39B479BB"/>
    <w:rsid w:val="3B8C75C1"/>
    <w:rsid w:val="3BDE5D47"/>
    <w:rsid w:val="3C8F00E9"/>
    <w:rsid w:val="3DF52EB3"/>
    <w:rsid w:val="40877969"/>
    <w:rsid w:val="40A44D1B"/>
    <w:rsid w:val="420071D6"/>
    <w:rsid w:val="4363359A"/>
    <w:rsid w:val="43A403EB"/>
    <w:rsid w:val="45210077"/>
    <w:rsid w:val="45F303D0"/>
    <w:rsid w:val="467C28B2"/>
    <w:rsid w:val="46913751"/>
    <w:rsid w:val="46CB2631"/>
    <w:rsid w:val="47B0742C"/>
    <w:rsid w:val="47BF1C45"/>
    <w:rsid w:val="490A0962"/>
    <w:rsid w:val="4936052D"/>
    <w:rsid w:val="4A225BAC"/>
    <w:rsid w:val="4AC15AB5"/>
    <w:rsid w:val="4BB46342"/>
    <w:rsid w:val="4BE56B11"/>
    <w:rsid w:val="4C7279FA"/>
    <w:rsid w:val="4CF237CB"/>
    <w:rsid w:val="520B222A"/>
    <w:rsid w:val="52360AEF"/>
    <w:rsid w:val="538A011C"/>
    <w:rsid w:val="538C2903"/>
    <w:rsid w:val="55047989"/>
    <w:rsid w:val="55506783"/>
    <w:rsid w:val="598516EC"/>
    <w:rsid w:val="59B5223B"/>
    <w:rsid w:val="5A6D19E9"/>
    <w:rsid w:val="5C1874A6"/>
    <w:rsid w:val="5C304B4D"/>
    <w:rsid w:val="5C3D63E1"/>
    <w:rsid w:val="5D4F1722"/>
    <w:rsid w:val="5E1F1DFA"/>
    <w:rsid w:val="5F20209E"/>
    <w:rsid w:val="5FF63F7F"/>
    <w:rsid w:val="61304C00"/>
    <w:rsid w:val="635C2EEE"/>
    <w:rsid w:val="64530FA5"/>
    <w:rsid w:val="64BE0654"/>
    <w:rsid w:val="65E76E3D"/>
    <w:rsid w:val="676A4DBB"/>
    <w:rsid w:val="68213264"/>
    <w:rsid w:val="6941113D"/>
    <w:rsid w:val="6AC87CC0"/>
    <w:rsid w:val="6B2931DC"/>
    <w:rsid w:val="6B3434CB"/>
    <w:rsid w:val="6B80746E"/>
    <w:rsid w:val="6CC46801"/>
    <w:rsid w:val="6E393DE4"/>
    <w:rsid w:val="6E671430"/>
    <w:rsid w:val="704241B9"/>
    <w:rsid w:val="71F44E84"/>
    <w:rsid w:val="72D30C6F"/>
    <w:rsid w:val="72F737AD"/>
    <w:rsid w:val="744D3D5F"/>
    <w:rsid w:val="76334E79"/>
    <w:rsid w:val="79676F3A"/>
    <w:rsid w:val="7A9D6FB6"/>
    <w:rsid w:val="7AA11240"/>
    <w:rsid w:val="7B59516B"/>
    <w:rsid w:val="7C8C7AE7"/>
    <w:rsid w:val="7D5E7E3F"/>
    <w:rsid w:val="7E425EB3"/>
    <w:rsid w:val="7F4E72EA"/>
    <w:rsid w:val="7F672412"/>
    <w:rsid w:val="7FC811B2"/>
    <w:rsid w:val="7FF7428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76DB2D8A"/>
  <w15:docId w15:val="{7A626115-CB68-4043-933D-D81DDA2E1A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qFormat="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51F6"/>
    <w:pPr>
      <w:spacing w:after="200" w:line="276" w:lineRule="auto"/>
    </w:pPr>
    <w:rPr>
      <w:sz w:val="22"/>
      <w:szCs w:val="22"/>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uiPriority w:val="99"/>
    <w:qFormat/>
    <w:rsid w:val="007451F6"/>
    <w:pPr>
      <w:tabs>
        <w:tab w:val="center" w:pos="4680"/>
        <w:tab w:val="right" w:pos="9360"/>
      </w:tabs>
      <w:spacing w:after="0" w:line="240" w:lineRule="auto"/>
    </w:pPr>
    <w:rPr>
      <w:rFonts w:ascii="Times New Roman" w:eastAsia="Times New Roman" w:hAnsi="Times New Roman" w:cs="Times New Roman"/>
      <w:sz w:val="24"/>
      <w:szCs w:val="24"/>
      <w:lang w:eastAsia="en-US"/>
    </w:rPr>
  </w:style>
  <w:style w:type="paragraph" w:styleId="NormalWeb">
    <w:name w:val="Normal (Web)"/>
    <w:basedOn w:val="Normal"/>
    <w:uiPriority w:val="99"/>
    <w:qFormat/>
    <w:rsid w:val="007451F6"/>
    <w:pPr>
      <w:spacing w:before="100" w:beforeAutospacing="1" w:after="100" w:afterAutospacing="1" w:line="240" w:lineRule="auto"/>
    </w:pPr>
    <w:rPr>
      <w:rFonts w:ascii="Arial Unicode MS" w:eastAsia="Arial Unicode MS" w:hAnsi="Arial Unicode MS" w:cs="Arial Unicode MS"/>
      <w:sz w:val="24"/>
      <w:szCs w:val="24"/>
    </w:rPr>
  </w:style>
  <w:style w:type="paragraph" w:styleId="ListParagraph">
    <w:name w:val="List Paragraph"/>
    <w:basedOn w:val="Normal"/>
    <w:uiPriority w:val="99"/>
    <w:unhideWhenUsed/>
    <w:qFormat/>
    <w:rsid w:val="007451F6"/>
    <w:pPr>
      <w:ind w:left="720"/>
      <w:contextualSpacing/>
    </w:pPr>
  </w:style>
  <w:style w:type="paragraph" w:styleId="BalloonText">
    <w:name w:val="Balloon Text"/>
    <w:basedOn w:val="Normal"/>
    <w:link w:val="BalloonTextChar"/>
    <w:rsid w:val="00096B1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rsid w:val="00096B1B"/>
    <w:rPr>
      <w:rFonts w:ascii="Tahoma" w:hAnsi="Tahoma" w:cs="Tahoma"/>
      <w:sz w:val="16"/>
      <w:szCs w:val="16"/>
      <w:lang w:eastAsia="ja-JP"/>
    </w:rPr>
  </w:style>
  <w:style w:type="paragraph" w:styleId="Footer">
    <w:name w:val="footer"/>
    <w:basedOn w:val="Normal"/>
    <w:link w:val="FooterChar"/>
    <w:unhideWhenUsed/>
    <w:rsid w:val="009D025F"/>
    <w:pPr>
      <w:tabs>
        <w:tab w:val="center" w:pos="4320"/>
        <w:tab w:val="right" w:pos="8640"/>
      </w:tabs>
      <w:spacing w:after="0" w:line="240" w:lineRule="auto"/>
    </w:pPr>
  </w:style>
  <w:style w:type="character" w:customStyle="1" w:styleId="FooterChar">
    <w:name w:val="Footer Char"/>
    <w:basedOn w:val="DefaultParagraphFont"/>
    <w:link w:val="Footer"/>
    <w:rsid w:val="009D025F"/>
    <w:rPr>
      <w:sz w:val="22"/>
      <w:szCs w:val="22"/>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0058915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Info spid="_x0000_s1028"/>
    <customShpInfo spid="_x0000_s1027"/>
  </customShpExts>
</s:customDat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C807828-8FC9-4029-AA51-C871A8F3532B}"/>
</file>

<file path=customXml/itemProps3.xml><?xml version="1.0" encoding="utf-8"?>
<ds:datastoreItem xmlns:ds="http://schemas.openxmlformats.org/officeDocument/2006/customXml" ds:itemID="{D976A9C8-4EBC-4160-A0D7-CC0421116AF7}"/>
</file>

<file path=customXml/itemProps4.xml><?xml version="1.0" encoding="utf-8"?>
<ds:datastoreItem xmlns:ds="http://schemas.openxmlformats.org/officeDocument/2006/customXml" ds:itemID="{9BC7B466-B57E-4A07-8D5C-B1CABF70DF45}"/>
</file>

<file path=docProps/app.xml><?xml version="1.0" encoding="utf-8"?>
<Properties xmlns="http://schemas.openxmlformats.org/officeDocument/2006/extended-properties" xmlns:vt="http://schemas.openxmlformats.org/officeDocument/2006/docPropsVTypes">
  <Template>Normal</Template>
  <TotalTime>7</TotalTime>
  <Pages>2</Pages>
  <Words>510</Words>
  <Characters>2913</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Administrator</cp:lastModifiedBy>
  <cp:revision>5</cp:revision>
  <cp:lastPrinted>2024-11-15T02:55:00Z</cp:lastPrinted>
  <dcterms:created xsi:type="dcterms:W3CDTF">2024-11-28T01:18:00Z</dcterms:created>
  <dcterms:modified xsi:type="dcterms:W3CDTF">2024-11-28T02:57:00Z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1033-11.2.0.11417</vt:lpwstr>
  </property>
  <property fmtid="{D5CDD505-2E9C-101B-9397-08002B2CF9AE}" pid="3" name="ICV">
    <vt:lpwstr>C8FD27D44C9746B6B890ED1EE0740F02</vt:lpwstr>
  </property>
</Properties>
</file>