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77" w:type="dxa"/>
        <w:jc w:val="center"/>
        <w:tblLook w:val="00A0" w:firstRow="1" w:lastRow="0" w:firstColumn="1" w:lastColumn="0" w:noHBand="0" w:noVBand="0"/>
      </w:tblPr>
      <w:tblGrid>
        <w:gridCol w:w="3794"/>
        <w:gridCol w:w="6383"/>
      </w:tblGrid>
      <w:tr w:rsidR="00603229" w:rsidRPr="00485089" w:rsidTr="00485089">
        <w:trPr>
          <w:jc w:val="center"/>
        </w:trPr>
        <w:tc>
          <w:tcPr>
            <w:tcW w:w="3794" w:type="dxa"/>
          </w:tcPr>
          <w:p w:rsidR="00603229" w:rsidRPr="00485089" w:rsidRDefault="00603229" w:rsidP="00485089">
            <w:pPr>
              <w:tabs>
                <w:tab w:val="left" w:pos="4962"/>
              </w:tabs>
              <w:spacing w:after="0" w:line="240" w:lineRule="atLeast"/>
              <w:jc w:val="center"/>
              <w:rPr>
                <w:b/>
                <w:szCs w:val="28"/>
              </w:rPr>
            </w:pPr>
            <w:r w:rsidRPr="00485089">
              <w:rPr>
                <w:b/>
                <w:szCs w:val="28"/>
              </w:rPr>
              <w:t xml:space="preserve">ỦY BAN NHÂN DÂN </w:t>
            </w:r>
          </w:p>
          <w:p w:rsidR="00603229" w:rsidRPr="00485089" w:rsidRDefault="00603229" w:rsidP="00485089">
            <w:pPr>
              <w:tabs>
                <w:tab w:val="left" w:pos="4962"/>
              </w:tabs>
              <w:spacing w:after="0" w:line="240" w:lineRule="atLeast"/>
              <w:jc w:val="center"/>
              <w:rPr>
                <w:b/>
                <w:szCs w:val="28"/>
              </w:rPr>
            </w:pPr>
            <w:r w:rsidRPr="00485089">
              <w:rPr>
                <w:b/>
                <w:szCs w:val="28"/>
              </w:rPr>
              <w:t>TỈNH PHÚ YÊN</w:t>
            </w:r>
          </w:p>
          <w:p w:rsidR="00603229" w:rsidRPr="00485089" w:rsidRDefault="00603229" w:rsidP="00485089">
            <w:pPr>
              <w:tabs>
                <w:tab w:val="left" w:pos="4962"/>
              </w:tabs>
              <w:spacing w:after="0" w:line="240" w:lineRule="atLeast"/>
              <w:jc w:val="center"/>
              <w:rPr>
                <w:szCs w:val="28"/>
              </w:rPr>
            </w:pPr>
            <w:r>
              <w:rPr>
                <w:noProof/>
              </w:rPr>
              <w:pict>
                <v:line id="Straight Connector 13" o:spid="_x0000_s1026" style="position:absolute;left:0;text-align:left;z-index:251659264;visibility:visible;mso-wrap-distance-top:-3e-5mm;mso-wrap-distance-bottom:-3e-5mm" from="54.55pt,2.5pt" to="107.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KBTHgIAADc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r3iJEi&#10;PfRo6y0RbedRpZUCBbVF4ASlBuMKSKjUxoZa6VFtzYum3x1SuuqIanlk/HYygJKFjORdStg4A/ft&#10;hi+aQQzZex1lOza2D5AgCDrG7pxu3eFHjygcTp8m0xx6SK+uhBTXPGOd/8x1j4JRYilU0I0U5PDi&#10;fOBBimtIOFZ6LaSMvZcKDSWeT8aTmOC0FCw4Q5iz7a6SFh1ImJ74xaLAcx9m9V6xCNZxwlYX2xMh&#10;zzZcLlXAg0qAzsU6j8ePeTpfzVazfJSPp6tRntb16NO6ykfTdfY0qR/rqqqzn4FalhedYIyrwO46&#10;qln+d6NweTTnIbsN602G5D161AvIXv+RdGxl6N55DnaanTb22mKYzhh8eUlh/O/3YN+/9+UvAAAA&#10;//8DAFBLAwQUAAYACAAAACEA8vCTXdoAAAAHAQAADwAAAGRycy9kb3ducmV2LnhtbEyPQU+DQBCF&#10;7yb+h82YeGnsAgajyNIYlZsXq8brlB2ByM5Sdtuiv96xFz1+eS9vvilXsxvUnqbQezaQLhNQxI23&#10;PbcGXl/qi2tQISJbHDyTgS8KsKpOT0osrD/wM+3XsVUywqFAA12MY6F1aDpyGJZ+JJbsw08Oo+DU&#10;ajvhQcbdoLMkudIOe5YLHY5031Hzud45A6F+o239vWgWyftl6ynbPjw9ojHnZ/PdLahIc/wrw6++&#10;qEMlThu/YxvUIJzcpFI1kMtLkmdpnoPaHFlXpf7vX/0AAAD//wMAUEsBAi0AFAAGAAgAAAAhALaD&#10;OJL+AAAA4QEAABMAAAAAAAAAAAAAAAAAAAAAAFtDb250ZW50X1R5cGVzXS54bWxQSwECLQAUAAYA&#10;CAAAACEAOP0h/9YAAACUAQAACwAAAAAAAAAAAAAAAAAvAQAAX3JlbHMvLnJlbHNQSwECLQAUAAYA&#10;CAAAACEAtVCgUx4CAAA3BAAADgAAAAAAAAAAAAAAAAAuAgAAZHJzL2Uyb0RvYy54bWxQSwECLQAU&#10;AAYACAAAACEA8vCTXdoAAAAHAQAADwAAAAAAAAAAAAAAAAB4BAAAZHJzL2Rvd25yZXYueG1sUEsF&#10;BgAAAAAEAAQA8wAAAH8FAAAAAA==&#10;"/>
              </w:pict>
            </w:r>
          </w:p>
          <w:p w:rsidR="00603229" w:rsidRPr="00485089" w:rsidRDefault="00603229" w:rsidP="00485089">
            <w:pPr>
              <w:tabs>
                <w:tab w:val="left" w:pos="4962"/>
              </w:tabs>
              <w:spacing w:after="0" w:line="240" w:lineRule="atLeast"/>
              <w:jc w:val="center"/>
              <w:rPr>
                <w:szCs w:val="28"/>
              </w:rPr>
            </w:pPr>
            <w:r w:rsidRPr="00485089">
              <w:rPr>
                <w:szCs w:val="28"/>
              </w:rPr>
              <w:t>Số:18/2025/QĐ-UBND</w:t>
            </w:r>
          </w:p>
        </w:tc>
        <w:tc>
          <w:tcPr>
            <w:tcW w:w="6383" w:type="dxa"/>
          </w:tcPr>
          <w:p w:rsidR="00603229" w:rsidRPr="00485089" w:rsidRDefault="00603229" w:rsidP="00485089">
            <w:pPr>
              <w:tabs>
                <w:tab w:val="left" w:pos="4962"/>
              </w:tabs>
              <w:spacing w:after="0" w:line="240" w:lineRule="atLeast"/>
              <w:jc w:val="center"/>
              <w:rPr>
                <w:b/>
                <w:szCs w:val="28"/>
              </w:rPr>
            </w:pPr>
            <w:r w:rsidRPr="00485089">
              <w:rPr>
                <w:b/>
                <w:szCs w:val="28"/>
              </w:rPr>
              <w:t>CỘNG HÒA XÃ HỘI CHỦ NGHĨA VIỆT NAM</w:t>
            </w:r>
          </w:p>
          <w:p w:rsidR="00603229" w:rsidRPr="00485089" w:rsidRDefault="00603229" w:rsidP="00485089">
            <w:pPr>
              <w:spacing w:after="0" w:line="240" w:lineRule="atLeast"/>
              <w:jc w:val="center"/>
              <w:rPr>
                <w:szCs w:val="28"/>
              </w:rPr>
            </w:pPr>
            <w:r>
              <w:rPr>
                <w:noProof/>
              </w:rPr>
              <w:pict>
                <v:line id="Straight Connector 14" o:spid="_x0000_s1027" style="position:absolute;left:0;text-align:left;flip:y;z-index:251660288;visibility:visible" from="65.85pt,15.35pt" to="238.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Vn92gEAAJgDAAAOAAAAZHJzL2Uyb0RvYy54bWysU01vGjEQvVfqf7B8Lws0QXTFkgMovVQt&#10;UpLeJ15715K/NOOy8O87NjSi7a0qB2s+PI95z283DyfvxFEj2Rg6uZjNpdBBxd6GoZMvz48f1lJQ&#10;htCDi0F38qxJPmzfv9tMqdXLOEbXaxQMEqidUifHnFPbNKRG7YFmMenATRPRQ+YUh6ZHmBjdu2Y5&#10;n6+aKWKfMCpNxNX9pSm3Fd8YrfI3Y0hn4TrJu+V6Yj1fy9lsN9AOCGm06roG/MMWHmzgP32D2kMG&#10;8QPtX1DeKowUTZ6p6JtojFW6cmA2i/kfbJ5GSLpyYXEovclE/w9WfT0eUNie3+5OigCe3+gpI9hh&#10;zGIXQ2AFIwpuslJTopYHduGA14zSAQvtk0EvjLPpOwNVIZiaOFWdz28661MWiovLxXr16Y6fQ3Fv&#10;cb/kkPGaC0yBS0j5s45elKCTzoYiA7Rw/EL5cvXXlVIO8dE6x3VoXRBTJ1cf7ws6sKGMg8yhT0yR&#10;wiAFuIGdqjJWRIrO9mW6DNOZdg7FEdgs7LE+Ts+8shQOKHODedTfddnfRss6e6DxMlxb5Rq03mY2&#10;uLO+k+vbaRdKV1eLXkkVeS+Clug19ueqc1Myfv6q0NWqxV+3Oce3H9T2JwAAAP//AwBQSwMEFAAG&#10;AAgAAAAhAAccZ9HdAAAACQEAAA8AAABkcnMvZG93bnJldi54bWxMj8FOwzAQRO9I/IO1SNyonaYF&#10;EuJULRJwq0RL7268JFHjdYidNvw9ywmOszOaeVusJteJMw6h9aQhmSkQSJW3LdUaPvYvd48gQjRk&#10;TecJNXxjgFV5fVWY3PoLveN5F2vBJRRyo6GJsc+lDFWDzoSZ75HY+/SDM5HlUEs7mAuXu07OlbqX&#10;zrTEC43p8bnB6rQbnYbNPktf7WF8O22zBa43WRLGr4PWtzfT+glExCn+heEXn9GhZKajH8kG0bFO&#10;FKNHDal6AMGBxXI5B3HkQ5qALAv5/4PyBwAA//8DAFBLAQItABQABgAIAAAAIQC2gziS/gAAAOEB&#10;AAATAAAAAAAAAAAAAAAAAAAAAABbQ29udGVudF9UeXBlc10ueG1sUEsBAi0AFAAGAAgAAAAhADj9&#10;If/WAAAAlAEAAAsAAAAAAAAAAAAAAAAALwEAAF9yZWxzLy5yZWxzUEsBAi0AFAAGAAgAAAAhAEhJ&#10;Wf3aAQAAmAMAAA4AAAAAAAAAAAAAAAAALgIAAGRycy9lMm9Eb2MueG1sUEsBAi0AFAAGAAgAAAAh&#10;AAccZ9HdAAAACQEAAA8AAAAAAAAAAAAAAAAANAQAAGRycy9kb3ducmV2LnhtbFBLBQYAAAAABAAE&#10;APMAAAA+BQAAAAA=&#10;" strokeweight=".5pt">
                  <v:stroke joinstyle="miter"/>
                </v:line>
              </w:pict>
            </w:r>
            <w:r w:rsidRPr="00485089">
              <w:rPr>
                <w:b/>
                <w:szCs w:val="28"/>
              </w:rPr>
              <w:t>Độc lập - Tự do - Hạnh phúc</w:t>
            </w:r>
          </w:p>
          <w:p w:rsidR="00603229" w:rsidRPr="00485089" w:rsidRDefault="00603229" w:rsidP="00485089">
            <w:pPr>
              <w:tabs>
                <w:tab w:val="left" w:pos="4962"/>
              </w:tabs>
              <w:spacing w:after="0" w:line="240" w:lineRule="atLeast"/>
              <w:jc w:val="center"/>
              <w:rPr>
                <w:b/>
                <w:szCs w:val="28"/>
              </w:rPr>
            </w:pPr>
          </w:p>
          <w:p w:rsidR="00603229" w:rsidRPr="00485089" w:rsidRDefault="00603229" w:rsidP="00485089">
            <w:pPr>
              <w:tabs>
                <w:tab w:val="left" w:pos="4962"/>
              </w:tabs>
              <w:spacing w:after="0" w:line="240" w:lineRule="atLeast"/>
              <w:jc w:val="center"/>
              <w:rPr>
                <w:i/>
                <w:szCs w:val="28"/>
              </w:rPr>
            </w:pPr>
            <w:r w:rsidRPr="00485089">
              <w:rPr>
                <w:i/>
                <w:szCs w:val="28"/>
              </w:rPr>
              <w:t>Phú Yên, ngày 20 tháng 02 năm 2025</w:t>
            </w:r>
          </w:p>
        </w:tc>
      </w:tr>
    </w:tbl>
    <w:p w:rsidR="00603229" w:rsidRPr="00485089" w:rsidRDefault="00603229" w:rsidP="00485089">
      <w:pPr>
        <w:spacing w:after="0" w:line="240" w:lineRule="atLeast"/>
        <w:jc w:val="center"/>
        <w:rPr>
          <w:b/>
          <w:bCs/>
          <w:szCs w:val="28"/>
        </w:rPr>
      </w:pPr>
    </w:p>
    <w:p w:rsidR="00603229" w:rsidRPr="00485089" w:rsidRDefault="00603229" w:rsidP="00485089">
      <w:pPr>
        <w:spacing w:after="0" w:line="240" w:lineRule="atLeast"/>
        <w:jc w:val="center"/>
        <w:rPr>
          <w:b/>
          <w:bCs/>
          <w:szCs w:val="28"/>
        </w:rPr>
      </w:pPr>
      <w:r w:rsidRPr="00485089">
        <w:rPr>
          <w:b/>
          <w:bCs/>
          <w:szCs w:val="28"/>
        </w:rPr>
        <w:t>QUYẾT ĐỊNH</w:t>
      </w:r>
    </w:p>
    <w:p w:rsidR="00603229" w:rsidRDefault="00603229" w:rsidP="00485089">
      <w:pPr>
        <w:spacing w:after="0" w:line="240" w:lineRule="atLeast"/>
        <w:jc w:val="center"/>
        <w:rPr>
          <w:b/>
          <w:noProof/>
          <w:szCs w:val="28"/>
        </w:rPr>
      </w:pPr>
      <w:r w:rsidRPr="00485089">
        <w:rPr>
          <w:b/>
          <w:noProof/>
          <w:szCs w:val="28"/>
        </w:rPr>
        <w:t>Ban hành Quy định chức năng, nhiệm vụ, quyền hạn và cơ cấu tổ chức</w:t>
      </w:r>
    </w:p>
    <w:p w:rsidR="00603229" w:rsidRPr="00485089" w:rsidRDefault="00603229" w:rsidP="00485089">
      <w:pPr>
        <w:spacing w:after="0" w:line="240" w:lineRule="atLeast"/>
        <w:jc w:val="center"/>
        <w:rPr>
          <w:b/>
          <w:bCs/>
          <w:szCs w:val="28"/>
        </w:rPr>
      </w:pPr>
      <w:r w:rsidRPr="00485089">
        <w:rPr>
          <w:b/>
          <w:noProof/>
          <w:szCs w:val="28"/>
        </w:rPr>
        <w:t xml:space="preserve"> của</w:t>
      </w:r>
      <w:r>
        <w:rPr>
          <w:b/>
          <w:noProof/>
          <w:szCs w:val="28"/>
        </w:rPr>
        <w:t xml:space="preserve"> </w:t>
      </w:r>
      <w:r w:rsidRPr="00485089">
        <w:rPr>
          <w:b/>
          <w:noProof/>
          <w:szCs w:val="28"/>
        </w:rPr>
        <w:t>Sở Giáo dục và Đào tạo tỉnh Phú Yên</w:t>
      </w:r>
    </w:p>
    <w:p w:rsidR="00603229" w:rsidRDefault="00603229" w:rsidP="00485089">
      <w:pPr>
        <w:spacing w:after="0" w:line="240" w:lineRule="atLeast"/>
        <w:jc w:val="center"/>
        <w:rPr>
          <w:b/>
          <w:szCs w:val="28"/>
        </w:rPr>
      </w:pPr>
      <w:r>
        <w:rPr>
          <w:noProof/>
        </w:rPr>
        <w:pict>
          <v:line id="Straight Connector 16" o:spid="_x0000_s1028" style="position:absolute;left:0;text-align:left;z-index:251657216;visibility:visible;mso-wrap-distance-top:-3e-5mm;mso-wrap-distance-bottom:-3e-5mm" from="171pt,6.2pt" to="286.2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3ZU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ZRor0&#10;0KOdt0S0nUeVVgoU1BaBE5QajCsgoVJbG2qlJ7UzL5p+d0jpqiOq5ZHx69kAShYykjcpYeMM3Lcf&#10;PmsGMeTgdZTt1Ng+QIIg6BS7c753h588onCY5bOnNIcm0psvIcUt0VjnP3Hdo2CUWAoVhCMFOb44&#10;H4iQ4hYSjpXeCClj86VCQ4kX08k0JjgtBQvOEOZsu6+kRUcSxid+sSrwPIZZfVAsgnWcsPXV9kTI&#10;iw2XSxXwoBSgc7Uu8/FjkS7W8/U8H+WT2XqUp3U9+rip8tFsk32Y1k91VdXZz0Aty4tOMMZVYHeb&#10;1Sz/u1m4vprLlN2n9S5D8hY96gVkb/9IOvYytO8yCHvNzlt76zGMZwy+PqUw/497sB8f/OoXAAAA&#10;//8DAFBLAwQUAAYACAAAACEAQrkY3NoAAAAHAQAADwAAAGRycy9kb3ducmV2LnhtbEyOwU7DMBBE&#10;70j8g7VIXCrq0FAIIU6FgNy4UEBct/GSRMTrNHbbwNezcIHj6I1mXrGaXK/2NIbOs4HzeQKKuPa2&#10;48bAy3N1loEKEdli75kMfFKAVXl8VGBu/YGfaL+OjZIRDjkaaGMccq1D3ZLDMPcDsbB3PzqMEsdG&#10;2xEPMu56vUiSS+2wY3locaC7luqP9c4ZCNUrbauvWT1L3tLG02J7//iAxpyeTLc3oCJN8a8MP/qi&#10;DqU4bfyObVC9gfQiW0pVQApK+PIquwa1+c26LPR///IbAAD//wMAUEsBAi0AFAAGAAgAAAAhALaD&#10;OJL+AAAA4QEAABMAAAAAAAAAAAAAAAAAAAAAAFtDb250ZW50X1R5cGVzXS54bWxQSwECLQAUAAYA&#10;CAAAACEAOP0h/9YAAACUAQAACwAAAAAAAAAAAAAAAAAvAQAAX3JlbHMvLnJlbHNQSwECLQAUAAYA&#10;CAAAACEAU992VB4CAAA4BAAADgAAAAAAAAAAAAAAAAAuAgAAZHJzL2Uyb0RvYy54bWxQSwECLQAU&#10;AAYACAAAACEAQrkY3NoAAAAHAQAADwAAAAAAAAAAAAAAAAB4BAAAZHJzL2Rvd25yZXYueG1sUEsF&#10;BgAAAAAEAAQA8wAAAH8FAAAAAA==&#10;"/>
        </w:pict>
      </w:r>
    </w:p>
    <w:p w:rsidR="00603229" w:rsidRDefault="00603229" w:rsidP="00485089">
      <w:pPr>
        <w:spacing w:after="0" w:line="240" w:lineRule="atLeast"/>
        <w:jc w:val="center"/>
        <w:rPr>
          <w:b/>
          <w:szCs w:val="28"/>
        </w:rPr>
      </w:pPr>
      <w:r w:rsidRPr="00485089">
        <w:rPr>
          <w:b/>
          <w:szCs w:val="28"/>
        </w:rPr>
        <w:t>ỦY BAN NHÂN DÂN TỈNH PHÚ YÊN</w:t>
      </w:r>
    </w:p>
    <w:p w:rsidR="00603229" w:rsidRPr="00485089" w:rsidRDefault="00603229" w:rsidP="00485089">
      <w:pPr>
        <w:spacing w:after="0" w:line="240" w:lineRule="atLeast"/>
        <w:jc w:val="center"/>
        <w:rPr>
          <w:b/>
          <w:szCs w:val="28"/>
        </w:rPr>
      </w:pPr>
    </w:p>
    <w:p w:rsidR="00603229" w:rsidRPr="00485089" w:rsidRDefault="00603229" w:rsidP="00485089">
      <w:pPr>
        <w:spacing w:after="0" w:line="240" w:lineRule="atLeast"/>
        <w:ind w:firstLine="720"/>
        <w:jc w:val="both"/>
        <w:rPr>
          <w:i/>
          <w:szCs w:val="28"/>
        </w:rPr>
      </w:pPr>
      <w:r w:rsidRPr="00485089">
        <w:rPr>
          <w:i/>
          <w:szCs w:val="28"/>
        </w:rPr>
        <w:t xml:space="preserve">Căn cứ Luật Tổ chức chính quyền địa phương ngày 19 tháng 6 năm 2015; </w:t>
      </w:r>
    </w:p>
    <w:p w:rsidR="00603229" w:rsidRPr="00485089" w:rsidRDefault="00603229" w:rsidP="00485089">
      <w:pPr>
        <w:spacing w:after="0" w:line="240" w:lineRule="atLeast"/>
        <w:ind w:firstLine="720"/>
        <w:jc w:val="both"/>
        <w:rPr>
          <w:i/>
          <w:szCs w:val="28"/>
        </w:rPr>
      </w:pPr>
      <w:r w:rsidRPr="00485089">
        <w:rPr>
          <w:i/>
          <w:szCs w:val="28"/>
        </w:rPr>
        <w:t>Căn cứ Luật sửa đổi, bổ sung một số điều của Luật Tổ chức Chính phủ và Luật Tổ chức chính quyền địa phương ngày 22 tháng 11 năm 2019.</w:t>
      </w:r>
    </w:p>
    <w:p w:rsidR="00603229" w:rsidRPr="00485089" w:rsidRDefault="00603229" w:rsidP="00485089">
      <w:pPr>
        <w:spacing w:after="0" w:line="240" w:lineRule="atLeast"/>
        <w:ind w:firstLine="720"/>
        <w:jc w:val="both"/>
        <w:rPr>
          <w:i/>
          <w:spacing w:val="-6"/>
          <w:szCs w:val="28"/>
        </w:rPr>
      </w:pPr>
      <w:r w:rsidRPr="00485089">
        <w:rPr>
          <w:i/>
          <w:spacing w:val="-6"/>
          <w:szCs w:val="28"/>
        </w:rPr>
        <w:t xml:space="preserve">Căn cứ Luật Ban hành văn bản quy phạm pháp luật ngày 22 tháng 6 năm 2015; </w:t>
      </w:r>
    </w:p>
    <w:p w:rsidR="00603229" w:rsidRPr="00485089" w:rsidRDefault="00603229" w:rsidP="00485089">
      <w:pPr>
        <w:spacing w:after="0" w:line="240" w:lineRule="atLeast"/>
        <w:ind w:firstLine="720"/>
        <w:jc w:val="both"/>
        <w:rPr>
          <w:i/>
          <w:szCs w:val="28"/>
        </w:rPr>
      </w:pPr>
      <w:r w:rsidRPr="00485089">
        <w:rPr>
          <w:i/>
          <w:szCs w:val="28"/>
        </w:rPr>
        <w:t>Căn cứ Luật Sửa đổi, bổ sung một số điều của Luật hành văn bản quy phạm pháp luật ngày 18 tháng 6 năm 2020.</w:t>
      </w:r>
    </w:p>
    <w:p w:rsidR="00603229" w:rsidRPr="00485089" w:rsidRDefault="00603229" w:rsidP="00485089">
      <w:pPr>
        <w:spacing w:after="0" w:line="240" w:lineRule="atLeast"/>
        <w:ind w:firstLine="709"/>
        <w:jc w:val="both"/>
        <w:rPr>
          <w:szCs w:val="28"/>
        </w:rPr>
      </w:pPr>
      <w:r w:rsidRPr="00485089">
        <w:rPr>
          <w:i/>
          <w:iCs/>
          <w:szCs w:val="28"/>
        </w:rPr>
        <w:t>Căn cứ Nghị định số 24/2014/NĐ-CP ngày 04 tháng 4 năm 2014 của Chính phủ quy định tổ chức các cơ quan chuyên môn thuộc Ủy ban nhân dân tỉnh, thành phố trực thuộc Trung ương;</w:t>
      </w:r>
    </w:p>
    <w:p w:rsidR="00603229" w:rsidRPr="00485089" w:rsidRDefault="00603229" w:rsidP="00485089">
      <w:pPr>
        <w:spacing w:after="0" w:line="240" w:lineRule="atLeast"/>
        <w:ind w:firstLine="709"/>
        <w:jc w:val="both"/>
        <w:rPr>
          <w:szCs w:val="28"/>
        </w:rPr>
      </w:pPr>
      <w:r w:rsidRPr="00485089">
        <w:rPr>
          <w:i/>
          <w:iCs/>
          <w:szCs w:val="28"/>
        </w:rPr>
        <w:t>Căn cứ Nghị định số 107/2020/NĐ-CP ngày 14 tháng 9 năm 2020 của</w:t>
      </w:r>
      <w:r w:rsidRPr="00485089">
        <w:rPr>
          <w:szCs w:val="28"/>
        </w:rPr>
        <w:t xml:space="preserve"> </w:t>
      </w:r>
      <w:r w:rsidRPr="00485089">
        <w:rPr>
          <w:i/>
          <w:iCs/>
          <w:szCs w:val="28"/>
        </w:rPr>
        <w:t>Chính phủ sửa đổi, bổ sung một số điều của Nghị định số 24/2014/NĐ-CP ngày</w:t>
      </w:r>
      <w:r w:rsidRPr="00485089">
        <w:rPr>
          <w:szCs w:val="28"/>
        </w:rPr>
        <w:t xml:space="preserve"> </w:t>
      </w:r>
      <w:r w:rsidRPr="00485089">
        <w:rPr>
          <w:i/>
          <w:iCs/>
          <w:szCs w:val="28"/>
        </w:rPr>
        <w:t>04 tháng 4 năm 2014 của Chính phủ quy định tổ chức các cơ quan chuyên môn</w:t>
      </w:r>
      <w:r w:rsidRPr="00485089">
        <w:rPr>
          <w:szCs w:val="28"/>
        </w:rPr>
        <w:t xml:space="preserve"> </w:t>
      </w:r>
      <w:r w:rsidRPr="00485089">
        <w:rPr>
          <w:i/>
          <w:iCs/>
          <w:szCs w:val="28"/>
        </w:rPr>
        <w:t>thuộc Ủy ban nhân dân tỉnh tỉnh, thành phố trực thuộc Trung ương</w:t>
      </w:r>
      <w:r w:rsidRPr="00485089">
        <w:rPr>
          <w:szCs w:val="28"/>
        </w:rPr>
        <w:t>;</w:t>
      </w:r>
    </w:p>
    <w:p w:rsidR="00603229" w:rsidRPr="00485089" w:rsidRDefault="00603229" w:rsidP="00485089">
      <w:pPr>
        <w:spacing w:after="0" w:line="240" w:lineRule="atLeast"/>
        <w:ind w:firstLine="720"/>
        <w:jc w:val="both"/>
        <w:rPr>
          <w:rStyle w:val="fontstyle01"/>
          <w:i/>
          <w:szCs w:val="28"/>
        </w:rPr>
      </w:pPr>
      <w:r w:rsidRPr="00485089">
        <w:rPr>
          <w:rStyle w:val="fontstyle01"/>
          <w:i/>
          <w:szCs w:val="28"/>
        </w:rPr>
        <w:t>Căn cứ Nghị định số 127/2018/NĐ-CP ngày 21 tháng 9 năm 2018 của Chính phủ quy định trách nhiệm quản lý nhà nước về giáo dục;</w:t>
      </w:r>
    </w:p>
    <w:p w:rsidR="00603229" w:rsidRPr="00485089" w:rsidRDefault="00603229" w:rsidP="00485089">
      <w:pPr>
        <w:spacing w:after="0" w:line="240" w:lineRule="atLeast"/>
        <w:ind w:firstLine="720"/>
        <w:jc w:val="both"/>
        <w:rPr>
          <w:rStyle w:val="fontstyle01"/>
          <w:i/>
          <w:szCs w:val="28"/>
        </w:rPr>
      </w:pPr>
      <w:r w:rsidRPr="00485089">
        <w:rPr>
          <w:rStyle w:val="fontstyle01"/>
          <w:i/>
          <w:szCs w:val="28"/>
        </w:rPr>
        <w:t>Căn cứ Nghị định số 120/2020/NĐ-CP ngày 07 tháng 10 năm 2020 của</w:t>
      </w:r>
      <w:r w:rsidRPr="00485089">
        <w:rPr>
          <w:i/>
          <w:iCs/>
          <w:color w:val="000000"/>
          <w:szCs w:val="28"/>
        </w:rPr>
        <w:br/>
      </w:r>
      <w:r w:rsidRPr="00485089">
        <w:rPr>
          <w:rStyle w:val="fontstyle01"/>
          <w:i/>
          <w:szCs w:val="28"/>
        </w:rPr>
        <w:t>Chính phủ quy định về thành lập, tổ chức lại, giải thể đơn vị sự nghiệp công lập;</w:t>
      </w:r>
    </w:p>
    <w:p w:rsidR="00603229" w:rsidRPr="00485089" w:rsidRDefault="00603229" w:rsidP="00485089">
      <w:pPr>
        <w:spacing w:after="0" w:line="240" w:lineRule="atLeast"/>
        <w:ind w:firstLine="720"/>
        <w:jc w:val="both"/>
        <w:rPr>
          <w:i/>
          <w:szCs w:val="28"/>
        </w:rPr>
      </w:pPr>
      <w:r w:rsidRPr="00485089">
        <w:rPr>
          <w:i/>
          <w:szCs w:val="28"/>
        </w:rPr>
        <w:t>Căn cứ Nghị định số 83/2024/NĐ-CP ngày 10 tháng 7 năm 2024 của Chính phủ sửa đổi, bổ sung một số điều của Nghị định số 123/2016/NĐ-CP ngày 01 tháng 9 năm 2016 của Chính phủ quy định chức năng, nhiệm vụ, quyền hạn và cơ cấu tổ chức của Bộ, cơ quan ngang Bộ đã được sửa đổi, bổ sung một số điều theo Nghị định số 101/2020/NĐ-CP ngày 28 tháng 8 năm 2020 của Chính phủ; Nghị định số 10/2016/NĐ CP ngày 01 tháng 02 năm 2016 của Chính phủ quy định về cơ quan thuộc Chính phủ đã được sửa đổi, bổ sung một số điều theo Nghị định số 47/2019/NĐ-CP ngày 05 tháng 6 năm 2019 của Chính phủ và Nghị định số 120/2020/NĐ-CP ngày 07 tháng 10 năm 2020 của Chính phủ quy định về thành lập, tổ chức lại, giải thể đơn vị sự nghiệp công lập;</w:t>
      </w:r>
    </w:p>
    <w:p w:rsidR="00603229" w:rsidRPr="00485089" w:rsidRDefault="00603229" w:rsidP="00485089">
      <w:pPr>
        <w:spacing w:after="0" w:line="240" w:lineRule="atLeast"/>
        <w:ind w:firstLine="720"/>
        <w:jc w:val="both"/>
        <w:rPr>
          <w:rStyle w:val="fontstyle01"/>
          <w:i/>
          <w:szCs w:val="28"/>
        </w:rPr>
      </w:pPr>
      <w:r w:rsidRPr="00485089">
        <w:rPr>
          <w:rStyle w:val="fontstyle01"/>
          <w:i/>
          <w:szCs w:val="28"/>
        </w:rPr>
        <w:t>Căn cứ Thông tư số 12/2020/TT-BGDĐT ngày 22 tháng 5 năm 2020 của Bộ</w:t>
      </w:r>
      <w:r w:rsidRPr="00485089">
        <w:rPr>
          <w:i/>
          <w:iCs/>
          <w:color w:val="000000"/>
          <w:szCs w:val="28"/>
        </w:rPr>
        <w:t xml:space="preserve"> </w:t>
      </w:r>
      <w:r w:rsidRPr="00485089">
        <w:rPr>
          <w:rStyle w:val="fontstyle01"/>
          <w:i/>
          <w:szCs w:val="28"/>
        </w:rPr>
        <w:t>trưởng Bộ Giáo dục và Đào tạo hướng dẫn về chức năng, nhiệm vụ, quyền hạn của</w:t>
      </w:r>
      <w:r w:rsidRPr="00485089">
        <w:rPr>
          <w:i/>
          <w:iCs/>
          <w:color w:val="000000"/>
          <w:szCs w:val="28"/>
        </w:rPr>
        <w:t xml:space="preserve"> </w:t>
      </w:r>
      <w:r w:rsidRPr="00485089">
        <w:rPr>
          <w:rStyle w:val="fontstyle01"/>
          <w:i/>
          <w:szCs w:val="28"/>
        </w:rPr>
        <w:t>Sở Giáo dục và Đào tạo thuộc Ủy ban nhân dân tỉnh, thành phố trực thuộc Trung</w:t>
      </w:r>
      <w:r w:rsidRPr="00485089">
        <w:rPr>
          <w:i/>
          <w:iCs/>
          <w:color w:val="000000"/>
          <w:szCs w:val="28"/>
        </w:rPr>
        <w:t xml:space="preserve"> </w:t>
      </w:r>
      <w:r w:rsidRPr="00485089">
        <w:rPr>
          <w:rStyle w:val="fontstyle01"/>
          <w:i/>
          <w:szCs w:val="28"/>
        </w:rPr>
        <w:t xml:space="preserve">ương, Phòng Giáo dục và Đào tạo thuộc Ủy ban nhân dân huyện, </w:t>
      </w:r>
      <w:r w:rsidRPr="00485089">
        <w:rPr>
          <w:rStyle w:val="fontstyle01"/>
          <w:i/>
          <w:spacing w:val="-7"/>
          <w:szCs w:val="28"/>
        </w:rPr>
        <w:t>quận, thị xã,</w:t>
      </w:r>
      <w:r w:rsidRPr="00485089">
        <w:rPr>
          <w:i/>
          <w:iCs/>
          <w:color w:val="000000"/>
          <w:spacing w:val="-7"/>
          <w:szCs w:val="28"/>
        </w:rPr>
        <w:t xml:space="preserve"> </w:t>
      </w:r>
      <w:r w:rsidRPr="00485089">
        <w:rPr>
          <w:rStyle w:val="fontstyle01"/>
          <w:i/>
          <w:spacing w:val="-7"/>
          <w:szCs w:val="28"/>
        </w:rPr>
        <w:t>thành phố thuộc tỉnh, thành phố thuộc thành phố trực thuộc Trung ương;</w:t>
      </w:r>
    </w:p>
    <w:p w:rsidR="00603229" w:rsidRPr="00485089" w:rsidRDefault="00603229" w:rsidP="00485089">
      <w:pPr>
        <w:spacing w:after="0" w:line="240" w:lineRule="atLeast"/>
        <w:ind w:firstLine="720"/>
        <w:jc w:val="both"/>
        <w:rPr>
          <w:i/>
          <w:spacing w:val="-4"/>
          <w:szCs w:val="28"/>
          <w:lang w:val="vi-VN"/>
        </w:rPr>
      </w:pPr>
      <w:r w:rsidRPr="00485089">
        <w:rPr>
          <w:rStyle w:val="fontstyle01"/>
          <w:i/>
          <w:spacing w:val="-4"/>
          <w:szCs w:val="28"/>
        </w:rPr>
        <w:t>Căn cứ Thông tư số 11/2021/TT-BLĐTBXH ngày 30</w:t>
      </w:r>
      <w:r w:rsidRPr="00485089">
        <w:rPr>
          <w:i/>
          <w:iCs/>
          <w:color w:val="000000"/>
          <w:spacing w:val="-4"/>
          <w:szCs w:val="28"/>
        </w:rPr>
        <w:t xml:space="preserve"> </w:t>
      </w:r>
      <w:r w:rsidRPr="00485089">
        <w:rPr>
          <w:rStyle w:val="fontstyle01"/>
          <w:i/>
          <w:spacing w:val="-4"/>
          <w:szCs w:val="28"/>
        </w:rPr>
        <w:t>tháng 9 năm 2021 của Bộ trưởng Bộ Lao động - Thương binh và Xã hội về hướng dẫn chức năng, nhiệm vụ, quyền hạn của Sở Lao động - Thương binh và Xã hội thuộc Ủy ban nhân dân cấp tỉnh và Phòng Lao động - Thương binh và Xã hội</w:t>
      </w:r>
      <w:r w:rsidRPr="00485089">
        <w:rPr>
          <w:i/>
          <w:iCs/>
          <w:color w:val="000000"/>
          <w:spacing w:val="-4"/>
          <w:szCs w:val="28"/>
        </w:rPr>
        <w:t xml:space="preserve"> </w:t>
      </w:r>
      <w:r w:rsidRPr="00485089">
        <w:rPr>
          <w:rStyle w:val="fontstyle01"/>
          <w:i/>
          <w:spacing w:val="-4"/>
          <w:szCs w:val="28"/>
        </w:rPr>
        <w:t>thuộc Ủy ban nhân dân cấp huyện</w:t>
      </w:r>
      <w:r w:rsidRPr="00485089">
        <w:rPr>
          <w:rStyle w:val="fontstyle21"/>
          <w:i/>
          <w:spacing w:val="-4"/>
          <w:szCs w:val="28"/>
        </w:rPr>
        <w:t>;</w:t>
      </w:r>
    </w:p>
    <w:p w:rsidR="00603229" w:rsidRPr="00485089" w:rsidRDefault="00603229" w:rsidP="00485089">
      <w:pPr>
        <w:spacing w:after="0" w:line="240" w:lineRule="atLeast"/>
        <w:ind w:firstLine="720"/>
        <w:jc w:val="both"/>
        <w:rPr>
          <w:szCs w:val="28"/>
          <w:lang w:val="vi-VN"/>
        </w:rPr>
      </w:pPr>
      <w:r w:rsidRPr="00485089">
        <w:rPr>
          <w:i/>
          <w:iCs/>
          <w:color w:val="000000"/>
          <w:szCs w:val="28"/>
          <w:lang w:val="vi-VN"/>
        </w:rPr>
        <w:t>Theo đề nghị của Giám đốc Sở Giáo dục và Đào tạo tại Tờ trình số                 12/TTr-SGDĐT ngày 12 tháng 02 năm 2025.</w:t>
      </w:r>
      <w:r w:rsidRPr="00485089">
        <w:rPr>
          <w:szCs w:val="28"/>
          <w:lang w:val="vi-VN"/>
        </w:rPr>
        <w:t xml:space="preserve"> </w:t>
      </w:r>
    </w:p>
    <w:p w:rsidR="00603229" w:rsidRDefault="00603229" w:rsidP="00485089">
      <w:pPr>
        <w:spacing w:after="0" w:line="240" w:lineRule="atLeast"/>
        <w:jc w:val="center"/>
        <w:rPr>
          <w:b/>
          <w:bCs/>
          <w:szCs w:val="28"/>
        </w:rPr>
      </w:pPr>
      <w:r w:rsidRPr="00485089">
        <w:rPr>
          <w:b/>
          <w:bCs/>
          <w:szCs w:val="28"/>
          <w:lang w:val="vi-VN"/>
        </w:rPr>
        <w:t>QUYẾT ĐỊNH:</w:t>
      </w:r>
    </w:p>
    <w:p w:rsidR="00603229" w:rsidRPr="00485089" w:rsidRDefault="00603229" w:rsidP="00485089">
      <w:pPr>
        <w:spacing w:after="0" w:line="240" w:lineRule="atLeast"/>
        <w:jc w:val="center"/>
        <w:rPr>
          <w:b/>
          <w:bCs/>
          <w:szCs w:val="28"/>
        </w:rPr>
      </w:pPr>
    </w:p>
    <w:p w:rsidR="00603229" w:rsidRPr="00485089" w:rsidRDefault="00603229" w:rsidP="00485089">
      <w:pPr>
        <w:spacing w:after="0" w:line="240" w:lineRule="atLeast"/>
        <w:ind w:firstLine="720"/>
        <w:jc w:val="both"/>
        <w:rPr>
          <w:bCs/>
          <w:szCs w:val="28"/>
          <w:lang w:val="vi-VN"/>
        </w:rPr>
      </w:pPr>
      <w:r w:rsidRPr="00485089">
        <w:rPr>
          <w:b/>
          <w:szCs w:val="28"/>
          <w:lang w:val="vi-VN"/>
        </w:rPr>
        <w:t>Điều 1.</w:t>
      </w:r>
      <w:r w:rsidRPr="00485089">
        <w:rPr>
          <w:bCs/>
          <w:szCs w:val="28"/>
          <w:lang w:val="vi-VN"/>
        </w:rPr>
        <w:t xml:space="preserve"> Ban hành kèm theo Quyết định này Quy định chức năng, nhiệm vụ, quyền hạn và cơ cấu tổ chức của Sở Giáo dục và Đào tạo tỉnh Phú Yên.</w:t>
      </w:r>
    </w:p>
    <w:p w:rsidR="00603229" w:rsidRPr="00485089" w:rsidRDefault="00603229" w:rsidP="00485089">
      <w:pPr>
        <w:spacing w:after="0" w:line="240" w:lineRule="atLeast"/>
        <w:ind w:firstLine="720"/>
        <w:jc w:val="both"/>
        <w:rPr>
          <w:rStyle w:val="fontstyle21"/>
          <w:szCs w:val="28"/>
          <w:lang w:val="vi-VN"/>
        </w:rPr>
      </w:pPr>
      <w:r w:rsidRPr="00485089">
        <w:rPr>
          <w:rStyle w:val="fontstyle01"/>
          <w:b/>
          <w:bCs/>
          <w:szCs w:val="28"/>
          <w:lang w:val="vi-VN"/>
        </w:rPr>
        <w:t>Điều 2.</w:t>
      </w:r>
      <w:r w:rsidRPr="00485089">
        <w:rPr>
          <w:rStyle w:val="fontstyle01"/>
          <w:szCs w:val="28"/>
          <w:lang w:val="vi-VN"/>
        </w:rPr>
        <w:t xml:space="preserve"> Quyết định này có hiệu lực từ ngày </w:t>
      </w:r>
      <w:r w:rsidRPr="00485089">
        <w:rPr>
          <w:rStyle w:val="fontstyle01"/>
          <w:szCs w:val="28"/>
        </w:rPr>
        <w:t>20</w:t>
      </w:r>
      <w:r w:rsidRPr="00485089">
        <w:rPr>
          <w:rStyle w:val="fontstyle01"/>
          <w:szCs w:val="28"/>
          <w:lang w:val="vi-VN"/>
        </w:rPr>
        <w:t xml:space="preserve"> tháng 02 năm 2025 và thay thế Quyết định số 22/2021/QĐ-UBND ngày 09 tháng 8 năm 2021 </w:t>
      </w:r>
      <w:r w:rsidRPr="00485089">
        <w:rPr>
          <w:rStyle w:val="fontstyle21"/>
          <w:szCs w:val="28"/>
          <w:lang w:val="vi-VN"/>
        </w:rPr>
        <w:t>của Ủy ban nhân</w:t>
      </w:r>
      <w:r w:rsidRPr="00485089">
        <w:rPr>
          <w:color w:val="000000"/>
          <w:szCs w:val="28"/>
          <w:lang w:val="vi-VN"/>
        </w:rPr>
        <w:t xml:space="preserve"> </w:t>
      </w:r>
      <w:r w:rsidRPr="00485089">
        <w:rPr>
          <w:rStyle w:val="fontstyle21"/>
          <w:szCs w:val="28"/>
          <w:lang w:val="vi-VN"/>
        </w:rPr>
        <w:t>dân tỉnh về việc ban hành quy định chức năng, nhiệm vụ, quyền hạn và cơ cấu tổ</w:t>
      </w:r>
      <w:r w:rsidRPr="00485089">
        <w:rPr>
          <w:color w:val="000000"/>
          <w:szCs w:val="28"/>
          <w:lang w:val="vi-VN"/>
        </w:rPr>
        <w:t xml:space="preserve"> </w:t>
      </w:r>
      <w:r w:rsidRPr="00485089">
        <w:rPr>
          <w:rStyle w:val="fontstyle21"/>
          <w:szCs w:val="28"/>
          <w:lang w:val="vi-VN"/>
        </w:rPr>
        <w:t>chức của Sở Giáo dục và Đào tạo tỉnh Phú Yên.</w:t>
      </w:r>
    </w:p>
    <w:p w:rsidR="00603229" w:rsidRPr="00485089" w:rsidRDefault="00603229" w:rsidP="00485089">
      <w:pPr>
        <w:spacing w:after="0" w:line="240" w:lineRule="atLeast"/>
        <w:ind w:firstLine="720"/>
        <w:jc w:val="both"/>
        <w:rPr>
          <w:color w:val="000000"/>
          <w:szCs w:val="28"/>
          <w:lang w:val="vi-VN"/>
        </w:rPr>
      </w:pPr>
      <w:r w:rsidRPr="00485089">
        <w:rPr>
          <w:rStyle w:val="fontstyle21"/>
          <w:b/>
          <w:bCs/>
          <w:szCs w:val="28"/>
          <w:lang w:val="vi-VN"/>
        </w:rPr>
        <w:t>Điều 3.</w:t>
      </w:r>
      <w:r w:rsidRPr="00485089">
        <w:rPr>
          <w:rStyle w:val="fontstyle21"/>
          <w:szCs w:val="28"/>
          <w:lang w:val="vi-VN"/>
        </w:rPr>
        <w:t xml:space="preserve"> Chánh Văn phòng Ủy ban nhân dân tỉnh, Giám đốc Sở Nội vụ, Giám đốc Sở Giáo dục và Đào tạo, thủ trưởng các sở, ban, ngành có liên quan chịu trách nhiệm thi hành Quyết định này./. </w:t>
      </w:r>
    </w:p>
    <w:tbl>
      <w:tblPr>
        <w:tblW w:w="9884" w:type="dxa"/>
        <w:tblLook w:val="00A0" w:firstRow="1" w:lastRow="0" w:firstColumn="1" w:lastColumn="0" w:noHBand="0" w:noVBand="0"/>
      </w:tblPr>
      <w:tblGrid>
        <w:gridCol w:w="5070"/>
        <w:gridCol w:w="4814"/>
      </w:tblGrid>
      <w:tr w:rsidR="00603229" w:rsidRPr="00485089" w:rsidTr="00485089">
        <w:trPr>
          <w:trHeight w:val="2112"/>
        </w:trPr>
        <w:tc>
          <w:tcPr>
            <w:tcW w:w="5070" w:type="dxa"/>
          </w:tcPr>
          <w:p w:rsidR="00603229" w:rsidRPr="00485089" w:rsidRDefault="00603229" w:rsidP="00485089">
            <w:pPr>
              <w:spacing w:after="0" w:line="240" w:lineRule="atLeast"/>
              <w:jc w:val="both"/>
              <w:rPr>
                <w:szCs w:val="28"/>
                <w:lang w:val="pt-BR"/>
              </w:rPr>
            </w:pPr>
          </w:p>
        </w:tc>
        <w:tc>
          <w:tcPr>
            <w:tcW w:w="4814" w:type="dxa"/>
          </w:tcPr>
          <w:p w:rsidR="00603229" w:rsidRPr="00485089" w:rsidRDefault="00603229" w:rsidP="00485089">
            <w:pPr>
              <w:spacing w:after="0" w:line="240" w:lineRule="atLeast"/>
              <w:jc w:val="center"/>
              <w:rPr>
                <w:b/>
                <w:iCs/>
                <w:color w:val="000000"/>
                <w:szCs w:val="28"/>
                <w:lang w:val="pt-BR"/>
              </w:rPr>
            </w:pPr>
            <w:r w:rsidRPr="00485089">
              <w:rPr>
                <w:b/>
                <w:iCs/>
                <w:color w:val="000000"/>
                <w:szCs w:val="28"/>
                <w:lang w:val="pt-BR"/>
              </w:rPr>
              <w:t>TM. ỦY BAN NHÂN DÂN</w:t>
            </w:r>
          </w:p>
          <w:p w:rsidR="00603229" w:rsidRPr="00485089" w:rsidRDefault="00603229" w:rsidP="00485089">
            <w:pPr>
              <w:spacing w:after="0" w:line="240" w:lineRule="atLeast"/>
              <w:jc w:val="center"/>
              <w:rPr>
                <w:b/>
                <w:iCs/>
                <w:color w:val="000000"/>
                <w:szCs w:val="28"/>
                <w:lang w:val="pt-BR"/>
              </w:rPr>
            </w:pPr>
            <w:r w:rsidRPr="00485089">
              <w:rPr>
                <w:b/>
                <w:iCs/>
                <w:color w:val="000000"/>
                <w:szCs w:val="28"/>
                <w:lang w:val="pt-BR"/>
              </w:rPr>
              <w:t>KT. CHỦ TỊCH</w:t>
            </w:r>
          </w:p>
          <w:p w:rsidR="00603229" w:rsidRPr="00485089" w:rsidRDefault="00603229" w:rsidP="00485089">
            <w:pPr>
              <w:spacing w:after="0" w:line="240" w:lineRule="atLeast"/>
              <w:jc w:val="center"/>
              <w:rPr>
                <w:b/>
                <w:iCs/>
                <w:color w:val="000000"/>
                <w:szCs w:val="28"/>
              </w:rPr>
            </w:pPr>
            <w:r w:rsidRPr="00485089">
              <w:rPr>
                <w:b/>
                <w:iCs/>
                <w:color w:val="000000"/>
                <w:szCs w:val="28"/>
              </w:rPr>
              <w:t>PHÓ CHỦ TỊCH</w:t>
            </w:r>
          </w:p>
          <w:p w:rsidR="00603229" w:rsidRPr="00485089" w:rsidRDefault="00603229" w:rsidP="00485089">
            <w:pPr>
              <w:spacing w:after="0" w:line="240" w:lineRule="atLeast"/>
              <w:jc w:val="center"/>
              <w:rPr>
                <w:iCs/>
                <w:color w:val="000000"/>
                <w:szCs w:val="28"/>
              </w:rPr>
            </w:pPr>
          </w:p>
          <w:p w:rsidR="00603229" w:rsidRPr="00485089" w:rsidRDefault="00603229" w:rsidP="00485089">
            <w:pPr>
              <w:spacing w:after="0" w:line="240" w:lineRule="atLeast"/>
              <w:jc w:val="center"/>
              <w:rPr>
                <w:b/>
                <w:bCs/>
                <w:szCs w:val="28"/>
                <w:lang w:val="pt-BR"/>
              </w:rPr>
            </w:pPr>
            <w:r w:rsidRPr="00485089">
              <w:rPr>
                <w:b/>
                <w:bCs/>
                <w:iCs/>
                <w:color w:val="000000"/>
                <w:szCs w:val="28"/>
              </w:rPr>
              <w:t>Đào Mỹ</w:t>
            </w:r>
          </w:p>
          <w:p w:rsidR="00603229" w:rsidRPr="00485089" w:rsidRDefault="00603229" w:rsidP="00485089">
            <w:pPr>
              <w:spacing w:after="0" w:line="240" w:lineRule="atLeast"/>
              <w:rPr>
                <w:szCs w:val="28"/>
                <w:lang w:val="pt-BR"/>
              </w:rPr>
            </w:pPr>
          </w:p>
        </w:tc>
      </w:tr>
    </w:tbl>
    <w:p w:rsidR="00603229" w:rsidRPr="00485089" w:rsidRDefault="00603229" w:rsidP="00485089">
      <w:pPr>
        <w:spacing w:after="0" w:line="240" w:lineRule="atLeast"/>
        <w:jc w:val="both"/>
        <w:rPr>
          <w:szCs w:val="28"/>
          <w:lang w:val="pt-BR"/>
        </w:rPr>
      </w:pPr>
    </w:p>
    <w:p w:rsidR="00603229" w:rsidRPr="00485089" w:rsidRDefault="00603229" w:rsidP="00485089">
      <w:pPr>
        <w:spacing w:after="0" w:line="240" w:lineRule="atLeast"/>
        <w:rPr>
          <w:szCs w:val="28"/>
          <w:lang w:val="pt-BR"/>
        </w:rPr>
      </w:pPr>
    </w:p>
    <w:p w:rsidR="00603229" w:rsidRPr="00485089" w:rsidRDefault="00603229" w:rsidP="00485089">
      <w:pPr>
        <w:spacing w:after="0" w:line="240" w:lineRule="atLeast"/>
        <w:rPr>
          <w:szCs w:val="28"/>
          <w:lang w:val="pt-BR"/>
        </w:rPr>
      </w:pPr>
    </w:p>
    <w:p w:rsidR="00603229" w:rsidRPr="00485089" w:rsidRDefault="00603229" w:rsidP="00485089">
      <w:pPr>
        <w:spacing w:after="0" w:line="240" w:lineRule="atLeast"/>
        <w:rPr>
          <w:szCs w:val="28"/>
          <w:lang w:val="pt-BR"/>
        </w:rPr>
        <w:sectPr w:rsidR="00603229" w:rsidRPr="00485089" w:rsidSect="00485089">
          <w:headerReference w:type="first" r:id="rId7"/>
          <w:pgSz w:w="11907" w:h="16840" w:code="9"/>
          <w:pgMar w:top="1474" w:right="1361" w:bottom="1134" w:left="1134" w:header="720" w:footer="720" w:gutter="0"/>
          <w:cols w:space="720"/>
          <w:titlePg/>
          <w:docGrid w:linePitch="381"/>
        </w:sectPr>
      </w:pPr>
    </w:p>
    <w:tbl>
      <w:tblPr>
        <w:tblW w:w="9997" w:type="dxa"/>
        <w:jc w:val="center"/>
        <w:tblLook w:val="00A0" w:firstRow="1" w:lastRow="0" w:firstColumn="1" w:lastColumn="0" w:noHBand="0" w:noVBand="0"/>
      </w:tblPr>
      <w:tblGrid>
        <w:gridCol w:w="3794"/>
        <w:gridCol w:w="6203"/>
      </w:tblGrid>
      <w:tr w:rsidR="00603229" w:rsidRPr="00485089" w:rsidTr="00485089">
        <w:trPr>
          <w:jc w:val="center"/>
        </w:trPr>
        <w:tc>
          <w:tcPr>
            <w:tcW w:w="3794" w:type="dxa"/>
          </w:tcPr>
          <w:p w:rsidR="00603229" w:rsidRPr="00485089" w:rsidRDefault="00603229" w:rsidP="00485089">
            <w:pPr>
              <w:tabs>
                <w:tab w:val="left" w:pos="4962"/>
              </w:tabs>
              <w:spacing w:after="0" w:line="240" w:lineRule="atLeast"/>
              <w:jc w:val="center"/>
              <w:rPr>
                <w:b/>
                <w:szCs w:val="28"/>
                <w:lang w:val="pt-BR"/>
              </w:rPr>
            </w:pPr>
            <w:r w:rsidRPr="00485089">
              <w:rPr>
                <w:b/>
                <w:szCs w:val="28"/>
                <w:lang w:val="pt-BR"/>
              </w:rPr>
              <w:t xml:space="preserve">ỦY BAN NHÂN DÂN </w:t>
            </w:r>
          </w:p>
          <w:p w:rsidR="00603229" w:rsidRPr="00485089" w:rsidRDefault="00603229" w:rsidP="00485089">
            <w:pPr>
              <w:tabs>
                <w:tab w:val="left" w:pos="4962"/>
              </w:tabs>
              <w:spacing w:after="0" w:line="240" w:lineRule="atLeast"/>
              <w:jc w:val="center"/>
              <w:rPr>
                <w:b/>
                <w:szCs w:val="28"/>
                <w:lang w:val="pt-BR"/>
              </w:rPr>
            </w:pPr>
            <w:r w:rsidRPr="00485089">
              <w:rPr>
                <w:b/>
                <w:szCs w:val="28"/>
                <w:lang w:val="pt-BR"/>
              </w:rPr>
              <w:t>TỈNH PHÚ YÊN</w:t>
            </w:r>
          </w:p>
          <w:p w:rsidR="00603229" w:rsidRPr="00485089" w:rsidRDefault="00603229" w:rsidP="00485089">
            <w:pPr>
              <w:tabs>
                <w:tab w:val="left" w:pos="4962"/>
              </w:tabs>
              <w:spacing w:after="0" w:line="240" w:lineRule="atLeast"/>
              <w:jc w:val="center"/>
              <w:rPr>
                <w:szCs w:val="28"/>
                <w:lang w:val="pt-BR"/>
              </w:rPr>
            </w:pPr>
            <w:r>
              <w:rPr>
                <w:noProof/>
              </w:rPr>
              <w:pict>
                <v:line id="Straight Connector 3" o:spid="_x0000_s1029" style="position:absolute;left:0;text-align:left;z-index:251655168;visibility:visible;mso-wrap-distance-top:-3e-5mm;mso-wrap-distance-bottom:-3e-5mm" from="64.15pt,.1pt" to="117.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4PZ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nT5NpDh2kN1dCiluesc5/5rpDwSixFCqoRgpyfHE+&#10;8CDFLSQcK70WUsbOS4X6Es8no0lMcFoKFpwhzNn9rpIWHUmYnfjFosDzGGb1QbEI1nLCVlfbEyEv&#10;NlwuVcCDSoDO1boMx495Ol/NVrN8kI+mq0Ge1vXg07rKB9N19jSpx3VV1dnPQC3Li1YwxlVgdxvU&#10;LP+7Qbg+mcuI3Uf1LkPyHj3qBWRv/0g6tjJ07zIHO83OG3trMcxmDL6+ozD8j3uwH1/78hcAAAD/&#10;/wMAUEsDBBQABgAIAAAAIQBeM9kZ2QAAAAUBAAAPAAAAZHJzL2Rvd25yZXYueG1sTI7BTsMwEETv&#10;SPyDtUhcqtYhQbQKcSoE5MaFAuK6jZckIl6nsdsGvp7tqRyfZjTzivXkenWgMXSeDdwsElDEtbcd&#10;Nwbe36r5ClSIyBZ7z2TghwKsy8uLAnPrj/xKh01slIxwyNFAG+OQax3qlhyGhR+IJfvyo8MoODba&#10;jniUcdfrNEnutMOO5aHFgR5bqr83e2cgVB+0q35n9Sz5zBpP6e7p5RmNub6aHu5BRZriuQwnfVGH&#10;Upy2fs82qF44XWVSNZCCkjjNbpegtifUZaH/25d/AAAA//8DAFBLAQItABQABgAIAAAAIQC2gziS&#10;/gAAAOEBAAATAAAAAAAAAAAAAAAAAAAAAABbQ29udGVudF9UeXBlc10ueG1sUEsBAi0AFAAGAAgA&#10;AAAhADj9If/WAAAAlAEAAAsAAAAAAAAAAAAAAAAALwEAAF9yZWxzLy5yZWxzUEsBAi0AFAAGAAgA&#10;AAAhALzLg9kdAgAANQQAAA4AAAAAAAAAAAAAAAAALgIAAGRycy9lMm9Eb2MueG1sUEsBAi0AFAAG&#10;AAgAAAAhAF4z2RnZAAAABQEAAA8AAAAAAAAAAAAAAAAAdwQAAGRycy9kb3ducmV2LnhtbFBLBQYA&#10;AAAABAAEAPMAAAB9BQAAAAA=&#10;"/>
              </w:pict>
            </w:r>
          </w:p>
          <w:p w:rsidR="00603229" w:rsidRPr="00485089" w:rsidRDefault="00603229" w:rsidP="00485089">
            <w:pPr>
              <w:tabs>
                <w:tab w:val="left" w:pos="4962"/>
              </w:tabs>
              <w:spacing w:after="0" w:line="240" w:lineRule="atLeast"/>
              <w:jc w:val="center"/>
              <w:rPr>
                <w:szCs w:val="28"/>
                <w:lang w:val="pt-BR"/>
              </w:rPr>
            </w:pPr>
          </w:p>
        </w:tc>
        <w:tc>
          <w:tcPr>
            <w:tcW w:w="6203" w:type="dxa"/>
          </w:tcPr>
          <w:p w:rsidR="00603229" w:rsidRPr="00485089" w:rsidRDefault="00603229" w:rsidP="00485089">
            <w:pPr>
              <w:tabs>
                <w:tab w:val="left" w:pos="4962"/>
              </w:tabs>
              <w:spacing w:after="0" w:line="240" w:lineRule="atLeast"/>
              <w:jc w:val="center"/>
              <w:rPr>
                <w:b/>
                <w:szCs w:val="28"/>
                <w:lang w:val="pt-BR"/>
              </w:rPr>
            </w:pPr>
            <w:r w:rsidRPr="00485089">
              <w:rPr>
                <w:b/>
                <w:szCs w:val="28"/>
                <w:lang w:val="pt-BR"/>
              </w:rPr>
              <w:t>CỘNG HÒA XÃ HỘI CHỦ NGHĨA VIỆT NAM</w:t>
            </w:r>
          </w:p>
          <w:p w:rsidR="00603229" w:rsidRPr="00485089" w:rsidRDefault="00603229" w:rsidP="00485089">
            <w:pPr>
              <w:spacing w:after="0" w:line="240" w:lineRule="atLeast"/>
              <w:jc w:val="center"/>
              <w:rPr>
                <w:szCs w:val="28"/>
              </w:rPr>
            </w:pPr>
            <w:r>
              <w:rPr>
                <w:noProof/>
              </w:rPr>
              <w:pict>
                <v:line id="Straight Connector 8" o:spid="_x0000_s1030" style="position:absolute;left:0;text-align:left;flip:y;z-index:251656192;visibility:visible" from="61.35pt,15.35pt" to="233.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A/m2AEAAJYDAAAOAAAAZHJzL2Uyb0RvYy54bWysU02PEzEMvSPxH6Lc6bSFrcqo0z20Wi4I&#10;Ku3C3ZtJZiLlS3botP8eJy1VgRuih8iJ7Ve/5zebx5N34qiRbAydXMzmUuigYm/D0MlvL0/v1lJQ&#10;htCDi0F38qxJPm7fvtlMqdXLOEbXaxQMEqidUifHnFPbNKRG7YFmMenASRPRQ+YrDk2PMDG6d81y&#10;Pl81U8Q+YVSaiF/3l6TcVnxjtMpfjSGdheskz5brifV8LWez3UA7IKTRqusY8A9TeLCB//QGtYcM&#10;4gfav6C8VRgpmjxT0TfRGKt05cBsFvM/2DyPkHTlwuJQuslE/w9WfTkeUNi+k7yoAJ5X9JwR7DBm&#10;sYshsIARxbroNCVquXwXDni9UTpgIX0y6IVxNn1nC1QZmJg4VZXPN5X1KQvFj8vFevXxAy9DcW7x&#10;sOSQ8ZoLTIFLSPmTjl6UoJPOhiICtHD8TPlS+qukPIf4ZJ3jd2hdEFMnV+8fCjqwnYyDzKFPTJDC&#10;IAW4gX2qMlZEis72pbs005l2DsUR2CrssD5OLzyyFA4oc4J51N912N9ayzh7oPHSXFOlDFpvM9vb&#10;Wc/63ne7ULK6GvRKqsh7EbREr7E/V52bcuPlV4WuRi3uur9zfP85bX8CAAD//wMAUEsDBBQABgAI&#10;AAAAIQAHHGfR3QAAAAkBAAAPAAAAZHJzL2Rvd25yZXYueG1sTI/BTsMwEETvSPyDtUjcqJ2mBRLi&#10;VC0ScKtES+9uvCRR43WInTb8PcsJjrMzmnlbrCbXiTMOofWkIZkpEEiVty3VGj72L3ePIEI0ZE3n&#10;CTV8Y4BVeX1VmNz6C73jeRdrwSUUcqOhibHPpQxVg86Eme+R2Pv0gzOR5VBLO5gLl7tOzpW6l860&#10;xAuN6fG5weq0G52GzT5LX+1hfDttswWuN1kSxq+D1rc30/oJRMQp/oXhF5/RoWSmox/JBtGxThSj&#10;Rw2pegDBgcVyOQdx5EOagCwL+f+D8gcAAP//AwBQSwECLQAUAAYACAAAACEAtoM4kv4AAADhAQAA&#10;EwAAAAAAAAAAAAAAAAAAAAAAW0NvbnRlbnRfVHlwZXNdLnhtbFBLAQItABQABgAIAAAAIQA4/SH/&#10;1gAAAJQBAAALAAAAAAAAAAAAAAAAAC8BAABfcmVscy8ucmVsc1BLAQItABQABgAIAAAAIQBdzA/m&#10;2AEAAJYDAAAOAAAAAAAAAAAAAAAAAC4CAABkcnMvZTJvRG9jLnhtbFBLAQItABQABgAIAAAAIQAH&#10;HGfR3QAAAAkBAAAPAAAAAAAAAAAAAAAAADIEAABkcnMvZG93bnJldi54bWxQSwUGAAAAAAQABADz&#10;AAAAPAUAAAAA&#10;" strokeweight=".5pt">
                  <v:stroke joinstyle="miter"/>
                </v:line>
              </w:pict>
            </w:r>
            <w:r w:rsidRPr="00485089">
              <w:rPr>
                <w:b/>
                <w:szCs w:val="28"/>
              </w:rPr>
              <w:t>Độc lập - Tự do - Hạnh phúc</w:t>
            </w:r>
          </w:p>
        </w:tc>
      </w:tr>
    </w:tbl>
    <w:p w:rsidR="00603229" w:rsidRPr="00485089" w:rsidRDefault="00603229" w:rsidP="00485089">
      <w:pPr>
        <w:spacing w:after="0" w:line="240" w:lineRule="atLeast"/>
        <w:jc w:val="center"/>
        <w:rPr>
          <w:b/>
          <w:bCs/>
          <w:szCs w:val="28"/>
        </w:rPr>
      </w:pPr>
      <w:r w:rsidRPr="00485089">
        <w:rPr>
          <w:b/>
          <w:bCs/>
          <w:szCs w:val="28"/>
        </w:rPr>
        <w:t>QUY ĐỊNH</w:t>
      </w:r>
    </w:p>
    <w:p w:rsidR="00603229" w:rsidRPr="00485089" w:rsidRDefault="00603229" w:rsidP="00485089">
      <w:pPr>
        <w:spacing w:after="0" w:line="240" w:lineRule="atLeast"/>
        <w:jc w:val="center"/>
        <w:rPr>
          <w:b/>
          <w:noProof/>
          <w:szCs w:val="28"/>
        </w:rPr>
      </w:pPr>
      <w:r w:rsidRPr="00485089">
        <w:rPr>
          <w:b/>
          <w:noProof/>
          <w:szCs w:val="28"/>
        </w:rPr>
        <w:t xml:space="preserve">Chức năng, nhiệm vụ, quyền hạn và cơ cấu tổ chức </w:t>
      </w:r>
    </w:p>
    <w:p w:rsidR="00603229" w:rsidRPr="00485089" w:rsidRDefault="00603229" w:rsidP="00485089">
      <w:pPr>
        <w:spacing w:after="0" w:line="240" w:lineRule="atLeast"/>
        <w:jc w:val="center"/>
        <w:rPr>
          <w:b/>
          <w:noProof/>
          <w:szCs w:val="28"/>
        </w:rPr>
      </w:pPr>
      <w:r w:rsidRPr="00485089">
        <w:rPr>
          <w:b/>
          <w:noProof/>
          <w:szCs w:val="28"/>
        </w:rPr>
        <w:t>của Sở Giáo dục và Đào tạo tỉnh Phú Yên</w:t>
      </w:r>
    </w:p>
    <w:p w:rsidR="00603229" w:rsidRDefault="00603229" w:rsidP="00485089">
      <w:pPr>
        <w:spacing w:after="0" w:line="240" w:lineRule="atLeast"/>
        <w:jc w:val="center"/>
        <w:rPr>
          <w:i/>
          <w:noProof/>
          <w:szCs w:val="28"/>
        </w:rPr>
      </w:pPr>
      <w:r w:rsidRPr="00485089">
        <w:rPr>
          <w:i/>
          <w:noProof/>
          <w:szCs w:val="28"/>
        </w:rPr>
        <w:t>(Ban hành kèm theo Quyết định số:18/2025/QĐ-UBND</w:t>
      </w:r>
    </w:p>
    <w:p w:rsidR="00603229" w:rsidRPr="00485089" w:rsidRDefault="00603229" w:rsidP="00485089">
      <w:pPr>
        <w:spacing w:after="0" w:line="240" w:lineRule="atLeast"/>
        <w:jc w:val="center"/>
        <w:rPr>
          <w:i/>
          <w:noProof/>
          <w:szCs w:val="28"/>
        </w:rPr>
      </w:pPr>
      <w:r w:rsidRPr="00485089">
        <w:rPr>
          <w:i/>
          <w:noProof/>
          <w:szCs w:val="28"/>
        </w:rPr>
        <w:t xml:space="preserve"> ngày 20 tháng 02 năm 2025 của </w:t>
      </w:r>
      <w:r w:rsidRPr="00485089">
        <w:rPr>
          <w:bCs/>
          <w:i/>
          <w:szCs w:val="28"/>
        </w:rPr>
        <w:t>Ủy ban nhân dân tỉnh Phú Yên</w:t>
      </w:r>
      <w:r w:rsidRPr="00485089">
        <w:rPr>
          <w:i/>
          <w:noProof/>
          <w:szCs w:val="28"/>
        </w:rPr>
        <w:t>)</w:t>
      </w:r>
    </w:p>
    <w:p w:rsidR="00603229" w:rsidRPr="00485089" w:rsidRDefault="00603229" w:rsidP="00485089">
      <w:pPr>
        <w:spacing w:after="0" w:line="240" w:lineRule="atLeast"/>
        <w:rPr>
          <w:noProof/>
          <w:szCs w:val="28"/>
        </w:rPr>
      </w:pPr>
      <w:r>
        <w:rPr>
          <w:noProof/>
        </w:rPr>
        <w:pict>
          <v:line id="Straight Connector 5" o:spid="_x0000_s1031" style="position:absolute;flip:y;z-index:251658240;visibility:visible;mso-wrap-distance-top:-3e-5mm;mso-wrap-distance-bottom:-3e-5mm" from="189.15pt,2.95pt" to="269.5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ikMIwIAAEAEAAAOAAAAZHJzL2Uyb0RvYy54bWysU02P2yAQvVfqf0DcE9ups02sOKvKTnrZ&#10;diNl2zsBbKNiQEDiRFX/ewfy0Wx7qar6gAdm5vHmzbB4PPYSHbh1QqsSZ+MUI66oZkK1Jf7ysh7N&#10;MHKeKEakVrzEJ+7w4/Ltm8VgCj7RnZaMWwQgyhWDKXHnvSmSxNGO98SNteEKnI22PfGwtW3CLBkA&#10;vZfJJE0fkkFbZqym3Dk4rc9OvIz4TcOpf24axz2SJQZuPq42rruwJssFKVpLTCfohQb5BxY9EQou&#10;vUHVxBO0t+IPqF5Qq51u/JjqPtFNIyiPNUA1WfpbNduOGB5rAXGcucnk/h8s/XzYWCRYiacYKdJD&#10;i7beEtF2HlVaKRBQWzQNOg3GFRBeqY0NldKj2ponTb85pHTVEdXyyPflZAAkCxnJq5SwcQZu2w2f&#10;NIMYsvc6inZsbI8aKczXkBjAQRh0jF063brEjx5ROMzSSZbOoJn06ktIESBCorHOf+S6R8EosRQq&#10;CEgKcnhyPlD6FRKOlV4LKeMQSIWGEs+nk2lMcFoKFpwhzNl2V0mLDiSMUfxifeC5D7N6r1gE6zhh&#10;q4vtiZBnGy6XKuBBKUDnYp3n5Ps8na9mq1k+yicPq1Ge1vXow7rKRw/r7P20fldXVZ39CNSyvOgE&#10;Y1wFdteZzfK/m4nL6zlP221qbzIkr9GjXkD2+o+kY1dDI88jsdPstLHXbsOYxuDLkwrv4H4P9v3D&#10;X/4EAAD//wMAUEsDBBQABgAIAAAAIQB/ccoJ2wAAAAcBAAAPAAAAZHJzL2Rvd25yZXYueG1sTI7B&#10;TsMwEETvSPyDtUjcqNNGhSbEqSoEXCohUQJnJ16SCHsdxW4a/p4tFziOZvTmFdvZWTHhGHpPCpaL&#10;BARS401PrYLq7elmAyJETUZbT6jgGwNsy8uLQufGn+gVp0NsBUMo5FpBF+OQSxmaDp0OCz8gcffp&#10;R6cjx7GVZtQnhjsrV0lyK53uiR86PeBDh83X4egU7D72j+nLVDtvTdZW78ZVyfNKqeureXcPIuIc&#10;/8Zw1md1KNmp9kcyQVgF6d0m5amCdQaC+3WaLUHUv1mWhfzvX/4AAAD//wMAUEsBAi0AFAAGAAgA&#10;AAAhALaDOJL+AAAA4QEAABMAAAAAAAAAAAAAAAAAAAAAAFtDb250ZW50X1R5cGVzXS54bWxQSwEC&#10;LQAUAAYACAAAACEAOP0h/9YAAACUAQAACwAAAAAAAAAAAAAAAAAvAQAAX3JlbHMvLnJlbHNQSwEC&#10;LQAUAAYACAAAACEAZC4pDCMCAABABAAADgAAAAAAAAAAAAAAAAAuAgAAZHJzL2Uyb0RvYy54bWxQ&#10;SwECLQAUAAYACAAAACEAf3HKCdsAAAAHAQAADwAAAAAAAAAAAAAAAAB9BAAAZHJzL2Rvd25yZXYu&#10;eG1sUEsFBgAAAAAEAAQA8wAAAIUFAAAAAA==&#10;"/>
        </w:pict>
      </w:r>
    </w:p>
    <w:p w:rsidR="00603229" w:rsidRPr="00485089" w:rsidRDefault="00603229" w:rsidP="00485089">
      <w:pPr>
        <w:spacing w:after="0" w:line="240" w:lineRule="atLeast"/>
        <w:jc w:val="center"/>
        <w:rPr>
          <w:b/>
          <w:bCs/>
          <w:szCs w:val="28"/>
        </w:rPr>
      </w:pPr>
      <w:r w:rsidRPr="00485089">
        <w:rPr>
          <w:b/>
          <w:bCs/>
          <w:szCs w:val="28"/>
        </w:rPr>
        <w:t>Chương I</w:t>
      </w:r>
    </w:p>
    <w:p w:rsidR="00603229" w:rsidRPr="00485089" w:rsidRDefault="00603229" w:rsidP="00485089">
      <w:pPr>
        <w:spacing w:after="0" w:line="240" w:lineRule="atLeast"/>
        <w:jc w:val="center"/>
        <w:rPr>
          <w:b/>
          <w:bCs/>
          <w:szCs w:val="28"/>
        </w:rPr>
      </w:pPr>
      <w:r w:rsidRPr="00485089">
        <w:rPr>
          <w:b/>
          <w:bCs/>
          <w:szCs w:val="28"/>
        </w:rPr>
        <w:t>CHỨC NĂNG, NHIỆM VỤ, QUYỀN HẠN</w:t>
      </w:r>
    </w:p>
    <w:p w:rsidR="00603229" w:rsidRPr="00485089" w:rsidRDefault="00603229" w:rsidP="00485089">
      <w:pPr>
        <w:spacing w:after="0" w:line="240" w:lineRule="atLeast"/>
        <w:rPr>
          <w:b/>
          <w:bCs/>
          <w:szCs w:val="28"/>
        </w:rPr>
      </w:pPr>
    </w:p>
    <w:p w:rsidR="00603229" w:rsidRPr="00485089" w:rsidRDefault="00603229" w:rsidP="00485089">
      <w:pPr>
        <w:spacing w:after="0" w:line="240" w:lineRule="atLeast"/>
        <w:ind w:firstLine="709"/>
        <w:rPr>
          <w:b/>
          <w:bCs/>
          <w:szCs w:val="28"/>
        </w:rPr>
      </w:pPr>
      <w:r w:rsidRPr="00485089">
        <w:rPr>
          <w:b/>
          <w:bCs/>
          <w:szCs w:val="28"/>
        </w:rPr>
        <w:t>Điều 1. Vị trí, chức năng của Sở Giáo dục và Đào tạo tỉnh Phú Yên</w:t>
      </w:r>
    </w:p>
    <w:p w:rsidR="00603229" w:rsidRPr="00485089" w:rsidRDefault="00603229" w:rsidP="00485089">
      <w:pPr>
        <w:spacing w:after="0" w:line="240" w:lineRule="atLeast"/>
        <w:jc w:val="both"/>
        <w:rPr>
          <w:bCs/>
          <w:szCs w:val="28"/>
        </w:rPr>
      </w:pPr>
      <w:r w:rsidRPr="00485089">
        <w:rPr>
          <w:b/>
          <w:bCs/>
          <w:szCs w:val="28"/>
        </w:rPr>
        <w:tab/>
      </w:r>
      <w:r w:rsidRPr="00485089">
        <w:rPr>
          <w:bCs/>
          <w:szCs w:val="28"/>
        </w:rPr>
        <w:t>1. Sở Giáo dục và Đào tạo là cơ quan chuyên môn thuộc Ủy ban nhân dân tỉnh, thực hiện chức năng tham mưu, giúp Ủy ban nhân dân tỉnh quản lý nhà nước về giáo dục và đào tạo, giáo dục nghề nghiệp ở địa phương theo quy định của pháp luật và thực hiện các nhiệm vụ, quyền hạn theo phân cấp, ủy quyền của Ủy ban nhân dân tỉnh, Chủ tịch Ủy ban nhân dân tỉnh.</w:t>
      </w:r>
    </w:p>
    <w:p w:rsidR="00603229" w:rsidRPr="00485089" w:rsidRDefault="00603229" w:rsidP="00485089">
      <w:pPr>
        <w:spacing w:after="0" w:line="240" w:lineRule="atLeast"/>
        <w:ind w:firstLine="720"/>
        <w:jc w:val="both"/>
        <w:rPr>
          <w:bCs/>
          <w:szCs w:val="28"/>
        </w:rPr>
      </w:pPr>
      <w:r w:rsidRPr="00485089">
        <w:rPr>
          <w:bCs/>
          <w:szCs w:val="28"/>
        </w:rPr>
        <w:t>2. Sở Giáo dục và Đào tạo có tư cách pháp nhân, có con dấu và tài khoản riêng; chịu sự chỉ đạo, quản lý về tổ chức, vị trí việc làm, biên chế và công tác của Ủy ban nhân dân tỉnh; đồng thời chịu sự chỉ đạo, hướng dẫn, kiểm tra về chuyên môn, nghiệp vụ và các quy định khác của Bộ Giáo dục và Đào tạo.</w:t>
      </w:r>
    </w:p>
    <w:p w:rsidR="00603229" w:rsidRPr="00485089" w:rsidRDefault="00603229" w:rsidP="00485089">
      <w:pPr>
        <w:spacing w:after="0" w:line="240" w:lineRule="atLeast"/>
        <w:ind w:firstLine="709"/>
        <w:jc w:val="both"/>
        <w:rPr>
          <w:b/>
          <w:bCs/>
          <w:szCs w:val="28"/>
        </w:rPr>
      </w:pPr>
      <w:r w:rsidRPr="00485089">
        <w:rPr>
          <w:b/>
          <w:bCs/>
          <w:szCs w:val="28"/>
        </w:rPr>
        <w:t>Điều 2. Nhiệm vụ, quyền hạn</w:t>
      </w:r>
    </w:p>
    <w:p w:rsidR="00603229" w:rsidRPr="00485089" w:rsidRDefault="00603229" w:rsidP="00485089">
      <w:pPr>
        <w:spacing w:after="0" w:line="240" w:lineRule="atLeast"/>
        <w:ind w:firstLine="709"/>
        <w:jc w:val="both"/>
        <w:rPr>
          <w:b/>
          <w:bCs/>
          <w:szCs w:val="28"/>
        </w:rPr>
      </w:pPr>
      <w:r w:rsidRPr="00485089">
        <w:rPr>
          <w:color w:val="000000"/>
          <w:szCs w:val="28"/>
        </w:rPr>
        <w:t>Sở Giáo dục và Đào tạo thực hiện nhiệm vụ, quyền hạn quy định Điều 12, Nghị định số 127/2018/NĐ-CP ngày 21 tháng 9 năm 2018 của Chính phủ quy định trách nhiệm quản lý nhà nước về giáo dục; Nghị định số 86/2018/NĐ-CP ngày 06 tháng 6 năm 2018 của Chính phủ quy định về hợp tác, đầu tư của nước ngoài trong lĩnh vực giáo dục; Nghị định 124/2024/NĐ-CP ngày 05 tháng 10 năm 2024 của Chính phủ sửa đổi, bổ sung một số điều của Nghị định số 86/2018/NĐ-CP ngày 06/6/2018 của Chính phủ quy định về hợp tác, đầu tư của nước ngoài  trong lĩnh vực giáo dục; Nghị định số 125/2024/NĐ-CP ngày 05 tháng 10 năm 2024 của Chính phủ quy định về điều kiện đầu tư và hoạt động trong lĩnh vực giáo dục; Khoản 6, Điều 2, Thông tư số 11/2021/TT-BLĐTBXH ngày 30 tháng 9 năm 2021 của Bộ trưởng Bộ Lao động - Thương binh và Xã hội về hướng dẫn chức năng, nhiệm vụ, quyền hạn của Sở Lao động - Thương binh và Xã hội thuộc Ủy ban nhân dân cấp tỉnh và Phòng Lao động - Thương binh và Xã hội thuộc Ủy ban nhân dân cấp huyện, các quy định của pháp luật có liên quan và thực hiện các nhiệm vụ, quyền hạn sau:</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pacing w:val="-10"/>
          <w:sz w:val="28"/>
          <w:szCs w:val="28"/>
        </w:rPr>
      </w:pPr>
      <w:r w:rsidRPr="00485089">
        <w:rPr>
          <w:color w:val="000000"/>
          <w:spacing w:val="-10"/>
          <w:sz w:val="28"/>
          <w:szCs w:val="28"/>
        </w:rPr>
        <w:t>1. Chủ trì, phối hợp với các cơ quan có liên quan trình Ủy ban nhân dân cấp tỉnh:</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 a) Ban hành văn bản hướng dẫn, tổ chức thực hiện các văn bản pháp luật về giáo dục; phương án tích hợp nội dung về mạng lưới các cơ sở giáo dục và đào tạo vào quy hoạch tỉnh theo Luật Quy hoạch và các quy định có liên quan; kế hoạch phát triển giáo dục trên địa bàn; kế hoạch, chương trình, dự án phát triển giáo dục trung học phổ thông trên địa bàn; kế hoạch triển khai Đề án đổi mới chương trình, sách giáo khoa giáo dục phổ thông được phân công trên phạm vi địa bàn tỉnh; các văn bản pháp luật về giáo dục theo thẩm quyền.</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b) Văn bản chấp thuận về việc thành lập, cho phép thành lập; sáp nhập, chia, tách, giải thể cơ sở giáo dục đại học, phân hiệu của cơ sở giáo dục đại học; trường cao đẳng sư phạm, phân hiệu của trường cao đẳng sư phạm trên địa bàn;</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c) Phê duyệt Đề án sắp xếp, tổ chức lại các cơ sở giáo dục công lập thuộc phạm vi quản lý phù hợp với thực tiễn của Phú Yên;</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d) Phê duyệt Phương án thành lập, tổ chức lại, giải thể các phòng chuyên môn, nghiệp vụ thuộc Sở Giáo dục và Đào tạo theo quy định;</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2. Phối hợp Sở Nội vụ tổng hợp số lượng người làm việc hàng năm của các cơ sở giáo dục công lập trong kế hoạch số lượng người làm việc trong các đơn vị sự nghiệp công lập của tỉnh trình cơ quan có thẩm quyền phê duyệt.</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3. Chủ trì, phối hợp với các đơn vị có liên quan tổ chức tuyển dụng hoặc phân cấp việc tuyển dụng, sử dụng, đào tạo, bồi dưỡng nhà giáo, cán bộ quản lý giáo dục, nhân viên trong các cơ sở giáo dục công lập trực thuộc Sở Giáo dục và Đào tạo theo quy định của pháp luật.</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4. Chủ trì, phối hợp với các cơ quan có liên quan thực hiện chức năng quản lý nhà nước về giáo dục của Ủy ban nhân dân cấp tỉnh đối với các cơ sở đại học; trường cao đẳng sư phạm, trung cấp sư phạm, trung tâm giáo dục thường xuyên cấp tỉnh theo phân cấp của Chính phủ.</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5. Hướng dẫn chuyên môn, nghiệp vụ đối với Phòng Giáo dục và Đào tạo và người có chức danh theo dõi giáo dục thuộc Ủy ban nhân dân xã, phường, thị trấn. Quản lý chuyên môn đối với việc thực hiện chương trình giáo dục thường xuyên của các trung tâm cấp huyện theo quy định.</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6. Quản lý các hoạt động dạy học và giáo dục trong nhà trường và ngoài nhà trường; chỉ đạo thực hiện hoạt động giáo dục đạo đức, lối sống, an toàn trường học; tổ chức thực hiện kế hoạch triển khai Đề án đổi mới chương trình, sách giáo khoa giáo dục phổ thông; thực hiện và chỉ đạo thực hiện công tác truyền thông giáo dục trên địa bàn.</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7. Tham gia thẩm định thực tế đề án thành lập, cho phép thành lập cơ sở giáo dục đại học, phân hiệu của cơ sở giáo dục đại học trên địa bàn.</w:t>
      </w:r>
    </w:p>
    <w:p w:rsidR="00603229" w:rsidRPr="00485089" w:rsidRDefault="00603229" w:rsidP="00485089">
      <w:pPr>
        <w:pStyle w:val="NormalWeb"/>
        <w:shd w:val="clear" w:color="auto" w:fill="FFFFFF"/>
        <w:spacing w:before="0" w:beforeAutospacing="0" w:after="0" w:afterAutospacing="0" w:line="240" w:lineRule="atLeast"/>
        <w:ind w:firstLine="700"/>
        <w:jc w:val="both"/>
        <w:rPr>
          <w:color w:val="333333"/>
          <w:sz w:val="28"/>
          <w:szCs w:val="28"/>
        </w:rPr>
      </w:pPr>
      <w:r w:rsidRPr="00485089">
        <w:rPr>
          <w:color w:val="000000"/>
          <w:sz w:val="28"/>
          <w:szCs w:val="28"/>
        </w:rPr>
        <w:t>8. Thường xuyên cập nhật thông tin về đội ngũ nhà giáo và cán bộ quản lý giáo dục thuộc phạm vi quản lý vào cơ sở dữ liệu ngành giáo dục. Thực hiện đầy đủ và kịp thời chế độ báo cáo định kỳ hằng năm và đột xuất về thống kê, công khai lĩnh vực giáo dục của địa phương thuộc phạm vi quản lý với Ủy ban nhân dân tỉnh và Bộ Giáo dục và Đào tạo theo quy định.</w:t>
      </w:r>
    </w:p>
    <w:p w:rsidR="00603229" w:rsidRPr="00485089" w:rsidRDefault="00603229" w:rsidP="00485089">
      <w:pPr>
        <w:spacing w:after="0" w:line="240" w:lineRule="atLeast"/>
        <w:ind w:firstLine="709"/>
        <w:jc w:val="both"/>
        <w:rPr>
          <w:color w:val="000000"/>
          <w:szCs w:val="28"/>
        </w:rPr>
      </w:pPr>
      <w:r w:rsidRPr="00485089">
        <w:rPr>
          <w:color w:val="000000"/>
          <w:szCs w:val="28"/>
        </w:rPr>
        <w:t>9. Thực hiện các nhiệm vụ, quyền hạn trong lĩnh vực giáo dục nghề nghiệp (trừ sư phạm): triển khai thực hiện quy hoạch mạng lưới cơ sở giáo dục nghề nghiệp, kế hoạch, chương trình, đề án, dự án phát triển giáo dục nghề nghiệp ở địa phương sau khi được phê duyệt; sắp xếp, tổ chức hệ thống cơ sở giáo dục nghề nghiệp; hướng dẫn, kiểm tra việc thực hiện cơ chế tự chủ đối với cơ giáo dục nghề nghiệp công lập thuộc phạm vi quản lý; hướng dẫn và tổ chức thực hiện các quy định của pháp luật về giáo dục nghề nghiệp; hướng dẫn và tổ chức thực hiện công tác đào tạo, bồi dưỡng, sử dụng cán bộ quản lý giáo dục nghề nghiệp và nhà giáo; tổ chức hội giảng nhà giáo trong cơ sở giáo dục nghề nghiệp, hội thi thiết bị đào tạo tự làm cấp tỉnh, các hội thi có liên quan đến người học các chương trình giáo dục nghề nghiệp; Tổ chức thực hiện việc thành lập, chia, tách, sáp nhập, giải thể, đổi tên trường trung cấp, trung tâm giáo dục nghề nghiệp; việc thành lập, công nhận trường trung cấp, trung tâm giáo dục nghề nghiệp tư thục, trường trung cấp, trung tâm giáo dục nghề nghiệp có vốn đầu tư nước ngoài hoạt động không vì lợi nhuận; việc thành lập, đình chỉ hoạt động phân hiệu của trường trung cấp; việc công nhận, không công nhận hiệu trưởng trường trung cấp tư thục, việc công nhận, miễn nhiệm giám đốc trung tâm giáo dục nghề nghiệp tư thục. Thực hiện việc công nhận Hội đồng quản trị trường trung cấp tư thục; việc cấp, đình chỉ, thu hồi giấy chứng nhận đăng ký hoạt động giáo dục nghề nghiệp, đăng ký hoạt động liên kết đào tạo với nước ngoài đối với trường trung cấp, trung tâm giáo dục nghề nghiệp và doanh nghiệp; rà soát, xây dựng, quản lý danh mục ngành, nghề đào tạo trình độ sơ cấp và các chương trình đào tạo khác; tổ chức thực hiện quy định về đào tạo trình độ trung cấp, sơ cấp, đào tạo thường xuyên, đào tạo nghề cho lao động nông thôn, đào tạo nghề trong doanh nghiệp; thực hiện chính sách hỗ trợ đào tạo nghề đối với lao động nông thôn, người khuyết tật, người dân tộc thiểu số, lao động nữ và các đối tượng chính sách khác.</w:t>
      </w:r>
    </w:p>
    <w:p w:rsidR="00603229" w:rsidRPr="00485089" w:rsidRDefault="00603229" w:rsidP="00485089">
      <w:pPr>
        <w:spacing w:after="0" w:line="240" w:lineRule="atLeast"/>
        <w:ind w:firstLine="709"/>
        <w:jc w:val="both"/>
        <w:rPr>
          <w:color w:val="000000"/>
          <w:szCs w:val="28"/>
        </w:rPr>
      </w:pPr>
      <w:r w:rsidRPr="00485089">
        <w:rPr>
          <w:color w:val="000000"/>
          <w:szCs w:val="28"/>
        </w:rPr>
        <w:t>10. Quy định cụ thể chức năng, nhiệm vụ, quyền hạn của các phòng chuyên môn nghiệp vụ thuộc Sở đảm bảo theo đúng quy định.</w:t>
      </w:r>
    </w:p>
    <w:p w:rsidR="00603229" w:rsidRPr="00485089" w:rsidRDefault="00603229" w:rsidP="00485089">
      <w:pPr>
        <w:pStyle w:val="NormalWeb"/>
        <w:shd w:val="clear" w:color="auto" w:fill="FFFFFF"/>
        <w:spacing w:before="0" w:beforeAutospacing="0" w:after="0" w:afterAutospacing="0" w:line="240" w:lineRule="atLeast"/>
        <w:ind w:firstLine="720"/>
        <w:jc w:val="both"/>
        <w:rPr>
          <w:color w:val="333333"/>
          <w:sz w:val="28"/>
          <w:szCs w:val="28"/>
        </w:rPr>
      </w:pPr>
      <w:r w:rsidRPr="00485089">
        <w:rPr>
          <w:color w:val="000000"/>
          <w:sz w:val="28"/>
          <w:szCs w:val="28"/>
        </w:rPr>
        <w:t>11. Thực hiện các nhiệm vụ khác theo quy định của pháp luật.</w:t>
      </w:r>
    </w:p>
    <w:p w:rsidR="00603229" w:rsidRPr="00485089" w:rsidRDefault="00603229" w:rsidP="00485089">
      <w:pPr>
        <w:spacing w:after="0" w:line="240" w:lineRule="atLeast"/>
        <w:jc w:val="center"/>
        <w:rPr>
          <w:b/>
          <w:bCs/>
          <w:szCs w:val="28"/>
        </w:rPr>
      </w:pPr>
      <w:r w:rsidRPr="00485089">
        <w:rPr>
          <w:b/>
          <w:bCs/>
          <w:szCs w:val="28"/>
        </w:rPr>
        <w:t>Chương II</w:t>
      </w:r>
    </w:p>
    <w:p w:rsidR="00603229" w:rsidRPr="00485089" w:rsidRDefault="00603229" w:rsidP="00485089">
      <w:pPr>
        <w:spacing w:after="0" w:line="240" w:lineRule="atLeast"/>
        <w:jc w:val="center"/>
        <w:rPr>
          <w:b/>
          <w:bCs/>
          <w:szCs w:val="28"/>
        </w:rPr>
      </w:pPr>
      <w:r w:rsidRPr="00485089">
        <w:rPr>
          <w:b/>
          <w:bCs/>
          <w:szCs w:val="28"/>
        </w:rPr>
        <w:t>TỔ CHỨC BỘ MÁY VÀ BIÊN CHẾ</w:t>
      </w:r>
    </w:p>
    <w:p w:rsidR="00603229" w:rsidRPr="00485089" w:rsidRDefault="00603229" w:rsidP="00485089">
      <w:pPr>
        <w:spacing w:after="0" w:line="240" w:lineRule="atLeast"/>
        <w:ind w:firstLine="720"/>
        <w:jc w:val="both"/>
        <w:rPr>
          <w:b/>
          <w:bCs/>
          <w:szCs w:val="28"/>
        </w:rPr>
      </w:pPr>
      <w:r w:rsidRPr="00485089">
        <w:rPr>
          <w:b/>
          <w:bCs/>
          <w:szCs w:val="28"/>
        </w:rPr>
        <w:t>Điều 3. Lãnh đạo Sở Giáo dục và Đào tạo</w:t>
      </w:r>
    </w:p>
    <w:p w:rsidR="00603229" w:rsidRPr="00485089" w:rsidRDefault="00603229" w:rsidP="00485089">
      <w:pPr>
        <w:spacing w:after="0" w:line="240" w:lineRule="atLeast"/>
        <w:ind w:firstLine="709"/>
        <w:jc w:val="both"/>
        <w:rPr>
          <w:szCs w:val="28"/>
          <w:shd w:val="clear" w:color="auto" w:fill="FFFFFF"/>
          <w:lang w:val="nb-NO"/>
        </w:rPr>
      </w:pPr>
      <w:r w:rsidRPr="00485089">
        <w:rPr>
          <w:b/>
          <w:bCs/>
          <w:szCs w:val="28"/>
        </w:rPr>
        <w:tab/>
      </w:r>
      <w:r w:rsidRPr="00485089">
        <w:rPr>
          <w:bCs/>
          <w:szCs w:val="28"/>
        </w:rPr>
        <w:t>1. Sở</w:t>
      </w:r>
      <w:r w:rsidRPr="00485089">
        <w:rPr>
          <w:b/>
          <w:bCs/>
          <w:szCs w:val="28"/>
        </w:rPr>
        <w:t xml:space="preserve"> </w:t>
      </w:r>
      <w:r w:rsidRPr="00485089">
        <w:rPr>
          <w:szCs w:val="28"/>
        </w:rPr>
        <w:t>Giáo</w:t>
      </w:r>
      <w:r w:rsidRPr="00485089">
        <w:rPr>
          <w:spacing w:val="-5"/>
          <w:szCs w:val="28"/>
        </w:rPr>
        <w:t xml:space="preserve"> </w:t>
      </w:r>
      <w:r w:rsidRPr="00485089">
        <w:rPr>
          <w:szCs w:val="28"/>
        </w:rPr>
        <w:t>dục</w:t>
      </w:r>
      <w:r w:rsidRPr="00485089">
        <w:rPr>
          <w:spacing w:val="1"/>
          <w:szCs w:val="28"/>
        </w:rPr>
        <w:t xml:space="preserve"> </w:t>
      </w:r>
      <w:r w:rsidRPr="00485089">
        <w:rPr>
          <w:szCs w:val="28"/>
        </w:rPr>
        <w:t>và</w:t>
      </w:r>
      <w:r w:rsidRPr="00485089">
        <w:rPr>
          <w:spacing w:val="-4"/>
          <w:szCs w:val="28"/>
        </w:rPr>
        <w:t xml:space="preserve"> </w:t>
      </w:r>
      <w:r w:rsidRPr="00485089">
        <w:rPr>
          <w:szCs w:val="28"/>
        </w:rPr>
        <w:t>Đào</w:t>
      </w:r>
      <w:r w:rsidRPr="00485089">
        <w:rPr>
          <w:spacing w:val="-4"/>
          <w:szCs w:val="28"/>
        </w:rPr>
        <w:t xml:space="preserve"> </w:t>
      </w:r>
      <w:r w:rsidRPr="00485089">
        <w:rPr>
          <w:szCs w:val="28"/>
        </w:rPr>
        <w:t>tạo có</w:t>
      </w:r>
      <w:r w:rsidRPr="00485089">
        <w:rPr>
          <w:spacing w:val="-5"/>
          <w:szCs w:val="28"/>
        </w:rPr>
        <w:t xml:space="preserve"> </w:t>
      </w:r>
      <w:r w:rsidRPr="00485089">
        <w:rPr>
          <w:szCs w:val="28"/>
        </w:rPr>
        <w:t>Giám</w:t>
      </w:r>
      <w:r w:rsidRPr="00485089">
        <w:rPr>
          <w:spacing w:val="-9"/>
          <w:szCs w:val="28"/>
        </w:rPr>
        <w:t xml:space="preserve"> </w:t>
      </w:r>
      <w:r w:rsidRPr="00485089">
        <w:rPr>
          <w:szCs w:val="28"/>
        </w:rPr>
        <w:t>đốc</w:t>
      </w:r>
      <w:r w:rsidRPr="00485089">
        <w:rPr>
          <w:spacing w:val="1"/>
          <w:szCs w:val="28"/>
        </w:rPr>
        <w:t xml:space="preserve"> </w:t>
      </w:r>
      <w:r w:rsidRPr="00485089">
        <w:rPr>
          <w:szCs w:val="28"/>
          <w:shd w:val="clear" w:color="auto" w:fill="FFFFFF"/>
          <w:lang w:val="nb-NO"/>
        </w:rPr>
        <w:t>và các Phó Giám đốc (số lượng Phó Giám đốc do cấp có thẩm quyền quyết định).</w:t>
      </w:r>
    </w:p>
    <w:p w:rsidR="00603229" w:rsidRPr="00485089" w:rsidRDefault="00603229" w:rsidP="00485089">
      <w:pPr>
        <w:spacing w:after="0" w:line="240" w:lineRule="atLeast"/>
        <w:jc w:val="both"/>
        <w:rPr>
          <w:bCs/>
          <w:szCs w:val="28"/>
        </w:rPr>
      </w:pPr>
      <w:r w:rsidRPr="00485089">
        <w:rPr>
          <w:b/>
          <w:bCs/>
          <w:szCs w:val="28"/>
        </w:rPr>
        <w:tab/>
      </w:r>
      <w:r w:rsidRPr="00485089">
        <w:rPr>
          <w:bCs/>
          <w:szCs w:val="28"/>
        </w:rPr>
        <w:t>2. Giám đốc Sở Giáo dục và Đào tạo là người đứng đầu Sở, chịu trách nhiệm trước Ủy ban nhân dân tỉnh, Chủ tịch Ủy ban nhân dân tỉnh và trước pháp luật về thực hiện chức năng, nhiệm vụ, quyền hạn của Sở và thực hiện nhiệm vụ, quyền hạn của Ủy viên Ủy ban nhân dân tỉnh theo Quy chế làm việc và phân công của Ủy ban nhân dân tỉnh.</w:t>
      </w:r>
    </w:p>
    <w:p w:rsidR="00603229" w:rsidRPr="00485089" w:rsidRDefault="00603229" w:rsidP="00485089">
      <w:pPr>
        <w:spacing w:after="0" w:line="240" w:lineRule="atLeast"/>
        <w:jc w:val="both"/>
        <w:rPr>
          <w:bCs/>
          <w:szCs w:val="28"/>
        </w:rPr>
      </w:pPr>
      <w:r w:rsidRPr="00485089">
        <w:rPr>
          <w:bCs/>
          <w:szCs w:val="28"/>
        </w:rPr>
        <w:tab/>
        <w:t>3. Phó Giám đốc Sở Giáo dục và Đào tạo là người giúp Giám đốc Sở phụ trách một hoặc một số mặt công tác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p>
    <w:p w:rsidR="00603229" w:rsidRPr="00485089" w:rsidRDefault="00603229" w:rsidP="00485089">
      <w:pPr>
        <w:spacing w:after="0" w:line="240" w:lineRule="atLeast"/>
        <w:ind w:firstLine="720"/>
        <w:jc w:val="both"/>
        <w:rPr>
          <w:szCs w:val="28"/>
        </w:rPr>
      </w:pPr>
      <w:r w:rsidRPr="00485089">
        <w:rPr>
          <w:bCs/>
          <w:szCs w:val="28"/>
        </w:rPr>
        <w:t xml:space="preserve">4. </w:t>
      </w:r>
      <w:r w:rsidRPr="00485089">
        <w:rPr>
          <w:szCs w:val="28"/>
        </w:rPr>
        <w:t>Việc bổ nhiệm, bổ nhiệm lại, miễn nhiệm, điều động, luân chuyển, khen thưởng, kỷ luật, cho từ chức, nghỉ hưu và thực hiện chế độ chính sách khác đối với Giám</w:t>
      </w:r>
      <w:r w:rsidRPr="00485089">
        <w:rPr>
          <w:spacing w:val="-7"/>
          <w:szCs w:val="28"/>
        </w:rPr>
        <w:t xml:space="preserve"> </w:t>
      </w:r>
      <w:r w:rsidRPr="00485089">
        <w:rPr>
          <w:szCs w:val="28"/>
        </w:rPr>
        <w:t>đốc, Phó Giám</w:t>
      </w:r>
      <w:r w:rsidRPr="00485089">
        <w:rPr>
          <w:spacing w:val="-2"/>
          <w:szCs w:val="28"/>
        </w:rPr>
        <w:t xml:space="preserve"> </w:t>
      </w:r>
      <w:r w:rsidRPr="00485089">
        <w:rPr>
          <w:szCs w:val="28"/>
        </w:rPr>
        <w:t>đốc Sở Giáo dục và Đào tạo do Chủ</w:t>
      </w:r>
      <w:r w:rsidRPr="00485089">
        <w:rPr>
          <w:spacing w:val="-2"/>
          <w:szCs w:val="28"/>
        </w:rPr>
        <w:t xml:space="preserve"> </w:t>
      </w:r>
      <w:r w:rsidRPr="00485089">
        <w:rPr>
          <w:szCs w:val="28"/>
        </w:rPr>
        <w:t>tịch</w:t>
      </w:r>
      <w:r w:rsidRPr="00485089">
        <w:rPr>
          <w:spacing w:val="-2"/>
          <w:szCs w:val="28"/>
        </w:rPr>
        <w:t xml:space="preserve"> </w:t>
      </w:r>
      <w:r w:rsidRPr="00485089">
        <w:rPr>
          <w:szCs w:val="28"/>
        </w:rPr>
        <w:t>Ủy</w:t>
      </w:r>
      <w:r w:rsidRPr="00485089">
        <w:rPr>
          <w:spacing w:val="-1"/>
          <w:szCs w:val="28"/>
        </w:rPr>
        <w:t xml:space="preserve"> </w:t>
      </w:r>
      <w:r w:rsidRPr="00485089">
        <w:rPr>
          <w:szCs w:val="28"/>
        </w:rPr>
        <w:t>ban nhân</w:t>
      </w:r>
      <w:r w:rsidRPr="00485089">
        <w:rPr>
          <w:spacing w:val="-2"/>
          <w:szCs w:val="28"/>
        </w:rPr>
        <w:t xml:space="preserve"> </w:t>
      </w:r>
      <w:r w:rsidRPr="00485089">
        <w:rPr>
          <w:szCs w:val="28"/>
        </w:rPr>
        <w:t>dân</w:t>
      </w:r>
      <w:r w:rsidRPr="00485089">
        <w:rPr>
          <w:spacing w:val="-2"/>
          <w:szCs w:val="28"/>
        </w:rPr>
        <w:t xml:space="preserve"> </w:t>
      </w:r>
      <w:r w:rsidRPr="00485089">
        <w:rPr>
          <w:szCs w:val="28"/>
        </w:rPr>
        <w:t>tỉnh quyết định theo quy định của pháp luật.</w:t>
      </w:r>
    </w:p>
    <w:p w:rsidR="00603229" w:rsidRPr="00485089" w:rsidRDefault="00603229" w:rsidP="00485089">
      <w:pPr>
        <w:spacing w:after="0" w:line="240" w:lineRule="atLeast"/>
        <w:ind w:firstLine="720"/>
        <w:jc w:val="both"/>
        <w:rPr>
          <w:b/>
          <w:bCs/>
          <w:szCs w:val="28"/>
        </w:rPr>
      </w:pPr>
      <w:r w:rsidRPr="00485089">
        <w:rPr>
          <w:b/>
          <w:bCs/>
          <w:szCs w:val="28"/>
        </w:rPr>
        <w:t>Điều 4. Cơ cấu tổ chức</w:t>
      </w:r>
    </w:p>
    <w:p w:rsidR="00603229" w:rsidRPr="00485089" w:rsidRDefault="00603229" w:rsidP="00485089">
      <w:pPr>
        <w:spacing w:after="0" w:line="240" w:lineRule="atLeast"/>
        <w:jc w:val="both"/>
        <w:rPr>
          <w:bCs/>
          <w:szCs w:val="28"/>
        </w:rPr>
      </w:pPr>
      <w:r w:rsidRPr="00485089">
        <w:rPr>
          <w:b/>
          <w:bCs/>
          <w:szCs w:val="28"/>
        </w:rPr>
        <w:tab/>
      </w:r>
      <w:r w:rsidRPr="00485089">
        <w:rPr>
          <w:bCs/>
          <w:szCs w:val="28"/>
        </w:rPr>
        <w:t>1. Các tổ chức tham mưu, tổng hợp và chuyên môn, nghiệp vụ thuộc Sở</w:t>
      </w:r>
    </w:p>
    <w:p w:rsidR="00603229" w:rsidRPr="00485089" w:rsidRDefault="00603229" w:rsidP="00485089">
      <w:pPr>
        <w:spacing w:after="0" w:line="240" w:lineRule="atLeast"/>
        <w:jc w:val="both"/>
        <w:rPr>
          <w:bCs/>
          <w:szCs w:val="28"/>
        </w:rPr>
      </w:pPr>
      <w:r w:rsidRPr="00485089">
        <w:rPr>
          <w:bCs/>
          <w:szCs w:val="28"/>
        </w:rPr>
        <w:tab/>
        <w:t>a) Văn phòng;</w:t>
      </w:r>
    </w:p>
    <w:p w:rsidR="00603229" w:rsidRPr="00485089" w:rsidRDefault="00603229" w:rsidP="00485089">
      <w:pPr>
        <w:spacing w:after="0" w:line="240" w:lineRule="atLeast"/>
        <w:jc w:val="both"/>
        <w:rPr>
          <w:bCs/>
          <w:szCs w:val="28"/>
        </w:rPr>
      </w:pPr>
      <w:r w:rsidRPr="00485089">
        <w:rPr>
          <w:bCs/>
          <w:szCs w:val="28"/>
        </w:rPr>
        <w:tab/>
        <w:t>b) Thanh tra;</w:t>
      </w:r>
    </w:p>
    <w:p w:rsidR="00603229" w:rsidRPr="00485089" w:rsidRDefault="00603229" w:rsidP="00485089">
      <w:pPr>
        <w:spacing w:after="0" w:line="240" w:lineRule="atLeast"/>
        <w:jc w:val="both"/>
        <w:rPr>
          <w:bCs/>
          <w:szCs w:val="28"/>
        </w:rPr>
      </w:pPr>
      <w:r w:rsidRPr="00485089">
        <w:rPr>
          <w:bCs/>
          <w:szCs w:val="28"/>
        </w:rPr>
        <w:tab/>
        <w:t>c) Phòng Tổ chức cán bộ;</w:t>
      </w:r>
    </w:p>
    <w:p w:rsidR="00603229" w:rsidRPr="00485089" w:rsidRDefault="00603229" w:rsidP="00485089">
      <w:pPr>
        <w:spacing w:after="0" w:line="240" w:lineRule="atLeast"/>
        <w:jc w:val="both"/>
        <w:rPr>
          <w:bCs/>
          <w:szCs w:val="28"/>
        </w:rPr>
      </w:pPr>
      <w:r w:rsidRPr="00485089">
        <w:rPr>
          <w:bCs/>
          <w:szCs w:val="28"/>
        </w:rPr>
        <w:tab/>
        <w:t xml:space="preserve">d) </w:t>
      </w:r>
      <w:r w:rsidRPr="00485089">
        <w:rPr>
          <w:szCs w:val="28"/>
        </w:rPr>
        <w:t>Phòng</w:t>
      </w:r>
      <w:r w:rsidRPr="00485089">
        <w:rPr>
          <w:spacing w:val="-8"/>
          <w:szCs w:val="28"/>
        </w:rPr>
        <w:t xml:space="preserve"> </w:t>
      </w:r>
      <w:r w:rsidRPr="00485089">
        <w:rPr>
          <w:szCs w:val="28"/>
        </w:rPr>
        <w:t>Kế</w:t>
      </w:r>
      <w:r w:rsidRPr="00485089">
        <w:rPr>
          <w:spacing w:val="-3"/>
          <w:szCs w:val="28"/>
        </w:rPr>
        <w:t xml:space="preserve"> </w:t>
      </w:r>
      <w:r w:rsidRPr="00485089">
        <w:rPr>
          <w:szCs w:val="28"/>
        </w:rPr>
        <w:t>hoạch</w:t>
      </w:r>
      <w:r w:rsidRPr="00485089">
        <w:rPr>
          <w:spacing w:val="-10"/>
          <w:szCs w:val="28"/>
        </w:rPr>
        <w:t xml:space="preserve"> </w:t>
      </w:r>
      <w:r w:rsidRPr="00485089">
        <w:rPr>
          <w:szCs w:val="28"/>
        </w:rPr>
        <w:t>-</w:t>
      </w:r>
      <w:r w:rsidRPr="00485089">
        <w:rPr>
          <w:spacing w:val="-9"/>
          <w:szCs w:val="28"/>
        </w:rPr>
        <w:t xml:space="preserve"> </w:t>
      </w:r>
      <w:r w:rsidRPr="00485089">
        <w:rPr>
          <w:szCs w:val="28"/>
        </w:rPr>
        <w:t>Tài</w:t>
      </w:r>
      <w:r w:rsidRPr="00485089">
        <w:rPr>
          <w:spacing w:val="-12"/>
          <w:szCs w:val="28"/>
        </w:rPr>
        <w:t xml:space="preserve"> </w:t>
      </w:r>
      <w:r w:rsidRPr="00485089">
        <w:rPr>
          <w:szCs w:val="28"/>
        </w:rPr>
        <w:t>chính;</w:t>
      </w:r>
    </w:p>
    <w:p w:rsidR="00603229" w:rsidRPr="00485089" w:rsidRDefault="00603229" w:rsidP="00485089">
      <w:pPr>
        <w:spacing w:after="0" w:line="240" w:lineRule="atLeast"/>
        <w:ind w:firstLine="720"/>
        <w:jc w:val="both"/>
        <w:rPr>
          <w:szCs w:val="28"/>
        </w:rPr>
      </w:pPr>
      <w:r w:rsidRPr="00485089">
        <w:rPr>
          <w:bCs/>
          <w:szCs w:val="28"/>
        </w:rPr>
        <w:t xml:space="preserve">đ) </w:t>
      </w:r>
      <w:r w:rsidRPr="00485089">
        <w:rPr>
          <w:szCs w:val="28"/>
        </w:rPr>
        <w:t>Phòng Quản lý chất lượng;</w:t>
      </w:r>
    </w:p>
    <w:p w:rsidR="00603229" w:rsidRPr="00485089" w:rsidRDefault="00603229" w:rsidP="00485089">
      <w:pPr>
        <w:spacing w:after="0" w:line="240" w:lineRule="atLeast"/>
        <w:ind w:firstLine="720"/>
        <w:jc w:val="both"/>
        <w:rPr>
          <w:szCs w:val="28"/>
        </w:rPr>
      </w:pPr>
      <w:r w:rsidRPr="00485089">
        <w:rPr>
          <w:szCs w:val="28"/>
        </w:rPr>
        <w:t>e) Phòng Giáo dục Mầm non - Giáo dục Tiểu học;</w:t>
      </w:r>
    </w:p>
    <w:p w:rsidR="00603229" w:rsidRPr="00485089" w:rsidRDefault="00603229" w:rsidP="00485089">
      <w:pPr>
        <w:spacing w:after="0" w:line="240" w:lineRule="atLeast"/>
        <w:ind w:firstLine="720"/>
        <w:jc w:val="both"/>
        <w:rPr>
          <w:spacing w:val="-12"/>
          <w:szCs w:val="28"/>
        </w:rPr>
      </w:pPr>
      <w:r w:rsidRPr="00485089">
        <w:rPr>
          <w:spacing w:val="-12"/>
          <w:szCs w:val="28"/>
        </w:rPr>
        <w:t>g) Phòng Giáo dục Trung học - Giáo dục Thường xuyên và Giáo dục Nghề nghiệp.</w:t>
      </w:r>
    </w:p>
    <w:p w:rsidR="00603229" w:rsidRPr="00485089" w:rsidRDefault="00603229" w:rsidP="00485089">
      <w:pPr>
        <w:spacing w:after="0" w:line="240" w:lineRule="atLeast"/>
        <w:ind w:firstLine="720"/>
        <w:jc w:val="both"/>
        <w:rPr>
          <w:color w:val="000000"/>
          <w:szCs w:val="28"/>
        </w:rPr>
      </w:pPr>
      <w:r w:rsidRPr="00485089">
        <w:rPr>
          <w:color w:val="000000"/>
          <w:szCs w:val="28"/>
        </w:rPr>
        <w:t>2. Các đơn vị sự nghiệp trực thuộc Sở</w:t>
      </w:r>
    </w:p>
    <w:p w:rsidR="00603229" w:rsidRPr="00485089" w:rsidRDefault="00603229" w:rsidP="00485089">
      <w:pPr>
        <w:spacing w:after="0" w:line="240" w:lineRule="atLeast"/>
        <w:ind w:firstLine="720"/>
        <w:jc w:val="both"/>
        <w:rPr>
          <w:color w:val="000000"/>
          <w:szCs w:val="28"/>
        </w:rPr>
      </w:pPr>
      <w:r w:rsidRPr="00485089">
        <w:rPr>
          <w:color w:val="000000"/>
          <w:szCs w:val="28"/>
        </w:rPr>
        <w:t>a) Trường Trung học phổ thông chuyên Lương Văn Chánh;</w:t>
      </w:r>
    </w:p>
    <w:p w:rsidR="00603229" w:rsidRPr="00485089" w:rsidRDefault="00603229" w:rsidP="00485089">
      <w:pPr>
        <w:spacing w:after="0" w:line="240" w:lineRule="atLeast"/>
        <w:ind w:firstLine="720"/>
        <w:jc w:val="both"/>
        <w:rPr>
          <w:color w:val="000000"/>
          <w:szCs w:val="28"/>
        </w:rPr>
      </w:pPr>
      <w:r w:rsidRPr="00485089">
        <w:rPr>
          <w:color w:val="000000"/>
          <w:szCs w:val="28"/>
        </w:rPr>
        <w:t>b) Trường Phổ thông Dân tộc Nội trú Trung học phổ thông tỉnh Phú Yên;</w:t>
      </w:r>
    </w:p>
    <w:p w:rsidR="00603229" w:rsidRPr="00485089" w:rsidRDefault="00603229" w:rsidP="00485089">
      <w:pPr>
        <w:spacing w:after="0" w:line="240" w:lineRule="atLeast"/>
        <w:ind w:firstLine="720"/>
        <w:jc w:val="both"/>
        <w:rPr>
          <w:color w:val="000000"/>
          <w:szCs w:val="28"/>
        </w:rPr>
      </w:pPr>
      <w:r w:rsidRPr="00485089">
        <w:rPr>
          <w:color w:val="000000"/>
          <w:szCs w:val="28"/>
        </w:rPr>
        <w:t xml:space="preserve">c) Trường Trung học cơ sở và Trung học phổ thông: 07 đơn vị, cụ thể: </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Võ Văn Kiệt</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Nguyễn Bá Ngọc</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Nguyễn Khuyến</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Võ Nguyên Giáp</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Chu Văn An</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Nguyễn Trung Trực</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cơ sở và Trung học phổ thông Nguyễn Viết Xuân</w:t>
      </w:r>
    </w:p>
    <w:p w:rsidR="00603229" w:rsidRPr="00485089" w:rsidRDefault="00603229" w:rsidP="00485089">
      <w:pPr>
        <w:spacing w:after="0" w:line="240" w:lineRule="atLeast"/>
        <w:ind w:firstLine="720"/>
        <w:jc w:val="both"/>
        <w:rPr>
          <w:color w:val="000000"/>
          <w:szCs w:val="28"/>
        </w:rPr>
      </w:pPr>
      <w:r w:rsidRPr="00485089">
        <w:rPr>
          <w:color w:val="000000"/>
          <w:szCs w:val="28"/>
        </w:rPr>
        <w:t>d) Trường Trung học phổ thông: 23 đơn vị, cụ thể:</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Huệ</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Trần Quốc Tuấn</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Trãi</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Trần Bình Trọng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Ngô Gia Tự</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Trường Tộ</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Lê Trung Kiên</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Công Trứ</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Lê Hồng Phong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Thị Minh Khai</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Lê Lợi</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Lê Thành Phương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Trần Phú</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Phan Đình Phùng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Phan Bội Châu</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Du</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Trần Suyền</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Văn Linh</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Phạm Văn Đồng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Phan Chu Trinh</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Nguyễn Thái Bình</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Tôn Đức Thắng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Trung học phổ thông Võ Thị Sáu</w:t>
      </w:r>
    </w:p>
    <w:p w:rsidR="00603229" w:rsidRPr="00485089" w:rsidRDefault="00603229" w:rsidP="00485089">
      <w:pPr>
        <w:spacing w:after="0" w:line="240" w:lineRule="atLeast"/>
        <w:jc w:val="both"/>
        <w:rPr>
          <w:color w:val="000000"/>
          <w:szCs w:val="28"/>
        </w:rPr>
      </w:pPr>
      <w:r w:rsidRPr="00485089">
        <w:rPr>
          <w:color w:val="000000"/>
          <w:szCs w:val="28"/>
        </w:rPr>
        <w:tab/>
        <w:t>đ) Trung tâm Hỗ trợ phát triển giáo dục hòa nhập Phú Yên;</w:t>
      </w:r>
    </w:p>
    <w:p w:rsidR="00603229" w:rsidRPr="00485089" w:rsidRDefault="00603229" w:rsidP="00485089">
      <w:pPr>
        <w:spacing w:after="0" w:line="240" w:lineRule="atLeast"/>
        <w:jc w:val="both"/>
        <w:rPr>
          <w:color w:val="000000"/>
          <w:szCs w:val="28"/>
        </w:rPr>
      </w:pPr>
      <w:r w:rsidRPr="00485089">
        <w:rPr>
          <w:color w:val="000000"/>
          <w:szCs w:val="28"/>
        </w:rPr>
        <w:tab/>
        <w:t>e) Trung tâm Giáo dục nghề nghiệp - Giáo dục thường xuyên Phú Yên;</w:t>
      </w:r>
    </w:p>
    <w:p w:rsidR="00603229" w:rsidRPr="00485089" w:rsidRDefault="00603229" w:rsidP="00485089">
      <w:pPr>
        <w:spacing w:after="0" w:line="240" w:lineRule="atLeast"/>
        <w:jc w:val="both"/>
        <w:rPr>
          <w:color w:val="000000"/>
          <w:szCs w:val="28"/>
        </w:rPr>
      </w:pPr>
      <w:r w:rsidRPr="00485089">
        <w:rPr>
          <w:color w:val="000000"/>
          <w:szCs w:val="28"/>
        </w:rPr>
        <w:tab/>
        <w:t>g) Trường Trung cấp Nghề Thanh niên dân tộc Phú Yên.</w:t>
      </w:r>
    </w:p>
    <w:p w:rsidR="00603229" w:rsidRPr="00485089" w:rsidRDefault="00603229" w:rsidP="00485089">
      <w:pPr>
        <w:spacing w:after="0" w:line="240" w:lineRule="atLeast"/>
        <w:jc w:val="both"/>
        <w:rPr>
          <w:b/>
          <w:szCs w:val="28"/>
        </w:rPr>
      </w:pPr>
      <w:r w:rsidRPr="00485089">
        <w:rPr>
          <w:szCs w:val="28"/>
        </w:rPr>
        <w:tab/>
      </w:r>
      <w:r w:rsidRPr="00485089">
        <w:rPr>
          <w:b/>
          <w:szCs w:val="28"/>
        </w:rPr>
        <w:t>Điều 5. Biên chế của Sở Giáo dục và Đào tạo</w:t>
      </w:r>
    </w:p>
    <w:p w:rsidR="00603229" w:rsidRPr="00485089" w:rsidRDefault="00603229" w:rsidP="00485089">
      <w:pPr>
        <w:spacing w:after="0" w:line="240" w:lineRule="atLeast"/>
        <w:ind w:firstLine="720"/>
        <w:jc w:val="both"/>
        <w:rPr>
          <w:szCs w:val="28"/>
        </w:rPr>
      </w:pPr>
      <w:r w:rsidRPr="00485089">
        <w:rPr>
          <w:szCs w:val="28"/>
        </w:rPr>
        <w:t>1. Biên chế công chức, số lượng người làm việc của Sở Giáo dục và Đào tạo được Ủy ban nhân dân tỉnh giao trên cơ sở vị trí việc làm gắn với chức năng, nhiệm vụ, phạm vi hoạt động và nằm trong tổng biên chế công chức, tổng số lượng người làm việc của các cơ quan, tổ chức hành chính, đơn vị sự nghiệp công lập của tỉnh được cấp có thẩm quyền giao hoặc phê duyệt.</w:t>
      </w:r>
    </w:p>
    <w:p w:rsidR="00603229" w:rsidRPr="00485089" w:rsidRDefault="00603229" w:rsidP="00485089">
      <w:pPr>
        <w:spacing w:after="0" w:line="240" w:lineRule="atLeast"/>
        <w:ind w:firstLine="720"/>
        <w:jc w:val="both"/>
        <w:rPr>
          <w:szCs w:val="28"/>
        </w:rPr>
      </w:pPr>
      <w:r w:rsidRPr="00485089">
        <w:rPr>
          <w:szCs w:val="28"/>
        </w:rPr>
        <w:t>2. Căn cứ chức năng, nhiệm vụ, cơ cấu tổ chức và danh mục vị trí việc làm, cơ cấu chức danh công chức được cấp có thẩm quyền phê duyệt, hằng năm Sở Giáo dục và Đào tạo chủ trì, phối hợp với Sở Nội vụ xây dựng kế hoạch biên chế công chức, số lượng người làm việc theo quy định của pháp luật đảm bảo thực hiện nhiệm vụ được giao trình Ủy ban nhân dân tỉnh.</w:t>
      </w:r>
    </w:p>
    <w:p w:rsidR="00603229" w:rsidRPr="00485089" w:rsidRDefault="00603229" w:rsidP="00485089">
      <w:pPr>
        <w:spacing w:after="0" w:line="240" w:lineRule="atLeast"/>
        <w:ind w:firstLine="720"/>
        <w:jc w:val="both"/>
        <w:rPr>
          <w:b/>
          <w:szCs w:val="28"/>
        </w:rPr>
      </w:pPr>
      <w:r w:rsidRPr="00485089">
        <w:rPr>
          <w:b/>
          <w:szCs w:val="28"/>
        </w:rPr>
        <w:t>Điều 6. Các tổ chức tham mưu, tổng hợp và chuyên môn, nghiệp vụ thuộc Sở Giáo dục và Đào tạo</w:t>
      </w:r>
    </w:p>
    <w:p w:rsidR="00603229" w:rsidRPr="00485089" w:rsidRDefault="00603229" w:rsidP="00485089">
      <w:pPr>
        <w:spacing w:after="0" w:line="240" w:lineRule="atLeast"/>
        <w:ind w:firstLine="720"/>
        <w:jc w:val="both"/>
        <w:rPr>
          <w:spacing w:val="-2"/>
          <w:szCs w:val="28"/>
        </w:rPr>
      </w:pPr>
      <w:r w:rsidRPr="00485089">
        <w:rPr>
          <w:spacing w:val="-2"/>
          <w:szCs w:val="28"/>
        </w:rPr>
        <w:t>1. Chức năng, nhiệm vụ: Sở Giáo dục và Đào tạo quy định cụ thể chức năng, nhiệm vụ, quyền hạn của các phòng chuyên môn, nghiệp vụ thuộc Sở theo thẩm quyền quy định tại khoản 11, Điều 4, Nghị định 24/2014/NĐ-CP ngày 04/4/2014 của Chính phủ Quy định tổ chức các cơ quan chuyên môn thuộc Ủy ban nhân dân tỉnh, thành phố trực thuộc Trung ương và các quy định khác có liên quan.</w:t>
      </w:r>
    </w:p>
    <w:p w:rsidR="00603229" w:rsidRPr="00485089" w:rsidRDefault="00603229" w:rsidP="00485089">
      <w:pPr>
        <w:spacing w:after="0" w:line="240" w:lineRule="atLeast"/>
        <w:ind w:firstLine="720"/>
        <w:jc w:val="both"/>
        <w:rPr>
          <w:szCs w:val="28"/>
        </w:rPr>
      </w:pPr>
      <w:r w:rsidRPr="00485089">
        <w:rPr>
          <w:szCs w:val="28"/>
        </w:rPr>
        <w:t>2. Cơ cấu tổ chức</w:t>
      </w:r>
    </w:p>
    <w:p w:rsidR="00603229" w:rsidRPr="00485089" w:rsidRDefault="00603229" w:rsidP="00485089">
      <w:pPr>
        <w:spacing w:after="0" w:line="240" w:lineRule="atLeast"/>
        <w:ind w:firstLine="720"/>
        <w:jc w:val="both"/>
        <w:rPr>
          <w:spacing w:val="-8"/>
          <w:szCs w:val="28"/>
        </w:rPr>
      </w:pPr>
      <w:r w:rsidRPr="00485089">
        <w:rPr>
          <w:spacing w:val="-8"/>
          <w:szCs w:val="28"/>
        </w:rPr>
        <w:t>a) Cơ cấu tổ chức của Văn phòng Sở gồm: Chánh Văn phòng, số lượng Phó Chánh Văn phòng đảm bảo theo đúng quy định hiện hành, các công chức và nhân viên.</w:t>
      </w:r>
    </w:p>
    <w:p w:rsidR="00603229" w:rsidRPr="00485089" w:rsidRDefault="00603229" w:rsidP="00485089">
      <w:pPr>
        <w:spacing w:after="0" w:line="240" w:lineRule="atLeast"/>
        <w:ind w:firstLine="720"/>
        <w:jc w:val="both"/>
        <w:rPr>
          <w:szCs w:val="28"/>
        </w:rPr>
      </w:pPr>
      <w:r w:rsidRPr="00485089">
        <w:rPr>
          <w:szCs w:val="28"/>
        </w:rPr>
        <w:t xml:space="preserve">b) Cơ cấu tổ chức của Thanh tra Sở gồm: Chánh Thanh tra, </w:t>
      </w:r>
      <w:r w:rsidRPr="00485089">
        <w:rPr>
          <w:color w:val="000000"/>
          <w:szCs w:val="28"/>
        </w:rPr>
        <w:t>số lượng Phó Chánh Thanh tra đảm bảo theo đúng quy định hiện hành</w:t>
      </w:r>
      <w:r w:rsidRPr="00485089">
        <w:rPr>
          <w:szCs w:val="28"/>
        </w:rPr>
        <w:t>, các Thanh tra viên.</w:t>
      </w:r>
    </w:p>
    <w:p w:rsidR="00603229" w:rsidRPr="00485089" w:rsidRDefault="00603229" w:rsidP="00485089">
      <w:pPr>
        <w:spacing w:after="0" w:line="240" w:lineRule="atLeast"/>
        <w:ind w:firstLine="720"/>
        <w:jc w:val="both"/>
        <w:rPr>
          <w:szCs w:val="28"/>
        </w:rPr>
      </w:pPr>
      <w:r w:rsidRPr="00485089">
        <w:rPr>
          <w:szCs w:val="28"/>
        </w:rPr>
        <w:t>c) Cơ cấu tổ chức của Phòng Tổ chức cán bộ gồm: Trưởng phòng, số lượng Phó Trưởng phòng đảm bảo theo đúng quy định hiện hành, các công chức.</w:t>
      </w:r>
    </w:p>
    <w:p w:rsidR="00603229" w:rsidRPr="00485089" w:rsidRDefault="00603229" w:rsidP="00485089">
      <w:pPr>
        <w:spacing w:after="0" w:line="240" w:lineRule="atLeast"/>
        <w:ind w:firstLine="720"/>
        <w:jc w:val="both"/>
        <w:rPr>
          <w:szCs w:val="28"/>
        </w:rPr>
      </w:pPr>
      <w:r w:rsidRPr="00485089">
        <w:rPr>
          <w:szCs w:val="28"/>
        </w:rPr>
        <w:t>d) Cơ cấu tổ chức của Phòng Kế hoạch - Tài chính gồm: Trưởng phòng, số lượng Phó Trưởng phòng đảm bảo theo đúng quy định hiện hành, các công chức.</w:t>
      </w:r>
    </w:p>
    <w:p w:rsidR="00603229" w:rsidRPr="00485089" w:rsidRDefault="00603229" w:rsidP="00485089">
      <w:pPr>
        <w:spacing w:after="0" w:line="240" w:lineRule="atLeast"/>
        <w:ind w:firstLine="720"/>
        <w:jc w:val="both"/>
        <w:rPr>
          <w:szCs w:val="28"/>
        </w:rPr>
      </w:pPr>
      <w:r w:rsidRPr="00485089">
        <w:rPr>
          <w:szCs w:val="28"/>
        </w:rPr>
        <w:t>đ) Cơ cấu tổ chức của Phòng Giáo dục Mầm non – Giáo dục Tiểu học gồm: Trưởng phòng, số lượng Phó Trưởng phòng đảm bảo theo đúng quy định hiện hành, các công chức.</w:t>
      </w:r>
    </w:p>
    <w:p w:rsidR="00603229" w:rsidRPr="00485089" w:rsidRDefault="00603229" w:rsidP="00485089">
      <w:pPr>
        <w:spacing w:after="0" w:line="240" w:lineRule="atLeast"/>
        <w:ind w:firstLine="709"/>
        <w:jc w:val="both"/>
        <w:rPr>
          <w:szCs w:val="28"/>
        </w:rPr>
      </w:pPr>
      <w:r w:rsidRPr="00485089">
        <w:rPr>
          <w:szCs w:val="28"/>
        </w:rPr>
        <w:t>e) Cơ cấu tổ chức của Phòng Giáo dục Trung học – Giáo dục Thường xuyên và Giáo dục Nghề nghiệp gồm: Trưởng phòng, số lượng Phó Trưởng phòng đảm bảo theo đúng quy định hiện hành, các công chức.</w:t>
      </w:r>
    </w:p>
    <w:p w:rsidR="00603229" w:rsidRPr="00485089" w:rsidRDefault="00603229" w:rsidP="00485089">
      <w:pPr>
        <w:spacing w:after="0" w:line="240" w:lineRule="atLeast"/>
        <w:ind w:firstLine="720"/>
        <w:jc w:val="both"/>
        <w:rPr>
          <w:szCs w:val="28"/>
        </w:rPr>
      </w:pPr>
      <w:r w:rsidRPr="00485089">
        <w:rPr>
          <w:szCs w:val="28"/>
        </w:rPr>
        <w:t>g) Cơ cấu tổ chức của Phòng Quản lý chất lượng gồm: Trưởng phòng, số lượng Phó Trưởng phòng đảm bảo theo đúng quy định hiện hành, các công chức.</w:t>
      </w:r>
    </w:p>
    <w:p w:rsidR="00603229" w:rsidRPr="00485089" w:rsidRDefault="00603229" w:rsidP="00485089">
      <w:pPr>
        <w:spacing w:after="0" w:line="240" w:lineRule="atLeast"/>
        <w:jc w:val="center"/>
        <w:rPr>
          <w:b/>
          <w:color w:val="000000"/>
          <w:szCs w:val="28"/>
        </w:rPr>
      </w:pPr>
      <w:r w:rsidRPr="00485089">
        <w:rPr>
          <w:b/>
          <w:color w:val="000000"/>
          <w:szCs w:val="28"/>
        </w:rPr>
        <w:t>Chương</w:t>
      </w:r>
      <w:r w:rsidRPr="00485089">
        <w:rPr>
          <w:b/>
          <w:color w:val="000000"/>
          <w:spacing w:val="-16"/>
          <w:szCs w:val="28"/>
        </w:rPr>
        <w:t xml:space="preserve"> </w:t>
      </w:r>
      <w:r w:rsidRPr="00485089">
        <w:rPr>
          <w:b/>
          <w:color w:val="000000"/>
          <w:spacing w:val="-5"/>
          <w:szCs w:val="28"/>
        </w:rPr>
        <w:t>III</w:t>
      </w:r>
    </w:p>
    <w:p w:rsidR="00603229" w:rsidRPr="00485089" w:rsidRDefault="00603229" w:rsidP="00485089">
      <w:pPr>
        <w:pStyle w:val="Heading1"/>
        <w:spacing w:before="0" w:line="240" w:lineRule="atLeast"/>
        <w:jc w:val="center"/>
        <w:rPr>
          <w:rFonts w:ascii="Times New Roman" w:hAnsi="Times New Roman"/>
          <w:b/>
          <w:color w:val="000000"/>
          <w:sz w:val="28"/>
          <w:szCs w:val="28"/>
        </w:rPr>
      </w:pPr>
      <w:r w:rsidRPr="00485089">
        <w:rPr>
          <w:rFonts w:ascii="Times New Roman" w:hAnsi="Times New Roman"/>
          <w:b/>
          <w:color w:val="000000"/>
          <w:sz w:val="28"/>
          <w:szCs w:val="28"/>
        </w:rPr>
        <w:t>TỔ</w:t>
      </w:r>
      <w:r w:rsidRPr="00485089">
        <w:rPr>
          <w:rFonts w:ascii="Times New Roman" w:hAnsi="Times New Roman"/>
          <w:b/>
          <w:color w:val="000000"/>
          <w:spacing w:val="-7"/>
          <w:sz w:val="28"/>
          <w:szCs w:val="28"/>
        </w:rPr>
        <w:t xml:space="preserve"> </w:t>
      </w:r>
      <w:r w:rsidRPr="00485089">
        <w:rPr>
          <w:rFonts w:ascii="Times New Roman" w:hAnsi="Times New Roman"/>
          <w:b/>
          <w:color w:val="000000"/>
          <w:sz w:val="28"/>
          <w:szCs w:val="28"/>
        </w:rPr>
        <w:t>CHỨC</w:t>
      </w:r>
      <w:r w:rsidRPr="00485089">
        <w:rPr>
          <w:rFonts w:ascii="Times New Roman" w:hAnsi="Times New Roman"/>
          <w:b/>
          <w:color w:val="000000"/>
          <w:spacing w:val="-7"/>
          <w:sz w:val="28"/>
          <w:szCs w:val="28"/>
        </w:rPr>
        <w:t xml:space="preserve"> </w:t>
      </w:r>
      <w:r w:rsidRPr="00485089">
        <w:rPr>
          <w:rFonts w:ascii="Times New Roman" w:hAnsi="Times New Roman"/>
          <w:b/>
          <w:color w:val="000000"/>
          <w:sz w:val="28"/>
          <w:szCs w:val="28"/>
        </w:rPr>
        <w:t>THỰC</w:t>
      </w:r>
      <w:r w:rsidRPr="00485089">
        <w:rPr>
          <w:rFonts w:ascii="Times New Roman" w:hAnsi="Times New Roman"/>
          <w:b/>
          <w:color w:val="000000"/>
          <w:spacing w:val="-6"/>
          <w:sz w:val="28"/>
          <w:szCs w:val="28"/>
        </w:rPr>
        <w:t xml:space="preserve"> </w:t>
      </w:r>
      <w:r w:rsidRPr="00485089">
        <w:rPr>
          <w:rFonts w:ascii="Times New Roman" w:hAnsi="Times New Roman"/>
          <w:b/>
          <w:color w:val="000000"/>
          <w:spacing w:val="-4"/>
          <w:sz w:val="28"/>
          <w:szCs w:val="28"/>
        </w:rPr>
        <w:t>HIỆN</w:t>
      </w:r>
    </w:p>
    <w:p w:rsidR="00603229" w:rsidRPr="00485089" w:rsidRDefault="00603229" w:rsidP="00485089">
      <w:pPr>
        <w:spacing w:after="0" w:line="240" w:lineRule="atLeast"/>
        <w:ind w:firstLine="720"/>
        <w:jc w:val="both"/>
        <w:rPr>
          <w:b/>
          <w:color w:val="000000"/>
          <w:szCs w:val="28"/>
        </w:rPr>
      </w:pPr>
      <w:r w:rsidRPr="00485089">
        <w:rPr>
          <w:b/>
          <w:color w:val="000000"/>
          <w:szCs w:val="28"/>
        </w:rPr>
        <w:t>Điều 7. Trách nhiệm thi hành</w:t>
      </w:r>
    </w:p>
    <w:p w:rsidR="00603229" w:rsidRPr="00485089" w:rsidRDefault="00603229" w:rsidP="00485089">
      <w:pPr>
        <w:spacing w:after="0" w:line="240" w:lineRule="atLeast"/>
        <w:ind w:firstLine="720"/>
        <w:jc w:val="both"/>
        <w:rPr>
          <w:color w:val="000000"/>
          <w:szCs w:val="28"/>
        </w:rPr>
      </w:pPr>
      <w:r w:rsidRPr="00485089">
        <w:rPr>
          <w:color w:val="000000"/>
          <w:szCs w:val="28"/>
        </w:rPr>
        <w:t>Trên cơ sở chỉ tiêu biên chế công chức, lao động hợp đồng được giao, Giám đốc Sở Giáo dục và Đào tạo có trách nhiệm bố trí, sử dụng công chức, lao động hợp đồng của Sở Giáo dục và Đào tạo phù hợp với vị trí việc làm, cơ cấu ngạch, tiêu chuẩn chức danh theo quy định của Nhà nước.</w:t>
      </w:r>
    </w:p>
    <w:p w:rsidR="00603229" w:rsidRPr="00485089" w:rsidRDefault="00603229" w:rsidP="00485089">
      <w:pPr>
        <w:spacing w:after="0" w:line="240" w:lineRule="atLeast"/>
        <w:ind w:firstLine="720"/>
        <w:jc w:val="both"/>
        <w:rPr>
          <w:color w:val="000000"/>
          <w:szCs w:val="28"/>
        </w:rPr>
      </w:pPr>
      <w:r w:rsidRPr="00485089">
        <w:rPr>
          <w:color w:val="000000"/>
          <w:szCs w:val="28"/>
        </w:rPr>
        <w:t>Việc đề bạt, bổ nhiệm, miễn nhiệm, khen thưởng, kỷ luật công chức, người lao động thuộc Sở Giáo dục và Đào tạo quản lý được thực hiện theo đúng quy định của Đảng, Nhà nước và theo phân cấp quản lý của Ban Thường vụ Tỉnh ủy và Ủy ban nhân dân tỉnh.</w:t>
      </w:r>
    </w:p>
    <w:p w:rsidR="00603229" w:rsidRPr="00485089" w:rsidRDefault="00603229" w:rsidP="00485089">
      <w:pPr>
        <w:spacing w:after="0" w:line="240" w:lineRule="atLeast"/>
        <w:ind w:firstLine="720"/>
        <w:jc w:val="both"/>
        <w:rPr>
          <w:color w:val="000000"/>
          <w:szCs w:val="28"/>
        </w:rPr>
      </w:pPr>
      <w:r w:rsidRPr="00485089">
        <w:rPr>
          <w:color w:val="000000"/>
          <w:szCs w:val="28"/>
        </w:rPr>
        <w:t>Thực hiện số lượng cấp phó các tổ chức, tham mưu, tổng hợp, chuyên môn, nghiệp vụ và các đơn vị trực thuộc Sở Giáo dục và Đào tạo theo đúng quy định hiện hành của nhà nước.</w:t>
      </w:r>
    </w:p>
    <w:p w:rsidR="00603229" w:rsidRPr="00485089" w:rsidRDefault="00603229" w:rsidP="00485089">
      <w:pPr>
        <w:spacing w:after="0" w:line="240" w:lineRule="atLeast"/>
        <w:ind w:firstLine="720"/>
        <w:jc w:val="both"/>
        <w:rPr>
          <w:b/>
          <w:color w:val="000000"/>
          <w:szCs w:val="28"/>
        </w:rPr>
      </w:pPr>
      <w:r w:rsidRPr="00485089">
        <w:rPr>
          <w:b/>
          <w:color w:val="000000"/>
          <w:szCs w:val="28"/>
        </w:rPr>
        <w:t>Điều 8. Thành lập, tổ chức lại, giải thể đơn vị sự nghiệp thuộc Sở</w:t>
      </w:r>
    </w:p>
    <w:p w:rsidR="00603229" w:rsidRPr="00485089" w:rsidRDefault="00603229" w:rsidP="00485089">
      <w:pPr>
        <w:spacing w:after="0" w:line="240" w:lineRule="atLeast"/>
        <w:ind w:firstLine="720"/>
        <w:jc w:val="both"/>
        <w:rPr>
          <w:color w:val="000000"/>
          <w:szCs w:val="28"/>
        </w:rPr>
      </w:pPr>
      <w:r w:rsidRPr="00485089">
        <w:rPr>
          <w:color w:val="000000"/>
          <w:szCs w:val="28"/>
        </w:rPr>
        <w:t>Giám đốc Sở Giáo dục và Đào tạo phối hợp với các cơ quan, tổ chức liên quan trình Ủy ban nhân dân tỉnh quyết định việc thành lập, tổ chức lại, giải thể các đơn vị sự nghiệp công lập thuộc Sở Giáo dục và Đào tạo theo quy định của pháp luật.</w:t>
      </w:r>
    </w:p>
    <w:p w:rsidR="00603229" w:rsidRPr="00485089" w:rsidRDefault="00603229" w:rsidP="00485089">
      <w:pPr>
        <w:spacing w:after="0" w:line="240" w:lineRule="atLeast"/>
        <w:ind w:firstLine="720"/>
        <w:jc w:val="both"/>
        <w:rPr>
          <w:b/>
          <w:color w:val="000000"/>
          <w:szCs w:val="28"/>
        </w:rPr>
      </w:pPr>
      <w:r w:rsidRPr="00485089">
        <w:rPr>
          <w:b/>
          <w:color w:val="000000"/>
          <w:szCs w:val="28"/>
        </w:rPr>
        <w:t>Điều 9. Sửa đổi, bổ sung</w:t>
      </w:r>
    </w:p>
    <w:p w:rsidR="00603229" w:rsidRPr="00485089" w:rsidRDefault="00603229" w:rsidP="00485089">
      <w:pPr>
        <w:spacing w:after="0" w:line="240" w:lineRule="atLeast"/>
        <w:ind w:firstLine="720"/>
        <w:jc w:val="both"/>
        <w:rPr>
          <w:color w:val="000000"/>
          <w:szCs w:val="28"/>
        </w:rPr>
      </w:pPr>
      <w:r w:rsidRPr="00485089">
        <w:rPr>
          <w:color w:val="000000"/>
          <w:szCs w:val="28"/>
        </w:rPr>
        <w:t>Trường hợp các văn bản được viện dẫn tại quy định này bị thay thế, sửa đổi, bổ sung thì áp dụng theo văn bản mới.</w:t>
      </w:r>
    </w:p>
    <w:p w:rsidR="00603229" w:rsidRPr="00485089" w:rsidRDefault="00603229" w:rsidP="00485089">
      <w:pPr>
        <w:spacing w:after="0" w:line="240" w:lineRule="atLeast"/>
        <w:ind w:firstLine="720"/>
        <w:jc w:val="both"/>
        <w:rPr>
          <w:color w:val="000000"/>
          <w:szCs w:val="28"/>
        </w:rPr>
      </w:pPr>
      <w:r w:rsidRPr="00485089">
        <w:rPr>
          <w:color w:val="000000"/>
          <w:szCs w:val="28"/>
        </w:rPr>
        <w:t xml:space="preserve">Trong quá trình thực hiện quy định này, nếu có vấn đề phát sinh hoặc cần sửa đổi, bổ sung chức năng, nhiệm vụ, quyền hạn và cơ cấu tổ chức của Sở Giáo dục và Đào tạo thì Giám đốc Sở Giáo dục và Đào tạo </w:t>
      </w:r>
      <w:r w:rsidRPr="00485089">
        <w:rPr>
          <w:szCs w:val="28"/>
        </w:rPr>
        <w:t>phối hợp với các cơ quan, đơn vị, địa phương trình Ủy ban nhân dân tỉnh xem xét, quyết định</w:t>
      </w:r>
      <w:r w:rsidRPr="00485089">
        <w:rPr>
          <w:color w:val="000000"/>
          <w:szCs w:val="28"/>
        </w:rPr>
        <w:t>./.</w:t>
      </w:r>
    </w:p>
    <w:p w:rsidR="00603229" w:rsidRPr="00485089" w:rsidRDefault="00603229" w:rsidP="00485089">
      <w:pPr>
        <w:spacing w:after="0" w:line="240" w:lineRule="atLeast"/>
        <w:jc w:val="both"/>
        <w:rPr>
          <w:color w:val="FF0000"/>
          <w:szCs w:val="28"/>
        </w:rPr>
      </w:pPr>
    </w:p>
    <w:p w:rsidR="00603229" w:rsidRPr="00485089" w:rsidRDefault="00603229" w:rsidP="00485089">
      <w:pPr>
        <w:spacing w:after="0" w:line="240" w:lineRule="atLeast"/>
        <w:ind w:firstLine="720"/>
        <w:jc w:val="both"/>
        <w:rPr>
          <w:b/>
          <w:color w:val="000000"/>
          <w:spacing w:val="-4"/>
          <w:szCs w:val="28"/>
        </w:rPr>
      </w:pPr>
    </w:p>
    <w:p w:rsidR="00603229" w:rsidRPr="00485089" w:rsidRDefault="00603229" w:rsidP="00485089">
      <w:pPr>
        <w:spacing w:after="0" w:line="240" w:lineRule="atLeast"/>
        <w:rPr>
          <w:szCs w:val="28"/>
        </w:rPr>
      </w:pPr>
    </w:p>
    <w:sectPr w:rsidR="00603229" w:rsidRPr="00485089" w:rsidSect="00485089">
      <w:headerReference w:type="default" r:id="rId8"/>
      <w:pgSz w:w="11907" w:h="16840" w:code="9"/>
      <w:pgMar w:top="1474" w:right="1361" w:bottom="1134" w:left="1134"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229" w:rsidRDefault="00603229" w:rsidP="00B6004B">
      <w:pPr>
        <w:spacing w:after="0" w:line="240" w:lineRule="auto"/>
      </w:pPr>
      <w:r>
        <w:separator/>
      </w:r>
    </w:p>
  </w:endnote>
  <w:endnote w:type="continuationSeparator" w:id="0">
    <w:p w:rsidR="00603229" w:rsidRDefault="00603229" w:rsidP="00B6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229" w:rsidRDefault="00603229" w:rsidP="00B6004B">
      <w:pPr>
        <w:spacing w:after="0" w:line="240" w:lineRule="auto"/>
      </w:pPr>
      <w:r>
        <w:separator/>
      </w:r>
    </w:p>
  </w:footnote>
  <w:footnote w:type="continuationSeparator" w:id="0">
    <w:p w:rsidR="00603229" w:rsidRDefault="00603229" w:rsidP="00B600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3229" w:rsidRDefault="00603229">
    <w:pPr>
      <w:pStyle w:val="Header"/>
      <w:jc w:val="center"/>
    </w:pPr>
  </w:p>
  <w:p w:rsidR="00603229" w:rsidRDefault="0060322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3229" w:rsidRPr="0047013C" w:rsidRDefault="00603229" w:rsidP="0047013C">
    <w:pPr>
      <w:pStyle w:val="Header"/>
      <w:jc w:val="center"/>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607D5"/>
    <w:multiLevelType w:val="hybridMultilevel"/>
    <w:tmpl w:val="AEE8966A"/>
    <w:lvl w:ilvl="0" w:tplc="5E24EC80">
      <w:start w:val="3"/>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0575D4"/>
    <w:multiLevelType w:val="hybridMultilevel"/>
    <w:tmpl w:val="CF4043FA"/>
    <w:lvl w:ilvl="0" w:tplc="4718EB4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nsid w:val="17B82235"/>
    <w:multiLevelType w:val="hybridMultilevel"/>
    <w:tmpl w:val="6A5CB3AE"/>
    <w:lvl w:ilvl="0" w:tplc="7376CFE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nsid w:val="1A724DE4"/>
    <w:multiLevelType w:val="hybridMultilevel"/>
    <w:tmpl w:val="421CAD1C"/>
    <w:lvl w:ilvl="0" w:tplc="3072F330">
      <w:start w:val="3"/>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DEF10E0"/>
    <w:multiLevelType w:val="hybridMultilevel"/>
    <w:tmpl w:val="7E82D768"/>
    <w:lvl w:ilvl="0" w:tplc="FC2A5EB4">
      <w:start w:val="1"/>
      <w:numFmt w:val="lowerLetter"/>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5">
    <w:nsid w:val="2252571C"/>
    <w:multiLevelType w:val="hybridMultilevel"/>
    <w:tmpl w:val="EE5C07B8"/>
    <w:lvl w:ilvl="0" w:tplc="9C54AA8A">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6">
    <w:nsid w:val="23C56988"/>
    <w:multiLevelType w:val="hybridMultilevel"/>
    <w:tmpl w:val="5BB24AA4"/>
    <w:lvl w:ilvl="0" w:tplc="C95A206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7">
    <w:nsid w:val="2DC8093A"/>
    <w:multiLevelType w:val="hybridMultilevel"/>
    <w:tmpl w:val="D72C45B8"/>
    <w:lvl w:ilvl="0" w:tplc="72EE8C1E">
      <w:start w:val="3"/>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33D5259E"/>
    <w:multiLevelType w:val="hybridMultilevel"/>
    <w:tmpl w:val="8BD881EE"/>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nsid w:val="35426E52"/>
    <w:multiLevelType w:val="hybridMultilevel"/>
    <w:tmpl w:val="E98087E6"/>
    <w:lvl w:ilvl="0" w:tplc="3F40F79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nsid w:val="43BD6E18"/>
    <w:multiLevelType w:val="hybridMultilevel"/>
    <w:tmpl w:val="A60A6BC0"/>
    <w:lvl w:ilvl="0" w:tplc="2AA2DFC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nsid w:val="447B5D1B"/>
    <w:multiLevelType w:val="hybridMultilevel"/>
    <w:tmpl w:val="BB3694B4"/>
    <w:lvl w:ilvl="0" w:tplc="A1BC37D2">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12">
    <w:nsid w:val="509B1B9C"/>
    <w:multiLevelType w:val="hybridMultilevel"/>
    <w:tmpl w:val="9A0894E2"/>
    <w:lvl w:ilvl="0" w:tplc="33A6F16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23F0AEF"/>
    <w:multiLevelType w:val="hybridMultilevel"/>
    <w:tmpl w:val="3DAC572A"/>
    <w:lvl w:ilvl="0" w:tplc="540A9EEA">
      <w:start w:val="1"/>
      <w:numFmt w:val="decimal"/>
      <w:lvlText w:val="%1."/>
      <w:lvlJc w:val="left"/>
      <w:pPr>
        <w:ind w:left="1200" w:hanging="284"/>
      </w:pPr>
      <w:rPr>
        <w:rFonts w:ascii="Times New Roman" w:eastAsia="Times New Roman" w:hAnsi="Times New Roman" w:cs="Times New Roman" w:hint="default"/>
        <w:b w:val="0"/>
        <w:bCs w:val="0"/>
        <w:i w:val="0"/>
        <w:iCs w:val="0"/>
        <w:spacing w:val="0"/>
        <w:w w:val="99"/>
        <w:sz w:val="28"/>
        <w:szCs w:val="28"/>
      </w:rPr>
    </w:lvl>
    <w:lvl w:ilvl="1" w:tplc="19E6F674">
      <w:numFmt w:val="bullet"/>
      <w:lvlText w:val="•"/>
      <w:lvlJc w:val="left"/>
      <w:pPr>
        <w:ind w:left="2074" w:hanging="284"/>
      </w:pPr>
      <w:rPr>
        <w:rFonts w:hint="default"/>
      </w:rPr>
    </w:lvl>
    <w:lvl w:ilvl="2" w:tplc="401AB9B2">
      <w:numFmt w:val="bullet"/>
      <w:lvlText w:val="•"/>
      <w:lvlJc w:val="left"/>
      <w:pPr>
        <w:ind w:left="2949" w:hanging="284"/>
      </w:pPr>
      <w:rPr>
        <w:rFonts w:hint="default"/>
      </w:rPr>
    </w:lvl>
    <w:lvl w:ilvl="3" w:tplc="99107C74">
      <w:numFmt w:val="bullet"/>
      <w:lvlText w:val="•"/>
      <w:lvlJc w:val="left"/>
      <w:pPr>
        <w:ind w:left="3824" w:hanging="284"/>
      </w:pPr>
      <w:rPr>
        <w:rFonts w:hint="default"/>
      </w:rPr>
    </w:lvl>
    <w:lvl w:ilvl="4" w:tplc="CFAA2E9A">
      <w:numFmt w:val="bullet"/>
      <w:lvlText w:val="•"/>
      <w:lvlJc w:val="left"/>
      <w:pPr>
        <w:ind w:left="4699" w:hanging="284"/>
      </w:pPr>
      <w:rPr>
        <w:rFonts w:hint="default"/>
      </w:rPr>
    </w:lvl>
    <w:lvl w:ilvl="5" w:tplc="22B87420">
      <w:numFmt w:val="bullet"/>
      <w:lvlText w:val="•"/>
      <w:lvlJc w:val="left"/>
      <w:pPr>
        <w:ind w:left="5574" w:hanging="284"/>
      </w:pPr>
      <w:rPr>
        <w:rFonts w:hint="default"/>
      </w:rPr>
    </w:lvl>
    <w:lvl w:ilvl="6" w:tplc="815AEE7C">
      <w:numFmt w:val="bullet"/>
      <w:lvlText w:val="•"/>
      <w:lvlJc w:val="left"/>
      <w:pPr>
        <w:ind w:left="6449" w:hanging="284"/>
      </w:pPr>
      <w:rPr>
        <w:rFonts w:hint="default"/>
      </w:rPr>
    </w:lvl>
    <w:lvl w:ilvl="7" w:tplc="98322CD0">
      <w:numFmt w:val="bullet"/>
      <w:lvlText w:val="•"/>
      <w:lvlJc w:val="left"/>
      <w:pPr>
        <w:ind w:left="7324" w:hanging="284"/>
      </w:pPr>
      <w:rPr>
        <w:rFonts w:hint="default"/>
      </w:rPr>
    </w:lvl>
    <w:lvl w:ilvl="8" w:tplc="AA12E1EC">
      <w:numFmt w:val="bullet"/>
      <w:lvlText w:val="•"/>
      <w:lvlJc w:val="left"/>
      <w:pPr>
        <w:ind w:left="8199" w:hanging="284"/>
      </w:pPr>
      <w:rPr>
        <w:rFonts w:hint="default"/>
      </w:rPr>
    </w:lvl>
  </w:abstractNum>
  <w:abstractNum w:abstractNumId="14">
    <w:nsid w:val="530C3180"/>
    <w:multiLevelType w:val="hybridMultilevel"/>
    <w:tmpl w:val="17CC4826"/>
    <w:lvl w:ilvl="0" w:tplc="88C6921E">
      <w:start w:val="1"/>
      <w:numFmt w:val="decimal"/>
      <w:lvlText w:val="%1."/>
      <w:lvlJc w:val="left"/>
      <w:pPr>
        <w:ind w:left="1717" w:hanging="1008"/>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abstractNum w:abstractNumId="15">
    <w:nsid w:val="5361697A"/>
    <w:multiLevelType w:val="hybridMultilevel"/>
    <w:tmpl w:val="35E0354C"/>
    <w:lvl w:ilvl="0" w:tplc="D7209A0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6">
    <w:nsid w:val="57A75CB7"/>
    <w:multiLevelType w:val="hybridMultilevel"/>
    <w:tmpl w:val="B416480E"/>
    <w:lvl w:ilvl="0" w:tplc="EB4A2910">
      <w:start w:val="3"/>
      <w:numFmt w:val="bullet"/>
      <w:lvlText w:val="-"/>
      <w:lvlJc w:val="left"/>
      <w:pPr>
        <w:ind w:left="1080" w:hanging="360"/>
      </w:pPr>
      <w:rPr>
        <w:rFonts w:ascii="Times New Roman" w:eastAsia="Times New Roman" w:hAnsi="Times New Roman"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
    <w:nsid w:val="5ABB6E5B"/>
    <w:multiLevelType w:val="hybridMultilevel"/>
    <w:tmpl w:val="F4563D1E"/>
    <w:lvl w:ilvl="0" w:tplc="9290333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nsid w:val="60613025"/>
    <w:multiLevelType w:val="hybridMultilevel"/>
    <w:tmpl w:val="5D3C5D74"/>
    <w:lvl w:ilvl="0" w:tplc="E506B90A">
      <w:start w:val="2"/>
      <w:numFmt w:val="bullet"/>
      <w:lvlText w:val="-"/>
      <w:lvlJc w:val="left"/>
      <w:pPr>
        <w:ind w:left="1080" w:hanging="360"/>
      </w:pPr>
      <w:rPr>
        <w:rFonts w:ascii="Times New Roman" w:eastAsia="Times New Roman" w:hAnsi="Times New Roman"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nsid w:val="64056A8C"/>
    <w:multiLevelType w:val="hybridMultilevel"/>
    <w:tmpl w:val="654CAD70"/>
    <w:lvl w:ilvl="0" w:tplc="343075E6">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51C2D36"/>
    <w:multiLevelType w:val="hybridMultilevel"/>
    <w:tmpl w:val="F81A9BFE"/>
    <w:lvl w:ilvl="0" w:tplc="B1360160">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21">
    <w:nsid w:val="69FE774F"/>
    <w:multiLevelType w:val="hybridMultilevel"/>
    <w:tmpl w:val="FF3E8CA2"/>
    <w:lvl w:ilvl="0" w:tplc="10107D3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2">
    <w:nsid w:val="72E46107"/>
    <w:multiLevelType w:val="hybridMultilevel"/>
    <w:tmpl w:val="8DCAE620"/>
    <w:lvl w:ilvl="0" w:tplc="8848BE3C">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nsid w:val="74E84895"/>
    <w:multiLevelType w:val="hybridMultilevel"/>
    <w:tmpl w:val="00F4CE0A"/>
    <w:lvl w:ilvl="0" w:tplc="27068F74">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24">
    <w:nsid w:val="75F16A88"/>
    <w:multiLevelType w:val="hybridMultilevel"/>
    <w:tmpl w:val="BCEC42EC"/>
    <w:lvl w:ilvl="0" w:tplc="9CB691B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nsid w:val="7683482B"/>
    <w:multiLevelType w:val="hybridMultilevel"/>
    <w:tmpl w:val="B50AC386"/>
    <w:lvl w:ilvl="0" w:tplc="EE363B6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6">
    <w:nsid w:val="787745D8"/>
    <w:multiLevelType w:val="hybridMultilevel"/>
    <w:tmpl w:val="A586768A"/>
    <w:lvl w:ilvl="0" w:tplc="900A3632">
      <w:start w:val="1"/>
      <w:numFmt w:val="lowerRoman"/>
      <w:lvlText w:val="%1."/>
      <w:lvlJc w:val="left"/>
      <w:pPr>
        <w:ind w:left="1080" w:hanging="720"/>
      </w:pPr>
      <w:rPr>
        <w:rFonts w:cs="Times New Roman" w:hint="default"/>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abstractNum w:abstractNumId="27">
    <w:nsid w:val="7E4D15A3"/>
    <w:multiLevelType w:val="hybridMultilevel"/>
    <w:tmpl w:val="7B562D04"/>
    <w:lvl w:ilvl="0" w:tplc="4CF60ED8">
      <w:start w:val="1"/>
      <w:numFmt w:val="decimal"/>
      <w:lvlText w:val="%1."/>
      <w:lvlJc w:val="left"/>
      <w:pPr>
        <w:ind w:left="1199" w:hanging="283"/>
      </w:pPr>
      <w:rPr>
        <w:rFonts w:ascii="Times New Roman" w:eastAsia="Times New Roman" w:hAnsi="Times New Roman" w:cs="Times New Roman" w:hint="default"/>
        <w:b w:val="0"/>
        <w:bCs w:val="0"/>
        <w:i w:val="0"/>
        <w:iCs w:val="0"/>
        <w:spacing w:val="0"/>
        <w:w w:val="99"/>
        <w:sz w:val="28"/>
        <w:szCs w:val="28"/>
      </w:rPr>
    </w:lvl>
    <w:lvl w:ilvl="1" w:tplc="B0A4FEC0">
      <w:start w:val="1"/>
      <w:numFmt w:val="lowerLetter"/>
      <w:lvlText w:val="%2)"/>
      <w:lvlJc w:val="left"/>
      <w:pPr>
        <w:ind w:left="196" w:hanging="312"/>
      </w:pPr>
      <w:rPr>
        <w:rFonts w:ascii="Times New Roman" w:eastAsia="Times New Roman" w:hAnsi="Times New Roman" w:cs="Times New Roman" w:hint="default"/>
        <w:b w:val="0"/>
        <w:bCs w:val="0"/>
        <w:i w:val="0"/>
        <w:iCs w:val="0"/>
        <w:spacing w:val="0"/>
        <w:w w:val="99"/>
        <w:sz w:val="28"/>
        <w:szCs w:val="28"/>
      </w:rPr>
    </w:lvl>
    <w:lvl w:ilvl="2" w:tplc="B1E67C82">
      <w:numFmt w:val="bullet"/>
      <w:lvlText w:val="•"/>
      <w:lvlJc w:val="left"/>
      <w:pPr>
        <w:ind w:left="2172" w:hanging="312"/>
      </w:pPr>
      <w:rPr>
        <w:rFonts w:hint="default"/>
      </w:rPr>
    </w:lvl>
    <w:lvl w:ilvl="3" w:tplc="F458722C">
      <w:numFmt w:val="bullet"/>
      <w:lvlText w:val="•"/>
      <w:lvlJc w:val="left"/>
      <w:pPr>
        <w:ind w:left="3144" w:hanging="312"/>
      </w:pPr>
      <w:rPr>
        <w:rFonts w:hint="default"/>
      </w:rPr>
    </w:lvl>
    <w:lvl w:ilvl="4" w:tplc="93245C7C">
      <w:numFmt w:val="bullet"/>
      <w:lvlText w:val="•"/>
      <w:lvlJc w:val="left"/>
      <w:pPr>
        <w:ind w:left="4116" w:hanging="312"/>
      </w:pPr>
      <w:rPr>
        <w:rFonts w:hint="default"/>
      </w:rPr>
    </w:lvl>
    <w:lvl w:ilvl="5" w:tplc="8BFEEF84">
      <w:numFmt w:val="bullet"/>
      <w:lvlText w:val="•"/>
      <w:lvlJc w:val="left"/>
      <w:pPr>
        <w:ind w:left="5088" w:hanging="312"/>
      </w:pPr>
      <w:rPr>
        <w:rFonts w:hint="default"/>
      </w:rPr>
    </w:lvl>
    <w:lvl w:ilvl="6" w:tplc="25E089DE">
      <w:numFmt w:val="bullet"/>
      <w:lvlText w:val="•"/>
      <w:lvlJc w:val="left"/>
      <w:pPr>
        <w:ind w:left="6060" w:hanging="312"/>
      </w:pPr>
      <w:rPr>
        <w:rFonts w:hint="default"/>
      </w:rPr>
    </w:lvl>
    <w:lvl w:ilvl="7" w:tplc="980C9714">
      <w:numFmt w:val="bullet"/>
      <w:lvlText w:val="•"/>
      <w:lvlJc w:val="left"/>
      <w:pPr>
        <w:ind w:left="7032" w:hanging="312"/>
      </w:pPr>
      <w:rPr>
        <w:rFonts w:hint="default"/>
      </w:rPr>
    </w:lvl>
    <w:lvl w:ilvl="8" w:tplc="59A6BB2C">
      <w:numFmt w:val="bullet"/>
      <w:lvlText w:val="•"/>
      <w:lvlJc w:val="left"/>
      <w:pPr>
        <w:ind w:left="8004" w:hanging="312"/>
      </w:pPr>
      <w:rPr>
        <w:rFonts w:hint="default"/>
      </w:rPr>
    </w:lvl>
  </w:abstractNum>
  <w:abstractNum w:abstractNumId="28">
    <w:nsid w:val="7EF83AE2"/>
    <w:multiLevelType w:val="hybridMultilevel"/>
    <w:tmpl w:val="1BE6CBF6"/>
    <w:lvl w:ilvl="0" w:tplc="E532741E">
      <w:start w:val="1"/>
      <w:numFmt w:val="bullet"/>
      <w:lvlText w:val="-"/>
      <w:lvlJc w:val="left"/>
      <w:pPr>
        <w:ind w:left="1080" w:hanging="360"/>
      </w:pPr>
      <w:rPr>
        <w:rFonts w:ascii="Times New Roman" w:eastAsia="Times New Roman" w:hAnsi="Times New Roman" w:hint="default"/>
      </w:rPr>
    </w:lvl>
    <w:lvl w:ilvl="1" w:tplc="042A0003" w:tentative="1">
      <w:start w:val="1"/>
      <w:numFmt w:val="bullet"/>
      <w:lvlText w:val="o"/>
      <w:lvlJc w:val="left"/>
      <w:pPr>
        <w:ind w:left="1800" w:hanging="360"/>
      </w:pPr>
      <w:rPr>
        <w:rFonts w:ascii="Courier New" w:hAnsi="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26"/>
  </w:num>
  <w:num w:numId="2">
    <w:abstractNumId w:val="4"/>
  </w:num>
  <w:num w:numId="3">
    <w:abstractNumId w:val="11"/>
  </w:num>
  <w:num w:numId="4">
    <w:abstractNumId w:val="20"/>
  </w:num>
  <w:num w:numId="5">
    <w:abstractNumId w:val="16"/>
  </w:num>
  <w:num w:numId="6">
    <w:abstractNumId w:val="23"/>
  </w:num>
  <w:num w:numId="7">
    <w:abstractNumId w:val="7"/>
  </w:num>
  <w:num w:numId="8">
    <w:abstractNumId w:val="18"/>
  </w:num>
  <w:num w:numId="9">
    <w:abstractNumId w:val="28"/>
  </w:num>
  <w:num w:numId="10">
    <w:abstractNumId w:val="22"/>
  </w:num>
  <w:num w:numId="11">
    <w:abstractNumId w:val="19"/>
  </w:num>
  <w:num w:numId="12">
    <w:abstractNumId w:val="8"/>
  </w:num>
  <w:num w:numId="13">
    <w:abstractNumId w:val="3"/>
  </w:num>
  <w:num w:numId="14">
    <w:abstractNumId w:val="2"/>
  </w:num>
  <w:num w:numId="15">
    <w:abstractNumId w:val="14"/>
  </w:num>
  <w:num w:numId="16">
    <w:abstractNumId w:val="0"/>
  </w:num>
  <w:num w:numId="17">
    <w:abstractNumId w:val="1"/>
  </w:num>
  <w:num w:numId="18">
    <w:abstractNumId w:val="6"/>
  </w:num>
  <w:num w:numId="19">
    <w:abstractNumId w:val="13"/>
  </w:num>
  <w:num w:numId="20">
    <w:abstractNumId w:val="15"/>
  </w:num>
  <w:num w:numId="21">
    <w:abstractNumId w:val="17"/>
  </w:num>
  <w:num w:numId="22">
    <w:abstractNumId w:val="12"/>
  </w:num>
  <w:num w:numId="23">
    <w:abstractNumId w:val="21"/>
  </w:num>
  <w:num w:numId="24">
    <w:abstractNumId w:val="24"/>
  </w:num>
  <w:num w:numId="25">
    <w:abstractNumId w:val="10"/>
  </w:num>
  <w:num w:numId="26">
    <w:abstractNumId w:val="27"/>
  </w:num>
  <w:num w:numId="27">
    <w:abstractNumId w:val="9"/>
  </w:num>
  <w:num w:numId="28">
    <w:abstractNumId w:val="5"/>
  </w:num>
  <w:num w:numId="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05E70"/>
    <w:rsid w:val="0000006D"/>
    <w:rsid w:val="00000308"/>
    <w:rsid w:val="00002B40"/>
    <w:rsid w:val="00005491"/>
    <w:rsid w:val="00006590"/>
    <w:rsid w:val="00006A22"/>
    <w:rsid w:val="0000707B"/>
    <w:rsid w:val="0000784A"/>
    <w:rsid w:val="00010540"/>
    <w:rsid w:val="00010DE5"/>
    <w:rsid w:val="00011D0F"/>
    <w:rsid w:val="000121C2"/>
    <w:rsid w:val="00015494"/>
    <w:rsid w:val="00015880"/>
    <w:rsid w:val="000168A8"/>
    <w:rsid w:val="00023C90"/>
    <w:rsid w:val="00024490"/>
    <w:rsid w:val="00030B7E"/>
    <w:rsid w:val="00033035"/>
    <w:rsid w:val="00036ABE"/>
    <w:rsid w:val="00041DC8"/>
    <w:rsid w:val="000421A0"/>
    <w:rsid w:val="00045BBD"/>
    <w:rsid w:val="000468B1"/>
    <w:rsid w:val="00046F18"/>
    <w:rsid w:val="00050DAA"/>
    <w:rsid w:val="00053F03"/>
    <w:rsid w:val="00054C1A"/>
    <w:rsid w:val="000600F4"/>
    <w:rsid w:val="00062A33"/>
    <w:rsid w:val="0006495D"/>
    <w:rsid w:val="000675A9"/>
    <w:rsid w:val="000734E9"/>
    <w:rsid w:val="00073689"/>
    <w:rsid w:val="00074707"/>
    <w:rsid w:val="000751A2"/>
    <w:rsid w:val="0007524A"/>
    <w:rsid w:val="0008088B"/>
    <w:rsid w:val="00081312"/>
    <w:rsid w:val="00084FB2"/>
    <w:rsid w:val="00090D01"/>
    <w:rsid w:val="000911B1"/>
    <w:rsid w:val="00094EDF"/>
    <w:rsid w:val="000A1D81"/>
    <w:rsid w:val="000A432F"/>
    <w:rsid w:val="000A44AA"/>
    <w:rsid w:val="000A4553"/>
    <w:rsid w:val="000A46B8"/>
    <w:rsid w:val="000A4B4C"/>
    <w:rsid w:val="000A51AE"/>
    <w:rsid w:val="000A6527"/>
    <w:rsid w:val="000B36BF"/>
    <w:rsid w:val="000B481A"/>
    <w:rsid w:val="000B6698"/>
    <w:rsid w:val="000B730F"/>
    <w:rsid w:val="000C1284"/>
    <w:rsid w:val="000C4C0A"/>
    <w:rsid w:val="000C512E"/>
    <w:rsid w:val="000C5933"/>
    <w:rsid w:val="000C5AB4"/>
    <w:rsid w:val="000C6750"/>
    <w:rsid w:val="000D10AD"/>
    <w:rsid w:val="000D1271"/>
    <w:rsid w:val="000D1F7D"/>
    <w:rsid w:val="000D498F"/>
    <w:rsid w:val="000D564B"/>
    <w:rsid w:val="000D77C3"/>
    <w:rsid w:val="000E1316"/>
    <w:rsid w:val="000E1645"/>
    <w:rsid w:val="000E4100"/>
    <w:rsid w:val="000E5843"/>
    <w:rsid w:val="000E5B83"/>
    <w:rsid w:val="000E675C"/>
    <w:rsid w:val="000E732D"/>
    <w:rsid w:val="000F01FB"/>
    <w:rsid w:val="000F094E"/>
    <w:rsid w:val="000F1530"/>
    <w:rsid w:val="000F1830"/>
    <w:rsid w:val="000F2395"/>
    <w:rsid w:val="000F4DCC"/>
    <w:rsid w:val="000F5333"/>
    <w:rsid w:val="000F70B6"/>
    <w:rsid w:val="00100017"/>
    <w:rsid w:val="00100791"/>
    <w:rsid w:val="00100921"/>
    <w:rsid w:val="00100F1D"/>
    <w:rsid w:val="00103499"/>
    <w:rsid w:val="00103961"/>
    <w:rsid w:val="00103C6B"/>
    <w:rsid w:val="00103F90"/>
    <w:rsid w:val="001060A9"/>
    <w:rsid w:val="00106C7E"/>
    <w:rsid w:val="001102FB"/>
    <w:rsid w:val="00111967"/>
    <w:rsid w:val="00112F73"/>
    <w:rsid w:val="00115B4A"/>
    <w:rsid w:val="00117099"/>
    <w:rsid w:val="0012043B"/>
    <w:rsid w:val="001207E4"/>
    <w:rsid w:val="001224DF"/>
    <w:rsid w:val="001272D4"/>
    <w:rsid w:val="001300B7"/>
    <w:rsid w:val="00132794"/>
    <w:rsid w:val="001369A8"/>
    <w:rsid w:val="0013722B"/>
    <w:rsid w:val="001414D2"/>
    <w:rsid w:val="00142190"/>
    <w:rsid w:val="0014373F"/>
    <w:rsid w:val="00147EEA"/>
    <w:rsid w:val="00150686"/>
    <w:rsid w:val="00150FA0"/>
    <w:rsid w:val="00157404"/>
    <w:rsid w:val="00160E35"/>
    <w:rsid w:val="001628E8"/>
    <w:rsid w:val="00163307"/>
    <w:rsid w:val="00165532"/>
    <w:rsid w:val="00170253"/>
    <w:rsid w:val="0017242F"/>
    <w:rsid w:val="00174DC1"/>
    <w:rsid w:val="00175AC4"/>
    <w:rsid w:val="00177F33"/>
    <w:rsid w:val="00180465"/>
    <w:rsid w:val="00180EFE"/>
    <w:rsid w:val="00182056"/>
    <w:rsid w:val="00185E71"/>
    <w:rsid w:val="00190355"/>
    <w:rsid w:val="001903AF"/>
    <w:rsid w:val="00191318"/>
    <w:rsid w:val="00193AA5"/>
    <w:rsid w:val="00194872"/>
    <w:rsid w:val="001961B9"/>
    <w:rsid w:val="00197118"/>
    <w:rsid w:val="001A3200"/>
    <w:rsid w:val="001A5F7C"/>
    <w:rsid w:val="001B3005"/>
    <w:rsid w:val="001B5BF6"/>
    <w:rsid w:val="001B615C"/>
    <w:rsid w:val="001B625F"/>
    <w:rsid w:val="001C3F22"/>
    <w:rsid w:val="001C723F"/>
    <w:rsid w:val="001D2596"/>
    <w:rsid w:val="001D259F"/>
    <w:rsid w:val="001D2EFF"/>
    <w:rsid w:val="001D36F0"/>
    <w:rsid w:val="001D6E40"/>
    <w:rsid w:val="001D74B1"/>
    <w:rsid w:val="001E13D1"/>
    <w:rsid w:val="001E1D5E"/>
    <w:rsid w:val="001E1FFC"/>
    <w:rsid w:val="001E276F"/>
    <w:rsid w:val="001E3B9F"/>
    <w:rsid w:val="001E4CA3"/>
    <w:rsid w:val="001E62D9"/>
    <w:rsid w:val="001E6C94"/>
    <w:rsid w:val="001F3A61"/>
    <w:rsid w:val="001F5604"/>
    <w:rsid w:val="001F7A0A"/>
    <w:rsid w:val="0020227E"/>
    <w:rsid w:val="00207B4B"/>
    <w:rsid w:val="00211AB6"/>
    <w:rsid w:val="002132F6"/>
    <w:rsid w:val="00214B6C"/>
    <w:rsid w:val="00214E01"/>
    <w:rsid w:val="002212F6"/>
    <w:rsid w:val="002219E4"/>
    <w:rsid w:val="002232CE"/>
    <w:rsid w:val="002267EE"/>
    <w:rsid w:val="00231FE1"/>
    <w:rsid w:val="002334C1"/>
    <w:rsid w:val="00233803"/>
    <w:rsid w:val="0024151A"/>
    <w:rsid w:val="00241B1F"/>
    <w:rsid w:val="00241C14"/>
    <w:rsid w:val="00241E30"/>
    <w:rsid w:val="002461A0"/>
    <w:rsid w:val="002464A2"/>
    <w:rsid w:val="002476DB"/>
    <w:rsid w:val="00250CA2"/>
    <w:rsid w:val="00252AC3"/>
    <w:rsid w:val="00252CFF"/>
    <w:rsid w:val="00255DB0"/>
    <w:rsid w:val="00257A19"/>
    <w:rsid w:val="002660BC"/>
    <w:rsid w:val="002667FC"/>
    <w:rsid w:val="00270B26"/>
    <w:rsid w:val="00270E6D"/>
    <w:rsid w:val="002710A1"/>
    <w:rsid w:val="00272CBA"/>
    <w:rsid w:val="00275C7A"/>
    <w:rsid w:val="002771FB"/>
    <w:rsid w:val="00281DDD"/>
    <w:rsid w:val="0028291C"/>
    <w:rsid w:val="00282DC5"/>
    <w:rsid w:val="00283348"/>
    <w:rsid w:val="002839B5"/>
    <w:rsid w:val="00284075"/>
    <w:rsid w:val="00285560"/>
    <w:rsid w:val="00285B45"/>
    <w:rsid w:val="002865C6"/>
    <w:rsid w:val="00286C1D"/>
    <w:rsid w:val="00287F09"/>
    <w:rsid w:val="00291DBA"/>
    <w:rsid w:val="00293449"/>
    <w:rsid w:val="002947F5"/>
    <w:rsid w:val="00295670"/>
    <w:rsid w:val="002965D7"/>
    <w:rsid w:val="002A072F"/>
    <w:rsid w:val="002A0A74"/>
    <w:rsid w:val="002A379E"/>
    <w:rsid w:val="002A63A9"/>
    <w:rsid w:val="002A6DAC"/>
    <w:rsid w:val="002B0CCC"/>
    <w:rsid w:val="002B15D6"/>
    <w:rsid w:val="002B2AD3"/>
    <w:rsid w:val="002B4204"/>
    <w:rsid w:val="002B4CCE"/>
    <w:rsid w:val="002B61C5"/>
    <w:rsid w:val="002B7F27"/>
    <w:rsid w:val="002C04DB"/>
    <w:rsid w:val="002C06FC"/>
    <w:rsid w:val="002C4852"/>
    <w:rsid w:val="002D0657"/>
    <w:rsid w:val="002D12D5"/>
    <w:rsid w:val="002D2EE0"/>
    <w:rsid w:val="002D347A"/>
    <w:rsid w:val="002D698F"/>
    <w:rsid w:val="002D6A5F"/>
    <w:rsid w:val="002D7969"/>
    <w:rsid w:val="002E0D16"/>
    <w:rsid w:val="002E1835"/>
    <w:rsid w:val="002E6786"/>
    <w:rsid w:val="002E73E9"/>
    <w:rsid w:val="002F0D01"/>
    <w:rsid w:val="002F49E5"/>
    <w:rsid w:val="002F6285"/>
    <w:rsid w:val="00305227"/>
    <w:rsid w:val="003055A8"/>
    <w:rsid w:val="00305ADE"/>
    <w:rsid w:val="003064E4"/>
    <w:rsid w:val="00306D4B"/>
    <w:rsid w:val="0030785E"/>
    <w:rsid w:val="00311801"/>
    <w:rsid w:val="00311C89"/>
    <w:rsid w:val="003137C3"/>
    <w:rsid w:val="0031380A"/>
    <w:rsid w:val="0031572F"/>
    <w:rsid w:val="00320237"/>
    <w:rsid w:val="00320DD7"/>
    <w:rsid w:val="003222FB"/>
    <w:rsid w:val="00323594"/>
    <w:rsid w:val="00323D50"/>
    <w:rsid w:val="00323D60"/>
    <w:rsid w:val="0032528D"/>
    <w:rsid w:val="00326060"/>
    <w:rsid w:val="00327EB4"/>
    <w:rsid w:val="00331E9E"/>
    <w:rsid w:val="00332C2E"/>
    <w:rsid w:val="00333EA1"/>
    <w:rsid w:val="003350BB"/>
    <w:rsid w:val="00340D11"/>
    <w:rsid w:val="00343A22"/>
    <w:rsid w:val="00344BFA"/>
    <w:rsid w:val="00344C88"/>
    <w:rsid w:val="003455DC"/>
    <w:rsid w:val="0034718B"/>
    <w:rsid w:val="00351C63"/>
    <w:rsid w:val="00352C84"/>
    <w:rsid w:val="0035474D"/>
    <w:rsid w:val="003567CF"/>
    <w:rsid w:val="0036122A"/>
    <w:rsid w:val="00363D24"/>
    <w:rsid w:val="00363E61"/>
    <w:rsid w:val="00364E8F"/>
    <w:rsid w:val="00364EB5"/>
    <w:rsid w:val="00367A9B"/>
    <w:rsid w:val="003707CB"/>
    <w:rsid w:val="00371456"/>
    <w:rsid w:val="00372BED"/>
    <w:rsid w:val="0037421D"/>
    <w:rsid w:val="003762F9"/>
    <w:rsid w:val="003765B6"/>
    <w:rsid w:val="00380E4A"/>
    <w:rsid w:val="0038250B"/>
    <w:rsid w:val="003859FB"/>
    <w:rsid w:val="00386459"/>
    <w:rsid w:val="00391B6B"/>
    <w:rsid w:val="0039607E"/>
    <w:rsid w:val="003A021B"/>
    <w:rsid w:val="003A0280"/>
    <w:rsid w:val="003A0426"/>
    <w:rsid w:val="003A13D8"/>
    <w:rsid w:val="003A317A"/>
    <w:rsid w:val="003A5F10"/>
    <w:rsid w:val="003A6375"/>
    <w:rsid w:val="003A7AEB"/>
    <w:rsid w:val="003B228D"/>
    <w:rsid w:val="003B2338"/>
    <w:rsid w:val="003B2B14"/>
    <w:rsid w:val="003B395E"/>
    <w:rsid w:val="003B3DBA"/>
    <w:rsid w:val="003B4212"/>
    <w:rsid w:val="003B53B6"/>
    <w:rsid w:val="003B7CBC"/>
    <w:rsid w:val="003C0968"/>
    <w:rsid w:val="003C203D"/>
    <w:rsid w:val="003C29A7"/>
    <w:rsid w:val="003C2B44"/>
    <w:rsid w:val="003C4872"/>
    <w:rsid w:val="003C7643"/>
    <w:rsid w:val="003C7C92"/>
    <w:rsid w:val="003D0CE6"/>
    <w:rsid w:val="003D51F8"/>
    <w:rsid w:val="003D6231"/>
    <w:rsid w:val="003E37E5"/>
    <w:rsid w:val="003E3D72"/>
    <w:rsid w:val="003E62DD"/>
    <w:rsid w:val="003F45D7"/>
    <w:rsid w:val="003F5E0F"/>
    <w:rsid w:val="0040146D"/>
    <w:rsid w:val="004060EB"/>
    <w:rsid w:val="00407178"/>
    <w:rsid w:val="004107F8"/>
    <w:rsid w:val="00410FA1"/>
    <w:rsid w:val="0041108B"/>
    <w:rsid w:val="00411761"/>
    <w:rsid w:val="004129BA"/>
    <w:rsid w:val="00416F59"/>
    <w:rsid w:val="004218A7"/>
    <w:rsid w:val="00422B08"/>
    <w:rsid w:val="004266D4"/>
    <w:rsid w:val="00427506"/>
    <w:rsid w:val="004332CA"/>
    <w:rsid w:val="0043334D"/>
    <w:rsid w:val="00433884"/>
    <w:rsid w:val="00433A2C"/>
    <w:rsid w:val="004342B3"/>
    <w:rsid w:val="0043474C"/>
    <w:rsid w:val="00434915"/>
    <w:rsid w:val="004359B4"/>
    <w:rsid w:val="00435B36"/>
    <w:rsid w:val="00436A31"/>
    <w:rsid w:val="00440A8B"/>
    <w:rsid w:val="00442C34"/>
    <w:rsid w:val="00443467"/>
    <w:rsid w:val="0044506B"/>
    <w:rsid w:val="0045089D"/>
    <w:rsid w:val="00451EC4"/>
    <w:rsid w:val="004530A3"/>
    <w:rsid w:val="004530C1"/>
    <w:rsid w:val="00455150"/>
    <w:rsid w:val="00457F6E"/>
    <w:rsid w:val="00461246"/>
    <w:rsid w:val="00461D0F"/>
    <w:rsid w:val="00465226"/>
    <w:rsid w:val="0047013C"/>
    <w:rsid w:val="004710B2"/>
    <w:rsid w:val="00473B8D"/>
    <w:rsid w:val="004760AD"/>
    <w:rsid w:val="004773A4"/>
    <w:rsid w:val="004806A0"/>
    <w:rsid w:val="0048106D"/>
    <w:rsid w:val="00481C9B"/>
    <w:rsid w:val="004823B9"/>
    <w:rsid w:val="00482886"/>
    <w:rsid w:val="00482EE5"/>
    <w:rsid w:val="00483668"/>
    <w:rsid w:val="00483ECB"/>
    <w:rsid w:val="00484493"/>
    <w:rsid w:val="00484791"/>
    <w:rsid w:val="00485089"/>
    <w:rsid w:val="00487EFA"/>
    <w:rsid w:val="00490103"/>
    <w:rsid w:val="00493718"/>
    <w:rsid w:val="00493F86"/>
    <w:rsid w:val="004943EF"/>
    <w:rsid w:val="004958FE"/>
    <w:rsid w:val="00495BC2"/>
    <w:rsid w:val="00496643"/>
    <w:rsid w:val="00497058"/>
    <w:rsid w:val="004A14CF"/>
    <w:rsid w:val="004A2457"/>
    <w:rsid w:val="004A7EAF"/>
    <w:rsid w:val="004B4473"/>
    <w:rsid w:val="004B5610"/>
    <w:rsid w:val="004B6145"/>
    <w:rsid w:val="004B779A"/>
    <w:rsid w:val="004C00DD"/>
    <w:rsid w:val="004C0183"/>
    <w:rsid w:val="004C0534"/>
    <w:rsid w:val="004C1A79"/>
    <w:rsid w:val="004C1CDB"/>
    <w:rsid w:val="004C4418"/>
    <w:rsid w:val="004C4B51"/>
    <w:rsid w:val="004D0422"/>
    <w:rsid w:val="004D16ED"/>
    <w:rsid w:val="004D2737"/>
    <w:rsid w:val="004D2EEB"/>
    <w:rsid w:val="004D31A8"/>
    <w:rsid w:val="004D6CD0"/>
    <w:rsid w:val="004E2C7B"/>
    <w:rsid w:val="004E548D"/>
    <w:rsid w:val="004E726E"/>
    <w:rsid w:val="004F108D"/>
    <w:rsid w:val="004F12DC"/>
    <w:rsid w:val="004F4DB4"/>
    <w:rsid w:val="0050278E"/>
    <w:rsid w:val="00502EA2"/>
    <w:rsid w:val="0050308B"/>
    <w:rsid w:val="00507861"/>
    <w:rsid w:val="0051372E"/>
    <w:rsid w:val="00516FAC"/>
    <w:rsid w:val="005215E3"/>
    <w:rsid w:val="0052185A"/>
    <w:rsid w:val="00523BF2"/>
    <w:rsid w:val="00524B48"/>
    <w:rsid w:val="005262E0"/>
    <w:rsid w:val="005262F5"/>
    <w:rsid w:val="0053217B"/>
    <w:rsid w:val="00535124"/>
    <w:rsid w:val="005375A6"/>
    <w:rsid w:val="0054216E"/>
    <w:rsid w:val="00553F2E"/>
    <w:rsid w:val="0056416A"/>
    <w:rsid w:val="00565F52"/>
    <w:rsid w:val="005664CE"/>
    <w:rsid w:val="00570B7F"/>
    <w:rsid w:val="00571594"/>
    <w:rsid w:val="00571D87"/>
    <w:rsid w:val="00571F2F"/>
    <w:rsid w:val="00573F8B"/>
    <w:rsid w:val="00576FCE"/>
    <w:rsid w:val="00581DA2"/>
    <w:rsid w:val="005879AF"/>
    <w:rsid w:val="0059744E"/>
    <w:rsid w:val="005A0589"/>
    <w:rsid w:val="005A0DF3"/>
    <w:rsid w:val="005A18C8"/>
    <w:rsid w:val="005A2C8A"/>
    <w:rsid w:val="005A4BA4"/>
    <w:rsid w:val="005A4F52"/>
    <w:rsid w:val="005A5B4B"/>
    <w:rsid w:val="005A6D3D"/>
    <w:rsid w:val="005B15D7"/>
    <w:rsid w:val="005B1EF1"/>
    <w:rsid w:val="005B2069"/>
    <w:rsid w:val="005B35EC"/>
    <w:rsid w:val="005B5D62"/>
    <w:rsid w:val="005B741D"/>
    <w:rsid w:val="005B7E7C"/>
    <w:rsid w:val="005C09CE"/>
    <w:rsid w:val="005C41B1"/>
    <w:rsid w:val="005D318A"/>
    <w:rsid w:val="005D59EF"/>
    <w:rsid w:val="005D7C76"/>
    <w:rsid w:val="005E262D"/>
    <w:rsid w:val="005E3349"/>
    <w:rsid w:val="005E54FC"/>
    <w:rsid w:val="005E6729"/>
    <w:rsid w:val="005E7A11"/>
    <w:rsid w:val="005F062B"/>
    <w:rsid w:val="005F698C"/>
    <w:rsid w:val="005F6AE3"/>
    <w:rsid w:val="005F6C99"/>
    <w:rsid w:val="0060054A"/>
    <w:rsid w:val="00603229"/>
    <w:rsid w:val="00603A9C"/>
    <w:rsid w:val="00605F96"/>
    <w:rsid w:val="00610A98"/>
    <w:rsid w:val="00612CCC"/>
    <w:rsid w:val="00613E23"/>
    <w:rsid w:val="006147BB"/>
    <w:rsid w:val="00616BCB"/>
    <w:rsid w:val="00617882"/>
    <w:rsid w:val="00620ADB"/>
    <w:rsid w:val="00622318"/>
    <w:rsid w:val="006226F9"/>
    <w:rsid w:val="00622D99"/>
    <w:rsid w:val="00625229"/>
    <w:rsid w:val="00627BCE"/>
    <w:rsid w:val="006307BC"/>
    <w:rsid w:val="00634E42"/>
    <w:rsid w:val="00640FFE"/>
    <w:rsid w:val="00641577"/>
    <w:rsid w:val="00641A08"/>
    <w:rsid w:val="00642731"/>
    <w:rsid w:val="00643D37"/>
    <w:rsid w:val="006453F8"/>
    <w:rsid w:val="0065535D"/>
    <w:rsid w:val="00657B76"/>
    <w:rsid w:val="006613BF"/>
    <w:rsid w:val="0066319C"/>
    <w:rsid w:val="00665C65"/>
    <w:rsid w:val="006679E1"/>
    <w:rsid w:val="00670442"/>
    <w:rsid w:val="00670980"/>
    <w:rsid w:val="00675477"/>
    <w:rsid w:val="00680C97"/>
    <w:rsid w:val="00681FD4"/>
    <w:rsid w:val="00685D3C"/>
    <w:rsid w:val="00691750"/>
    <w:rsid w:val="0069208A"/>
    <w:rsid w:val="00692A4A"/>
    <w:rsid w:val="00692A9F"/>
    <w:rsid w:val="00692CDD"/>
    <w:rsid w:val="00693811"/>
    <w:rsid w:val="0069398E"/>
    <w:rsid w:val="00694418"/>
    <w:rsid w:val="006974BC"/>
    <w:rsid w:val="006A1427"/>
    <w:rsid w:val="006A5375"/>
    <w:rsid w:val="006B12C1"/>
    <w:rsid w:val="006C1812"/>
    <w:rsid w:val="006C2C80"/>
    <w:rsid w:val="006C51D0"/>
    <w:rsid w:val="006C59DC"/>
    <w:rsid w:val="006C6879"/>
    <w:rsid w:val="006D1986"/>
    <w:rsid w:val="006D7C65"/>
    <w:rsid w:val="006E5786"/>
    <w:rsid w:val="006E5DF2"/>
    <w:rsid w:val="006E6A16"/>
    <w:rsid w:val="006F0F6B"/>
    <w:rsid w:val="00701413"/>
    <w:rsid w:val="007019CC"/>
    <w:rsid w:val="00704295"/>
    <w:rsid w:val="00704D8B"/>
    <w:rsid w:val="00706BFC"/>
    <w:rsid w:val="00706D58"/>
    <w:rsid w:val="007107FC"/>
    <w:rsid w:val="00717A25"/>
    <w:rsid w:val="00717DCE"/>
    <w:rsid w:val="00721A05"/>
    <w:rsid w:val="0072210B"/>
    <w:rsid w:val="0072279A"/>
    <w:rsid w:val="00725111"/>
    <w:rsid w:val="00725903"/>
    <w:rsid w:val="00725BCE"/>
    <w:rsid w:val="00730BB3"/>
    <w:rsid w:val="0073212B"/>
    <w:rsid w:val="00732A8D"/>
    <w:rsid w:val="00733B8E"/>
    <w:rsid w:val="00734AB7"/>
    <w:rsid w:val="0073586F"/>
    <w:rsid w:val="0074049F"/>
    <w:rsid w:val="00743D62"/>
    <w:rsid w:val="00744E29"/>
    <w:rsid w:val="00747F13"/>
    <w:rsid w:val="00750A74"/>
    <w:rsid w:val="007538A7"/>
    <w:rsid w:val="00754F88"/>
    <w:rsid w:val="00757F6C"/>
    <w:rsid w:val="00761C93"/>
    <w:rsid w:val="00761F20"/>
    <w:rsid w:val="00767DFA"/>
    <w:rsid w:val="0077200A"/>
    <w:rsid w:val="0077347F"/>
    <w:rsid w:val="00777354"/>
    <w:rsid w:val="00777D68"/>
    <w:rsid w:val="00780C51"/>
    <w:rsid w:val="00782206"/>
    <w:rsid w:val="0078448F"/>
    <w:rsid w:val="0078607A"/>
    <w:rsid w:val="00791F1F"/>
    <w:rsid w:val="00792F4A"/>
    <w:rsid w:val="007930A2"/>
    <w:rsid w:val="00795FDA"/>
    <w:rsid w:val="00796445"/>
    <w:rsid w:val="00797FC0"/>
    <w:rsid w:val="007A07F6"/>
    <w:rsid w:val="007A2748"/>
    <w:rsid w:val="007A37D1"/>
    <w:rsid w:val="007A41D5"/>
    <w:rsid w:val="007A4EA5"/>
    <w:rsid w:val="007A5086"/>
    <w:rsid w:val="007B37D2"/>
    <w:rsid w:val="007B4729"/>
    <w:rsid w:val="007B565E"/>
    <w:rsid w:val="007B689C"/>
    <w:rsid w:val="007B6DF5"/>
    <w:rsid w:val="007C11D9"/>
    <w:rsid w:val="007C2303"/>
    <w:rsid w:val="007C4FCD"/>
    <w:rsid w:val="007D297A"/>
    <w:rsid w:val="007D3E7B"/>
    <w:rsid w:val="007D4B21"/>
    <w:rsid w:val="007D6C37"/>
    <w:rsid w:val="007D6CC8"/>
    <w:rsid w:val="007D7568"/>
    <w:rsid w:val="007E0037"/>
    <w:rsid w:val="007E576F"/>
    <w:rsid w:val="007E67C0"/>
    <w:rsid w:val="007F2DA4"/>
    <w:rsid w:val="007F5FE5"/>
    <w:rsid w:val="0080106C"/>
    <w:rsid w:val="00802249"/>
    <w:rsid w:val="00803354"/>
    <w:rsid w:val="00803526"/>
    <w:rsid w:val="00805ECF"/>
    <w:rsid w:val="00812B0E"/>
    <w:rsid w:val="0081311C"/>
    <w:rsid w:val="00815EF0"/>
    <w:rsid w:val="00816131"/>
    <w:rsid w:val="00816448"/>
    <w:rsid w:val="00820293"/>
    <w:rsid w:val="00822468"/>
    <w:rsid w:val="00824564"/>
    <w:rsid w:val="0083292B"/>
    <w:rsid w:val="0083362D"/>
    <w:rsid w:val="00835FA9"/>
    <w:rsid w:val="00836515"/>
    <w:rsid w:val="00836AC3"/>
    <w:rsid w:val="00837072"/>
    <w:rsid w:val="008376EA"/>
    <w:rsid w:val="00842C27"/>
    <w:rsid w:val="00842E48"/>
    <w:rsid w:val="008436C0"/>
    <w:rsid w:val="00843F6B"/>
    <w:rsid w:val="0084419C"/>
    <w:rsid w:val="00846BC1"/>
    <w:rsid w:val="008527C5"/>
    <w:rsid w:val="00856AFA"/>
    <w:rsid w:val="00857A32"/>
    <w:rsid w:val="008608D6"/>
    <w:rsid w:val="00860FEF"/>
    <w:rsid w:val="00862654"/>
    <w:rsid w:val="00864CD8"/>
    <w:rsid w:val="00866490"/>
    <w:rsid w:val="0086724D"/>
    <w:rsid w:val="008725AB"/>
    <w:rsid w:val="00876656"/>
    <w:rsid w:val="00877D22"/>
    <w:rsid w:val="00882F02"/>
    <w:rsid w:val="00884FBD"/>
    <w:rsid w:val="0088724F"/>
    <w:rsid w:val="008873B4"/>
    <w:rsid w:val="00887519"/>
    <w:rsid w:val="00887DE5"/>
    <w:rsid w:val="00890804"/>
    <w:rsid w:val="0089085E"/>
    <w:rsid w:val="00890B9C"/>
    <w:rsid w:val="00895391"/>
    <w:rsid w:val="008A10E8"/>
    <w:rsid w:val="008A1F8A"/>
    <w:rsid w:val="008A2C04"/>
    <w:rsid w:val="008A3613"/>
    <w:rsid w:val="008B23FE"/>
    <w:rsid w:val="008B27E6"/>
    <w:rsid w:val="008B42A0"/>
    <w:rsid w:val="008B47A3"/>
    <w:rsid w:val="008B52E0"/>
    <w:rsid w:val="008B70BB"/>
    <w:rsid w:val="008B75DD"/>
    <w:rsid w:val="008B76FC"/>
    <w:rsid w:val="008C198F"/>
    <w:rsid w:val="008C36F5"/>
    <w:rsid w:val="008C5AB4"/>
    <w:rsid w:val="008C5D23"/>
    <w:rsid w:val="008C60A4"/>
    <w:rsid w:val="008C74C2"/>
    <w:rsid w:val="008D2456"/>
    <w:rsid w:val="008D3FAC"/>
    <w:rsid w:val="008D58EB"/>
    <w:rsid w:val="008D5D97"/>
    <w:rsid w:val="008D6DCE"/>
    <w:rsid w:val="008E1A56"/>
    <w:rsid w:val="008E414A"/>
    <w:rsid w:val="008E516B"/>
    <w:rsid w:val="008F55E3"/>
    <w:rsid w:val="008F7AA6"/>
    <w:rsid w:val="00900396"/>
    <w:rsid w:val="009022E6"/>
    <w:rsid w:val="0090668C"/>
    <w:rsid w:val="00910CB9"/>
    <w:rsid w:val="009175F1"/>
    <w:rsid w:val="00920DED"/>
    <w:rsid w:val="009226D3"/>
    <w:rsid w:val="00925885"/>
    <w:rsid w:val="00931AFE"/>
    <w:rsid w:val="00931E9E"/>
    <w:rsid w:val="00931F63"/>
    <w:rsid w:val="009326E4"/>
    <w:rsid w:val="0093473F"/>
    <w:rsid w:val="00935908"/>
    <w:rsid w:val="0093706B"/>
    <w:rsid w:val="009433A3"/>
    <w:rsid w:val="009454AB"/>
    <w:rsid w:val="0094568B"/>
    <w:rsid w:val="009518D0"/>
    <w:rsid w:val="00955CB3"/>
    <w:rsid w:val="00956D2D"/>
    <w:rsid w:val="00957964"/>
    <w:rsid w:val="009705F7"/>
    <w:rsid w:val="00971094"/>
    <w:rsid w:val="00972183"/>
    <w:rsid w:val="009727E8"/>
    <w:rsid w:val="00976913"/>
    <w:rsid w:val="00977352"/>
    <w:rsid w:val="00982710"/>
    <w:rsid w:val="00983811"/>
    <w:rsid w:val="00983C28"/>
    <w:rsid w:val="009864E9"/>
    <w:rsid w:val="009903BD"/>
    <w:rsid w:val="009934F2"/>
    <w:rsid w:val="00993948"/>
    <w:rsid w:val="00997949"/>
    <w:rsid w:val="009A037B"/>
    <w:rsid w:val="009A2F98"/>
    <w:rsid w:val="009A52D7"/>
    <w:rsid w:val="009A6BB3"/>
    <w:rsid w:val="009A740D"/>
    <w:rsid w:val="009B06F9"/>
    <w:rsid w:val="009B0F66"/>
    <w:rsid w:val="009B2477"/>
    <w:rsid w:val="009B33CF"/>
    <w:rsid w:val="009B3B25"/>
    <w:rsid w:val="009B4EFF"/>
    <w:rsid w:val="009B519A"/>
    <w:rsid w:val="009B57A8"/>
    <w:rsid w:val="009C1385"/>
    <w:rsid w:val="009C5CF8"/>
    <w:rsid w:val="009C6D76"/>
    <w:rsid w:val="009C755A"/>
    <w:rsid w:val="009D0465"/>
    <w:rsid w:val="009D0D86"/>
    <w:rsid w:val="009D1F4E"/>
    <w:rsid w:val="009D283D"/>
    <w:rsid w:val="009D2C0C"/>
    <w:rsid w:val="009D4F18"/>
    <w:rsid w:val="009D6293"/>
    <w:rsid w:val="009D6587"/>
    <w:rsid w:val="009D69A4"/>
    <w:rsid w:val="009E0A19"/>
    <w:rsid w:val="009E310E"/>
    <w:rsid w:val="009E6F43"/>
    <w:rsid w:val="009E7226"/>
    <w:rsid w:val="009F0A70"/>
    <w:rsid w:val="009F37A2"/>
    <w:rsid w:val="009F5581"/>
    <w:rsid w:val="009F5861"/>
    <w:rsid w:val="009F6FA1"/>
    <w:rsid w:val="00A00667"/>
    <w:rsid w:val="00A017F9"/>
    <w:rsid w:val="00A018C6"/>
    <w:rsid w:val="00A05ADF"/>
    <w:rsid w:val="00A0636D"/>
    <w:rsid w:val="00A10F62"/>
    <w:rsid w:val="00A1526B"/>
    <w:rsid w:val="00A20545"/>
    <w:rsid w:val="00A22EC0"/>
    <w:rsid w:val="00A23998"/>
    <w:rsid w:val="00A254E7"/>
    <w:rsid w:val="00A25F43"/>
    <w:rsid w:val="00A274C2"/>
    <w:rsid w:val="00A27E53"/>
    <w:rsid w:val="00A346FE"/>
    <w:rsid w:val="00A34FCF"/>
    <w:rsid w:val="00A371DC"/>
    <w:rsid w:val="00A401F1"/>
    <w:rsid w:val="00A43373"/>
    <w:rsid w:val="00A46088"/>
    <w:rsid w:val="00A46467"/>
    <w:rsid w:val="00A474E1"/>
    <w:rsid w:val="00A50E39"/>
    <w:rsid w:val="00A51450"/>
    <w:rsid w:val="00A5265F"/>
    <w:rsid w:val="00A52883"/>
    <w:rsid w:val="00A52D41"/>
    <w:rsid w:val="00A530C9"/>
    <w:rsid w:val="00A53B4F"/>
    <w:rsid w:val="00A5405D"/>
    <w:rsid w:val="00A60BC1"/>
    <w:rsid w:val="00A61290"/>
    <w:rsid w:val="00A62654"/>
    <w:rsid w:val="00A70F56"/>
    <w:rsid w:val="00A715D6"/>
    <w:rsid w:val="00A770D2"/>
    <w:rsid w:val="00A8111F"/>
    <w:rsid w:val="00A821D2"/>
    <w:rsid w:val="00A83E1F"/>
    <w:rsid w:val="00A873AA"/>
    <w:rsid w:val="00A87572"/>
    <w:rsid w:val="00A90E55"/>
    <w:rsid w:val="00A91956"/>
    <w:rsid w:val="00A919E2"/>
    <w:rsid w:val="00A94C04"/>
    <w:rsid w:val="00AA1860"/>
    <w:rsid w:val="00AA37F3"/>
    <w:rsid w:val="00AA452B"/>
    <w:rsid w:val="00AA4ACD"/>
    <w:rsid w:val="00AA4BE5"/>
    <w:rsid w:val="00AA4F53"/>
    <w:rsid w:val="00AA5774"/>
    <w:rsid w:val="00AB17E7"/>
    <w:rsid w:val="00AB3228"/>
    <w:rsid w:val="00AB3407"/>
    <w:rsid w:val="00AB4CB0"/>
    <w:rsid w:val="00AB734F"/>
    <w:rsid w:val="00AC0049"/>
    <w:rsid w:val="00AC1E03"/>
    <w:rsid w:val="00AC415A"/>
    <w:rsid w:val="00AC575A"/>
    <w:rsid w:val="00AD5CE9"/>
    <w:rsid w:val="00AD5D1E"/>
    <w:rsid w:val="00AD665A"/>
    <w:rsid w:val="00AD792D"/>
    <w:rsid w:val="00AE6102"/>
    <w:rsid w:val="00AE73CD"/>
    <w:rsid w:val="00AF32D6"/>
    <w:rsid w:val="00AF559E"/>
    <w:rsid w:val="00AF6296"/>
    <w:rsid w:val="00AF6331"/>
    <w:rsid w:val="00AF7118"/>
    <w:rsid w:val="00B01730"/>
    <w:rsid w:val="00B018BE"/>
    <w:rsid w:val="00B10642"/>
    <w:rsid w:val="00B11446"/>
    <w:rsid w:val="00B121E5"/>
    <w:rsid w:val="00B13462"/>
    <w:rsid w:val="00B1700F"/>
    <w:rsid w:val="00B17355"/>
    <w:rsid w:val="00B209EF"/>
    <w:rsid w:val="00B21D90"/>
    <w:rsid w:val="00B24BDF"/>
    <w:rsid w:val="00B2655A"/>
    <w:rsid w:val="00B27C74"/>
    <w:rsid w:val="00B30AC4"/>
    <w:rsid w:val="00B32650"/>
    <w:rsid w:val="00B37606"/>
    <w:rsid w:val="00B430BF"/>
    <w:rsid w:val="00B446F0"/>
    <w:rsid w:val="00B446F1"/>
    <w:rsid w:val="00B4694A"/>
    <w:rsid w:val="00B47D50"/>
    <w:rsid w:val="00B47FB9"/>
    <w:rsid w:val="00B514B4"/>
    <w:rsid w:val="00B51920"/>
    <w:rsid w:val="00B53D89"/>
    <w:rsid w:val="00B5467F"/>
    <w:rsid w:val="00B5597A"/>
    <w:rsid w:val="00B55F13"/>
    <w:rsid w:val="00B6004B"/>
    <w:rsid w:val="00B60504"/>
    <w:rsid w:val="00B61953"/>
    <w:rsid w:val="00B62770"/>
    <w:rsid w:val="00B63BEB"/>
    <w:rsid w:val="00B64636"/>
    <w:rsid w:val="00B65F4A"/>
    <w:rsid w:val="00B67199"/>
    <w:rsid w:val="00B701DF"/>
    <w:rsid w:val="00B70B52"/>
    <w:rsid w:val="00B7230F"/>
    <w:rsid w:val="00B778E1"/>
    <w:rsid w:val="00B77A9E"/>
    <w:rsid w:val="00B77B9F"/>
    <w:rsid w:val="00B812D9"/>
    <w:rsid w:val="00B82330"/>
    <w:rsid w:val="00B838A7"/>
    <w:rsid w:val="00B8392D"/>
    <w:rsid w:val="00B943B3"/>
    <w:rsid w:val="00B959D8"/>
    <w:rsid w:val="00BA0FE6"/>
    <w:rsid w:val="00BA11B4"/>
    <w:rsid w:val="00BA28A1"/>
    <w:rsid w:val="00BA5481"/>
    <w:rsid w:val="00BA55DB"/>
    <w:rsid w:val="00BA677C"/>
    <w:rsid w:val="00BB1CF1"/>
    <w:rsid w:val="00BB2C00"/>
    <w:rsid w:val="00BB35C7"/>
    <w:rsid w:val="00BB5635"/>
    <w:rsid w:val="00BB7701"/>
    <w:rsid w:val="00BC43BA"/>
    <w:rsid w:val="00BC64C6"/>
    <w:rsid w:val="00BC6B35"/>
    <w:rsid w:val="00BC7446"/>
    <w:rsid w:val="00BD0AA6"/>
    <w:rsid w:val="00BD0C68"/>
    <w:rsid w:val="00BD0CAF"/>
    <w:rsid w:val="00BD0DEF"/>
    <w:rsid w:val="00BE2073"/>
    <w:rsid w:val="00BE30B5"/>
    <w:rsid w:val="00BE35BA"/>
    <w:rsid w:val="00BE5446"/>
    <w:rsid w:val="00BE6781"/>
    <w:rsid w:val="00BE769C"/>
    <w:rsid w:val="00BF1656"/>
    <w:rsid w:val="00BF1D4A"/>
    <w:rsid w:val="00BF3750"/>
    <w:rsid w:val="00BF4BBC"/>
    <w:rsid w:val="00BF7DD0"/>
    <w:rsid w:val="00C00C55"/>
    <w:rsid w:val="00C01B7B"/>
    <w:rsid w:val="00C01CBA"/>
    <w:rsid w:val="00C01F68"/>
    <w:rsid w:val="00C028C2"/>
    <w:rsid w:val="00C0533C"/>
    <w:rsid w:val="00C05DEC"/>
    <w:rsid w:val="00C05E70"/>
    <w:rsid w:val="00C10DCF"/>
    <w:rsid w:val="00C14004"/>
    <w:rsid w:val="00C16341"/>
    <w:rsid w:val="00C221AA"/>
    <w:rsid w:val="00C221B6"/>
    <w:rsid w:val="00C22AF9"/>
    <w:rsid w:val="00C34470"/>
    <w:rsid w:val="00C35CE4"/>
    <w:rsid w:val="00C36E65"/>
    <w:rsid w:val="00C372BB"/>
    <w:rsid w:val="00C42FF4"/>
    <w:rsid w:val="00C43232"/>
    <w:rsid w:val="00C5075A"/>
    <w:rsid w:val="00C56A2A"/>
    <w:rsid w:val="00C64CA0"/>
    <w:rsid w:val="00C6676A"/>
    <w:rsid w:val="00C66F69"/>
    <w:rsid w:val="00C70C73"/>
    <w:rsid w:val="00C715AA"/>
    <w:rsid w:val="00C73E6F"/>
    <w:rsid w:val="00C8221B"/>
    <w:rsid w:val="00C82497"/>
    <w:rsid w:val="00C8323A"/>
    <w:rsid w:val="00C87213"/>
    <w:rsid w:val="00C87690"/>
    <w:rsid w:val="00C909CD"/>
    <w:rsid w:val="00C91F0C"/>
    <w:rsid w:val="00C92044"/>
    <w:rsid w:val="00CA24BB"/>
    <w:rsid w:val="00CA300A"/>
    <w:rsid w:val="00CA319A"/>
    <w:rsid w:val="00CB1E7A"/>
    <w:rsid w:val="00CB24F2"/>
    <w:rsid w:val="00CC1992"/>
    <w:rsid w:val="00CC3BE2"/>
    <w:rsid w:val="00CC4E13"/>
    <w:rsid w:val="00CC5E24"/>
    <w:rsid w:val="00CC6037"/>
    <w:rsid w:val="00CD1A68"/>
    <w:rsid w:val="00CD28C1"/>
    <w:rsid w:val="00CE1322"/>
    <w:rsid w:val="00CE2F49"/>
    <w:rsid w:val="00CE5CA8"/>
    <w:rsid w:val="00CF47B3"/>
    <w:rsid w:val="00D02699"/>
    <w:rsid w:val="00D02B5A"/>
    <w:rsid w:val="00D04252"/>
    <w:rsid w:val="00D10B2D"/>
    <w:rsid w:val="00D134C5"/>
    <w:rsid w:val="00D16186"/>
    <w:rsid w:val="00D16926"/>
    <w:rsid w:val="00D22AF9"/>
    <w:rsid w:val="00D22F0A"/>
    <w:rsid w:val="00D24A55"/>
    <w:rsid w:val="00D254AD"/>
    <w:rsid w:val="00D2596E"/>
    <w:rsid w:val="00D26E25"/>
    <w:rsid w:val="00D3080F"/>
    <w:rsid w:val="00D32FDF"/>
    <w:rsid w:val="00D34164"/>
    <w:rsid w:val="00D360BC"/>
    <w:rsid w:val="00D37A77"/>
    <w:rsid w:val="00D37CCB"/>
    <w:rsid w:val="00D40DC8"/>
    <w:rsid w:val="00D40F5E"/>
    <w:rsid w:val="00D4404D"/>
    <w:rsid w:val="00D445BB"/>
    <w:rsid w:val="00D44D1A"/>
    <w:rsid w:val="00D4626C"/>
    <w:rsid w:val="00D513D4"/>
    <w:rsid w:val="00D56160"/>
    <w:rsid w:val="00D57407"/>
    <w:rsid w:val="00D6156F"/>
    <w:rsid w:val="00D618E6"/>
    <w:rsid w:val="00D61FF4"/>
    <w:rsid w:val="00D622FC"/>
    <w:rsid w:val="00D6298F"/>
    <w:rsid w:val="00D63535"/>
    <w:rsid w:val="00D635E0"/>
    <w:rsid w:val="00D66B8B"/>
    <w:rsid w:val="00D71304"/>
    <w:rsid w:val="00D71C97"/>
    <w:rsid w:val="00D72B50"/>
    <w:rsid w:val="00D77F04"/>
    <w:rsid w:val="00D801E0"/>
    <w:rsid w:val="00D806CC"/>
    <w:rsid w:val="00D80DD5"/>
    <w:rsid w:val="00D81055"/>
    <w:rsid w:val="00D8171F"/>
    <w:rsid w:val="00D827FF"/>
    <w:rsid w:val="00D91DB2"/>
    <w:rsid w:val="00D92C36"/>
    <w:rsid w:val="00D94CFF"/>
    <w:rsid w:val="00D9627E"/>
    <w:rsid w:val="00DA10E0"/>
    <w:rsid w:val="00DC023A"/>
    <w:rsid w:val="00DC17FD"/>
    <w:rsid w:val="00DC1D70"/>
    <w:rsid w:val="00DC31F2"/>
    <w:rsid w:val="00DC47D5"/>
    <w:rsid w:val="00DD0FD8"/>
    <w:rsid w:val="00DD74A2"/>
    <w:rsid w:val="00DE2A87"/>
    <w:rsid w:val="00DE3BE8"/>
    <w:rsid w:val="00DE441E"/>
    <w:rsid w:val="00DE518D"/>
    <w:rsid w:val="00DE5E08"/>
    <w:rsid w:val="00DE6D1E"/>
    <w:rsid w:val="00DF4344"/>
    <w:rsid w:val="00DF5373"/>
    <w:rsid w:val="00DF5475"/>
    <w:rsid w:val="00DF5B36"/>
    <w:rsid w:val="00DF6962"/>
    <w:rsid w:val="00DF74A8"/>
    <w:rsid w:val="00E01E48"/>
    <w:rsid w:val="00E023E1"/>
    <w:rsid w:val="00E041F2"/>
    <w:rsid w:val="00E05E1F"/>
    <w:rsid w:val="00E06149"/>
    <w:rsid w:val="00E07D7B"/>
    <w:rsid w:val="00E109CA"/>
    <w:rsid w:val="00E10DDD"/>
    <w:rsid w:val="00E1114B"/>
    <w:rsid w:val="00E114C8"/>
    <w:rsid w:val="00E14679"/>
    <w:rsid w:val="00E14D19"/>
    <w:rsid w:val="00E17174"/>
    <w:rsid w:val="00E2122A"/>
    <w:rsid w:val="00E21435"/>
    <w:rsid w:val="00E23C41"/>
    <w:rsid w:val="00E27DF6"/>
    <w:rsid w:val="00E3042D"/>
    <w:rsid w:val="00E316B1"/>
    <w:rsid w:val="00E35D6D"/>
    <w:rsid w:val="00E36548"/>
    <w:rsid w:val="00E3790A"/>
    <w:rsid w:val="00E40B20"/>
    <w:rsid w:val="00E40F2D"/>
    <w:rsid w:val="00E4434E"/>
    <w:rsid w:val="00E464C9"/>
    <w:rsid w:val="00E50515"/>
    <w:rsid w:val="00E50DD7"/>
    <w:rsid w:val="00E51B60"/>
    <w:rsid w:val="00E52FAD"/>
    <w:rsid w:val="00E551D2"/>
    <w:rsid w:val="00E55693"/>
    <w:rsid w:val="00E574F9"/>
    <w:rsid w:val="00E61167"/>
    <w:rsid w:val="00E625AA"/>
    <w:rsid w:val="00E64AC1"/>
    <w:rsid w:val="00E64CF3"/>
    <w:rsid w:val="00E659FF"/>
    <w:rsid w:val="00E73CFE"/>
    <w:rsid w:val="00E73D88"/>
    <w:rsid w:val="00E749B0"/>
    <w:rsid w:val="00E74BCF"/>
    <w:rsid w:val="00E7723E"/>
    <w:rsid w:val="00E800AB"/>
    <w:rsid w:val="00E8390F"/>
    <w:rsid w:val="00E8751D"/>
    <w:rsid w:val="00E9274E"/>
    <w:rsid w:val="00E96D1D"/>
    <w:rsid w:val="00EA1700"/>
    <w:rsid w:val="00EA4D2F"/>
    <w:rsid w:val="00EA571F"/>
    <w:rsid w:val="00EB00CC"/>
    <w:rsid w:val="00EB0575"/>
    <w:rsid w:val="00EB233A"/>
    <w:rsid w:val="00EB3533"/>
    <w:rsid w:val="00EB469D"/>
    <w:rsid w:val="00EB4D78"/>
    <w:rsid w:val="00EB62E2"/>
    <w:rsid w:val="00EB66D0"/>
    <w:rsid w:val="00EB7775"/>
    <w:rsid w:val="00EC32D3"/>
    <w:rsid w:val="00EC5223"/>
    <w:rsid w:val="00EC559A"/>
    <w:rsid w:val="00EC60C5"/>
    <w:rsid w:val="00ED00B5"/>
    <w:rsid w:val="00ED48D5"/>
    <w:rsid w:val="00ED5A2E"/>
    <w:rsid w:val="00ED6312"/>
    <w:rsid w:val="00EE2340"/>
    <w:rsid w:val="00EE6D4E"/>
    <w:rsid w:val="00EE7046"/>
    <w:rsid w:val="00EF39DB"/>
    <w:rsid w:val="00EF3F34"/>
    <w:rsid w:val="00EF55D8"/>
    <w:rsid w:val="00EF5B6E"/>
    <w:rsid w:val="00EF66C7"/>
    <w:rsid w:val="00EF6DAF"/>
    <w:rsid w:val="00F01A52"/>
    <w:rsid w:val="00F026C6"/>
    <w:rsid w:val="00F1218D"/>
    <w:rsid w:val="00F140FA"/>
    <w:rsid w:val="00F17572"/>
    <w:rsid w:val="00F17724"/>
    <w:rsid w:val="00F177EA"/>
    <w:rsid w:val="00F200FC"/>
    <w:rsid w:val="00F2214F"/>
    <w:rsid w:val="00F226F1"/>
    <w:rsid w:val="00F22BE0"/>
    <w:rsid w:val="00F23CDD"/>
    <w:rsid w:val="00F2434A"/>
    <w:rsid w:val="00F245FE"/>
    <w:rsid w:val="00F24B63"/>
    <w:rsid w:val="00F258C7"/>
    <w:rsid w:val="00F27147"/>
    <w:rsid w:val="00F30EE5"/>
    <w:rsid w:val="00F319EF"/>
    <w:rsid w:val="00F335CC"/>
    <w:rsid w:val="00F36D2B"/>
    <w:rsid w:val="00F406EB"/>
    <w:rsid w:val="00F42A4A"/>
    <w:rsid w:val="00F53B91"/>
    <w:rsid w:val="00F546A0"/>
    <w:rsid w:val="00F54BCA"/>
    <w:rsid w:val="00F574B2"/>
    <w:rsid w:val="00F60458"/>
    <w:rsid w:val="00F61C6B"/>
    <w:rsid w:val="00F627BA"/>
    <w:rsid w:val="00F630CC"/>
    <w:rsid w:val="00F64E2C"/>
    <w:rsid w:val="00F65D5C"/>
    <w:rsid w:val="00F67A99"/>
    <w:rsid w:val="00F73939"/>
    <w:rsid w:val="00F746E5"/>
    <w:rsid w:val="00F76F2C"/>
    <w:rsid w:val="00F81D3C"/>
    <w:rsid w:val="00F83A9D"/>
    <w:rsid w:val="00F86D1C"/>
    <w:rsid w:val="00F87726"/>
    <w:rsid w:val="00F90DD5"/>
    <w:rsid w:val="00F91558"/>
    <w:rsid w:val="00F94318"/>
    <w:rsid w:val="00F94397"/>
    <w:rsid w:val="00F95D17"/>
    <w:rsid w:val="00FB0BF8"/>
    <w:rsid w:val="00FB1E99"/>
    <w:rsid w:val="00FB3575"/>
    <w:rsid w:val="00FB6AD0"/>
    <w:rsid w:val="00FB7996"/>
    <w:rsid w:val="00FB7EC1"/>
    <w:rsid w:val="00FC06D2"/>
    <w:rsid w:val="00FC0E6C"/>
    <w:rsid w:val="00FC3BA6"/>
    <w:rsid w:val="00FD0655"/>
    <w:rsid w:val="00FD5117"/>
    <w:rsid w:val="00FD7F09"/>
    <w:rsid w:val="00FE09D2"/>
    <w:rsid w:val="00FE6294"/>
    <w:rsid w:val="00FE7D0A"/>
    <w:rsid w:val="00FF2858"/>
    <w:rsid w:val="00FF3870"/>
    <w:rsid w:val="00FF4AAF"/>
    <w:rsid w:val="00FF6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85E"/>
    <w:pPr>
      <w:spacing w:after="160" w:line="259" w:lineRule="auto"/>
    </w:pPr>
    <w:rPr>
      <w:sz w:val="28"/>
    </w:rPr>
  </w:style>
  <w:style w:type="paragraph" w:styleId="Heading1">
    <w:name w:val="heading 1"/>
    <w:basedOn w:val="Normal"/>
    <w:next w:val="Normal"/>
    <w:link w:val="Heading1Char"/>
    <w:uiPriority w:val="99"/>
    <w:qFormat/>
    <w:rsid w:val="0038250B"/>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link w:val="Heading2Char"/>
    <w:uiPriority w:val="99"/>
    <w:qFormat/>
    <w:rsid w:val="002660BC"/>
    <w:pPr>
      <w:widowControl w:val="0"/>
      <w:autoSpaceDE w:val="0"/>
      <w:autoSpaceDN w:val="0"/>
      <w:spacing w:after="0" w:line="240" w:lineRule="auto"/>
      <w:ind w:left="916"/>
      <w:jc w:val="both"/>
      <w:outlineLvl w:val="1"/>
    </w:pPr>
    <w:rPr>
      <w:rFonts w:eastAsia="Times New Roman"/>
      <w:b/>
      <w:bCs/>
      <w:szCs w:val="28"/>
      <w:lang w:val="vi"/>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8250B"/>
    <w:rPr>
      <w:rFonts w:ascii="Calibri Light" w:hAnsi="Calibri Light"/>
      <w:color w:val="2F5496"/>
      <w:sz w:val="32"/>
    </w:rPr>
  </w:style>
  <w:style w:type="character" w:customStyle="1" w:styleId="Heading2Char">
    <w:name w:val="Heading 2 Char"/>
    <w:basedOn w:val="DefaultParagraphFont"/>
    <w:link w:val="Heading2"/>
    <w:uiPriority w:val="99"/>
    <w:locked/>
    <w:rsid w:val="002660BC"/>
    <w:rPr>
      <w:rFonts w:eastAsia="Times New Roman"/>
      <w:b/>
      <w:sz w:val="28"/>
      <w:lang w:val="vi" w:eastAsia="x-none"/>
    </w:rPr>
  </w:style>
  <w:style w:type="table" w:styleId="TableGrid">
    <w:name w:val="Table Grid"/>
    <w:basedOn w:val="TableNormal"/>
    <w:uiPriority w:val="99"/>
    <w:rsid w:val="00C05E70"/>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C05E70"/>
    <w:pPr>
      <w:ind w:left="720"/>
      <w:contextualSpacing/>
    </w:pPr>
  </w:style>
  <w:style w:type="paragraph" w:styleId="Header">
    <w:name w:val="header"/>
    <w:basedOn w:val="Normal"/>
    <w:link w:val="HeaderChar"/>
    <w:uiPriority w:val="99"/>
    <w:rsid w:val="00B6004B"/>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B6004B"/>
    <w:rPr>
      <w:rFonts w:cs="Times New Roman"/>
    </w:rPr>
  </w:style>
  <w:style w:type="paragraph" w:styleId="Footer">
    <w:name w:val="footer"/>
    <w:basedOn w:val="Normal"/>
    <w:link w:val="FooterChar"/>
    <w:uiPriority w:val="99"/>
    <w:rsid w:val="00B6004B"/>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6004B"/>
    <w:rPr>
      <w:rFonts w:cs="Times New Roman"/>
    </w:rPr>
  </w:style>
  <w:style w:type="paragraph" w:styleId="BalloonText">
    <w:name w:val="Balloon Text"/>
    <w:basedOn w:val="Normal"/>
    <w:link w:val="BalloonTextChar"/>
    <w:uiPriority w:val="99"/>
    <w:semiHidden/>
    <w:rsid w:val="007D6C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7D6CC8"/>
    <w:rPr>
      <w:rFonts w:ascii="Segoe UI" w:hAnsi="Segoe UI"/>
      <w:sz w:val="18"/>
    </w:rPr>
  </w:style>
  <w:style w:type="paragraph" w:styleId="FootnoteText">
    <w:name w:val="footnote text"/>
    <w:aliases w:val="Footnote Text Char Char Char Char Char,Footnote Text Char Char Char Char Char Char Ch Char Char,Footnote Text Char Char Char Char Char Char Ch,Footnote Text Char Char Char Char Char Char Ch Char Char Char,single space,fn,f C"/>
    <w:basedOn w:val="Normal"/>
    <w:link w:val="FootnoteTextChar"/>
    <w:uiPriority w:val="99"/>
    <w:rsid w:val="00D40DC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 Char1,Footnote Text Char Char Char Char Char Char Ch Char,Footnote Text Char Char Char Char Char Char Ch Char Char Char Char,fn Char"/>
    <w:basedOn w:val="DefaultParagraphFont"/>
    <w:link w:val="FootnoteText"/>
    <w:uiPriority w:val="99"/>
    <w:locked/>
    <w:rsid w:val="00D40DC8"/>
    <w:rPr>
      <w:sz w:val="20"/>
    </w:rPr>
  </w:style>
  <w:style w:type="character" w:styleId="FootnoteReference">
    <w:name w:val="footnote reference"/>
    <w:aliases w:val="f1,Footnote Text111,BVI"/>
    <w:basedOn w:val="DefaultParagraphFont"/>
    <w:uiPriority w:val="99"/>
    <w:rsid w:val="00D40F5E"/>
    <w:rPr>
      <w:rFonts w:eastAsia="Times New Roman"/>
      <w:sz w:val="22"/>
      <w:vertAlign w:val="superscript"/>
    </w:rPr>
  </w:style>
  <w:style w:type="paragraph" w:styleId="NormalWeb">
    <w:name w:val="Normal (Web)"/>
    <w:aliases w:val="Char Char Char,Char Char Char Char Char Char Char Char Char Char Char Char Char Char Char,Char Char Char Char Char Char Char Char Char Char Char Char,Char Char Cha"/>
    <w:basedOn w:val="Normal"/>
    <w:link w:val="NormalWebChar"/>
    <w:uiPriority w:val="99"/>
    <w:rsid w:val="00D40F5E"/>
    <w:pPr>
      <w:spacing w:before="100" w:beforeAutospacing="1" w:after="100" w:afterAutospacing="1" w:line="240" w:lineRule="auto"/>
    </w:pPr>
    <w:rPr>
      <w:rFonts w:eastAsia="Times New Roman"/>
      <w:sz w:val="24"/>
      <w:szCs w:val="24"/>
    </w:rPr>
  </w:style>
  <w:style w:type="character" w:customStyle="1" w:styleId="NormalWebChar">
    <w:name w:val="Normal (Web) Char"/>
    <w:aliases w:val="Char Char Char Char,Char Char Char Char Char Char Char Char Char Char Char Char Char Char Char Char,Char Char Char Char Char Char Char Char Char Char Char Char Char,Char Char Cha Char"/>
    <w:link w:val="NormalWeb"/>
    <w:uiPriority w:val="99"/>
    <w:locked/>
    <w:rsid w:val="00D40F5E"/>
    <w:rPr>
      <w:rFonts w:eastAsia="Times New Roman"/>
      <w:sz w:val="24"/>
    </w:rPr>
  </w:style>
  <w:style w:type="character" w:styleId="CommentReference">
    <w:name w:val="annotation reference"/>
    <w:basedOn w:val="DefaultParagraphFont"/>
    <w:uiPriority w:val="99"/>
    <w:semiHidden/>
    <w:rsid w:val="00DF5475"/>
    <w:rPr>
      <w:rFonts w:cs="Times New Roman"/>
      <w:sz w:val="16"/>
    </w:rPr>
  </w:style>
  <w:style w:type="paragraph" w:styleId="CommentText">
    <w:name w:val="annotation text"/>
    <w:basedOn w:val="Normal"/>
    <w:link w:val="CommentTextChar"/>
    <w:uiPriority w:val="99"/>
    <w:semiHidden/>
    <w:rsid w:val="00DF5475"/>
    <w:pPr>
      <w:spacing w:line="240" w:lineRule="auto"/>
    </w:pPr>
    <w:rPr>
      <w:sz w:val="20"/>
      <w:szCs w:val="20"/>
    </w:rPr>
  </w:style>
  <w:style w:type="character" w:customStyle="1" w:styleId="CommentTextChar">
    <w:name w:val="Comment Text Char"/>
    <w:basedOn w:val="DefaultParagraphFont"/>
    <w:link w:val="CommentText"/>
    <w:uiPriority w:val="99"/>
    <w:semiHidden/>
    <w:locked/>
    <w:rsid w:val="00DF5475"/>
    <w:rPr>
      <w:sz w:val="20"/>
    </w:rPr>
  </w:style>
  <w:style w:type="paragraph" w:styleId="CommentSubject">
    <w:name w:val="annotation subject"/>
    <w:basedOn w:val="CommentText"/>
    <w:next w:val="CommentText"/>
    <w:link w:val="CommentSubjectChar"/>
    <w:uiPriority w:val="99"/>
    <w:semiHidden/>
    <w:rsid w:val="00DF5475"/>
    <w:rPr>
      <w:b/>
      <w:bCs/>
    </w:rPr>
  </w:style>
  <w:style w:type="character" w:customStyle="1" w:styleId="CommentSubjectChar">
    <w:name w:val="Comment Subject Char"/>
    <w:basedOn w:val="CommentTextChar"/>
    <w:link w:val="CommentSubject"/>
    <w:uiPriority w:val="99"/>
    <w:semiHidden/>
    <w:locked/>
    <w:rsid w:val="00DF5475"/>
    <w:rPr>
      <w:b/>
      <w:sz w:val="20"/>
    </w:rPr>
  </w:style>
  <w:style w:type="paragraph" w:styleId="EndnoteText">
    <w:name w:val="endnote text"/>
    <w:basedOn w:val="Normal"/>
    <w:link w:val="EndnoteTextChar"/>
    <w:uiPriority w:val="99"/>
    <w:semiHidden/>
    <w:rsid w:val="00E8390F"/>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E8390F"/>
    <w:rPr>
      <w:sz w:val="20"/>
    </w:rPr>
  </w:style>
  <w:style w:type="character" w:styleId="EndnoteReference">
    <w:name w:val="endnote reference"/>
    <w:basedOn w:val="DefaultParagraphFont"/>
    <w:uiPriority w:val="99"/>
    <w:semiHidden/>
    <w:rsid w:val="00E8390F"/>
    <w:rPr>
      <w:rFonts w:cs="Times New Roman"/>
      <w:vertAlign w:val="superscript"/>
    </w:rPr>
  </w:style>
  <w:style w:type="character" w:customStyle="1" w:styleId="fontstyle01">
    <w:name w:val="fontstyle01"/>
    <w:uiPriority w:val="99"/>
    <w:rsid w:val="005A0589"/>
    <w:rPr>
      <w:rFonts w:ascii="Times New Roman" w:hAnsi="Times New Roman"/>
      <w:color w:val="000000"/>
      <w:sz w:val="28"/>
    </w:rPr>
  </w:style>
  <w:style w:type="character" w:customStyle="1" w:styleId="fontstyle21">
    <w:name w:val="fontstyle21"/>
    <w:uiPriority w:val="99"/>
    <w:rsid w:val="00836515"/>
    <w:rPr>
      <w:rFonts w:ascii="Times New Roman" w:hAnsi="Times New Roman"/>
      <w:color w:val="000000"/>
      <w:sz w:val="28"/>
    </w:rPr>
  </w:style>
  <w:style w:type="paragraph" w:styleId="BodyText">
    <w:name w:val="Body Text"/>
    <w:basedOn w:val="Normal"/>
    <w:link w:val="BodyTextChar"/>
    <w:uiPriority w:val="99"/>
    <w:rsid w:val="0038250B"/>
    <w:pPr>
      <w:widowControl w:val="0"/>
      <w:autoSpaceDE w:val="0"/>
      <w:autoSpaceDN w:val="0"/>
      <w:spacing w:before="62" w:after="0" w:line="240" w:lineRule="auto"/>
      <w:ind w:left="196" w:firstLine="720"/>
      <w:jc w:val="both"/>
    </w:pPr>
    <w:rPr>
      <w:rFonts w:eastAsia="Times New Roman"/>
      <w:szCs w:val="28"/>
      <w:lang w:val="vi"/>
    </w:rPr>
  </w:style>
  <w:style w:type="character" w:customStyle="1" w:styleId="BodyTextChar">
    <w:name w:val="Body Text Char"/>
    <w:basedOn w:val="DefaultParagraphFont"/>
    <w:link w:val="BodyText"/>
    <w:uiPriority w:val="99"/>
    <w:locked/>
    <w:rsid w:val="0038250B"/>
    <w:rPr>
      <w:rFonts w:eastAsia="Times New Roman"/>
      <w:sz w:val="28"/>
      <w:lang w:val="vi"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1933719">
      <w:marLeft w:val="0"/>
      <w:marRight w:val="0"/>
      <w:marTop w:val="0"/>
      <w:marBottom w:val="0"/>
      <w:divBdr>
        <w:top w:val="none" w:sz="0" w:space="0" w:color="auto"/>
        <w:left w:val="none" w:sz="0" w:space="0" w:color="auto"/>
        <w:bottom w:val="none" w:sz="0" w:space="0" w:color="auto"/>
        <w:right w:val="none" w:sz="0" w:space="0" w:color="auto"/>
      </w:divBdr>
      <w:divsChild>
        <w:div w:id="2021933718">
          <w:marLeft w:val="0"/>
          <w:marRight w:val="0"/>
          <w:marTop w:val="0"/>
          <w:marBottom w:val="0"/>
          <w:divBdr>
            <w:top w:val="none" w:sz="0" w:space="0" w:color="auto"/>
            <w:left w:val="none" w:sz="0" w:space="0" w:color="auto"/>
            <w:bottom w:val="none" w:sz="0" w:space="0" w:color="auto"/>
            <w:right w:val="none" w:sz="0" w:space="0" w:color="auto"/>
          </w:divBdr>
        </w:div>
        <w:div w:id="2021933722">
          <w:marLeft w:val="0"/>
          <w:marRight w:val="0"/>
          <w:marTop w:val="0"/>
          <w:marBottom w:val="0"/>
          <w:divBdr>
            <w:top w:val="none" w:sz="0" w:space="0" w:color="auto"/>
            <w:left w:val="none" w:sz="0" w:space="0" w:color="auto"/>
            <w:bottom w:val="none" w:sz="0" w:space="0" w:color="auto"/>
            <w:right w:val="none" w:sz="0" w:space="0" w:color="auto"/>
          </w:divBdr>
        </w:div>
      </w:divsChild>
    </w:div>
    <w:div w:id="2021933720">
      <w:marLeft w:val="0"/>
      <w:marRight w:val="0"/>
      <w:marTop w:val="0"/>
      <w:marBottom w:val="0"/>
      <w:divBdr>
        <w:top w:val="none" w:sz="0" w:space="0" w:color="auto"/>
        <w:left w:val="none" w:sz="0" w:space="0" w:color="auto"/>
        <w:bottom w:val="none" w:sz="0" w:space="0" w:color="auto"/>
        <w:right w:val="none" w:sz="0" w:space="0" w:color="auto"/>
      </w:divBdr>
    </w:div>
    <w:div w:id="2021933721">
      <w:marLeft w:val="0"/>
      <w:marRight w:val="0"/>
      <w:marTop w:val="0"/>
      <w:marBottom w:val="0"/>
      <w:divBdr>
        <w:top w:val="none" w:sz="0" w:space="0" w:color="auto"/>
        <w:left w:val="none" w:sz="0" w:space="0" w:color="auto"/>
        <w:bottom w:val="none" w:sz="0" w:space="0" w:color="auto"/>
        <w:right w:val="none" w:sz="0" w:space="0" w:color="auto"/>
      </w:divBdr>
    </w:div>
    <w:div w:id="2021933723">
      <w:marLeft w:val="0"/>
      <w:marRight w:val="0"/>
      <w:marTop w:val="0"/>
      <w:marBottom w:val="0"/>
      <w:divBdr>
        <w:top w:val="none" w:sz="0" w:space="0" w:color="auto"/>
        <w:left w:val="none" w:sz="0" w:space="0" w:color="auto"/>
        <w:bottom w:val="none" w:sz="0" w:space="0" w:color="auto"/>
        <w:right w:val="none" w:sz="0" w:space="0" w:color="auto"/>
      </w:divBdr>
    </w:div>
    <w:div w:id="2021933724">
      <w:marLeft w:val="0"/>
      <w:marRight w:val="0"/>
      <w:marTop w:val="0"/>
      <w:marBottom w:val="0"/>
      <w:divBdr>
        <w:top w:val="none" w:sz="0" w:space="0" w:color="auto"/>
        <w:left w:val="none" w:sz="0" w:space="0" w:color="auto"/>
        <w:bottom w:val="none" w:sz="0" w:space="0" w:color="auto"/>
        <w:right w:val="none" w:sz="0" w:space="0" w:color="auto"/>
      </w:divBdr>
    </w:div>
    <w:div w:id="202193372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6999BA-0182-4300-930E-5E8902DFCDA5}"/>
</file>

<file path=customXml/itemProps2.xml><?xml version="1.0" encoding="utf-8"?>
<ds:datastoreItem xmlns:ds="http://schemas.openxmlformats.org/officeDocument/2006/customXml" ds:itemID="{52E90A48-4A4A-4473-B528-8740F09AF0B0}"/>
</file>

<file path=customXml/itemProps3.xml><?xml version="1.0" encoding="utf-8"?>
<ds:datastoreItem xmlns:ds="http://schemas.openxmlformats.org/officeDocument/2006/customXml" ds:itemID="{003298E9-2F40-4482-8D12-F3A4D0D3B956}"/>
</file>

<file path=docProps/app.xml><?xml version="1.0" encoding="utf-8"?>
<Properties xmlns="http://schemas.openxmlformats.org/officeDocument/2006/extended-properties" xmlns:vt="http://schemas.openxmlformats.org/officeDocument/2006/docPropsVTypes">
  <Template>Normal_Wordconv</Template>
  <TotalTime>0</TotalTime>
  <Pages>8</Pages>
  <Words>2720</Words>
  <Characters>15506</Characters>
  <Application>Microsoft Office Word</Application>
  <DocSecurity>0</DocSecurity>
  <Lines>0</Lines>
  <Paragraphs>0</Paragraphs>
  <ScaleCrop>false</ScaleCrop>
  <Company>Microsoft</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dc:title>
  <dc:subject/>
  <dc:creator>Ngọc Mai Nguyễn</dc:creator>
  <cp:keywords/>
  <dc:description/>
  <cp:lastModifiedBy>Admin</cp:lastModifiedBy>
  <cp:revision>2</cp:revision>
  <cp:lastPrinted>2025-02-15T06:43:00Z</cp:lastPrinted>
  <dcterms:created xsi:type="dcterms:W3CDTF">2025-02-20T09:19:00Z</dcterms:created>
  <dcterms:modified xsi:type="dcterms:W3CDTF">2025-02-20T09:19:00Z</dcterms:modified>
</cp:coreProperties>
</file>