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2A2B1A" w:rsidRPr="003539B3" w14:paraId="2C6AC645" w14:textId="77777777" w:rsidTr="002A2B1A">
        <w:trPr>
          <w:trHeight w:val="1064"/>
        </w:trPr>
        <w:tc>
          <w:tcPr>
            <w:tcW w:w="4111" w:type="dxa"/>
          </w:tcPr>
          <w:p w14:paraId="4E23A571" w14:textId="77777777" w:rsidR="002A2B1A" w:rsidRDefault="002A2B1A" w:rsidP="00DF02F4">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488EAFED" w14:textId="77777777" w:rsidR="002A2B1A" w:rsidRDefault="002A2B1A" w:rsidP="00DF02F4">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61312" behindDoc="0" locked="0" layoutInCell="1" allowOverlap="1" wp14:anchorId="174509DA" wp14:editId="4E97C04B">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91DFA5"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24FFE2B4" w14:textId="2B0DFBFB" w:rsidR="002A2B1A" w:rsidRDefault="002A2B1A" w:rsidP="00DF02F4">
            <w:pPr>
              <w:pStyle w:val="Vnbnnidung0"/>
              <w:spacing w:after="0" w:line="240" w:lineRule="auto"/>
              <w:ind w:firstLine="0"/>
              <w:jc w:val="center"/>
            </w:pPr>
            <w:r>
              <w:rPr>
                <w:lang w:val="en-US"/>
              </w:rPr>
              <w:t>S</w:t>
            </w:r>
            <w:r>
              <w:t>ố: 0</w:t>
            </w:r>
            <w:r>
              <w:t>3</w:t>
            </w:r>
            <w:r>
              <w:t>/2026/NQ-HĐND</w:t>
            </w:r>
          </w:p>
          <w:p w14:paraId="07A8D16F" w14:textId="77777777" w:rsidR="002A2B1A" w:rsidRPr="003539B3" w:rsidRDefault="002A2B1A" w:rsidP="00DF02F4">
            <w:pPr>
              <w:pStyle w:val="Vnbnnidung0"/>
              <w:spacing w:after="0" w:line="259" w:lineRule="auto"/>
              <w:ind w:firstLine="0"/>
              <w:jc w:val="center"/>
              <w:rPr>
                <w:sz w:val="24"/>
                <w:szCs w:val="24"/>
                <w:lang w:val="en-US"/>
              </w:rPr>
            </w:pPr>
          </w:p>
        </w:tc>
        <w:tc>
          <w:tcPr>
            <w:tcW w:w="5812" w:type="dxa"/>
          </w:tcPr>
          <w:p w14:paraId="72775215" w14:textId="77777777" w:rsidR="002A2B1A" w:rsidRDefault="002A2B1A" w:rsidP="002A2B1A">
            <w:pPr>
              <w:pStyle w:val="Vnbnnidung0"/>
              <w:tabs>
                <w:tab w:val="left" w:pos="5002"/>
              </w:tabs>
              <w:spacing w:after="0" w:line="240" w:lineRule="auto"/>
              <w:ind w:right="499" w:firstLine="0"/>
              <w:jc w:val="center"/>
              <w:rPr>
                <w:b/>
                <w:bCs/>
                <w:sz w:val="24"/>
                <w:szCs w:val="24"/>
                <w:lang w:val="en-US"/>
              </w:rPr>
            </w:pPr>
            <w:r>
              <w:rPr>
                <w:b/>
                <w:bCs/>
                <w:sz w:val="24"/>
                <w:szCs w:val="24"/>
              </w:rPr>
              <w:t>CỘNG HÒA XÃ HỘI CHỦ NGHĨA VIỆT NAM</w:t>
            </w:r>
          </w:p>
          <w:p w14:paraId="6694E9C3" w14:textId="77777777" w:rsidR="002A2B1A" w:rsidRDefault="002A2B1A" w:rsidP="002A2B1A">
            <w:pPr>
              <w:pStyle w:val="Vnbnnidung0"/>
              <w:tabs>
                <w:tab w:val="left" w:pos="5002"/>
              </w:tabs>
              <w:spacing w:after="0" w:line="240" w:lineRule="auto"/>
              <w:ind w:right="499" w:firstLine="0"/>
              <w:jc w:val="center"/>
              <w:rPr>
                <w:b/>
                <w:bCs/>
                <w:lang w:val="en-US"/>
              </w:rPr>
            </w:pPr>
            <w:r>
              <w:rPr>
                <w:b/>
                <w:bCs/>
              </w:rPr>
              <w:t>Độc lập - Tự do - Hạnh phúc</w:t>
            </w:r>
          </w:p>
          <w:p w14:paraId="79D8BAAC" w14:textId="77777777" w:rsidR="002A2B1A" w:rsidRDefault="002A2B1A" w:rsidP="002A2B1A">
            <w:pPr>
              <w:pStyle w:val="Vnbnnidung0"/>
              <w:tabs>
                <w:tab w:val="left" w:pos="5002"/>
              </w:tabs>
              <w:spacing w:after="0" w:line="240" w:lineRule="auto"/>
              <w:ind w:right="499" w:firstLine="0"/>
              <w:jc w:val="center"/>
              <w:rPr>
                <w:lang w:val="en-US"/>
              </w:rPr>
            </w:pPr>
            <w:r>
              <w:rPr>
                <w:b/>
                <w:bCs/>
                <w:noProof/>
              </w:rPr>
              <mc:AlternateContent>
                <mc:Choice Requires="wps">
                  <w:drawing>
                    <wp:anchor distT="0" distB="0" distL="114300" distR="114300" simplePos="0" relativeHeight="251662336" behindDoc="0" locked="0" layoutInCell="1" allowOverlap="1" wp14:anchorId="2EB8DDC1" wp14:editId="05200D28">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B52A07" id="Straight Connector 9"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0A7E5AB7" w14:textId="2B5E7B65" w:rsidR="002A2B1A" w:rsidRPr="003539B3" w:rsidRDefault="002A2B1A" w:rsidP="002A2B1A">
            <w:pPr>
              <w:pStyle w:val="Vnbnnidung0"/>
              <w:tabs>
                <w:tab w:val="left" w:pos="5002"/>
              </w:tabs>
              <w:spacing w:after="0" w:line="240" w:lineRule="auto"/>
              <w:ind w:right="499" w:firstLine="0"/>
              <w:jc w:val="center"/>
              <w:rPr>
                <w:lang w:val="en-US"/>
              </w:rPr>
            </w:pPr>
            <w:r>
              <w:rPr>
                <w:i/>
                <w:iCs/>
              </w:rPr>
              <w:t>Ninh Bình, ngày 2</w:t>
            </w:r>
            <w:r>
              <w:rPr>
                <w:i/>
                <w:iCs/>
                <w:lang w:val="en-US"/>
              </w:rPr>
              <w:t>9</w:t>
            </w:r>
            <w:r>
              <w:rPr>
                <w:i/>
                <w:iCs/>
              </w:rPr>
              <w:t xml:space="preserve"> tháng 0</w:t>
            </w:r>
            <w:r>
              <w:rPr>
                <w:i/>
                <w:iCs/>
                <w:lang w:val="en-US"/>
              </w:rPr>
              <w:t>4</w:t>
            </w:r>
            <w:r>
              <w:rPr>
                <w:i/>
                <w:iCs/>
              </w:rPr>
              <w:t xml:space="preserve"> năm 2026</w:t>
            </w:r>
          </w:p>
        </w:tc>
      </w:tr>
    </w:tbl>
    <w:p w14:paraId="74D64E26" w14:textId="73267FC2" w:rsidR="008C3017" w:rsidRDefault="00000000">
      <w:pPr>
        <w:pStyle w:val="Vnbnnidung0"/>
        <w:spacing w:after="0" w:line="305" w:lineRule="auto"/>
        <w:ind w:firstLine="0"/>
        <w:jc w:val="center"/>
      </w:pPr>
      <w:r>
        <w:rPr>
          <w:b/>
          <w:bCs/>
        </w:rPr>
        <w:t>NGHỊ QUYẾT</w:t>
      </w:r>
    </w:p>
    <w:p w14:paraId="5C80F054" w14:textId="77777777" w:rsidR="008C3017" w:rsidRDefault="00000000">
      <w:pPr>
        <w:pStyle w:val="Vnbnnidung0"/>
        <w:spacing w:after="280" w:line="286" w:lineRule="auto"/>
        <w:ind w:firstLine="0"/>
        <w:jc w:val="center"/>
      </w:pPr>
      <w:r>
        <w:rPr>
          <w:b/>
          <w:bCs/>
        </w:rPr>
        <w:t>Quy định nội dung, nhiệm vụ chi duy tu, bảo dưỡng và xử lý cấp bách</w:t>
      </w:r>
      <w:r>
        <w:rPr>
          <w:b/>
          <w:bCs/>
        </w:rPr>
        <w:br/>
        <w:t>sự cố đê điều đối với hệ thống đê điều do đ|a phưoiìg quản lý</w:t>
      </w:r>
      <w:r>
        <w:rPr>
          <w:b/>
          <w:bCs/>
        </w:rPr>
        <w:br/>
        <w:t>trên địa bàn tỉnh Ninh Bình</w:t>
      </w:r>
    </w:p>
    <w:p w14:paraId="5990AF57" w14:textId="77777777" w:rsidR="008C3017" w:rsidRDefault="00000000">
      <w:pPr>
        <w:pStyle w:val="Vnbnnidung0"/>
        <w:spacing w:after="120" w:line="305" w:lineRule="auto"/>
        <w:ind w:firstLine="740"/>
      </w:pPr>
      <w:r>
        <w:rPr>
          <w:i/>
          <w:iCs/>
        </w:rPr>
        <w:t>Căn cứ Luật Tổ chức chính quyền địa phương số 72/2025/QH15;</w:t>
      </w:r>
    </w:p>
    <w:p w14:paraId="1EA37ADE" w14:textId="3332BDA0" w:rsidR="008C3017" w:rsidRDefault="00000000">
      <w:pPr>
        <w:pStyle w:val="Vnbnnidung0"/>
        <w:spacing w:after="120" w:line="300" w:lineRule="auto"/>
        <w:ind w:firstLine="780"/>
        <w:jc w:val="both"/>
      </w:pPr>
      <w:r>
        <w:rPr>
          <w:i/>
          <w:iCs/>
        </w:rPr>
        <w:t xml:space="preserve">Căn cứ Luật Ban hành văn bản quy phạm pháp luật </w:t>
      </w:r>
      <w:r w:rsidR="003D6B94">
        <w:rPr>
          <w:i/>
          <w:iCs/>
        </w:rPr>
        <w:t xml:space="preserve">số </w:t>
      </w:r>
      <w:r>
        <w:rPr>
          <w:i/>
          <w:iCs/>
        </w:rPr>
        <w:t xml:space="preserve">64/2025/QH15 được sửa đổi, bổ sung bởi Luật </w:t>
      </w:r>
      <w:r w:rsidR="003D6B94">
        <w:rPr>
          <w:i/>
          <w:iCs/>
        </w:rPr>
        <w:t>số</w:t>
      </w:r>
      <w:r>
        <w:rPr>
          <w:i/>
          <w:iCs/>
        </w:rPr>
        <w:t xml:space="preserve"> 87/2025/QH15;</w:t>
      </w:r>
    </w:p>
    <w:p w14:paraId="00AD5D76" w14:textId="533877C9" w:rsidR="008C3017" w:rsidRDefault="00000000">
      <w:pPr>
        <w:pStyle w:val="Vnbnnidung0"/>
        <w:spacing w:after="120" w:line="305" w:lineRule="auto"/>
        <w:ind w:firstLine="780"/>
        <w:jc w:val="both"/>
      </w:pPr>
      <w:r>
        <w:rPr>
          <w:i/>
          <w:iCs/>
        </w:rPr>
        <w:t xml:space="preserve">Căn cứ Luật Ngân sách nhà nước </w:t>
      </w:r>
      <w:r w:rsidR="003D6B94">
        <w:rPr>
          <w:i/>
          <w:iCs/>
        </w:rPr>
        <w:t>số</w:t>
      </w:r>
      <w:r>
        <w:rPr>
          <w:i/>
          <w:iCs/>
        </w:rPr>
        <w:t xml:space="preserve"> 89/2025/QH15;</w:t>
      </w:r>
    </w:p>
    <w:p w14:paraId="15E71DEF" w14:textId="18264273" w:rsidR="008C3017" w:rsidRDefault="00000000">
      <w:pPr>
        <w:pStyle w:val="Vnbnnidung0"/>
        <w:spacing w:after="120" w:line="310" w:lineRule="auto"/>
        <w:ind w:firstLine="780"/>
        <w:jc w:val="both"/>
      </w:pPr>
      <w:r>
        <w:rPr>
          <w:i/>
          <w:iCs/>
        </w:rPr>
        <w:t xml:space="preserve">Căn cứ Luật Đê điều số 79/2006/QH11 được sửa đổi, bổ sung bởi Luật số 60/2020/QH14 và Luật </w:t>
      </w:r>
      <w:r w:rsidR="003D6B94">
        <w:rPr>
          <w:i/>
          <w:iCs/>
        </w:rPr>
        <w:t>số</w:t>
      </w:r>
      <w:r>
        <w:rPr>
          <w:i/>
          <w:iCs/>
        </w:rPr>
        <w:t xml:space="preserve"> 146/2025/QH15;</w:t>
      </w:r>
    </w:p>
    <w:p w14:paraId="5E7417CA" w14:textId="14F5FD1C" w:rsidR="008C3017" w:rsidRDefault="00000000">
      <w:pPr>
        <w:pStyle w:val="Vnbnnidung0"/>
        <w:spacing w:after="120" w:line="300" w:lineRule="auto"/>
        <w:ind w:firstLine="780"/>
        <w:jc w:val="both"/>
      </w:pPr>
      <w:r>
        <w:rPr>
          <w:i/>
          <w:iCs/>
        </w:rPr>
        <w:t xml:space="preserve">Căn cứ Nghị quyết </w:t>
      </w:r>
      <w:r w:rsidR="003D6B94">
        <w:rPr>
          <w:i/>
          <w:iCs/>
        </w:rPr>
        <w:t>số</w:t>
      </w:r>
      <w:r>
        <w:rPr>
          <w:i/>
          <w:iCs/>
        </w:rPr>
        <w:t xml:space="preserve"> 202/2025/QH15 về việc sắp xếp đơn vị hành chính cấp tỉnh;</w:t>
      </w:r>
    </w:p>
    <w:p w14:paraId="26C18E0B" w14:textId="59F13490" w:rsidR="008C3017" w:rsidRDefault="00000000">
      <w:pPr>
        <w:pStyle w:val="Vnbnnidung0"/>
        <w:spacing w:after="120" w:line="310" w:lineRule="auto"/>
        <w:ind w:firstLine="780"/>
        <w:jc w:val="both"/>
      </w:pPr>
      <w:r>
        <w:rPr>
          <w:i/>
          <w:iCs/>
        </w:rPr>
        <w:t xml:space="preserve">Căn cứ Nghị định </w:t>
      </w:r>
      <w:r w:rsidR="003D6B94">
        <w:rPr>
          <w:i/>
          <w:iCs/>
        </w:rPr>
        <w:t>số</w:t>
      </w:r>
      <w:r>
        <w:rPr>
          <w:i/>
          <w:iCs/>
        </w:rPr>
        <w:t xml:space="preserve"> 113/2007/NĐ-CP quy định chi tiết và hướng dẫn thi hành một số điều của Luật Đê điều;</w:t>
      </w:r>
    </w:p>
    <w:p w14:paraId="6A72FC22" w14:textId="38F7E041" w:rsidR="008C3017" w:rsidRDefault="00000000">
      <w:pPr>
        <w:pStyle w:val="Vnbnnidung0"/>
        <w:spacing w:after="120" w:line="305" w:lineRule="auto"/>
        <w:ind w:firstLine="780"/>
        <w:jc w:val="both"/>
      </w:pPr>
      <w:r>
        <w:rPr>
          <w:i/>
          <w:iCs/>
        </w:rPr>
        <w:t xml:space="preserve">Căn cứ Nghị định </w:t>
      </w:r>
      <w:r w:rsidR="003D6B94">
        <w:rPr>
          <w:i/>
          <w:iCs/>
        </w:rPr>
        <w:t>số</w:t>
      </w:r>
      <w:r>
        <w:rPr>
          <w:i/>
          <w:iCs/>
        </w:rPr>
        <w:t xml:space="preserve"> 66/2021/NĐ-CP quy định chi tiết thi hành một s</w:t>
      </w:r>
      <w:r w:rsidR="003D6B94">
        <w:rPr>
          <w:i/>
          <w:iCs/>
          <w:lang w:val="en-US"/>
        </w:rPr>
        <w:t>ố</w:t>
      </w:r>
      <w:r>
        <w:rPr>
          <w:i/>
          <w:iCs/>
        </w:rPr>
        <w:t xml:space="preserve"> điều của Luật Phòng ch</w:t>
      </w:r>
      <w:r w:rsidR="003D6B94">
        <w:rPr>
          <w:i/>
          <w:iCs/>
          <w:lang w:val="en-US"/>
        </w:rPr>
        <w:t>ố</w:t>
      </w:r>
      <w:r>
        <w:rPr>
          <w:i/>
          <w:iCs/>
        </w:rPr>
        <w:t>ng thiên tai và Luật sửa đổi, bổ sung một số điều của Luật Phòng, chống thiên tai và Luật Đê điều;</w:t>
      </w:r>
    </w:p>
    <w:p w14:paraId="583F90C6" w14:textId="41D3448D" w:rsidR="008C3017" w:rsidRDefault="00000000">
      <w:pPr>
        <w:pStyle w:val="Vnbnnidung0"/>
        <w:spacing w:after="120" w:line="305" w:lineRule="auto"/>
        <w:ind w:firstLine="780"/>
        <w:jc w:val="both"/>
      </w:pPr>
      <w:r>
        <w:rPr>
          <w:i/>
          <w:iCs/>
        </w:rPr>
        <w:t xml:space="preserve">Căn cứ Thông tư </w:t>
      </w:r>
      <w:r w:rsidR="003D6B94">
        <w:rPr>
          <w:i/>
          <w:iCs/>
        </w:rPr>
        <w:t>số</w:t>
      </w:r>
      <w:r>
        <w:rPr>
          <w:i/>
          <w:iCs/>
        </w:rPr>
        <w:t xml:space="preserve"> 68/2020/TT-BTC quy định quản lý, sử dụng và thanh quyết toán kinh phí chi thường xuyên thực hiện duy tu, bảo dưỡng đê điều và xử lý cấp bách sự c</w:t>
      </w:r>
      <w:r w:rsidR="003D6B94">
        <w:rPr>
          <w:i/>
          <w:iCs/>
          <w:lang w:val="en-US"/>
        </w:rPr>
        <w:t>ố</w:t>
      </w:r>
      <w:r>
        <w:rPr>
          <w:i/>
          <w:iCs/>
        </w:rPr>
        <w:t xml:space="preserve"> đê đi</w:t>
      </w:r>
      <w:r w:rsidR="003D6B94">
        <w:rPr>
          <w:i/>
          <w:iCs/>
          <w:lang w:val="en-US"/>
        </w:rPr>
        <w:t>ề</w:t>
      </w:r>
      <w:r>
        <w:rPr>
          <w:i/>
          <w:iCs/>
        </w:rPr>
        <w:t>u;</w:t>
      </w:r>
    </w:p>
    <w:p w14:paraId="19A1CF67" w14:textId="06868A11" w:rsidR="008C3017" w:rsidRDefault="00000000">
      <w:pPr>
        <w:pStyle w:val="Vnbnnidung0"/>
        <w:spacing w:after="120" w:line="302" w:lineRule="auto"/>
        <w:ind w:firstLine="780"/>
        <w:jc w:val="both"/>
      </w:pPr>
      <w:r>
        <w:rPr>
          <w:i/>
          <w:iCs/>
        </w:rPr>
        <w:t>Xét Tờ trình số 59/TTr-UBND ngày 27 tháng 4 năm 2026 của ủy ban nhân dân tỉnh v</w:t>
      </w:r>
      <w:r w:rsidR="003D6B94">
        <w:rPr>
          <w:i/>
          <w:iCs/>
          <w:lang w:val="en-US"/>
        </w:rPr>
        <w:t>ề</w:t>
      </w:r>
      <w:r>
        <w:rPr>
          <w:i/>
          <w:iCs/>
        </w:rPr>
        <w:t xml:space="preserve"> dự thảo Nghị quyết của Hội đồng nhân dân tỉnh quy định nội dung, nhiệm vụ chi duy tu, bảo dưỡng và xử lý cấp bách sự cố đê điều đ</w:t>
      </w:r>
      <w:r w:rsidR="003D6B94">
        <w:rPr>
          <w:i/>
          <w:iCs/>
          <w:lang w:val="en-US"/>
        </w:rPr>
        <w:t>ố</w:t>
      </w:r>
      <w:r>
        <w:rPr>
          <w:i/>
          <w:iCs/>
        </w:rPr>
        <w:t>i với hệ th</w:t>
      </w:r>
      <w:r w:rsidR="003D6B94">
        <w:rPr>
          <w:i/>
          <w:iCs/>
          <w:lang w:val="en-US"/>
        </w:rPr>
        <w:t>ố</w:t>
      </w:r>
      <w:r>
        <w:rPr>
          <w:i/>
          <w:iCs/>
        </w:rPr>
        <w:t>ng đê điều do địa phương quản lý trên địa bàn tỉnh Ninh Bình; Báo cáo thấm tra của Ban K</w:t>
      </w:r>
      <w:r w:rsidR="003D6B94">
        <w:rPr>
          <w:i/>
          <w:iCs/>
          <w:lang w:val="en-US"/>
        </w:rPr>
        <w:t>i</w:t>
      </w:r>
      <w:r>
        <w:rPr>
          <w:i/>
          <w:iCs/>
        </w:rPr>
        <w:t>nh t</w:t>
      </w:r>
      <w:r w:rsidR="003D6B94">
        <w:rPr>
          <w:i/>
          <w:iCs/>
          <w:lang w:val="en-US"/>
        </w:rPr>
        <w:t>ế</w:t>
      </w:r>
      <w:r>
        <w:rPr>
          <w:i/>
          <w:iCs/>
        </w:rPr>
        <w:t xml:space="preserve"> - Ngân sách Hội đ</w:t>
      </w:r>
      <w:r w:rsidR="003D6B94">
        <w:rPr>
          <w:i/>
          <w:iCs/>
          <w:lang w:val="en-US"/>
        </w:rPr>
        <w:t>ồ</w:t>
      </w:r>
      <w:r>
        <w:rPr>
          <w:i/>
          <w:iCs/>
        </w:rPr>
        <w:t>ng nhân dân tỉnh; ý kiến thảo luận của đại bi</w:t>
      </w:r>
      <w:r w:rsidR="003D6B94">
        <w:rPr>
          <w:i/>
          <w:iCs/>
          <w:lang w:val="en-US"/>
        </w:rPr>
        <w:t>ể</w:t>
      </w:r>
      <w:r>
        <w:rPr>
          <w:i/>
          <w:iCs/>
        </w:rPr>
        <w:t>u Hội đồng nhân dân tại kỳ họp;</w:t>
      </w:r>
    </w:p>
    <w:p w14:paraId="6F9E633A" w14:textId="0FA4B1D7" w:rsidR="008C3017" w:rsidRDefault="00000000">
      <w:pPr>
        <w:pStyle w:val="Vnbnnidung0"/>
        <w:spacing w:after="120" w:line="305" w:lineRule="auto"/>
        <w:ind w:firstLine="780"/>
        <w:jc w:val="both"/>
        <w:sectPr w:rsidR="008C3017">
          <w:headerReference w:type="default" r:id="rId7"/>
          <w:pgSz w:w="11900" w:h="16840"/>
          <w:pgMar w:top="1314" w:right="769" w:bottom="1294" w:left="1396" w:header="0" w:footer="866" w:gutter="0"/>
          <w:pgNumType w:start="1"/>
          <w:cols w:space="720"/>
          <w:noEndnote/>
          <w:docGrid w:linePitch="360"/>
        </w:sectPr>
      </w:pPr>
      <w:r>
        <w:rPr>
          <w:i/>
          <w:iCs/>
        </w:rPr>
        <w:t>Hội đồng nhân dân ban hành Nghị quyết quy định nội dung, nhiệm vụ chi duy tu, bảo dưỡng và xử lý c</w:t>
      </w:r>
      <w:r w:rsidR="003D6B94">
        <w:rPr>
          <w:i/>
          <w:iCs/>
          <w:lang w:val="en-US"/>
        </w:rPr>
        <w:t>ấ</w:t>
      </w:r>
      <w:r>
        <w:rPr>
          <w:i/>
          <w:iCs/>
        </w:rPr>
        <w:t>p bách sự c</w:t>
      </w:r>
      <w:r w:rsidR="003D6B94">
        <w:rPr>
          <w:i/>
          <w:iCs/>
          <w:lang w:val="en-US"/>
        </w:rPr>
        <w:t>ố</w:t>
      </w:r>
      <w:r>
        <w:rPr>
          <w:i/>
          <w:iCs/>
        </w:rPr>
        <w:t xml:space="preserve"> đê điều đ</w:t>
      </w:r>
      <w:r w:rsidR="003D6B94">
        <w:rPr>
          <w:i/>
          <w:iCs/>
          <w:lang w:val="en-US"/>
        </w:rPr>
        <w:t>ố</w:t>
      </w:r>
      <w:r>
        <w:rPr>
          <w:i/>
          <w:iCs/>
        </w:rPr>
        <w:t>i với hệ thống đê đi</w:t>
      </w:r>
      <w:r w:rsidR="003D6B94">
        <w:rPr>
          <w:i/>
          <w:iCs/>
          <w:lang w:val="en-US"/>
        </w:rPr>
        <w:t>ề</w:t>
      </w:r>
      <w:r>
        <w:rPr>
          <w:i/>
          <w:iCs/>
        </w:rPr>
        <w:t>u do địa phương quản lý trên địa bàn tỉnh Ninh Bình.</w:t>
      </w:r>
    </w:p>
    <w:p w14:paraId="2A51ACD8" w14:textId="77777777" w:rsidR="008C3017" w:rsidRDefault="00000000">
      <w:pPr>
        <w:pStyle w:val="Vnbnnidung0"/>
        <w:ind w:firstLine="980"/>
        <w:jc w:val="both"/>
      </w:pPr>
      <w:r>
        <w:rPr>
          <w:b/>
          <w:bCs/>
        </w:rPr>
        <w:lastRenderedPageBreak/>
        <w:t>Điều 1. Phạm vi điều chỉnh và đối tượng áp dụng</w:t>
      </w:r>
    </w:p>
    <w:p w14:paraId="1A60AF37" w14:textId="77777777" w:rsidR="008C3017" w:rsidRDefault="00000000">
      <w:pPr>
        <w:pStyle w:val="Vnbnnidung0"/>
        <w:numPr>
          <w:ilvl w:val="0"/>
          <w:numId w:val="1"/>
        </w:numPr>
        <w:tabs>
          <w:tab w:val="left" w:pos="1377"/>
        </w:tabs>
        <w:ind w:left="260" w:firstLine="760"/>
        <w:jc w:val="both"/>
      </w:pPr>
      <w:bookmarkStart w:id="0" w:name="bookmark0"/>
      <w:bookmarkEnd w:id="0"/>
      <w:r>
        <w:t>Phạm vi điều chỉnh: Nghị quyết này quy định nội dung, nhiệm vụ chi duy tu, bảo dưỡng và xử lý cấp bách sự cố đê điều đối với hệ thống đê điều do địa phương quản lý trên địa bàn tỉnh Ninh Bình.</w:t>
      </w:r>
    </w:p>
    <w:p w14:paraId="0A2E952B" w14:textId="77777777" w:rsidR="008C3017" w:rsidRDefault="00000000">
      <w:pPr>
        <w:pStyle w:val="Vnbnnidung0"/>
        <w:numPr>
          <w:ilvl w:val="0"/>
          <w:numId w:val="1"/>
        </w:numPr>
        <w:tabs>
          <w:tab w:val="left" w:pos="1367"/>
        </w:tabs>
        <w:ind w:left="260" w:firstLine="760"/>
        <w:jc w:val="both"/>
      </w:pPr>
      <w:bookmarkStart w:id="1" w:name="bookmark1"/>
      <w:bookmarkEnd w:id="1"/>
      <w:r>
        <w:t>Đối tượng áp dụng: Các cơ quan, đơn vị, tổ chức, cá nhân có liên quan đến việc quản lý, sử dụng kinh phí duy tu, bảo dưỡng và xử lý cấp bách sự cố đê điều đối với hệ thống đê điều do địa phương quản lý trên địa bàn tỉnh Ninh Bình.</w:t>
      </w:r>
    </w:p>
    <w:p w14:paraId="381D5156" w14:textId="77777777" w:rsidR="008C3017" w:rsidRDefault="00000000">
      <w:pPr>
        <w:pStyle w:val="Vnbnnidung0"/>
        <w:ind w:left="260" w:firstLine="760"/>
        <w:jc w:val="both"/>
      </w:pPr>
      <w:r>
        <w:rPr>
          <w:b/>
          <w:bCs/>
        </w:rPr>
        <w:t>Điều 2. Nội dung chi duy tu, bảo dưỡng và xử lý cấp bách sự cố đê điều thuộc nhiệm vụ chi của ngân sách địa phương đối vói hệ thống đê điều do địa phương quản lý</w:t>
      </w:r>
    </w:p>
    <w:p w14:paraId="57C62B5B" w14:textId="77777777" w:rsidR="008C3017" w:rsidRDefault="00000000">
      <w:pPr>
        <w:pStyle w:val="Vnbnnidung0"/>
        <w:numPr>
          <w:ilvl w:val="0"/>
          <w:numId w:val="2"/>
        </w:numPr>
        <w:tabs>
          <w:tab w:val="left" w:pos="1338"/>
        </w:tabs>
        <w:ind w:firstLine="980"/>
        <w:jc w:val="both"/>
      </w:pPr>
      <w:bookmarkStart w:id="2" w:name="bookmark2"/>
      <w:bookmarkEnd w:id="2"/>
      <w:r>
        <w:t>Nội dung chi duy tu, bảo dưỡng đê điều</w:t>
      </w:r>
    </w:p>
    <w:p w14:paraId="687A171A" w14:textId="77777777" w:rsidR="008C3017" w:rsidRDefault="00000000">
      <w:pPr>
        <w:pStyle w:val="Vnbnnidung0"/>
        <w:numPr>
          <w:ilvl w:val="0"/>
          <w:numId w:val="3"/>
        </w:numPr>
        <w:tabs>
          <w:tab w:val="left" w:pos="1382"/>
        </w:tabs>
        <w:ind w:firstLine="980"/>
        <w:jc w:val="both"/>
      </w:pPr>
      <w:bookmarkStart w:id="3" w:name="bookmark3"/>
      <w:bookmarkEnd w:id="3"/>
      <w:r>
        <w:t>Sửa chữa, cải tạo, gia cố mặt đê;</w:t>
      </w:r>
    </w:p>
    <w:p w14:paraId="2ED52081" w14:textId="77777777" w:rsidR="008C3017" w:rsidRDefault="00000000">
      <w:pPr>
        <w:pStyle w:val="Vnbnnidung0"/>
        <w:numPr>
          <w:ilvl w:val="0"/>
          <w:numId w:val="3"/>
        </w:numPr>
        <w:tabs>
          <w:tab w:val="left" w:pos="1406"/>
        </w:tabs>
        <w:spacing w:line="293" w:lineRule="auto"/>
        <w:ind w:left="260" w:firstLine="760"/>
        <w:jc w:val="both"/>
      </w:pPr>
      <w:bookmarkStart w:id="4" w:name="bookmark4"/>
      <w:bookmarkEnd w:id="4"/>
      <w:r>
        <w:t>Sửa chữa gia cố đường gom, đường hành lang chân đê, dốc lên xuống đê trong phạm vi bảo vệ đê điều;</w:t>
      </w:r>
    </w:p>
    <w:p w14:paraId="414CC975" w14:textId="77777777" w:rsidR="008C3017" w:rsidRDefault="00000000">
      <w:pPr>
        <w:pStyle w:val="Vnbnnidung0"/>
        <w:numPr>
          <w:ilvl w:val="0"/>
          <w:numId w:val="3"/>
        </w:numPr>
        <w:tabs>
          <w:tab w:val="left" w:pos="1401"/>
        </w:tabs>
        <w:ind w:firstLine="980"/>
        <w:jc w:val="both"/>
      </w:pPr>
      <w:bookmarkStart w:id="5" w:name="bookmark5"/>
      <w:bookmarkEnd w:id="5"/>
      <w:r>
        <w:t>Sửa chữa và trồng cỏ, phát quang mái đê, cơ đê, chân đê, mái kè;</w:t>
      </w:r>
    </w:p>
    <w:p w14:paraId="39D96A1E" w14:textId="77777777" w:rsidR="008C3017" w:rsidRDefault="00000000">
      <w:pPr>
        <w:pStyle w:val="Vnbnnidung0"/>
        <w:numPr>
          <w:ilvl w:val="0"/>
          <w:numId w:val="3"/>
        </w:numPr>
        <w:tabs>
          <w:tab w:val="left" w:pos="1401"/>
        </w:tabs>
        <w:ind w:firstLine="980"/>
        <w:jc w:val="both"/>
      </w:pPr>
      <w:bookmarkStart w:id="6" w:name="bookmark6"/>
      <w:bookmarkEnd w:id="6"/>
      <w:r>
        <w:t>Đắp đất, trồng cây chắn sóng;</w:t>
      </w:r>
    </w:p>
    <w:p w14:paraId="64C8C7DB" w14:textId="77777777" w:rsidR="008C3017" w:rsidRDefault="00000000">
      <w:pPr>
        <w:pStyle w:val="Vnbnnidung0"/>
        <w:spacing w:line="288" w:lineRule="auto"/>
        <w:ind w:left="260" w:firstLine="760"/>
        <w:jc w:val="both"/>
      </w:pPr>
      <w:r>
        <w:t>đ) Khảo sát, phát hiện và xử lý mối và các ẩn họa trong thân đê; khoan phụt vữa gia cố chất lượng thân đê;</w:t>
      </w:r>
    </w:p>
    <w:p w14:paraId="05A7F6ED" w14:textId="77777777" w:rsidR="008C3017" w:rsidRDefault="00000000">
      <w:pPr>
        <w:pStyle w:val="Vnbnnidung0"/>
        <w:numPr>
          <w:ilvl w:val="0"/>
          <w:numId w:val="3"/>
        </w:numPr>
        <w:tabs>
          <w:tab w:val="left" w:pos="1406"/>
        </w:tabs>
        <w:spacing w:line="293" w:lineRule="auto"/>
        <w:ind w:left="260" w:firstLine="760"/>
        <w:jc w:val="both"/>
      </w:pPr>
      <w:bookmarkStart w:id="7" w:name="bookmark7"/>
      <w:bookmarkEnd w:id="7"/>
      <w:r>
        <w:t>Kiểm tra đánh giá chất lượng cống dưới đê; xử lý các hư hỏng nhỏ; nạo vét thượng, hạ lưu của cống dưới đê;</w:t>
      </w:r>
    </w:p>
    <w:p w14:paraId="17B897D3" w14:textId="77777777" w:rsidR="008C3017" w:rsidRDefault="00000000">
      <w:pPr>
        <w:pStyle w:val="Vnbnnidung0"/>
        <w:numPr>
          <w:ilvl w:val="0"/>
          <w:numId w:val="4"/>
        </w:numPr>
        <w:tabs>
          <w:tab w:val="left" w:pos="1396"/>
        </w:tabs>
        <w:ind w:firstLine="980"/>
        <w:jc w:val="both"/>
      </w:pPr>
      <w:bookmarkStart w:id="8" w:name="bookmark8"/>
      <w:bookmarkEnd w:id="8"/>
      <w:r>
        <w:t>Kiểm tra hiện trạng kè bảo vệ đê; tu sửa các hư hỏng nhỏ của kè;</w:t>
      </w:r>
    </w:p>
    <w:p w14:paraId="1FA53632" w14:textId="77777777" w:rsidR="008C3017" w:rsidRDefault="00000000">
      <w:pPr>
        <w:pStyle w:val="Vnbnnidung0"/>
        <w:numPr>
          <w:ilvl w:val="0"/>
          <w:numId w:val="4"/>
        </w:numPr>
        <w:tabs>
          <w:tab w:val="left" w:pos="1401"/>
        </w:tabs>
        <w:ind w:left="260" w:firstLine="760"/>
        <w:jc w:val="both"/>
      </w:pPr>
      <w:bookmarkStart w:id="9" w:name="bookmark9"/>
      <w:bookmarkEnd w:id="9"/>
      <w:r>
        <w:t>Bổ sung, sửa chữa các công trình phục vụ việc quản lý, bảo vệ đê điều: Cột mốc trên đê; cột chỉ giới, cột thủy chí; biển báo đê; trạm và thiết bị quan trắc; kho, bãi chứa vật tư dự phòng bão lũ;</w:t>
      </w:r>
    </w:p>
    <w:p w14:paraId="201CED04" w14:textId="77777777" w:rsidR="008C3017" w:rsidRDefault="00000000">
      <w:pPr>
        <w:pStyle w:val="Vnbnnidung0"/>
        <w:numPr>
          <w:ilvl w:val="0"/>
          <w:numId w:val="4"/>
        </w:numPr>
        <w:tabs>
          <w:tab w:val="left" w:pos="1410"/>
        </w:tabs>
        <w:spacing w:line="288" w:lineRule="auto"/>
        <w:ind w:left="260" w:firstLine="760"/>
        <w:jc w:val="both"/>
      </w:pPr>
      <w:bookmarkStart w:id="10" w:name="bookmark10"/>
      <w:bookmarkEnd w:id="10"/>
      <w:r>
        <w:t>Sửa chữa các công trình phục vụ việc quản lý, bảo vệ đê điều: Công trình phân lũ, làm chậm lũ; công trình tràn sự cố; giếng giảm áp; điếm canh đê;</w:t>
      </w:r>
    </w:p>
    <w:p w14:paraId="10BD658F" w14:textId="77777777" w:rsidR="008C3017" w:rsidRDefault="00000000">
      <w:pPr>
        <w:pStyle w:val="Vnbnnidung0"/>
        <w:tabs>
          <w:tab w:val="left" w:pos="1401"/>
        </w:tabs>
        <w:spacing w:line="298" w:lineRule="auto"/>
        <w:ind w:left="260" w:firstLine="760"/>
        <w:jc w:val="both"/>
      </w:pPr>
      <w:bookmarkStart w:id="11" w:name="bookmark11"/>
      <w:r>
        <w:t>k</w:t>
      </w:r>
      <w:bookmarkEnd w:id="11"/>
      <w:r>
        <w:t>)</w:t>
      </w:r>
      <w:r>
        <w:tab/>
        <w:t>Bố sung, bảo dưỡng, thu gom vật tư phòng, chống lụt bão liên quan đến đê điều;</w:t>
      </w:r>
    </w:p>
    <w:p w14:paraId="4CEDCDC7" w14:textId="77777777" w:rsidR="008C3017" w:rsidRDefault="00000000">
      <w:pPr>
        <w:pStyle w:val="Vnbnnidung0"/>
        <w:numPr>
          <w:ilvl w:val="0"/>
          <w:numId w:val="5"/>
        </w:numPr>
        <w:tabs>
          <w:tab w:val="left" w:pos="1410"/>
        </w:tabs>
        <w:spacing w:line="295" w:lineRule="auto"/>
        <w:ind w:left="260" w:firstLine="760"/>
        <w:jc w:val="both"/>
      </w:pPr>
      <w:bookmarkStart w:id="12" w:name="bookmark12"/>
      <w:bookmarkEnd w:id="12"/>
      <w:r>
        <w:t>Khảo sát địa hình, địa chất, khảo sát mặt cắt cố định ngang sông định kỳ, đo đạc sơ họa diễn biến lòng dẫn; đo đạc diễn biến bãi biển trước đê; bổ sung cơ sở dữ liệu về đê điều phục vụ công tác quản lý đê điều và phòng, chống lụt bão;</w:t>
      </w:r>
    </w:p>
    <w:p w14:paraId="3C2E983C" w14:textId="446DF36C" w:rsidR="008C3017" w:rsidRDefault="00000000" w:rsidP="00B31CFA">
      <w:pPr>
        <w:pStyle w:val="Vnbnnidung0"/>
        <w:tabs>
          <w:tab w:val="left" w:pos="1478"/>
        </w:tabs>
        <w:spacing w:after="0" w:line="293" w:lineRule="auto"/>
        <w:ind w:left="260" w:firstLine="760"/>
        <w:jc w:val="both"/>
      </w:pPr>
      <w:bookmarkStart w:id="13" w:name="bookmark13"/>
      <w:r>
        <w:t>m</w:t>
      </w:r>
      <w:bookmarkEnd w:id="13"/>
      <w:r>
        <w:t>)</w:t>
      </w:r>
      <w:r>
        <w:tab/>
        <w:t>Các công việc khác có liên quan trực tiếp tới công tác duy tu, bảo dưỡng đê điều theo quy định tại Luật Đê điều, pháp luật có liên quan và được cấp có thẩm quyền phê duyệt (nếu có).</w:t>
      </w:r>
    </w:p>
    <w:p w14:paraId="62931328" w14:textId="77777777" w:rsidR="008C3017" w:rsidRDefault="00000000" w:rsidP="003C36DD">
      <w:pPr>
        <w:pStyle w:val="Vnbnnidung0"/>
        <w:numPr>
          <w:ilvl w:val="0"/>
          <w:numId w:val="2"/>
        </w:numPr>
        <w:tabs>
          <w:tab w:val="left" w:pos="993"/>
        </w:tabs>
        <w:spacing w:line="288" w:lineRule="auto"/>
        <w:ind w:firstLine="993"/>
        <w:jc w:val="both"/>
      </w:pPr>
      <w:bookmarkStart w:id="14" w:name="bookmark14"/>
      <w:bookmarkEnd w:id="14"/>
      <w:r>
        <w:t>Nội dung chi xử lý cấp bách sự cố đê điều</w:t>
      </w:r>
    </w:p>
    <w:p w14:paraId="3F52CBCF" w14:textId="77777777" w:rsidR="008C3017" w:rsidRDefault="00000000">
      <w:pPr>
        <w:pStyle w:val="Vnbnnidung0"/>
        <w:spacing w:line="295" w:lineRule="auto"/>
        <w:ind w:firstLine="740"/>
        <w:jc w:val="both"/>
      </w:pPr>
      <w:r>
        <w:lastRenderedPageBreak/>
        <w:t>Các sự cố đê điều cần phải xử lý cấp bách để đảm bảo an toàn hệ thống đê là các sự cố phát sinh trước, trong và sau mùa mưa lũ, bão hàng năm, những sự cố này chưa được đưa vào kế hoạch và bố trí dự toán duy tu, bảo dưỡng đê điều hàng năm, gồm:</w:t>
      </w:r>
    </w:p>
    <w:p w14:paraId="66619BB7" w14:textId="77777777" w:rsidR="008C3017" w:rsidRDefault="00000000" w:rsidP="00B31CFA">
      <w:pPr>
        <w:pStyle w:val="Vnbnnidung0"/>
        <w:numPr>
          <w:ilvl w:val="0"/>
          <w:numId w:val="6"/>
        </w:numPr>
        <w:tabs>
          <w:tab w:val="left" w:pos="993"/>
        </w:tabs>
        <w:spacing w:line="288" w:lineRule="auto"/>
        <w:ind w:firstLine="700"/>
      </w:pPr>
      <w:bookmarkStart w:id="15" w:name="bookmark15"/>
      <w:bookmarkEnd w:id="15"/>
      <w:r>
        <w:t>Xử lý sạt trượt mái đê, mái kè;</w:t>
      </w:r>
    </w:p>
    <w:p w14:paraId="499F9B50" w14:textId="77777777" w:rsidR="008C3017" w:rsidRDefault="00000000" w:rsidP="00B31CFA">
      <w:pPr>
        <w:pStyle w:val="Vnbnnidung0"/>
        <w:numPr>
          <w:ilvl w:val="0"/>
          <w:numId w:val="6"/>
        </w:numPr>
        <w:tabs>
          <w:tab w:val="left" w:pos="993"/>
        </w:tabs>
        <w:spacing w:line="288" w:lineRule="auto"/>
        <w:ind w:firstLine="700"/>
        <w:jc w:val="both"/>
      </w:pPr>
      <w:bookmarkStart w:id="16" w:name="bookmark16"/>
      <w:bookmarkEnd w:id="16"/>
      <w:r>
        <w:t>Xử lý nứt đê;</w:t>
      </w:r>
    </w:p>
    <w:p w14:paraId="0B16321E" w14:textId="77777777" w:rsidR="008C3017" w:rsidRDefault="00000000" w:rsidP="00B31CFA">
      <w:pPr>
        <w:pStyle w:val="Vnbnnidung0"/>
        <w:numPr>
          <w:ilvl w:val="0"/>
          <w:numId w:val="6"/>
        </w:numPr>
        <w:tabs>
          <w:tab w:val="left" w:pos="993"/>
        </w:tabs>
        <w:spacing w:line="288" w:lineRule="auto"/>
        <w:ind w:firstLine="700"/>
        <w:jc w:val="both"/>
      </w:pPr>
      <w:bookmarkStart w:id="17" w:name="bookmark17"/>
      <w:bookmarkEnd w:id="17"/>
      <w:r>
        <w:t>Xử lý sập tổ mối trên đê;</w:t>
      </w:r>
    </w:p>
    <w:p w14:paraId="6D8D6B82" w14:textId="77777777" w:rsidR="008C3017" w:rsidRDefault="00000000" w:rsidP="00B31CFA">
      <w:pPr>
        <w:pStyle w:val="Vnbnnidung0"/>
        <w:numPr>
          <w:ilvl w:val="0"/>
          <w:numId w:val="6"/>
        </w:numPr>
        <w:tabs>
          <w:tab w:val="left" w:pos="993"/>
        </w:tabs>
        <w:spacing w:line="288" w:lineRule="auto"/>
        <w:ind w:firstLine="700"/>
      </w:pPr>
      <w:bookmarkStart w:id="18" w:name="bookmark18"/>
      <w:bookmarkEnd w:id="18"/>
      <w:r>
        <w:t>Xử lý sụt, lún thân đê;</w:t>
      </w:r>
    </w:p>
    <w:p w14:paraId="6562466C" w14:textId="4920614F" w:rsidR="008C3017" w:rsidRDefault="00000000" w:rsidP="00B31CFA">
      <w:pPr>
        <w:pStyle w:val="Vnbnnidung0"/>
        <w:tabs>
          <w:tab w:val="left" w:pos="993"/>
        </w:tabs>
        <w:spacing w:line="288" w:lineRule="auto"/>
        <w:ind w:firstLine="700"/>
      </w:pPr>
      <w:r>
        <w:t xml:space="preserve">đ) </w:t>
      </w:r>
      <w:r w:rsidR="00B31CFA">
        <w:rPr>
          <w:lang w:val="en-US"/>
        </w:rPr>
        <w:t xml:space="preserve"> </w:t>
      </w:r>
      <w:r>
        <w:t>Xử lý đoạn bờ sông bị sạt trượt có nguy cơ ảnh hưởng đến an toàn đê điều;</w:t>
      </w:r>
    </w:p>
    <w:p w14:paraId="0634822B" w14:textId="77777777" w:rsidR="008C3017" w:rsidRDefault="00000000" w:rsidP="00B31CFA">
      <w:pPr>
        <w:pStyle w:val="Vnbnnidung0"/>
        <w:numPr>
          <w:ilvl w:val="0"/>
          <w:numId w:val="6"/>
        </w:numPr>
        <w:tabs>
          <w:tab w:val="left" w:pos="993"/>
        </w:tabs>
        <w:spacing w:line="288" w:lineRule="auto"/>
        <w:ind w:firstLine="700"/>
      </w:pPr>
      <w:bookmarkStart w:id="19" w:name="bookmark19"/>
      <w:bookmarkEnd w:id="19"/>
      <w:r>
        <w:t>Xử lý rò rỉ, thấm, tố mối và các khuyết tật khác trong thân đê;</w:t>
      </w:r>
    </w:p>
    <w:p w14:paraId="27725270" w14:textId="77777777" w:rsidR="008C3017" w:rsidRDefault="00000000" w:rsidP="00B31CFA">
      <w:pPr>
        <w:pStyle w:val="Vnbnnidung0"/>
        <w:numPr>
          <w:ilvl w:val="0"/>
          <w:numId w:val="7"/>
        </w:numPr>
        <w:tabs>
          <w:tab w:val="left" w:pos="993"/>
        </w:tabs>
        <w:spacing w:line="288" w:lineRule="auto"/>
        <w:ind w:firstLine="700"/>
      </w:pPr>
      <w:bookmarkStart w:id="20" w:name="bookmark20"/>
      <w:bookmarkEnd w:id="20"/>
      <w:r>
        <w:t>Xử lý lỗ sủi, mạch sủi, bãi sủi, mạch đùn, bục đất, giếng phụt;</w:t>
      </w:r>
    </w:p>
    <w:p w14:paraId="67D1499C" w14:textId="77777777" w:rsidR="008C3017" w:rsidRDefault="00000000" w:rsidP="00B31CFA">
      <w:pPr>
        <w:pStyle w:val="Vnbnnidung0"/>
        <w:numPr>
          <w:ilvl w:val="0"/>
          <w:numId w:val="7"/>
        </w:numPr>
        <w:tabs>
          <w:tab w:val="left" w:pos="993"/>
        </w:tabs>
        <w:spacing w:line="288" w:lineRule="auto"/>
        <w:ind w:firstLine="700"/>
      </w:pPr>
      <w:bookmarkStart w:id="21" w:name="bookmark21"/>
      <w:bookmarkEnd w:id="21"/>
      <w:r>
        <w:t>Xử lý trường hợp nước lũ tràn qua đỉnh đê;</w:t>
      </w:r>
    </w:p>
    <w:p w14:paraId="6301C4FB" w14:textId="77777777" w:rsidR="008C3017" w:rsidRDefault="00000000" w:rsidP="00B31CFA">
      <w:pPr>
        <w:pStyle w:val="Vnbnnidung0"/>
        <w:numPr>
          <w:ilvl w:val="0"/>
          <w:numId w:val="7"/>
        </w:numPr>
        <w:tabs>
          <w:tab w:val="left" w:pos="993"/>
        </w:tabs>
        <w:spacing w:line="288" w:lineRule="auto"/>
        <w:ind w:firstLine="700"/>
        <w:jc w:val="both"/>
      </w:pPr>
      <w:bookmarkStart w:id="22" w:name="bookmark22"/>
      <w:bookmarkEnd w:id="22"/>
      <w:r>
        <w:t>Xử lý các sự cố hư hỏng cống qua đê;</w:t>
      </w:r>
    </w:p>
    <w:p w14:paraId="55EEACD2" w14:textId="77777777" w:rsidR="008C3017" w:rsidRDefault="00000000" w:rsidP="00B31CFA">
      <w:pPr>
        <w:pStyle w:val="Vnbnnidung0"/>
        <w:tabs>
          <w:tab w:val="left" w:pos="993"/>
        </w:tabs>
        <w:spacing w:line="288" w:lineRule="auto"/>
        <w:ind w:firstLine="700"/>
        <w:jc w:val="both"/>
      </w:pPr>
      <w:bookmarkStart w:id="23" w:name="bookmark23"/>
      <w:r>
        <w:t>k</w:t>
      </w:r>
      <w:bookmarkEnd w:id="23"/>
      <w:r>
        <w:t>)</w:t>
      </w:r>
      <w:r>
        <w:tab/>
        <w:t>Hàn khẩu đê;</w:t>
      </w:r>
    </w:p>
    <w:p w14:paraId="4068D3BF" w14:textId="77777777" w:rsidR="008C3017" w:rsidRDefault="00000000" w:rsidP="00B31CFA">
      <w:pPr>
        <w:pStyle w:val="Vnbnnidung0"/>
        <w:numPr>
          <w:ilvl w:val="0"/>
          <w:numId w:val="8"/>
        </w:numPr>
        <w:tabs>
          <w:tab w:val="left" w:pos="993"/>
          <w:tab w:val="left" w:pos="1146"/>
        </w:tabs>
        <w:spacing w:line="298" w:lineRule="auto"/>
        <w:ind w:firstLine="740"/>
      </w:pPr>
      <w:bookmarkStart w:id="24" w:name="bookmark24"/>
      <w:bookmarkEnd w:id="24"/>
      <w:r>
        <w:t>Xử lý giếng giảm áp làm việc không bình thường: nước từ trong giếng,* khu vực cát thấm lọc có hiện tượng nước đục và kéo theo bùn cát thoát ra ngoài.</w:t>
      </w:r>
    </w:p>
    <w:p w14:paraId="10902FF7" w14:textId="77777777" w:rsidR="008C3017" w:rsidRDefault="00000000" w:rsidP="00B31CFA">
      <w:pPr>
        <w:pStyle w:val="Vnbnnidung0"/>
        <w:tabs>
          <w:tab w:val="left" w:pos="993"/>
        </w:tabs>
        <w:spacing w:line="288" w:lineRule="auto"/>
        <w:ind w:firstLine="740"/>
        <w:jc w:val="both"/>
      </w:pPr>
      <w:r>
        <w:rPr>
          <w:b/>
          <w:bCs/>
        </w:rPr>
        <w:t>Điều 3. Nguồn kinh phí thực hiện</w:t>
      </w:r>
    </w:p>
    <w:p w14:paraId="068CC796" w14:textId="77777777" w:rsidR="008C3017" w:rsidRDefault="00000000" w:rsidP="00B31CFA">
      <w:pPr>
        <w:pStyle w:val="Vnbnnidung0"/>
        <w:tabs>
          <w:tab w:val="left" w:pos="993"/>
        </w:tabs>
        <w:spacing w:line="288" w:lineRule="auto"/>
        <w:ind w:firstLine="740"/>
        <w:jc w:val="both"/>
      </w:pPr>
      <w:r>
        <w:t>Kinh phí để thực hiện duy tu, bảo dưỡng và xử lý cấp bách sự cố đê điều do địa phương quản lý trên địa bàn tỉnh Ninh Bình được lấy từ nguồn ngân sách nhà nước và các nguồn vốn hợp pháp khác theo quy định của pháp luật về ngân sách và pháp luật về đê điều.</w:t>
      </w:r>
    </w:p>
    <w:p w14:paraId="61D18973" w14:textId="77777777" w:rsidR="008C3017" w:rsidRDefault="00000000">
      <w:pPr>
        <w:pStyle w:val="Vnbnnidung0"/>
        <w:spacing w:line="288" w:lineRule="auto"/>
        <w:ind w:firstLine="740"/>
        <w:jc w:val="both"/>
      </w:pPr>
      <w:r>
        <w:rPr>
          <w:b/>
          <w:bCs/>
        </w:rPr>
        <w:t>Điều 4. Hiệu lực thi hành</w:t>
      </w:r>
    </w:p>
    <w:p w14:paraId="3E92F750" w14:textId="77777777" w:rsidR="008C3017" w:rsidRDefault="00000000">
      <w:pPr>
        <w:pStyle w:val="Vnbnnidung0"/>
        <w:numPr>
          <w:ilvl w:val="0"/>
          <w:numId w:val="9"/>
        </w:numPr>
        <w:tabs>
          <w:tab w:val="left" w:pos="1054"/>
        </w:tabs>
        <w:spacing w:line="288" w:lineRule="auto"/>
        <w:ind w:firstLine="700"/>
      </w:pPr>
      <w:bookmarkStart w:id="25" w:name="bookmark25"/>
      <w:bookmarkEnd w:id="25"/>
      <w:r>
        <w:t>Nghị quyết này có hiệu lực thi hành kể từ ngày 09 tháng 5 năm 2026.</w:t>
      </w:r>
    </w:p>
    <w:p w14:paraId="27269F8A" w14:textId="77777777" w:rsidR="008C3017" w:rsidRDefault="00000000">
      <w:pPr>
        <w:pStyle w:val="Vnbnnidung0"/>
        <w:numPr>
          <w:ilvl w:val="0"/>
          <w:numId w:val="9"/>
        </w:numPr>
        <w:tabs>
          <w:tab w:val="left" w:pos="1107"/>
        </w:tabs>
        <w:spacing w:line="293" w:lineRule="auto"/>
        <w:ind w:firstLine="740"/>
        <w:jc w:val="both"/>
      </w:pPr>
      <w:bookmarkStart w:id="26" w:name="bookmark26"/>
      <w:bookmarkEnd w:id="26"/>
      <w:r>
        <w:t>Các Nghị quyết sau hết hiệu lực kể từ ngày Nghị quyết này có hiệu lực thi hành:</w:t>
      </w:r>
    </w:p>
    <w:p w14:paraId="0FC3450E" w14:textId="77777777" w:rsidR="008C3017" w:rsidRDefault="00000000">
      <w:pPr>
        <w:pStyle w:val="Vnbnnidung0"/>
        <w:numPr>
          <w:ilvl w:val="0"/>
          <w:numId w:val="10"/>
        </w:numPr>
        <w:tabs>
          <w:tab w:val="left" w:pos="1122"/>
        </w:tabs>
        <w:spacing w:line="288" w:lineRule="auto"/>
        <w:ind w:firstLine="740"/>
        <w:jc w:val="both"/>
      </w:pPr>
      <w:bookmarkStart w:id="27" w:name="bookmark27"/>
      <w:bookmarkEnd w:id="27"/>
      <w:r>
        <w:t>Nghị quyết số 15/2023/NQ-HĐND ngày 20 tháng 12 năm 2023 của Hội đồng nhân dân tỉnh Ninh Bình quy định nội dung, nhiệm vụ chi duy tu, bảo dưỡng và xử lý cấp bách sự cố đê điều thuộc nhiệm vụ chi của ngân sách địa phương đối với hệ thống đê điều trên địa bàn tỉnh Ninh Bình;</w:t>
      </w:r>
    </w:p>
    <w:p w14:paraId="513CEE58" w14:textId="5AC246CA" w:rsidR="008C3017" w:rsidRDefault="00000000">
      <w:pPr>
        <w:pStyle w:val="Vnbnnidung0"/>
        <w:numPr>
          <w:ilvl w:val="0"/>
          <w:numId w:val="10"/>
        </w:numPr>
        <w:tabs>
          <w:tab w:val="left" w:pos="1136"/>
        </w:tabs>
        <w:spacing w:line="288" w:lineRule="auto"/>
        <w:ind w:firstLine="740"/>
        <w:jc w:val="both"/>
      </w:pPr>
      <w:bookmarkStart w:id="28" w:name="bookmark28"/>
      <w:bookmarkEnd w:id="28"/>
      <w:r>
        <w:t>Nghị quyết số 09/2024/NQ-HĐND ngày 17 tháng 7 năm 2024 của Hội đồng nhân dân tỉnh Hà Nam phê duyệt nội dung, nhiệm vụ chi duy tu, bảo dưỡng và xử lý cấp bách sự cố đê điều đối với hệ thống đê điều do địa phương quản lý</w:t>
      </w:r>
      <w:r w:rsidR="00B31CFA">
        <w:rPr>
          <w:lang w:val="en-US"/>
        </w:rPr>
        <w:t xml:space="preserve"> </w:t>
      </w:r>
      <w:r>
        <w:t>trên địa bàn tỉnh Hà Nam;</w:t>
      </w:r>
    </w:p>
    <w:p w14:paraId="29909204" w14:textId="77777777" w:rsidR="008C3017" w:rsidRDefault="00000000">
      <w:pPr>
        <w:pStyle w:val="Vnbnnidung0"/>
        <w:numPr>
          <w:ilvl w:val="0"/>
          <w:numId w:val="10"/>
        </w:numPr>
        <w:tabs>
          <w:tab w:val="left" w:pos="1131"/>
        </w:tabs>
        <w:ind w:firstLine="720"/>
        <w:jc w:val="both"/>
      </w:pPr>
      <w:bookmarkStart w:id="29" w:name="bookmark29"/>
      <w:bookmarkEnd w:id="29"/>
      <w:r>
        <w:t>Nghị quyết số 131/2024/NQ-HĐND ngày 10 tháng 12 năm 2024 của Hội đồng nhân dân tỉnh Nam Định quy định nội dung, nhiệm vụ chi duy tu, bảo dưỡng và xử lý cấp bách sự cổ đê điều cấp IV và cấp V thuộc hệ thống đê điều do địa phương quản lý trên địa bàn tỉnh Nam Định.</w:t>
      </w:r>
    </w:p>
    <w:p w14:paraId="2A3E7A72" w14:textId="77777777" w:rsidR="008C3017" w:rsidRDefault="00000000">
      <w:pPr>
        <w:pStyle w:val="Vnbnnidung0"/>
        <w:spacing w:line="293" w:lineRule="auto"/>
        <w:ind w:firstLine="720"/>
        <w:jc w:val="both"/>
      </w:pPr>
      <w:r>
        <w:rPr>
          <w:b/>
          <w:bCs/>
        </w:rPr>
        <w:t>Điều 5. Tổ chức thực hiện</w:t>
      </w:r>
    </w:p>
    <w:p w14:paraId="39EC3CD5" w14:textId="77777777" w:rsidR="008C3017" w:rsidRDefault="00000000">
      <w:pPr>
        <w:pStyle w:val="Vnbnnidung0"/>
        <w:numPr>
          <w:ilvl w:val="0"/>
          <w:numId w:val="11"/>
        </w:numPr>
        <w:tabs>
          <w:tab w:val="left" w:pos="1112"/>
        </w:tabs>
        <w:spacing w:line="293" w:lineRule="auto"/>
        <w:ind w:firstLine="720"/>
        <w:jc w:val="both"/>
      </w:pPr>
      <w:bookmarkStart w:id="30" w:name="bookmark30"/>
      <w:bookmarkEnd w:id="30"/>
      <w:r>
        <w:lastRenderedPageBreak/>
        <w:t>Giao ủy ban nhân dân tỉnh và các cơ quan, đơn vị liên quan triển khai thực hiện Nghị quyết này.</w:t>
      </w:r>
    </w:p>
    <w:p w14:paraId="36E693EB" w14:textId="77777777" w:rsidR="008C3017" w:rsidRDefault="00000000">
      <w:pPr>
        <w:pStyle w:val="Vnbnnidung0"/>
        <w:numPr>
          <w:ilvl w:val="0"/>
          <w:numId w:val="11"/>
        </w:numPr>
        <w:tabs>
          <w:tab w:val="left" w:pos="1112"/>
        </w:tabs>
        <w:spacing w:line="298" w:lineRule="auto"/>
        <w:ind w:firstLine="720"/>
        <w:jc w:val="both"/>
      </w:pPr>
      <w:bookmarkStart w:id="31" w:name="bookmark31"/>
      <w:bookmarkEnd w:id="31"/>
      <w:r>
        <w:t>Thường trực Hội đồng nhân dân, các Ban của Hội đồng nhân dân, các Tổ đại biểu Hội đồng nhân dân và các đại biểu Hội đồng nhân dân tỉnh giám sát việc thực hiện Nghị quyết.</w:t>
      </w:r>
    </w:p>
    <w:p w14:paraId="46C55E5C" w14:textId="77777777" w:rsidR="008C3017" w:rsidRDefault="00000000">
      <w:pPr>
        <w:pStyle w:val="Vnbnnidung0"/>
        <w:spacing w:after="260" w:line="293" w:lineRule="auto"/>
        <w:ind w:firstLine="720"/>
        <w:jc w:val="both"/>
      </w:pPr>
      <w:r>
        <w:rPr>
          <w:i/>
          <w:iCs/>
        </w:rPr>
        <w:t>Nghị quyết này đã được Hội đông nhân dân tỉnh Ninh Bình khóa XVI, Kỳ họp thứ hai thông qua ngày 29 tháng 4 năm 2026./.</w:t>
      </w:r>
    </w:p>
    <w:tbl>
      <w:tblPr>
        <w:tblStyle w:val="TableGrid"/>
        <w:tblpPr w:leftFromText="180" w:rightFromText="180" w:vertAnchor="text" w:horzAnchor="margin" w:tblpY="114"/>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415"/>
      </w:tblGrid>
      <w:tr w:rsidR="00BE0FD3" w14:paraId="21E28485" w14:textId="77777777" w:rsidTr="00DF02F4">
        <w:trPr>
          <w:trHeight w:val="3404"/>
        </w:trPr>
        <w:tc>
          <w:tcPr>
            <w:tcW w:w="4799" w:type="dxa"/>
          </w:tcPr>
          <w:p w14:paraId="067E25D9" w14:textId="77777777" w:rsidR="00BE0FD3" w:rsidRDefault="00BE0FD3" w:rsidP="00BE0FD3">
            <w:pPr>
              <w:pStyle w:val="Vnbnnidung20"/>
              <w:tabs>
                <w:tab w:val="left" w:pos="171"/>
              </w:tabs>
              <w:jc w:val="both"/>
            </w:pPr>
            <w:r>
              <w:rPr>
                <w:b/>
                <w:bCs/>
                <w:i/>
                <w:iCs/>
              </w:rPr>
              <w:t>Nơi nhận:</w:t>
            </w:r>
          </w:p>
          <w:p w14:paraId="307EB91E" w14:textId="77777777" w:rsidR="00BE0FD3" w:rsidRDefault="00BE0FD3" w:rsidP="00BE0FD3">
            <w:pPr>
              <w:pStyle w:val="Vnbnnidung20"/>
              <w:numPr>
                <w:ilvl w:val="0"/>
                <w:numId w:val="12"/>
              </w:numPr>
              <w:tabs>
                <w:tab w:val="left" w:pos="171"/>
                <w:tab w:val="left" w:pos="253"/>
              </w:tabs>
            </w:pPr>
            <w:bookmarkStart w:id="32" w:name="bookmark32"/>
            <w:bookmarkEnd w:id="32"/>
            <w:r>
              <w:rPr>
                <w:lang w:val="en-US"/>
              </w:rPr>
              <w:t>Ủ</w:t>
            </w:r>
            <w:r>
              <w:t>y ban Thường vụ Quốc hội;</w:t>
            </w:r>
          </w:p>
          <w:p w14:paraId="08909216" w14:textId="77777777" w:rsidR="00BE0FD3" w:rsidRDefault="00BE0FD3" w:rsidP="00BE0FD3">
            <w:pPr>
              <w:pStyle w:val="Vnbnnidung20"/>
              <w:numPr>
                <w:ilvl w:val="0"/>
                <w:numId w:val="12"/>
              </w:numPr>
              <w:tabs>
                <w:tab w:val="left" w:pos="171"/>
                <w:tab w:val="left" w:pos="258"/>
              </w:tabs>
            </w:pPr>
            <w:bookmarkStart w:id="33" w:name="bookmark33"/>
            <w:bookmarkEnd w:id="33"/>
            <w:r>
              <w:t>Chính phủ;</w:t>
            </w:r>
          </w:p>
          <w:p w14:paraId="2D4115D5" w14:textId="77777777" w:rsidR="00BE0FD3" w:rsidRDefault="00BE0FD3" w:rsidP="00BE0FD3">
            <w:pPr>
              <w:pStyle w:val="Vnbnnidung20"/>
              <w:numPr>
                <w:ilvl w:val="0"/>
                <w:numId w:val="12"/>
              </w:numPr>
              <w:tabs>
                <w:tab w:val="left" w:pos="171"/>
                <w:tab w:val="left" w:pos="258"/>
              </w:tabs>
            </w:pPr>
            <w:bookmarkStart w:id="34" w:name="bookmark34"/>
            <w:bookmarkEnd w:id="34"/>
            <w:r>
              <w:t>Văn phòng Quốc hội, Văn phòng Chính phủ;</w:t>
            </w:r>
          </w:p>
          <w:p w14:paraId="34EF5CEE" w14:textId="77777777" w:rsidR="00BE0FD3" w:rsidRDefault="00BE0FD3" w:rsidP="00BE0FD3">
            <w:pPr>
              <w:pStyle w:val="Vnbnnidung20"/>
              <w:numPr>
                <w:ilvl w:val="0"/>
                <w:numId w:val="12"/>
              </w:numPr>
              <w:tabs>
                <w:tab w:val="left" w:pos="171"/>
                <w:tab w:val="left" w:pos="258"/>
              </w:tabs>
            </w:pPr>
            <w:bookmarkStart w:id="35" w:name="bookmark35"/>
            <w:bookmarkEnd w:id="35"/>
            <w:r>
              <w:t>Các Bộ: Nông nghiệp và Môi trường, Tài chính;</w:t>
            </w:r>
          </w:p>
          <w:p w14:paraId="5DCCD40D" w14:textId="77777777" w:rsidR="00BE0FD3" w:rsidRDefault="00BE0FD3" w:rsidP="00BE0FD3">
            <w:pPr>
              <w:pStyle w:val="Vnbnnidung20"/>
              <w:numPr>
                <w:ilvl w:val="0"/>
                <w:numId w:val="12"/>
              </w:numPr>
              <w:tabs>
                <w:tab w:val="left" w:pos="171"/>
                <w:tab w:val="left" w:pos="258"/>
              </w:tabs>
            </w:pPr>
            <w:bookmarkStart w:id="36" w:name="bookmark36"/>
            <w:bookmarkEnd w:id="36"/>
            <w:r>
              <w:t>Cục Kiểm tra VB và Quản lý XLVPHC - Bộ Tư pháp;</w:t>
            </w:r>
          </w:p>
          <w:p w14:paraId="15EFDC67" w14:textId="77777777" w:rsidR="00BE0FD3" w:rsidRDefault="00BE0FD3" w:rsidP="00BE0FD3">
            <w:pPr>
              <w:pStyle w:val="Vnbnnidung20"/>
              <w:numPr>
                <w:ilvl w:val="0"/>
                <w:numId w:val="12"/>
              </w:numPr>
              <w:tabs>
                <w:tab w:val="left" w:pos="171"/>
                <w:tab w:val="left" w:pos="258"/>
              </w:tabs>
            </w:pPr>
            <w:bookmarkStart w:id="37" w:name="bookmark37"/>
            <w:bookmarkEnd w:id="37"/>
            <w:r>
              <w:t>Thường trực Tỉnh ủy;</w:t>
            </w:r>
          </w:p>
          <w:p w14:paraId="2DE7218D" w14:textId="77777777" w:rsidR="00BE0FD3" w:rsidRDefault="00BE0FD3" w:rsidP="00BE0FD3">
            <w:pPr>
              <w:pStyle w:val="Vnbnnidung20"/>
              <w:numPr>
                <w:ilvl w:val="0"/>
                <w:numId w:val="12"/>
              </w:numPr>
              <w:tabs>
                <w:tab w:val="left" w:pos="171"/>
                <w:tab w:val="left" w:pos="258"/>
              </w:tabs>
            </w:pPr>
            <w:bookmarkStart w:id="38" w:name="bookmark38"/>
            <w:bookmarkEnd w:id="38"/>
            <w:r>
              <w:t>Ban Thường vụ Tỉnh uỷ;</w:t>
            </w:r>
          </w:p>
          <w:p w14:paraId="16FEF8AA" w14:textId="77777777" w:rsidR="00BE0FD3" w:rsidRDefault="00BE0FD3" w:rsidP="00BE0FD3">
            <w:pPr>
              <w:pStyle w:val="Vnbnnidung20"/>
              <w:numPr>
                <w:ilvl w:val="0"/>
                <w:numId w:val="12"/>
              </w:numPr>
              <w:tabs>
                <w:tab w:val="left" w:pos="171"/>
                <w:tab w:val="left" w:pos="258"/>
              </w:tabs>
            </w:pPr>
            <w:bookmarkStart w:id="39" w:name="bookmark39"/>
            <w:bookmarkEnd w:id="39"/>
            <w:r>
              <w:t>Đoàn đại biểu Quốc hội tỉnh;</w:t>
            </w:r>
          </w:p>
          <w:p w14:paraId="4E964E73" w14:textId="77777777" w:rsidR="00BE0FD3" w:rsidRDefault="00BE0FD3" w:rsidP="00BE0FD3">
            <w:pPr>
              <w:pStyle w:val="Vnbnnidung20"/>
              <w:numPr>
                <w:ilvl w:val="0"/>
                <w:numId w:val="12"/>
              </w:numPr>
              <w:tabs>
                <w:tab w:val="left" w:pos="171"/>
                <w:tab w:val="left" w:pos="258"/>
              </w:tabs>
            </w:pPr>
            <w:bookmarkStart w:id="40" w:name="bookmark40"/>
            <w:bookmarkEnd w:id="40"/>
            <w:r>
              <w:t>Như Điều 5;</w:t>
            </w:r>
          </w:p>
          <w:p w14:paraId="774C708F" w14:textId="45C81AD5" w:rsidR="00BE0FD3" w:rsidRDefault="003E5FC6" w:rsidP="00BE0FD3">
            <w:pPr>
              <w:pStyle w:val="Vnbnnidung20"/>
              <w:numPr>
                <w:ilvl w:val="0"/>
                <w:numId w:val="12"/>
              </w:numPr>
              <w:tabs>
                <w:tab w:val="left" w:pos="171"/>
                <w:tab w:val="left" w:pos="258"/>
              </w:tabs>
            </w:pPr>
            <w:bookmarkStart w:id="41" w:name="bookmark41"/>
            <w:bookmarkEnd w:id="41"/>
            <w:r>
              <w:t>Ủ</w:t>
            </w:r>
            <w:r w:rsidR="00BE0FD3">
              <w:t>y ban Mặt trận Tổ quốc Việt Nam tỉnh;</w:t>
            </w:r>
          </w:p>
          <w:p w14:paraId="4A871589" w14:textId="63378FC4" w:rsidR="00BE0FD3" w:rsidRDefault="00BE0FD3" w:rsidP="00BE0FD3">
            <w:pPr>
              <w:pStyle w:val="Vnbnnidung20"/>
              <w:numPr>
                <w:ilvl w:val="0"/>
                <w:numId w:val="12"/>
              </w:numPr>
              <w:tabs>
                <w:tab w:val="left" w:pos="171"/>
                <w:tab w:val="left" w:pos="262"/>
              </w:tabs>
            </w:pPr>
            <w:bookmarkStart w:id="42" w:name="bookmark42"/>
            <w:bookmarkEnd w:id="42"/>
            <w:r>
              <w:t>Các Văn phòng: Tỉnh ủy, Đoàn ĐBQH và HĐND t</w:t>
            </w:r>
            <w:r>
              <w:t>ỉ</w:t>
            </w:r>
            <w:r>
              <w:t>nh, UBND tình;</w:t>
            </w:r>
          </w:p>
          <w:p w14:paraId="3B51FEB7" w14:textId="77777777" w:rsidR="00BE0FD3" w:rsidRDefault="00BE0FD3" w:rsidP="00BE0FD3">
            <w:pPr>
              <w:pStyle w:val="Vnbnnidung20"/>
              <w:numPr>
                <w:ilvl w:val="0"/>
                <w:numId w:val="12"/>
              </w:numPr>
              <w:tabs>
                <w:tab w:val="left" w:pos="171"/>
                <w:tab w:val="left" w:pos="258"/>
              </w:tabs>
            </w:pPr>
            <w:bookmarkStart w:id="43" w:name="bookmark43"/>
            <w:bookmarkEnd w:id="43"/>
            <w:r>
              <w:t>Các sở, ban, ngành của tỉnh;</w:t>
            </w:r>
          </w:p>
          <w:p w14:paraId="53A57311" w14:textId="77777777" w:rsidR="00BE0FD3" w:rsidRDefault="00BE0FD3" w:rsidP="00BE0FD3">
            <w:pPr>
              <w:pStyle w:val="Vnbnnidung20"/>
              <w:numPr>
                <w:ilvl w:val="0"/>
                <w:numId w:val="12"/>
              </w:numPr>
              <w:tabs>
                <w:tab w:val="left" w:pos="171"/>
                <w:tab w:val="left" w:pos="258"/>
              </w:tabs>
            </w:pPr>
            <w:bookmarkStart w:id="44" w:name="bookmark44"/>
            <w:bookmarkEnd w:id="44"/>
            <w:r>
              <w:t>Thường trực Đảng ủy, HĐND, ƯBND các xã, phường;</w:t>
            </w:r>
          </w:p>
          <w:p w14:paraId="0D3C430C" w14:textId="77777777" w:rsidR="00BE0FD3" w:rsidRDefault="00BE0FD3" w:rsidP="00BE0FD3">
            <w:pPr>
              <w:pStyle w:val="Vnbnnidung20"/>
              <w:numPr>
                <w:ilvl w:val="0"/>
                <w:numId w:val="12"/>
              </w:numPr>
              <w:tabs>
                <w:tab w:val="left" w:pos="171"/>
                <w:tab w:val="left" w:pos="258"/>
              </w:tabs>
            </w:pPr>
            <w:bookmarkStart w:id="45" w:name="bookmark45"/>
            <w:bookmarkEnd w:id="45"/>
            <w:r>
              <w:t>Báo và Phát thanh, Truyền hình Ninh Bình;</w:t>
            </w:r>
          </w:p>
          <w:p w14:paraId="5BE4DE1A" w14:textId="77777777" w:rsidR="00BE0FD3" w:rsidRDefault="00BE0FD3" w:rsidP="00BE0FD3">
            <w:pPr>
              <w:pStyle w:val="Vnbnnidung20"/>
              <w:numPr>
                <w:ilvl w:val="0"/>
                <w:numId w:val="12"/>
              </w:numPr>
              <w:tabs>
                <w:tab w:val="left" w:pos="171"/>
                <w:tab w:val="left" w:pos="258"/>
              </w:tabs>
            </w:pPr>
            <w:bookmarkStart w:id="46" w:name="bookmark46"/>
            <w:bookmarkEnd w:id="46"/>
            <w:r>
              <w:t>Trung tâm Thông tin - Công báo tỉnh;</w:t>
            </w:r>
          </w:p>
          <w:p w14:paraId="762974DE" w14:textId="7D872EDE" w:rsidR="00BE0FD3" w:rsidRPr="00BE0FD3" w:rsidRDefault="00BE0FD3" w:rsidP="00BE0FD3">
            <w:pPr>
              <w:pStyle w:val="Vnbnnidung20"/>
              <w:tabs>
                <w:tab w:val="left" w:pos="171"/>
              </w:tabs>
              <w:spacing w:after="100"/>
              <w:rPr>
                <w:lang w:val="en-US"/>
              </w:rPr>
            </w:pPr>
            <w:r>
              <w:t>-</w:t>
            </w:r>
            <w:r>
              <w:rPr>
                <w:lang w:val="en-US"/>
              </w:rPr>
              <w:t xml:space="preserve"> </w:t>
            </w:r>
            <w:r>
              <w:t>Lưu: VT.</w:t>
            </w:r>
          </w:p>
          <w:p w14:paraId="07069CCF" w14:textId="40C2FF7E" w:rsidR="00BE0FD3" w:rsidRPr="00CF0920" w:rsidRDefault="00BE0FD3" w:rsidP="00BE0FD3">
            <w:pPr>
              <w:pStyle w:val="Vnbnnidung0"/>
              <w:spacing w:after="0" w:line="218" w:lineRule="auto"/>
              <w:ind w:firstLine="0"/>
              <w:rPr>
                <w:sz w:val="20"/>
                <w:szCs w:val="20"/>
              </w:rPr>
            </w:pPr>
          </w:p>
        </w:tc>
        <w:tc>
          <w:tcPr>
            <w:tcW w:w="4415" w:type="dxa"/>
          </w:tcPr>
          <w:p w14:paraId="23BA6F51" w14:textId="77777777" w:rsidR="00BE0FD3" w:rsidRDefault="00BE0FD3" w:rsidP="00DF02F4">
            <w:pPr>
              <w:pStyle w:val="Vnbnnidung0"/>
              <w:spacing w:after="0" w:line="218" w:lineRule="auto"/>
              <w:ind w:firstLine="0"/>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424D4028" w14:textId="77777777" w:rsidR="00BE0FD3" w:rsidRDefault="00BE0FD3" w:rsidP="00DF02F4">
            <w:pPr>
              <w:pStyle w:val="Vnbnnidung0"/>
              <w:spacing w:after="0" w:line="218" w:lineRule="auto"/>
              <w:ind w:firstLine="0"/>
              <w:jc w:val="center"/>
              <w:rPr>
                <w:b/>
                <w:bCs/>
                <w:sz w:val="24"/>
                <w:szCs w:val="24"/>
                <w:lang w:val="en-US"/>
              </w:rPr>
            </w:pPr>
          </w:p>
          <w:p w14:paraId="28A30E2F" w14:textId="77777777" w:rsidR="00BE0FD3" w:rsidRDefault="00BE0FD3" w:rsidP="00DF02F4">
            <w:pPr>
              <w:pStyle w:val="Vnbnnidung0"/>
              <w:spacing w:after="0" w:line="218" w:lineRule="auto"/>
              <w:ind w:firstLine="0"/>
              <w:jc w:val="center"/>
              <w:rPr>
                <w:b/>
                <w:bCs/>
                <w:sz w:val="24"/>
                <w:szCs w:val="24"/>
                <w:lang w:val="en-US"/>
              </w:rPr>
            </w:pPr>
          </w:p>
          <w:p w14:paraId="1263D7C6" w14:textId="77777777" w:rsidR="00BE0FD3" w:rsidRDefault="00BE0FD3" w:rsidP="00DF02F4">
            <w:pPr>
              <w:pStyle w:val="Vnbnnidung0"/>
              <w:spacing w:after="0" w:line="218" w:lineRule="auto"/>
              <w:ind w:firstLine="0"/>
              <w:jc w:val="center"/>
              <w:rPr>
                <w:b/>
                <w:bCs/>
                <w:sz w:val="24"/>
                <w:szCs w:val="24"/>
                <w:lang w:val="en-US"/>
              </w:rPr>
            </w:pPr>
          </w:p>
          <w:p w14:paraId="1B599156" w14:textId="77777777" w:rsidR="00BE0FD3" w:rsidRDefault="00BE0FD3" w:rsidP="00DF02F4">
            <w:pPr>
              <w:pStyle w:val="Vnbnnidung0"/>
              <w:spacing w:after="0" w:line="218" w:lineRule="auto"/>
              <w:ind w:firstLine="0"/>
              <w:jc w:val="center"/>
              <w:rPr>
                <w:b/>
                <w:bCs/>
                <w:sz w:val="24"/>
                <w:szCs w:val="24"/>
                <w:lang w:val="en-US"/>
              </w:rPr>
            </w:pPr>
          </w:p>
          <w:p w14:paraId="562951E1" w14:textId="77777777" w:rsidR="00BE0FD3" w:rsidRDefault="00BE0FD3" w:rsidP="00DF02F4">
            <w:pPr>
              <w:pStyle w:val="Vnbnnidung0"/>
              <w:spacing w:after="0" w:line="218" w:lineRule="auto"/>
              <w:ind w:firstLine="0"/>
              <w:jc w:val="center"/>
              <w:rPr>
                <w:b/>
                <w:bCs/>
                <w:sz w:val="24"/>
                <w:szCs w:val="24"/>
                <w:lang w:val="en-US"/>
              </w:rPr>
            </w:pPr>
          </w:p>
          <w:p w14:paraId="0A370314" w14:textId="77777777" w:rsidR="00BE0FD3" w:rsidRDefault="00BE0FD3" w:rsidP="00DF02F4">
            <w:pPr>
              <w:pStyle w:val="Vnbnnidung0"/>
              <w:spacing w:after="0" w:line="218" w:lineRule="auto"/>
              <w:ind w:firstLine="0"/>
              <w:jc w:val="center"/>
              <w:rPr>
                <w:b/>
                <w:bCs/>
                <w:sz w:val="24"/>
                <w:szCs w:val="24"/>
                <w:lang w:val="en-US"/>
              </w:rPr>
            </w:pPr>
          </w:p>
          <w:p w14:paraId="7B7DBDAD" w14:textId="77777777" w:rsidR="00BE0FD3" w:rsidRPr="003539B3" w:rsidRDefault="00BE0FD3" w:rsidP="00DF02F4">
            <w:pPr>
              <w:pStyle w:val="Vnbnnidung0"/>
              <w:spacing w:after="0" w:line="218" w:lineRule="auto"/>
              <w:ind w:firstLine="0"/>
              <w:jc w:val="center"/>
              <w:rPr>
                <w:b/>
                <w:bCs/>
                <w:sz w:val="24"/>
                <w:szCs w:val="24"/>
                <w:lang w:val="en-US"/>
              </w:rPr>
            </w:pPr>
            <w:r>
              <w:rPr>
                <w:b/>
                <w:bCs/>
                <w:sz w:val="24"/>
                <w:szCs w:val="24"/>
                <w:lang w:val="en-US"/>
              </w:rPr>
              <w:t>Lê Quốc Chỉnh</w:t>
            </w:r>
          </w:p>
        </w:tc>
      </w:tr>
    </w:tbl>
    <w:p w14:paraId="73E04B30" w14:textId="77777777" w:rsidR="00BE0FD3" w:rsidRDefault="00BE0FD3">
      <w:pPr>
        <w:pStyle w:val="Vnbnnidung20"/>
        <w:jc w:val="both"/>
        <w:rPr>
          <w:b/>
          <w:bCs/>
          <w:i/>
          <w:iCs/>
          <w:lang w:val="en-US"/>
        </w:rPr>
      </w:pPr>
    </w:p>
    <w:sectPr w:rsidR="00BE0FD3">
      <w:headerReference w:type="default" r:id="rId8"/>
      <w:pgSz w:w="11900" w:h="16840"/>
      <w:pgMar w:top="1248" w:right="1021" w:bottom="1215" w:left="1352" w:header="0" w:footer="78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D30B" w14:textId="77777777" w:rsidR="007F3A2F" w:rsidRDefault="007F3A2F">
      <w:r>
        <w:separator/>
      </w:r>
    </w:p>
  </w:endnote>
  <w:endnote w:type="continuationSeparator" w:id="0">
    <w:p w14:paraId="26A47FD4" w14:textId="77777777" w:rsidR="007F3A2F" w:rsidRDefault="007F3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1DAEA" w14:textId="77777777" w:rsidR="007F3A2F" w:rsidRDefault="007F3A2F"/>
  </w:footnote>
  <w:footnote w:type="continuationSeparator" w:id="0">
    <w:p w14:paraId="3B3F18CE" w14:textId="77777777" w:rsidR="007F3A2F" w:rsidRDefault="007F3A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6709" w14:textId="26AFA792" w:rsidR="008C3017" w:rsidRDefault="008C301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DF7FF" w14:textId="77777777" w:rsidR="008C3017" w:rsidRDefault="00000000">
    <w:pPr>
      <w:spacing w:line="1" w:lineRule="exact"/>
    </w:pPr>
    <w:r>
      <w:rPr>
        <w:noProof/>
      </w:rPr>
      <mc:AlternateContent>
        <mc:Choice Requires="wps">
          <w:drawing>
            <wp:anchor distT="0" distB="0" distL="0" distR="0" simplePos="0" relativeHeight="62914692" behindDoc="1" locked="0" layoutInCell="1" allowOverlap="1" wp14:anchorId="126DA167" wp14:editId="12D59662">
              <wp:simplePos x="0" y="0"/>
              <wp:positionH relativeFrom="page">
                <wp:posOffset>3952240</wp:posOffset>
              </wp:positionH>
              <wp:positionV relativeFrom="page">
                <wp:posOffset>424180</wp:posOffset>
              </wp:positionV>
              <wp:extent cx="73025" cy="125095"/>
              <wp:effectExtent l="0" t="0" r="0" b="0"/>
              <wp:wrapNone/>
              <wp:docPr id="9" name="Shape 9"/>
              <wp:cNvGraphicFramePr/>
              <a:graphic xmlns:a="http://schemas.openxmlformats.org/drawingml/2006/main">
                <a:graphicData uri="http://schemas.microsoft.com/office/word/2010/wordprocessingShape">
                  <wps:wsp>
                    <wps:cNvSpPr txBox="1"/>
                    <wps:spPr>
                      <a:xfrm>
                        <a:off x="0" y="0"/>
                        <a:ext cx="73025" cy="125095"/>
                      </a:xfrm>
                      <a:prstGeom prst="rect">
                        <a:avLst/>
                      </a:prstGeom>
                      <a:noFill/>
                    </wps:spPr>
                    <wps:txbx>
                      <w:txbxContent>
                        <w:p w14:paraId="34E9EF1E" w14:textId="77777777" w:rsidR="008C3017"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126DA167" id="_x0000_t202" coordsize="21600,21600" o:spt="202" path="m,l,21600r21600,l21600,xe">
              <v:stroke joinstyle="miter"/>
              <v:path gradientshapeok="t" o:connecttype="rect"/>
            </v:shapetype>
            <v:shape id="Shape 9" o:spid="_x0000_s1026" type="#_x0000_t202" style="position:absolute;margin-left:311.2pt;margin-top:33.4pt;width:5.75pt;height:9.8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" filled="f" stroked="f">
              <v:textbox style="mso-fit-shape-to-text:t" inset="0,0,0,0">
                <w:txbxContent>
                  <w:p w14:paraId="34E9EF1E" w14:textId="77777777" w:rsidR="008C3017"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508"/>
    <w:multiLevelType w:val="multilevel"/>
    <w:tmpl w:val="3F9CACE2"/>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DB1C28"/>
    <w:multiLevelType w:val="multilevel"/>
    <w:tmpl w:val="B316C1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2B09D5"/>
    <w:multiLevelType w:val="multilevel"/>
    <w:tmpl w:val="A0D0DC8E"/>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737EEE"/>
    <w:multiLevelType w:val="multilevel"/>
    <w:tmpl w:val="78BAF5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D93CD7"/>
    <w:multiLevelType w:val="multilevel"/>
    <w:tmpl w:val="8B6EA6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A3747E"/>
    <w:multiLevelType w:val="multilevel"/>
    <w:tmpl w:val="9FD2E44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883E5F"/>
    <w:multiLevelType w:val="multilevel"/>
    <w:tmpl w:val="E5FA47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80848A4"/>
    <w:multiLevelType w:val="multilevel"/>
    <w:tmpl w:val="0FB601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A325BB0"/>
    <w:multiLevelType w:val="multilevel"/>
    <w:tmpl w:val="796EE2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A422DBE"/>
    <w:multiLevelType w:val="multilevel"/>
    <w:tmpl w:val="20BC397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532543D"/>
    <w:multiLevelType w:val="multilevel"/>
    <w:tmpl w:val="F32C86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59355F8"/>
    <w:multiLevelType w:val="multilevel"/>
    <w:tmpl w:val="A5C60E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BD26AE8"/>
    <w:multiLevelType w:val="multilevel"/>
    <w:tmpl w:val="3080EC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59287559">
    <w:abstractNumId w:val="7"/>
  </w:num>
  <w:num w:numId="2" w16cid:durableId="207844638">
    <w:abstractNumId w:val="1"/>
  </w:num>
  <w:num w:numId="3" w16cid:durableId="356278204">
    <w:abstractNumId w:val="3"/>
  </w:num>
  <w:num w:numId="4" w16cid:durableId="957757399">
    <w:abstractNumId w:val="9"/>
  </w:num>
  <w:num w:numId="5" w16cid:durableId="2112431379">
    <w:abstractNumId w:val="2"/>
  </w:num>
  <w:num w:numId="6" w16cid:durableId="1813281188">
    <w:abstractNumId w:val="11"/>
  </w:num>
  <w:num w:numId="7" w16cid:durableId="468860485">
    <w:abstractNumId w:val="5"/>
  </w:num>
  <w:num w:numId="8" w16cid:durableId="632564935">
    <w:abstractNumId w:val="0"/>
  </w:num>
  <w:num w:numId="9" w16cid:durableId="1507400944">
    <w:abstractNumId w:val="12"/>
  </w:num>
  <w:num w:numId="10" w16cid:durableId="1697269276">
    <w:abstractNumId w:val="8"/>
  </w:num>
  <w:num w:numId="11" w16cid:durableId="1676110771">
    <w:abstractNumId w:val="10"/>
  </w:num>
  <w:num w:numId="12" w16cid:durableId="1406537439">
    <w:abstractNumId w:val="4"/>
  </w:num>
  <w:num w:numId="13" w16cid:durableId="920483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017"/>
    <w:rsid w:val="002A2B1A"/>
    <w:rsid w:val="003C36DD"/>
    <w:rsid w:val="003D6B94"/>
    <w:rsid w:val="003E5FC6"/>
    <w:rsid w:val="00637101"/>
    <w:rsid w:val="007F3A2F"/>
    <w:rsid w:val="008C3017"/>
    <w:rsid w:val="00B31CFA"/>
    <w:rsid w:val="00BE0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0F621"/>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290"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2A2B1A"/>
    <w:pPr>
      <w:tabs>
        <w:tab w:val="center" w:pos="4680"/>
        <w:tab w:val="right" w:pos="9360"/>
      </w:tabs>
    </w:pPr>
  </w:style>
  <w:style w:type="character" w:customStyle="1" w:styleId="HeaderChar">
    <w:name w:val="Header Char"/>
    <w:basedOn w:val="DefaultParagraphFont"/>
    <w:link w:val="Header"/>
    <w:uiPriority w:val="99"/>
    <w:rsid w:val="002A2B1A"/>
    <w:rPr>
      <w:color w:val="000000"/>
    </w:rPr>
  </w:style>
  <w:style w:type="paragraph" w:styleId="Footer">
    <w:name w:val="footer"/>
    <w:basedOn w:val="Normal"/>
    <w:link w:val="FooterChar"/>
    <w:uiPriority w:val="99"/>
    <w:unhideWhenUsed/>
    <w:rsid w:val="002A2B1A"/>
    <w:pPr>
      <w:tabs>
        <w:tab w:val="center" w:pos="4680"/>
        <w:tab w:val="right" w:pos="9360"/>
      </w:tabs>
    </w:pPr>
  </w:style>
  <w:style w:type="character" w:customStyle="1" w:styleId="FooterChar">
    <w:name w:val="Footer Char"/>
    <w:basedOn w:val="DefaultParagraphFont"/>
    <w:link w:val="Footer"/>
    <w:uiPriority w:val="99"/>
    <w:rsid w:val="002A2B1A"/>
    <w:rPr>
      <w:color w:val="000000"/>
    </w:rPr>
  </w:style>
  <w:style w:type="table" w:styleId="TableGrid">
    <w:name w:val="Table Grid"/>
    <w:basedOn w:val="TableNormal"/>
    <w:uiPriority w:val="39"/>
    <w:rsid w:val="002A2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2026-08-04T08:41:00Z</dcterms:created>
  <dcterms:modified xsi:type="dcterms:W3CDTF">2026-08-04T08:53:00Z</dcterms:modified>
</cp:coreProperties>
</file>