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5778"/>
      </w:tblGrid>
      <w:tr w:rsidR="00A726D8" w:rsidTr="001C4155">
        <w:tc>
          <w:tcPr>
            <w:tcW w:w="3510" w:type="dxa"/>
          </w:tcPr>
          <w:p w:rsidR="00A726D8" w:rsidRPr="00D6219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62198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UỶ BAN NHÂN DÂN</w:t>
            </w:r>
          </w:p>
          <w:p w:rsidR="00A726D8" w:rsidRPr="00D6219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62198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TỈNH HÀ NAM</w:t>
            </w:r>
          </w:p>
          <w:p w:rsidR="00A726D8" w:rsidRPr="00D6219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62198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Số: </w:t>
            </w:r>
            <w:r>
              <w:rPr>
                <w:rFonts w:eastAsia="Times New Roman" w:cs="Times New Roman"/>
                <w:color w:val="000000"/>
                <w:sz w:val="26"/>
                <w:szCs w:val="26"/>
              </w:rPr>
              <w:t>03</w:t>
            </w:r>
            <w:r w:rsidRPr="00D62198">
              <w:rPr>
                <w:rFonts w:eastAsia="Times New Roman" w:cs="Times New Roman"/>
                <w:color w:val="000000"/>
                <w:sz w:val="26"/>
                <w:szCs w:val="26"/>
              </w:rPr>
              <w:t>/2025/QĐ-UBND</w:t>
            </w:r>
          </w:p>
        </w:tc>
        <w:tc>
          <w:tcPr>
            <w:tcW w:w="5778" w:type="dxa"/>
          </w:tcPr>
          <w:p w:rsidR="00A726D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62198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A726D8" w:rsidRPr="00D62198" w:rsidRDefault="00A726D8" w:rsidP="001C4155">
            <w:pPr>
              <w:spacing w:before="120" w:after="120" w:line="240" w:lineRule="atLeast"/>
              <w:ind w:firstLine="567"/>
              <w:jc w:val="center"/>
              <w:rPr>
                <w:rFonts w:eastAsia="Times New Roman" w:cs="Times New Roman"/>
                <w:szCs w:val="28"/>
              </w:rPr>
            </w:pPr>
            <w:r w:rsidRPr="00D62198">
              <w:rPr>
                <w:rFonts w:eastAsia="Times New Roman" w:cs="Times New Roman"/>
                <w:b/>
                <w:bCs/>
                <w:color w:val="000000"/>
                <w:szCs w:val="28"/>
              </w:rPr>
              <w:t>Độc lập - Tự do - Hạnh phúc</w:t>
            </w:r>
          </w:p>
          <w:p w:rsidR="00A726D8" w:rsidRPr="00D6219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             </w:t>
            </w:r>
            <w:r w:rsidRPr="00D62198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Hà Nam, ngày </w:t>
            </w:r>
            <w:r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07 </w:t>
            </w:r>
            <w:r w:rsidRPr="00D62198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tháng </w:t>
            </w:r>
            <w:r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 xml:space="preserve">01 </w:t>
            </w:r>
            <w:r w:rsidRPr="00D62198">
              <w:rPr>
                <w:rFonts w:eastAsia="Times New Roman" w:cs="Times New Roman"/>
                <w:i/>
                <w:iCs/>
                <w:color w:val="000000"/>
                <w:sz w:val="26"/>
                <w:szCs w:val="26"/>
              </w:rPr>
              <w:t>năm 2025</w:t>
            </w:r>
          </w:p>
        </w:tc>
      </w:tr>
    </w:tbl>
    <w:p w:rsidR="00A726D8" w:rsidRDefault="00A726D8" w:rsidP="00A726D8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bCs/>
          <w:color w:val="000000"/>
          <w:sz w:val="26"/>
          <w:szCs w:val="26"/>
        </w:rPr>
      </w:pPr>
    </w:p>
    <w:p w:rsidR="00A726D8" w:rsidRPr="00D62198" w:rsidRDefault="00A726D8" w:rsidP="00A726D8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QUYẾT ĐỊNH</w:t>
      </w:r>
    </w:p>
    <w:p w:rsidR="00A726D8" w:rsidRPr="00D62198" w:rsidRDefault="00A726D8" w:rsidP="00A726D8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Ban hành Quy định quản lý chất thải rắn sinh hoạt</w:t>
      </w:r>
    </w:p>
    <w:p w:rsidR="00A726D8" w:rsidRPr="00D62198" w:rsidRDefault="00A726D8" w:rsidP="00A726D8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91689" wp14:editId="4B925E42">
                <wp:simplePos x="0" y="0"/>
                <wp:positionH relativeFrom="column">
                  <wp:posOffset>2641260</wp:posOffset>
                </wp:positionH>
                <wp:positionV relativeFrom="paragraph">
                  <wp:posOffset>240827</wp:posOffset>
                </wp:positionV>
                <wp:extent cx="903605" cy="1"/>
                <wp:effectExtent l="0" t="0" r="107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360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7.95pt,18.95pt" to="279.1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" strokecolor="black [3040]"/>
            </w:pict>
          </mc:Fallback>
        </mc:AlternateContent>
      </w: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>trên địa bàn tỉnh Hà Nam</w:t>
      </w:r>
    </w:p>
    <w:p w:rsidR="00A726D8" w:rsidRDefault="00A726D8" w:rsidP="00A726D8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bCs/>
          <w:color w:val="000000"/>
          <w:szCs w:val="28"/>
        </w:rPr>
      </w:pPr>
    </w:p>
    <w:p w:rsidR="00A726D8" w:rsidRPr="00D62198" w:rsidRDefault="00A726D8" w:rsidP="00A726D8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</w:rPr>
        <w:t>ỦY BAN NHÂN DÂN TỈNH HÀ NAM</w:t>
      </w:r>
    </w:p>
    <w:p w:rsidR="00A726D8" w:rsidRPr="00D62198" w:rsidRDefault="00A726D8" w:rsidP="00A726D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  <w:r w:rsidRPr="00D62198">
        <w:rPr>
          <w:rFonts w:eastAsia="Times New Roman" w:cs="Times New Roman"/>
          <w:i/>
          <w:iCs/>
          <w:color w:val="000000"/>
          <w:szCs w:val="28"/>
        </w:rPr>
        <w:t> </w:t>
      </w:r>
    </w:p>
    <w:p w:rsidR="00A726D8" w:rsidRPr="00D62198" w:rsidRDefault="00A726D8" w:rsidP="00A726D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</w:rPr>
        <w:t xml:space="preserve">Căn cứ Luật Ban hành văn bản quy phạm pháp </w:t>
      </w:r>
      <w:r>
        <w:rPr>
          <w:rFonts w:eastAsia="Times New Roman" w:cs="Times New Roman"/>
          <w:i/>
          <w:iCs/>
          <w:color w:val="000000"/>
          <w:szCs w:val="28"/>
        </w:rPr>
        <w:t>luật ngày 22 tháng 6 năm 2015; 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Luật sửa đổi, bổ sung một số điều của Luật Ban </w:t>
      </w:r>
      <w:r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hành văn bản quy phạm pháp luật</w:t>
      </w:r>
      <w:r w:rsidRPr="00D62198">
        <w:rPr>
          <w:rFonts w:eastAsia="Times New Roman" w:cs="Times New Roman"/>
          <w:i/>
          <w:iCs/>
          <w:color w:val="000000"/>
          <w:szCs w:val="28"/>
        </w:rPr>
        <w:t> 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ngày 18 tháng 6 năm 2020; </w:t>
      </w:r>
      <w:r w:rsidRPr="00D62198">
        <w:rPr>
          <w:rFonts w:eastAsia="Times New Roman" w:cs="Times New Roman"/>
          <w:i/>
          <w:iCs/>
          <w:color w:val="000000"/>
          <w:szCs w:val="28"/>
        </w:rPr>
        <w:t> </w:t>
      </w:r>
    </w:p>
    <w:p w:rsidR="00A726D8" w:rsidRPr="00D62198" w:rsidRDefault="00A726D8" w:rsidP="00A726D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</w:rPr>
        <w:t>Căn cứ Luật Bảo vệ môi trường ngày 17 tháng 11 năm 2020;  </w:t>
      </w:r>
    </w:p>
    <w:p w:rsidR="00A726D8" w:rsidRPr="00D62198" w:rsidRDefault="00A726D8" w:rsidP="00A726D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</w:rPr>
        <w:t>Căn cứ Nghị định số 08/2022/NĐ-CP ngày</w:t>
      </w:r>
      <w:r>
        <w:rPr>
          <w:rFonts w:eastAsia="Times New Roman" w:cs="Times New Roman"/>
          <w:i/>
          <w:iCs/>
          <w:color w:val="000000"/>
          <w:szCs w:val="28"/>
        </w:rPr>
        <w:t xml:space="preserve"> 10 tháng 01 năm 2022 của Chính</w:t>
      </w:r>
      <w:r w:rsidRPr="00D62198">
        <w:rPr>
          <w:rFonts w:eastAsia="Times New Roman" w:cs="Times New Roman"/>
          <w:i/>
          <w:iCs/>
          <w:color w:val="000000"/>
          <w:szCs w:val="28"/>
        </w:rPr>
        <w:t xml:space="preserve"> p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hủ quy định chi tiết một số điều của Luật Bảo vệ môi trường; </w:t>
      </w:r>
      <w:r w:rsidRPr="00D62198">
        <w:rPr>
          <w:rFonts w:eastAsia="Times New Roman" w:cs="Times New Roman"/>
          <w:i/>
          <w:iCs/>
          <w:color w:val="000000"/>
          <w:szCs w:val="28"/>
        </w:rPr>
        <w:t> </w:t>
      </w:r>
    </w:p>
    <w:p w:rsidR="00A726D8" w:rsidRPr="00D62198" w:rsidRDefault="00A726D8" w:rsidP="00A726D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i/>
          <w:iCs/>
          <w:color w:val="000000"/>
          <w:szCs w:val="28"/>
        </w:rPr>
        <w:t>Căn cứ Thông tư số 02/2022/TT-BTNMT ng</w:t>
      </w:r>
      <w:r>
        <w:rPr>
          <w:rFonts w:eastAsia="Times New Roman" w:cs="Times New Roman"/>
          <w:i/>
          <w:iCs/>
          <w:color w:val="000000"/>
          <w:szCs w:val="28"/>
        </w:rPr>
        <w:t>ày 10 tháng 01 năm 2022 của Bộ 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trưởng Bộ Tài nguyên và Môi trường quy định chi tiết thi hành một số điều của Luật Bảo vệ môi trường;</w:t>
      </w:r>
      <w:r w:rsidRPr="00D62198">
        <w:rPr>
          <w:rFonts w:eastAsia="Times New Roman" w:cs="Times New Roman"/>
          <w:i/>
          <w:iCs/>
          <w:color w:val="000000"/>
          <w:szCs w:val="28"/>
        </w:rPr>
        <w:t> </w:t>
      </w:r>
    </w:p>
    <w:p w:rsidR="00A726D8" w:rsidRPr="00D62198" w:rsidRDefault="00A726D8" w:rsidP="00A726D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>Theo</w:t>
      </w:r>
      <w:r w:rsidRPr="00D62198">
        <w:rPr>
          <w:rFonts w:eastAsia="Times New Roman" w:cs="Times New Roman"/>
          <w:i/>
          <w:iCs/>
          <w:color w:val="000000"/>
          <w:szCs w:val="28"/>
          <w:shd w:val="clear" w:color="auto" w:fill="FFFFFF"/>
        </w:rPr>
        <w:t xml:space="preserve"> đề nghị của Giám đốc Sở Tài nguyên và Môi trường.</w:t>
      </w:r>
      <w:r w:rsidRPr="00D62198">
        <w:rPr>
          <w:rFonts w:eastAsia="Times New Roman" w:cs="Times New Roman"/>
          <w:i/>
          <w:iCs/>
          <w:color w:val="000000"/>
          <w:szCs w:val="28"/>
        </w:rPr>
        <w:t> </w:t>
      </w:r>
    </w:p>
    <w:p w:rsidR="00A726D8" w:rsidRPr="00D62198" w:rsidRDefault="00A726D8" w:rsidP="00A726D8">
      <w:pPr>
        <w:spacing w:before="120" w:after="120" w:line="240" w:lineRule="atLeast"/>
        <w:ind w:firstLine="567"/>
        <w:jc w:val="center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</w:rPr>
        <w:t>QUYẾT ĐỊNH:</w:t>
      </w:r>
    </w:p>
    <w:p w:rsidR="00A726D8" w:rsidRPr="00D62198" w:rsidRDefault="00A726D8" w:rsidP="00A726D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Điều 1.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Ban hành kèm theo Quyết định này Quy định quản lý chất thải rắn sinh hoạt trên địa bàn tỉnh Hà Nam.</w:t>
      </w:r>
      <w:r w:rsidRPr="00D62198">
        <w:rPr>
          <w:rFonts w:eastAsia="Times New Roman" w:cs="Times New Roman"/>
          <w:color w:val="000000"/>
          <w:szCs w:val="28"/>
        </w:rPr>
        <w:t> </w:t>
      </w:r>
    </w:p>
    <w:p w:rsidR="00A726D8" w:rsidRPr="00D62198" w:rsidRDefault="00A726D8" w:rsidP="00A726D8">
      <w:pPr>
        <w:spacing w:before="120" w:after="120" w:line="240" w:lineRule="atLeast"/>
        <w:ind w:firstLine="567"/>
        <w:jc w:val="both"/>
        <w:rPr>
          <w:rFonts w:eastAsia="Times New Roman" w:cs="Times New Roman"/>
          <w:sz w:val="24"/>
          <w:szCs w:val="24"/>
        </w:rPr>
      </w:pPr>
      <w:r w:rsidRPr="00D62198">
        <w:rPr>
          <w:rFonts w:eastAsia="Times New Roman" w:cs="Times New Roman"/>
          <w:b/>
          <w:bCs/>
          <w:color w:val="000000"/>
          <w:szCs w:val="28"/>
        </w:rPr>
        <w:t xml:space="preserve">Điều 2. </w:t>
      </w:r>
      <w:r w:rsidRPr="00D62198">
        <w:rPr>
          <w:rFonts w:eastAsia="Times New Roman" w:cs="Times New Roman"/>
          <w:color w:val="000000"/>
          <w:szCs w:val="28"/>
        </w:rPr>
        <w:t xml:space="preserve">Quyết định này có hiệu lực thi hành kể từ ngày 20 tháng 01 năm 2025.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 xml:space="preserve">Điều 14 và Điều 16 của Quy định bảo vệ môi trường trên địa bàn tỉnh Hà Nam ban </w:t>
      </w:r>
      <w:r>
        <w:rPr>
          <w:rFonts w:eastAsia="Times New Roman" w:cs="Times New Roman"/>
          <w:color w:val="000000"/>
          <w:szCs w:val="28"/>
          <w:shd w:val="clear" w:color="auto" w:fill="FFFFFF"/>
        </w:rPr>
        <w:t xml:space="preserve">hành kèm theo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Quyết định số 19/2023/QĐ-UBND ngày 24 tháng 3 năm 2023 của Ủy ban nhân dân tỉnh Hà Nam hết hiệu lực kể từ ngày Quyết định này có hiệu lực thi hành.</w:t>
      </w:r>
    </w:p>
    <w:p w:rsidR="00A726D8" w:rsidRDefault="00A726D8" w:rsidP="00A726D8">
      <w:pPr>
        <w:spacing w:before="120" w:after="120" w:line="240" w:lineRule="atLeast"/>
        <w:ind w:firstLine="567"/>
        <w:jc w:val="both"/>
        <w:rPr>
          <w:rFonts w:eastAsia="Times New Roman" w:cs="Times New Roman"/>
          <w:color w:val="000000"/>
          <w:szCs w:val="28"/>
        </w:rPr>
      </w:pPr>
      <w:r w:rsidRPr="00D62198">
        <w:rPr>
          <w:rFonts w:eastAsia="Times New Roman" w:cs="Times New Roman"/>
          <w:b/>
          <w:bCs/>
          <w:color w:val="000000"/>
          <w:szCs w:val="28"/>
          <w:shd w:val="clear" w:color="auto" w:fill="FFFFFF"/>
        </w:rPr>
        <w:t xml:space="preserve">Điều 3.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 xml:space="preserve">Chánh Văn phòng Ủy ban nhân dân </w:t>
      </w:r>
      <w:r>
        <w:rPr>
          <w:rFonts w:eastAsia="Times New Roman" w:cs="Times New Roman"/>
          <w:color w:val="000000"/>
          <w:szCs w:val="28"/>
          <w:shd w:val="clear" w:color="auto" w:fill="FFFFFF"/>
        </w:rPr>
        <w:t>tỉnh; Giám đốc Sở Tài nguyên và</w:t>
      </w:r>
      <w:r w:rsidRPr="00D62198">
        <w:rPr>
          <w:rFonts w:eastAsia="Times New Roman" w:cs="Times New Roman"/>
          <w:color w:val="000000"/>
          <w:szCs w:val="28"/>
        </w:rPr>
        <w:t> 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Môi trường; Thủ trưởng các sở, ban ngành; Chủ tịch Ủy ban nhân dân các huyện, thị xã, thành phố; Chủ tịch Ủy ban nhân dân các xã, phường, thị trấn và Thủ trưởng các</w:t>
      </w:r>
      <w:r w:rsidRPr="00D62198">
        <w:rPr>
          <w:rFonts w:eastAsia="Times New Roman" w:cs="Times New Roman"/>
          <w:color w:val="000000"/>
          <w:szCs w:val="28"/>
        </w:rPr>
        <w:t xml:space="preserve"> </w:t>
      </w:r>
      <w:r w:rsidRPr="00D62198">
        <w:rPr>
          <w:rFonts w:eastAsia="Times New Roman" w:cs="Times New Roman"/>
          <w:color w:val="000000"/>
          <w:szCs w:val="28"/>
          <w:shd w:val="clear" w:color="auto" w:fill="FFFFFF"/>
        </w:rPr>
        <w:t>cơ quan, tổ chức, cá nhân có liên quan chịu trách nhiệm thi hành Quyết định này./.</w:t>
      </w:r>
      <w:r w:rsidRPr="00D62198">
        <w:rPr>
          <w:rFonts w:eastAsia="Times New Roman" w:cs="Times New Roman"/>
          <w:color w:val="000000"/>
          <w:szCs w:val="28"/>
        </w:rPr>
        <w:t>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A726D8" w:rsidTr="00A726D8">
        <w:tc>
          <w:tcPr>
            <w:tcW w:w="4644" w:type="dxa"/>
          </w:tcPr>
          <w:p w:rsidR="00A726D8" w:rsidRPr="00D62198" w:rsidRDefault="00A726D8" w:rsidP="001C4155">
            <w:pPr>
              <w:spacing w:line="240" w:lineRule="atLeast"/>
              <w:jc w:val="both"/>
              <w:rPr>
                <w:rFonts w:eastAsia="Times New Roman" w:cs="Times New Roman"/>
                <w:sz w:val="24"/>
                <w:szCs w:val="24"/>
              </w:rPr>
            </w:pPr>
            <w:bookmarkStart w:id="0" w:name="_GoBack" w:colFirst="1" w:colLast="1"/>
            <w:r w:rsidRPr="00D62198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 </w:t>
            </w:r>
          </w:p>
          <w:p w:rsidR="00A726D8" w:rsidRPr="00D62198" w:rsidRDefault="00A726D8" w:rsidP="001C4155">
            <w:pPr>
              <w:spacing w:line="240" w:lineRule="atLeast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D62198">
              <w:rPr>
                <w:rFonts w:eastAsia="Times New Roman" w:cs="Times New Roman"/>
                <w:color w:val="000000"/>
                <w:sz w:val="22"/>
              </w:rPr>
              <w:t>- Như Điều 3; </w:t>
            </w:r>
          </w:p>
          <w:p w:rsidR="00A726D8" w:rsidRPr="00D62198" w:rsidRDefault="00A726D8" w:rsidP="001C4155">
            <w:pPr>
              <w:spacing w:line="240" w:lineRule="atLeast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D62198">
              <w:rPr>
                <w:rFonts w:eastAsia="Times New Roman" w:cs="Times New Roman"/>
                <w:color w:val="000000"/>
                <w:sz w:val="22"/>
              </w:rPr>
              <w:t>- Bộ Tài nguyên và Môi trường; </w:t>
            </w:r>
          </w:p>
          <w:p w:rsidR="00A726D8" w:rsidRDefault="00A726D8" w:rsidP="001C4155">
            <w:pPr>
              <w:spacing w:line="240" w:lineRule="atLeast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D62198">
              <w:rPr>
                <w:rFonts w:eastAsia="Times New Roman" w:cs="Times New Roman"/>
                <w:color w:val="000000"/>
                <w:sz w:val="22"/>
              </w:rPr>
              <w:lastRenderedPageBreak/>
              <w:t>- Cục kiểm tra văn bản QPPL-Bộ Tư pháp;</w:t>
            </w:r>
          </w:p>
          <w:p w:rsidR="00A726D8" w:rsidRPr="00D62198" w:rsidRDefault="00A726D8" w:rsidP="001C4155">
            <w:pPr>
              <w:spacing w:line="240" w:lineRule="atLeast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D62198">
              <w:rPr>
                <w:rFonts w:eastAsia="Times New Roman" w:cs="Times New Roman"/>
                <w:color w:val="000000"/>
                <w:sz w:val="22"/>
              </w:rPr>
              <w:t>- Vụ pháp chế - Bộ TN&amp;MT; </w:t>
            </w:r>
          </w:p>
          <w:p w:rsidR="00A726D8" w:rsidRPr="00D62198" w:rsidRDefault="00A726D8" w:rsidP="001C4155">
            <w:pPr>
              <w:spacing w:line="240" w:lineRule="atLeast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D62198">
              <w:rPr>
                <w:rFonts w:eastAsia="Times New Roman" w:cs="Times New Roman"/>
                <w:color w:val="000000"/>
                <w:sz w:val="22"/>
              </w:rPr>
              <w:t>- Website Chính phủ; </w:t>
            </w:r>
          </w:p>
          <w:p w:rsidR="00A726D8" w:rsidRDefault="00A726D8" w:rsidP="001C4155">
            <w:pPr>
              <w:spacing w:line="240" w:lineRule="atLeast"/>
              <w:jc w:val="both"/>
              <w:rPr>
                <w:rFonts w:eastAsia="Times New Roman" w:cs="Times New Roman"/>
                <w:color w:val="000000"/>
                <w:sz w:val="22"/>
              </w:rPr>
            </w:pPr>
            <w:r w:rsidRPr="00D62198">
              <w:rPr>
                <w:rFonts w:eastAsia="Times New Roman" w:cs="Times New Roman"/>
                <w:color w:val="000000"/>
                <w:sz w:val="22"/>
              </w:rPr>
              <w:t>- TT.Tỉnh ủy, TTHĐND tỉnh, Đoàn ĐBQH tỉnh;</w:t>
            </w:r>
          </w:p>
          <w:p w:rsidR="00A726D8" w:rsidRPr="00D62198" w:rsidRDefault="00A726D8" w:rsidP="001C4155">
            <w:pPr>
              <w:spacing w:line="240" w:lineRule="atLeast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D62198">
              <w:rPr>
                <w:rFonts w:eastAsia="Times New Roman" w:cs="Times New Roman"/>
                <w:color w:val="000000"/>
                <w:sz w:val="22"/>
              </w:rPr>
              <w:t>- Chủ tịch, các PCT UBND tỉnh; </w:t>
            </w:r>
          </w:p>
          <w:p w:rsidR="00A726D8" w:rsidRDefault="00A726D8" w:rsidP="001C4155">
            <w:pPr>
              <w:spacing w:line="240" w:lineRule="atLeast"/>
              <w:jc w:val="both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Pr="00D62198">
              <w:rPr>
                <w:rFonts w:eastAsia="Times New Roman" w:cs="Times New Roman"/>
                <w:color w:val="000000"/>
                <w:sz w:val="22"/>
              </w:rPr>
              <w:t xml:space="preserve">Ủy ban MTTQ, các tổ chức CT-XH tỉnh; </w:t>
            </w:r>
          </w:p>
          <w:p w:rsidR="00A726D8" w:rsidRPr="00D62198" w:rsidRDefault="00A726D8" w:rsidP="001C4155">
            <w:pPr>
              <w:spacing w:line="240" w:lineRule="atLeast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D62198">
              <w:rPr>
                <w:rFonts w:eastAsia="Times New Roman" w:cs="Times New Roman"/>
                <w:color w:val="000000"/>
                <w:sz w:val="22"/>
              </w:rPr>
              <w:t>- Website Hà Nam, Công báo tỉnh; </w:t>
            </w:r>
          </w:p>
          <w:p w:rsidR="00A726D8" w:rsidRPr="00F761DC" w:rsidRDefault="00A726D8" w:rsidP="001C4155">
            <w:pPr>
              <w:spacing w:line="240" w:lineRule="atLeast"/>
              <w:jc w:val="both"/>
              <w:rPr>
                <w:rFonts w:eastAsia="Times New Roman" w:cs="Times New Roman"/>
                <w:sz w:val="16"/>
                <w:szCs w:val="16"/>
              </w:rPr>
            </w:pPr>
            <w:r w:rsidRPr="00D62198">
              <w:rPr>
                <w:rFonts w:eastAsia="Times New Roman" w:cs="Times New Roman"/>
                <w:color w:val="000000"/>
                <w:sz w:val="22"/>
              </w:rPr>
              <w:t>- Lưu: VT, NNTNMT</w:t>
            </w:r>
            <w:r w:rsidRPr="00F761DC">
              <w:rPr>
                <w:rFonts w:eastAsia="Times New Roman" w:cs="Times New Roman"/>
                <w:color w:val="000000"/>
                <w:sz w:val="16"/>
                <w:szCs w:val="16"/>
                <w:vertAlign w:val="subscript"/>
              </w:rPr>
              <w:t>(Th)</w:t>
            </w:r>
            <w:r w:rsidRPr="00F761DC">
              <w:rPr>
                <w:rFonts w:eastAsia="Times New Roman" w:cs="Times New Roman"/>
                <w:color w:val="000000"/>
                <w:sz w:val="16"/>
                <w:szCs w:val="16"/>
              </w:rPr>
              <w:t>. </w:t>
            </w:r>
          </w:p>
          <w:p w:rsidR="00A726D8" w:rsidRDefault="00A726D8" w:rsidP="001C4155">
            <w:pPr>
              <w:spacing w:before="120" w:after="120" w:line="240" w:lineRule="atLeast"/>
              <w:jc w:val="both"/>
              <w:rPr>
                <w:rFonts w:eastAsia="Times New Roman" w:cs="Times New Roman"/>
                <w:color w:val="000000"/>
                <w:szCs w:val="28"/>
              </w:rPr>
            </w:pPr>
          </w:p>
        </w:tc>
        <w:tc>
          <w:tcPr>
            <w:tcW w:w="4644" w:type="dxa"/>
          </w:tcPr>
          <w:p w:rsidR="00A726D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D62198">
              <w:rPr>
                <w:rFonts w:eastAsia="Times New Roman" w:cs="Times New Roman"/>
                <w:b/>
                <w:bCs/>
                <w:color w:val="000000"/>
                <w:szCs w:val="28"/>
              </w:rPr>
              <w:lastRenderedPageBreak/>
              <w:t>TM. ỦY BAN NHÂN DÂN</w:t>
            </w:r>
          </w:p>
          <w:p w:rsidR="00A726D8" w:rsidRPr="00D6219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D62198">
              <w:rPr>
                <w:rFonts w:eastAsia="Times New Roman" w:cs="Times New Roman"/>
                <w:b/>
                <w:bCs/>
                <w:color w:val="000000"/>
                <w:szCs w:val="28"/>
              </w:rPr>
              <w:lastRenderedPageBreak/>
              <w:t>KT. CHỦ TỊCH</w:t>
            </w:r>
          </w:p>
          <w:p w:rsidR="00A726D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D62198">
              <w:rPr>
                <w:rFonts w:eastAsia="Times New Roman" w:cs="Times New Roman"/>
                <w:b/>
                <w:bCs/>
                <w:color w:val="000000"/>
                <w:szCs w:val="28"/>
              </w:rPr>
              <w:t>PHÓ CHỦ TỊCH</w:t>
            </w:r>
          </w:p>
          <w:p w:rsidR="00A726D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</w:p>
          <w:p w:rsidR="00A726D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</w:p>
          <w:p w:rsidR="00A726D8" w:rsidRPr="00D6219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  <w:p w:rsidR="00A726D8" w:rsidRPr="00D62198" w:rsidRDefault="00A726D8" w:rsidP="001C4155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D62198">
              <w:rPr>
                <w:rFonts w:eastAsia="Times New Roman" w:cs="Times New Roman"/>
                <w:b/>
                <w:bCs/>
                <w:color w:val="000000"/>
                <w:szCs w:val="28"/>
              </w:rPr>
              <w:t>Nguyễn Đức Vượng</w:t>
            </w:r>
          </w:p>
          <w:p w:rsidR="00A726D8" w:rsidRDefault="00A726D8" w:rsidP="001C4155">
            <w:pPr>
              <w:spacing w:before="120" w:after="120" w:line="240" w:lineRule="atLeast"/>
              <w:jc w:val="both"/>
              <w:rPr>
                <w:rFonts w:eastAsia="Times New Roman" w:cs="Times New Roman"/>
                <w:color w:val="000000"/>
                <w:szCs w:val="28"/>
              </w:rPr>
            </w:pPr>
          </w:p>
        </w:tc>
      </w:tr>
      <w:bookmarkEnd w:id="0"/>
    </w:tbl>
    <w:p w:rsidR="00E67CCC" w:rsidRDefault="00E67CCC"/>
    <w:sectPr w:rsidR="00E67CCC" w:rsidSect="00B85B45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0817" w:rsidRDefault="00450817" w:rsidP="00B85B45">
      <w:pPr>
        <w:spacing w:after="0" w:line="240" w:lineRule="auto"/>
      </w:pPr>
      <w:r>
        <w:separator/>
      </w:r>
    </w:p>
  </w:endnote>
  <w:endnote w:type="continuationSeparator" w:id="0">
    <w:p w:rsidR="00450817" w:rsidRDefault="00450817" w:rsidP="00B85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0817" w:rsidRDefault="00450817" w:rsidP="00B85B45">
      <w:pPr>
        <w:spacing w:after="0" w:line="240" w:lineRule="auto"/>
      </w:pPr>
      <w:r>
        <w:separator/>
      </w:r>
    </w:p>
  </w:footnote>
  <w:footnote w:type="continuationSeparator" w:id="0">
    <w:p w:rsidR="00450817" w:rsidRDefault="00450817" w:rsidP="00B85B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03968852"/>
      <w:docPartObj>
        <w:docPartGallery w:val="Page Numbers (Top of Page)"/>
        <w:docPartUnique/>
      </w:docPartObj>
    </w:sdtPr>
    <w:sdtEndPr>
      <w:rPr>
        <w:noProof/>
      </w:rPr>
    </w:sdtEndPr>
    <w:sdtContent>
      <w:p w:rsidR="00B85B45" w:rsidRDefault="00B85B4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85B45" w:rsidRDefault="00B85B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6D8"/>
    <w:rsid w:val="00450817"/>
    <w:rsid w:val="00A726D8"/>
    <w:rsid w:val="00B740FD"/>
    <w:rsid w:val="00B85B45"/>
    <w:rsid w:val="00E6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26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85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B45"/>
  </w:style>
  <w:style w:type="paragraph" w:styleId="Footer">
    <w:name w:val="footer"/>
    <w:basedOn w:val="Normal"/>
    <w:link w:val="FooterChar"/>
    <w:uiPriority w:val="99"/>
    <w:unhideWhenUsed/>
    <w:rsid w:val="00B85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B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26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85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B45"/>
  </w:style>
  <w:style w:type="paragraph" w:styleId="Footer">
    <w:name w:val="footer"/>
    <w:basedOn w:val="Normal"/>
    <w:link w:val="FooterChar"/>
    <w:uiPriority w:val="99"/>
    <w:unhideWhenUsed/>
    <w:rsid w:val="00B85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93CAAE-7B74-4367-B7AE-5D859515102F}"/>
</file>

<file path=customXml/itemProps2.xml><?xml version="1.0" encoding="utf-8"?>
<ds:datastoreItem xmlns:ds="http://schemas.openxmlformats.org/officeDocument/2006/customXml" ds:itemID="{524508C7-902B-4433-994E-5B92BEBE8D58}"/>
</file>

<file path=customXml/itemProps3.xml><?xml version="1.0" encoding="utf-8"?>
<ds:datastoreItem xmlns:ds="http://schemas.openxmlformats.org/officeDocument/2006/customXml" ds:itemID="{C21F5DD3-9053-43D9-8B01-3D43823E6D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2025-01-21T08:24:00Z</dcterms:created>
  <dcterms:modified xsi:type="dcterms:W3CDTF">2025-01-21T08:24:00Z</dcterms:modified>
</cp:coreProperties>
</file>