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16" w:type="dxa"/>
        <w:jc w:val="center"/>
        <w:tblLayout w:type="fixed"/>
        <w:tblLook w:val="04A0" w:firstRow="1" w:lastRow="0" w:firstColumn="1" w:lastColumn="0" w:noHBand="0" w:noVBand="1"/>
      </w:tblPr>
      <w:tblGrid>
        <w:gridCol w:w="3119"/>
        <w:gridCol w:w="6097"/>
      </w:tblGrid>
      <w:tr w:rsidR="00825CAD" w:rsidRPr="00D608C7" w14:paraId="79B360ED" w14:textId="77777777" w:rsidTr="00844E08">
        <w:trPr>
          <w:trHeight w:val="274"/>
          <w:jc w:val="center"/>
        </w:trPr>
        <w:tc>
          <w:tcPr>
            <w:tcW w:w="3119" w:type="dxa"/>
            <w:hideMark/>
          </w:tcPr>
          <w:p w14:paraId="5D578D16" w14:textId="77777777" w:rsidR="00825CAD" w:rsidRPr="00D608C7" w:rsidRDefault="00825CAD" w:rsidP="00844E08">
            <w:pPr>
              <w:jc w:val="center"/>
              <w:rPr>
                <w:b/>
                <w:sz w:val="26"/>
                <w:szCs w:val="28"/>
              </w:rPr>
            </w:pPr>
            <w:r w:rsidRPr="00D608C7">
              <w:rPr>
                <w:b/>
                <w:bCs/>
                <w:szCs w:val="28"/>
              </w:rPr>
              <w:br w:type="page"/>
            </w:r>
            <w:r w:rsidRPr="00D608C7">
              <w:rPr>
                <w:b/>
                <w:sz w:val="26"/>
                <w:szCs w:val="28"/>
              </w:rPr>
              <w:t>ỦY BAN NHÂN DÂN</w:t>
            </w:r>
          </w:p>
          <w:p w14:paraId="02CC6355" w14:textId="77777777" w:rsidR="00825CAD" w:rsidRPr="00D608C7" w:rsidRDefault="00825CAD" w:rsidP="00844E08">
            <w:pPr>
              <w:jc w:val="center"/>
              <w:rPr>
                <w:szCs w:val="28"/>
              </w:rPr>
            </w:pPr>
            <w:r w:rsidRPr="00D608C7">
              <w:rPr>
                <w:b/>
                <w:sz w:val="26"/>
                <w:szCs w:val="28"/>
              </w:rPr>
              <w:t>TỈNH KON TUM</w:t>
            </w:r>
          </w:p>
        </w:tc>
        <w:tc>
          <w:tcPr>
            <w:tcW w:w="6097" w:type="dxa"/>
            <w:hideMark/>
          </w:tcPr>
          <w:p w14:paraId="760B5B4A" w14:textId="77777777" w:rsidR="00825CAD" w:rsidRPr="00D608C7" w:rsidRDefault="00825CAD" w:rsidP="00844E08">
            <w:pPr>
              <w:jc w:val="center"/>
              <w:rPr>
                <w:b/>
                <w:szCs w:val="28"/>
              </w:rPr>
            </w:pPr>
            <w:r w:rsidRPr="00D608C7">
              <w:rPr>
                <w:b/>
                <w:sz w:val="26"/>
                <w:szCs w:val="28"/>
              </w:rPr>
              <w:t>CỘNG HÒA XÃ HỘI CHỦ NGHĨA VIỆT NAM</w:t>
            </w:r>
          </w:p>
          <w:p w14:paraId="2CBA148E" w14:textId="77777777" w:rsidR="00825CAD" w:rsidRPr="00D608C7" w:rsidRDefault="00825CAD" w:rsidP="00844E08">
            <w:pPr>
              <w:jc w:val="center"/>
              <w:rPr>
                <w:szCs w:val="28"/>
              </w:rPr>
            </w:pPr>
            <w:r w:rsidRPr="00D608C7">
              <w:rPr>
                <w:b/>
                <w:szCs w:val="28"/>
              </w:rPr>
              <w:t>Độc lập - Tự do - Hạnh phúc</w:t>
            </w:r>
            <w:r>
              <w:rPr>
                <w:b/>
                <w:szCs w:val="28"/>
              </w:rPr>
              <w:t xml:space="preserve"> </w:t>
            </w:r>
          </w:p>
        </w:tc>
      </w:tr>
      <w:tr w:rsidR="00825CAD" w:rsidRPr="00D608C7" w14:paraId="4CE55261" w14:textId="77777777" w:rsidTr="00844E08">
        <w:trPr>
          <w:trHeight w:val="435"/>
          <w:jc w:val="center"/>
        </w:trPr>
        <w:tc>
          <w:tcPr>
            <w:tcW w:w="3119" w:type="dxa"/>
            <w:vAlign w:val="center"/>
            <w:hideMark/>
          </w:tcPr>
          <w:p w14:paraId="719A6007" w14:textId="05E47FD2" w:rsidR="00825CAD" w:rsidRPr="00D608C7" w:rsidRDefault="00825CAD" w:rsidP="00844E08">
            <w:pPr>
              <w:spacing w:before="120"/>
              <w:jc w:val="center"/>
              <w:rPr>
                <w:szCs w:val="28"/>
              </w:rPr>
            </w:pPr>
            <w:r w:rsidRPr="00D608C7">
              <w:rPr>
                <w:noProof/>
                <w:szCs w:val="28"/>
                <w:lang w:val="en-SG" w:eastAsia="en-SG"/>
              </w:rPr>
              <mc:AlternateContent>
                <mc:Choice Requires="wps">
                  <w:drawing>
                    <wp:anchor distT="0" distB="0" distL="114300" distR="114300" simplePos="0" relativeHeight="251660288" behindDoc="0" locked="0" layoutInCell="1" allowOverlap="1" wp14:anchorId="5789B2DE" wp14:editId="589FE64F">
                      <wp:simplePos x="0" y="0"/>
                      <wp:positionH relativeFrom="column">
                        <wp:posOffset>368300</wp:posOffset>
                      </wp:positionH>
                      <wp:positionV relativeFrom="paragraph">
                        <wp:posOffset>3175</wp:posOffset>
                      </wp:positionV>
                      <wp:extent cx="1078230" cy="0"/>
                      <wp:effectExtent l="0" t="0" r="26670" b="19050"/>
                      <wp:wrapNone/>
                      <wp:docPr id="4" name="Straight Connector 4"/>
                      <wp:cNvGraphicFramePr/>
                      <a:graphic xmlns:a="http://schemas.openxmlformats.org/drawingml/2006/main">
                        <a:graphicData uri="http://schemas.microsoft.com/office/word/2010/wordprocessingShape">
                          <wps:wsp>
                            <wps:cNvCnPr/>
                            <wps:spPr>
                              <a:xfrm>
                                <a:off x="0" y="0"/>
                                <a:ext cx="1078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17A03A"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25pt" to="113.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" strokecolor="black [3200]" strokeweight=".5pt">
                      <v:stroke joinstyle="miter"/>
                    </v:line>
                  </w:pict>
                </mc:Fallback>
              </mc:AlternateContent>
            </w:r>
            <w:r w:rsidRPr="00D608C7">
              <w:rPr>
                <w:szCs w:val="28"/>
              </w:rPr>
              <w:t>Số:</w:t>
            </w:r>
            <w:r w:rsidR="00732C8B">
              <w:rPr>
                <w:szCs w:val="28"/>
              </w:rPr>
              <w:t xml:space="preserve"> 30</w:t>
            </w:r>
            <w:r w:rsidRPr="00D608C7">
              <w:rPr>
                <w:szCs w:val="28"/>
              </w:rPr>
              <w:t>/</w:t>
            </w:r>
            <w:r>
              <w:rPr>
                <w:color w:val="000000"/>
                <w:szCs w:val="28"/>
              </w:rPr>
              <w:t>2025</w:t>
            </w:r>
            <w:r w:rsidRPr="00D608C7">
              <w:rPr>
                <w:color w:val="000000"/>
                <w:szCs w:val="28"/>
              </w:rPr>
              <w:t>/</w:t>
            </w:r>
            <w:r w:rsidRPr="00D608C7">
              <w:rPr>
                <w:szCs w:val="28"/>
              </w:rPr>
              <w:t>QĐ-UBND</w:t>
            </w:r>
          </w:p>
        </w:tc>
        <w:tc>
          <w:tcPr>
            <w:tcW w:w="6097" w:type="dxa"/>
            <w:vAlign w:val="center"/>
            <w:hideMark/>
          </w:tcPr>
          <w:p w14:paraId="4A62D72A" w14:textId="5F5C3584" w:rsidR="00825CAD" w:rsidRPr="00D608C7" w:rsidRDefault="00825CAD" w:rsidP="00844E08">
            <w:pPr>
              <w:spacing w:before="120"/>
              <w:jc w:val="center"/>
              <w:rPr>
                <w:szCs w:val="28"/>
              </w:rPr>
            </w:pPr>
            <w:r w:rsidRPr="00D608C7">
              <w:rPr>
                <w:i/>
                <w:noProof/>
                <w:szCs w:val="28"/>
                <w:lang w:val="en-SG" w:eastAsia="en-SG"/>
              </w:rPr>
              <mc:AlternateContent>
                <mc:Choice Requires="wps">
                  <w:drawing>
                    <wp:anchor distT="0" distB="0" distL="114300" distR="114300" simplePos="0" relativeHeight="251661312" behindDoc="0" locked="0" layoutInCell="1" allowOverlap="1" wp14:anchorId="0953419D" wp14:editId="5A08E080">
                      <wp:simplePos x="0" y="0"/>
                      <wp:positionH relativeFrom="column">
                        <wp:posOffset>905807</wp:posOffset>
                      </wp:positionH>
                      <wp:positionV relativeFrom="paragraph">
                        <wp:posOffset>23641</wp:posOffset>
                      </wp:positionV>
                      <wp:extent cx="2019574"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0195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7F2D8E"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1.3pt,1.85pt" to="230.3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" strokecolor="black [3200]" strokeweight=".5pt">
                      <v:stroke joinstyle="miter"/>
                    </v:line>
                  </w:pict>
                </mc:Fallback>
              </mc:AlternateContent>
            </w:r>
            <w:r w:rsidRPr="00D608C7">
              <w:rPr>
                <w:i/>
                <w:szCs w:val="28"/>
              </w:rPr>
              <w:t>Kon Tum, ngày</w:t>
            </w:r>
            <w:r w:rsidR="00732C8B">
              <w:rPr>
                <w:i/>
                <w:szCs w:val="28"/>
              </w:rPr>
              <w:t xml:space="preserve"> 08</w:t>
            </w:r>
            <w:r w:rsidRPr="00D608C7">
              <w:rPr>
                <w:i/>
                <w:szCs w:val="28"/>
              </w:rPr>
              <w:t xml:space="preserve"> tháng</w:t>
            </w:r>
            <w:r w:rsidR="00732C8B">
              <w:rPr>
                <w:i/>
                <w:szCs w:val="28"/>
              </w:rPr>
              <w:t xml:space="preserve"> 4</w:t>
            </w:r>
            <w:r w:rsidRPr="00D608C7">
              <w:rPr>
                <w:i/>
                <w:szCs w:val="28"/>
              </w:rPr>
              <w:t xml:space="preserve"> năm </w:t>
            </w:r>
            <w:r w:rsidR="00B91E83">
              <w:rPr>
                <w:i/>
                <w:szCs w:val="28"/>
              </w:rPr>
              <w:t>2025</w:t>
            </w:r>
          </w:p>
        </w:tc>
      </w:tr>
    </w:tbl>
    <w:p w14:paraId="14963134" w14:textId="77777777" w:rsidR="00825CAD" w:rsidRPr="00D608C7" w:rsidRDefault="00825CAD" w:rsidP="00825CAD">
      <w:pPr>
        <w:spacing w:line="288" w:lineRule="auto"/>
        <w:ind w:right="9"/>
        <w:jc w:val="center"/>
        <w:rPr>
          <w:b/>
          <w:sz w:val="2"/>
          <w:szCs w:val="28"/>
        </w:rPr>
      </w:pPr>
    </w:p>
    <w:p w14:paraId="60EA42D3" w14:textId="4D2D61A4" w:rsidR="00825CAD" w:rsidRDefault="00825CAD" w:rsidP="00825CAD">
      <w:pPr>
        <w:ind w:right="9"/>
        <w:jc w:val="center"/>
        <w:rPr>
          <w:b/>
          <w:szCs w:val="28"/>
        </w:rPr>
      </w:pPr>
    </w:p>
    <w:p w14:paraId="6107BF8C" w14:textId="77777777" w:rsidR="00FF21CE" w:rsidRPr="00D608C7" w:rsidRDefault="00FF21CE" w:rsidP="00825CAD">
      <w:pPr>
        <w:ind w:right="9"/>
        <w:jc w:val="center"/>
        <w:rPr>
          <w:b/>
          <w:szCs w:val="28"/>
        </w:rPr>
      </w:pPr>
    </w:p>
    <w:p w14:paraId="5D34F824" w14:textId="77777777" w:rsidR="00825CAD" w:rsidRPr="00D608C7" w:rsidRDefault="00825CAD" w:rsidP="00825CAD">
      <w:pPr>
        <w:ind w:right="9"/>
        <w:jc w:val="center"/>
        <w:rPr>
          <w:b/>
          <w:szCs w:val="28"/>
        </w:rPr>
      </w:pPr>
      <w:r w:rsidRPr="00D608C7">
        <w:rPr>
          <w:b/>
          <w:szCs w:val="28"/>
        </w:rPr>
        <w:t>QUYẾT ĐỊNH</w:t>
      </w:r>
    </w:p>
    <w:p w14:paraId="54206D52" w14:textId="77777777" w:rsidR="00825CAD" w:rsidRDefault="00825CAD" w:rsidP="00825CAD">
      <w:pPr>
        <w:pStyle w:val="BodyText3"/>
        <w:jc w:val="center"/>
        <w:rPr>
          <w:b/>
          <w:color w:val="000000"/>
          <w:sz w:val="28"/>
          <w:szCs w:val="28"/>
          <w:lang w:val="en-US"/>
        </w:rPr>
      </w:pPr>
      <w:r w:rsidRPr="009246E9">
        <w:rPr>
          <w:b/>
          <w:color w:val="000000"/>
          <w:sz w:val="28"/>
          <w:szCs w:val="28"/>
          <w:lang w:val="en-US"/>
        </w:rPr>
        <w:t>Bãi bỏ</w:t>
      </w:r>
      <w:r w:rsidRPr="00D479B7">
        <w:rPr>
          <w:b/>
          <w:color w:val="000000"/>
          <w:sz w:val="28"/>
          <w:szCs w:val="28"/>
          <w:lang w:val="vi-VN"/>
        </w:rPr>
        <w:t xml:space="preserve"> Quyết định số 08/2024/QĐ-UBND ngày 30</w:t>
      </w:r>
      <w:r w:rsidRPr="009246E9">
        <w:rPr>
          <w:b/>
          <w:color w:val="000000"/>
          <w:sz w:val="28"/>
          <w:szCs w:val="28"/>
          <w:lang w:val="en-US"/>
        </w:rPr>
        <w:t xml:space="preserve"> </w:t>
      </w:r>
      <w:r w:rsidRPr="00D479B7">
        <w:rPr>
          <w:b/>
          <w:color w:val="000000"/>
          <w:sz w:val="28"/>
          <w:szCs w:val="28"/>
          <w:lang w:val="vi-VN"/>
        </w:rPr>
        <w:t>tháng 01 năm 2024</w:t>
      </w:r>
    </w:p>
    <w:p w14:paraId="7B0EC05F" w14:textId="77777777" w:rsidR="00825CAD" w:rsidRDefault="00825CAD" w:rsidP="00825CAD">
      <w:pPr>
        <w:pStyle w:val="BodyText3"/>
        <w:jc w:val="center"/>
        <w:rPr>
          <w:b/>
          <w:color w:val="000000"/>
          <w:sz w:val="28"/>
          <w:szCs w:val="28"/>
          <w:lang w:val="pt-BR"/>
        </w:rPr>
      </w:pPr>
      <w:r w:rsidRPr="00D479B7">
        <w:rPr>
          <w:b/>
          <w:color w:val="000000"/>
          <w:sz w:val="28"/>
          <w:szCs w:val="28"/>
          <w:lang w:val="vi-VN"/>
        </w:rPr>
        <w:t xml:space="preserve">của Ủy ban nhân dân tỉnh Kon Tum </w:t>
      </w:r>
      <w:r w:rsidRPr="00D479B7">
        <w:rPr>
          <w:b/>
          <w:color w:val="000000"/>
          <w:sz w:val="28"/>
          <w:szCs w:val="28"/>
          <w:lang w:val="pt-BR"/>
        </w:rPr>
        <w:t>ban hành đơn giá quản lý,</w:t>
      </w:r>
      <w:r>
        <w:rPr>
          <w:b/>
          <w:color w:val="000000"/>
          <w:sz w:val="28"/>
          <w:szCs w:val="28"/>
          <w:lang w:val="pt-BR"/>
        </w:rPr>
        <w:t xml:space="preserve"> </w:t>
      </w:r>
      <w:r w:rsidRPr="00D479B7">
        <w:rPr>
          <w:b/>
          <w:color w:val="000000"/>
          <w:sz w:val="28"/>
          <w:szCs w:val="28"/>
          <w:lang w:val="pt-BR"/>
        </w:rPr>
        <w:t>vận hành các tòa nhà/trụ sở cơ quan nhà nước</w:t>
      </w:r>
      <w:r>
        <w:rPr>
          <w:b/>
          <w:color w:val="000000"/>
          <w:sz w:val="28"/>
          <w:szCs w:val="28"/>
          <w:lang w:val="pt-BR"/>
        </w:rPr>
        <w:t xml:space="preserve"> </w:t>
      </w:r>
      <w:r w:rsidRPr="00D479B7">
        <w:rPr>
          <w:b/>
          <w:color w:val="000000"/>
          <w:sz w:val="28"/>
          <w:szCs w:val="28"/>
          <w:lang w:val="pt-BR"/>
        </w:rPr>
        <w:t xml:space="preserve">thuộc tỉnh quản </w:t>
      </w:r>
      <w:r>
        <w:rPr>
          <w:b/>
          <w:color w:val="000000"/>
          <w:sz w:val="28"/>
          <w:szCs w:val="28"/>
          <w:lang w:val="pt-BR"/>
        </w:rPr>
        <w:t>lý</w:t>
      </w:r>
    </w:p>
    <w:p w14:paraId="7FF6F7B1" w14:textId="77777777" w:rsidR="00825CAD" w:rsidRPr="00D479B7" w:rsidRDefault="00825CAD" w:rsidP="00825CAD">
      <w:pPr>
        <w:pStyle w:val="BodyText3"/>
        <w:jc w:val="center"/>
        <w:rPr>
          <w:b/>
          <w:sz w:val="28"/>
          <w:szCs w:val="28"/>
          <w:lang w:val="pt-BR"/>
        </w:rPr>
      </w:pPr>
      <w:r w:rsidRPr="00D479B7">
        <w:rPr>
          <w:b/>
          <w:color w:val="000000"/>
          <w:sz w:val="28"/>
          <w:szCs w:val="28"/>
          <w:lang w:val="pt-BR"/>
        </w:rPr>
        <w:t>tại Khu Hành chính của tỉnh Kon Tum</w:t>
      </w:r>
    </w:p>
    <w:p w14:paraId="408932D1" w14:textId="77777777" w:rsidR="00825CAD" w:rsidRPr="00D479B7" w:rsidRDefault="00825CAD" w:rsidP="00825CAD">
      <w:pPr>
        <w:pStyle w:val="Heading3"/>
        <w:rPr>
          <w:sz w:val="28"/>
          <w:lang w:val="pt-BR"/>
        </w:rPr>
      </w:pPr>
      <w:r w:rsidRPr="00D608C7">
        <w:rPr>
          <w:noProof/>
          <w:lang w:val="en-SG" w:eastAsia="en-SG"/>
        </w:rPr>
        <mc:AlternateContent>
          <mc:Choice Requires="wps">
            <w:drawing>
              <wp:anchor distT="4294967295" distB="4294967295" distL="114300" distR="114300" simplePos="0" relativeHeight="251659264" behindDoc="0" locked="0" layoutInCell="1" allowOverlap="1" wp14:anchorId="5176617D" wp14:editId="4586E9ED">
                <wp:simplePos x="0" y="0"/>
                <wp:positionH relativeFrom="column">
                  <wp:posOffset>2384654</wp:posOffset>
                </wp:positionH>
                <wp:positionV relativeFrom="paragraph">
                  <wp:posOffset>7405</wp:posOffset>
                </wp:positionV>
                <wp:extent cx="1088390" cy="0"/>
                <wp:effectExtent l="0" t="0" r="1651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8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76952"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7.75pt,.6pt" to="273.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"/>
            </w:pict>
          </mc:Fallback>
        </mc:AlternateContent>
      </w:r>
    </w:p>
    <w:p w14:paraId="726FFC42" w14:textId="77777777" w:rsidR="00FF21CE" w:rsidRPr="00333DC1" w:rsidRDefault="00FF21CE" w:rsidP="00825CAD">
      <w:pPr>
        <w:pStyle w:val="Heading3"/>
        <w:spacing w:before="120" w:after="120"/>
        <w:rPr>
          <w:sz w:val="10"/>
          <w:szCs w:val="10"/>
          <w:lang w:val="pt-BR"/>
        </w:rPr>
      </w:pPr>
    </w:p>
    <w:p w14:paraId="6A6F5CF5" w14:textId="4E962E03" w:rsidR="00825CAD" w:rsidRDefault="00825CAD" w:rsidP="00825CAD">
      <w:pPr>
        <w:pStyle w:val="Heading3"/>
        <w:spacing w:before="120" w:after="120"/>
        <w:rPr>
          <w:sz w:val="28"/>
        </w:rPr>
      </w:pPr>
      <w:r w:rsidRPr="00D608C7">
        <w:rPr>
          <w:sz w:val="28"/>
        </w:rPr>
        <w:t>ỦY BAN NHÂN DÂN TỈNH KON TUM</w:t>
      </w:r>
    </w:p>
    <w:p w14:paraId="6525A080" w14:textId="77777777" w:rsidR="00FF21CE" w:rsidRPr="00FF21CE" w:rsidRDefault="00FF21CE" w:rsidP="00FF21CE">
      <w:pPr>
        <w:rPr>
          <w:szCs w:val="28"/>
        </w:rPr>
      </w:pPr>
    </w:p>
    <w:p w14:paraId="4D4E0576" w14:textId="77777777" w:rsidR="00825CAD" w:rsidRPr="00486BE7" w:rsidRDefault="00825CAD" w:rsidP="00FF21CE">
      <w:pPr>
        <w:pStyle w:val="NormalWeb"/>
        <w:shd w:val="clear" w:color="auto" w:fill="FFFFFF"/>
        <w:spacing w:before="120" w:beforeAutospacing="0" w:after="120" w:afterAutospacing="0" w:line="288" w:lineRule="auto"/>
        <w:ind w:firstLine="709"/>
        <w:jc w:val="both"/>
        <w:rPr>
          <w:color w:val="000000" w:themeColor="text1"/>
          <w:spacing w:val="-2"/>
          <w:sz w:val="28"/>
          <w:szCs w:val="28"/>
        </w:rPr>
      </w:pPr>
      <w:r w:rsidRPr="00486BE7">
        <w:rPr>
          <w:i/>
          <w:iCs/>
          <w:color w:val="000000" w:themeColor="text1"/>
          <w:spacing w:val="-2"/>
          <w:sz w:val="28"/>
          <w:szCs w:val="28"/>
        </w:rPr>
        <w:t xml:space="preserve">Căn cứ Luật Tổ chức chính quyền địa phương ngày 19 tháng 02 năm 2025; </w:t>
      </w:r>
    </w:p>
    <w:p w14:paraId="45344D45" w14:textId="0E2FDD07" w:rsidR="00825CAD" w:rsidRPr="00D608C7" w:rsidRDefault="00825CAD" w:rsidP="00FF21CE">
      <w:pPr>
        <w:pStyle w:val="NormalWeb"/>
        <w:shd w:val="clear" w:color="auto" w:fill="FFFFFF"/>
        <w:spacing w:before="120" w:beforeAutospacing="0" w:after="120" w:afterAutospacing="0" w:line="288" w:lineRule="auto"/>
        <w:ind w:firstLine="709"/>
        <w:jc w:val="both"/>
        <w:rPr>
          <w:i/>
          <w:sz w:val="28"/>
          <w:szCs w:val="28"/>
        </w:rPr>
      </w:pPr>
      <w:r w:rsidRPr="00FF21CE">
        <w:rPr>
          <w:rFonts w:ascii="Times New Roman Italic" w:hAnsi="Times New Roman Italic"/>
          <w:i/>
          <w:iCs/>
          <w:sz w:val="28"/>
          <w:szCs w:val="28"/>
        </w:rPr>
        <w:t xml:space="preserve">Căn cứ Luật </w:t>
      </w:r>
      <w:bookmarkStart w:id="0" w:name="_Hlk194595413"/>
      <w:r w:rsidRPr="00FF21CE">
        <w:rPr>
          <w:rFonts w:ascii="Times New Roman Italic" w:hAnsi="Times New Roman Italic"/>
          <w:i/>
          <w:iCs/>
          <w:sz w:val="28"/>
          <w:szCs w:val="28"/>
        </w:rPr>
        <w:t xml:space="preserve">Ban hành văn bản quy phạm pháp luật ngày </w:t>
      </w:r>
      <w:r w:rsidR="003A097F" w:rsidRPr="00FF21CE">
        <w:rPr>
          <w:i/>
          <w:iCs/>
          <w:color w:val="000000" w:themeColor="text1"/>
          <w:sz w:val="28"/>
          <w:szCs w:val="28"/>
        </w:rPr>
        <w:t>19 tháng 02 năm 202</w:t>
      </w:r>
      <w:r w:rsidR="003A097F" w:rsidRPr="00486BE7">
        <w:rPr>
          <w:i/>
          <w:iCs/>
          <w:color w:val="000000" w:themeColor="text1"/>
          <w:spacing w:val="-2"/>
          <w:sz w:val="28"/>
          <w:szCs w:val="28"/>
        </w:rPr>
        <w:t>5</w:t>
      </w:r>
      <w:bookmarkEnd w:id="0"/>
      <w:r w:rsidRPr="00D608C7">
        <w:rPr>
          <w:i/>
          <w:iCs/>
          <w:sz w:val="28"/>
          <w:szCs w:val="28"/>
        </w:rPr>
        <w:t xml:space="preserve">; </w:t>
      </w:r>
    </w:p>
    <w:p w14:paraId="02851BE6" w14:textId="77777777" w:rsidR="00825CAD" w:rsidRPr="00D608C7" w:rsidRDefault="00825CAD" w:rsidP="00FF21CE">
      <w:pPr>
        <w:pStyle w:val="NormalWeb"/>
        <w:shd w:val="clear" w:color="auto" w:fill="FFFFFF"/>
        <w:spacing w:before="120" w:beforeAutospacing="0" w:after="120" w:afterAutospacing="0" w:line="288" w:lineRule="auto"/>
        <w:ind w:firstLine="709"/>
        <w:jc w:val="both"/>
        <w:rPr>
          <w:i/>
          <w:iCs/>
          <w:sz w:val="28"/>
          <w:szCs w:val="28"/>
        </w:rPr>
      </w:pPr>
      <w:r w:rsidRPr="00D608C7">
        <w:rPr>
          <w:i/>
          <w:iCs/>
          <w:sz w:val="28"/>
          <w:szCs w:val="28"/>
        </w:rPr>
        <w:t>Căn cứ Luật G</w:t>
      </w:r>
      <w:r>
        <w:rPr>
          <w:i/>
          <w:iCs/>
          <w:sz w:val="28"/>
          <w:szCs w:val="28"/>
        </w:rPr>
        <w:t>iá ngày 19 tháng 6 năm 2023</w:t>
      </w:r>
      <w:r w:rsidRPr="00D608C7">
        <w:rPr>
          <w:i/>
          <w:iCs/>
          <w:sz w:val="28"/>
          <w:szCs w:val="28"/>
        </w:rPr>
        <w:t>;</w:t>
      </w:r>
    </w:p>
    <w:p w14:paraId="478BF323" w14:textId="77777777" w:rsidR="00825CAD" w:rsidRDefault="00825CAD" w:rsidP="00FF21CE">
      <w:pPr>
        <w:pStyle w:val="NormalWeb"/>
        <w:shd w:val="clear" w:color="auto" w:fill="FFFFFF"/>
        <w:spacing w:before="120" w:beforeAutospacing="0" w:after="120" w:afterAutospacing="0" w:line="288" w:lineRule="auto"/>
        <w:ind w:firstLine="709"/>
        <w:jc w:val="both"/>
        <w:rPr>
          <w:i/>
          <w:iCs/>
          <w:sz w:val="28"/>
          <w:szCs w:val="28"/>
        </w:rPr>
      </w:pPr>
      <w:r w:rsidRPr="00D608C7">
        <w:rPr>
          <w:i/>
          <w:iCs/>
          <w:sz w:val="28"/>
          <w:szCs w:val="28"/>
        </w:rPr>
        <w:t xml:space="preserve">Căn cứ Nghị định số 34/2016/NĐ-CP ngày 14 tháng 5 năm 2016 của Chính phủ quy định chi tiết một số điều và biện pháp thi hành Luật Ban hành văn bản quy phạm pháp luật; </w:t>
      </w:r>
    </w:p>
    <w:p w14:paraId="5EFB627A" w14:textId="77777777" w:rsidR="00825CAD" w:rsidRDefault="00825CAD" w:rsidP="00FF21CE">
      <w:pPr>
        <w:pStyle w:val="NormalWeb"/>
        <w:shd w:val="clear" w:color="auto" w:fill="FFFFFF"/>
        <w:spacing w:before="120" w:beforeAutospacing="0" w:after="120" w:afterAutospacing="0" w:line="288" w:lineRule="auto"/>
        <w:ind w:firstLine="709"/>
        <w:jc w:val="both"/>
        <w:rPr>
          <w:noProof/>
          <w:sz w:val="28"/>
          <w:szCs w:val="28"/>
          <w:lang w:val="de-DE"/>
        </w:rPr>
      </w:pPr>
      <w:r>
        <w:rPr>
          <w:i/>
          <w:iCs/>
          <w:sz w:val="28"/>
          <w:szCs w:val="28"/>
          <w:lang w:val="vi-VN"/>
        </w:rPr>
        <w:t xml:space="preserve">Căn cứ </w:t>
      </w:r>
      <w:r w:rsidRPr="00D608C7">
        <w:rPr>
          <w:i/>
          <w:iCs/>
          <w:sz w:val="28"/>
          <w:szCs w:val="28"/>
        </w:rPr>
        <w:t xml:space="preserve">Nghị định số 154/2020/NĐ-CP ngày 31 tháng 12 năm 2021 của </w:t>
      </w:r>
      <w:r w:rsidRPr="00FC3519">
        <w:rPr>
          <w:rFonts w:ascii="Times New Roman Italic" w:hAnsi="Times New Roman Italic"/>
          <w:i/>
          <w:iCs/>
          <w:spacing w:val="2"/>
          <w:sz w:val="28"/>
          <w:szCs w:val="28"/>
        </w:rPr>
        <w:t>Chính phủ sửa đổi, bổ sung một số điều của Nghị định số 34/2016/NĐ-CP ngày 1</w:t>
      </w:r>
      <w:r w:rsidRPr="00D608C7">
        <w:rPr>
          <w:i/>
          <w:iCs/>
          <w:sz w:val="28"/>
          <w:szCs w:val="28"/>
        </w:rPr>
        <w:t>4 tháng 5 năm 2016 của Chính phủ;</w:t>
      </w:r>
      <w:r w:rsidRPr="00356014">
        <w:rPr>
          <w:noProof/>
          <w:sz w:val="28"/>
          <w:szCs w:val="28"/>
          <w:lang w:val="de-DE"/>
        </w:rPr>
        <w:t xml:space="preserve"> </w:t>
      </w:r>
    </w:p>
    <w:p w14:paraId="6CFDCE37" w14:textId="77777777" w:rsidR="00825CAD" w:rsidRPr="000103A1" w:rsidRDefault="00825CAD" w:rsidP="00FF21CE">
      <w:pPr>
        <w:pStyle w:val="NormalWeb"/>
        <w:shd w:val="clear" w:color="auto" w:fill="FFFFFF"/>
        <w:spacing w:before="120" w:beforeAutospacing="0" w:after="120" w:afterAutospacing="0" w:line="288" w:lineRule="auto"/>
        <w:ind w:firstLine="709"/>
        <w:jc w:val="both"/>
        <w:rPr>
          <w:sz w:val="28"/>
          <w:szCs w:val="28"/>
          <w:lang w:val="de-DE"/>
        </w:rPr>
      </w:pPr>
      <w:r w:rsidRPr="00D52011">
        <w:rPr>
          <w:i/>
          <w:iCs/>
          <w:sz w:val="28"/>
          <w:szCs w:val="28"/>
          <w:lang w:val="de-DE"/>
        </w:rPr>
        <w:t xml:space="preserve">Căn cứ Nghị định số 59/2024/NĐ-CP ngày 25 tháng 5 năm 2024 của </w:t>
      </w:r>
      <w:r w:rsidRPr="00FC3519">
        <w:rPr>
          <w:rFonts w:ascii="Times New Roman Italic" w:hAnsi="Times New Roman Italic"/>
          <w:i/>
          <w:iCs/>
          <w:spacing w:val="2"/>
          <w:sz w:val="28"/>
          <w:szCs w:val="28"/>
          <w:lang w:val="de-DE"/>
        </w:rPr>
        <w:t>Chính phủ sửa đổi, bổ sung một số điều của Nghị định số 34/2016/NĐ-CP ngày</w:t>
      </w:r>
      <w:r w:rsidRPr="000103A1">
        <w:rPr>
          <w:i/>
          <w:iCs/>
          <w:sz w:val="28"/>
          <w:szCs w:val="28"/>
          <w:lang w:val="de-DE"/>
        </w:rPr>
        <w:t xml:space="preserve"> 14 tháng 5 năm 2016 của Chính phủ quy định chi tiết một số điều và biện pháp thi hành Luật Ban hành văn bản quy phạm pháp luật đã được sửa đổi, bổ su</w:t>
      </w:r>
      <w:r w:rsidRPr="00FC3519">
        <w:rPr>
          <w:rFonts w:ascii="Times New Roman Italic" w:hAnsi="Times New Roman Italic"/>
          <w:i/>
          <w:iCs/>
          <w:spacing w:val="-4"/>
          <w:sz w:val="28"/>
          <w:szCs w:val="28"/>
          <w:lang w:val="de-DE"/>
        </w:rPr>
        <w:t>ng một số điều theo Nghị định số 154/2020/NĐ-CP ngày 31 tháng 12 năm 2020</w:t>
      </w:r>
      <w:r w:rsidRPr="000103A1">
        <w:rPr>
          <w:i/>
          <w:iCs/>
          <w:sz w:val="28"/>
          <w:szCs w:val="28"/>
          <w:lang w:val="de-DE"/>
        </w:rPr>
        <w:t xml:space="preserve"> của Chính phủ; </w:t>
      </w:r>
    </w:p>
    <w:p w14:paraId="5FDD0366" w14:textId="77777777" w:rsidR="00825CAD" w:rsidRPr="00D52011" w:rsidRDefault="00825CAD" w:rsidP="00FF21CE">
      <w:pPr>
        <w:pStyle w:val="NormalWeb"/>
        <w:shd w:val="clear" w:color="auto" w:fill="FFFFFF"/>
        <w:spacing w:before="120" w:beforeAutospacing="0" w:after="120" w:afterAutospacing="0" w:line="288" w:lineRule="auto"/>
        <w:ind w:firstLine="709"/>
        <w:jc w:val="both"/>
        <w:rPr>
          <w:i/>
          <w:iCs/>
          <w:sz w:val="28"/>
          <w:szCs w:val="28"/>
          <w:lang w:val="de-DE"/>
        </w:rPr>
      </w:pPr>
      <w:r w:rsidRPr="00D52011">
        <w:rPr>
          <w:i/>
          <w:iCs/>
          <w:sz w:val="28"/>
          <w:szCs w:val="28"/>
          <w:lang w:val="de-DE"/>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3CD83DCA" w14:textId="77777777" w:rsidR="00825CAD" w:rsidRPr="00D52011" w:rsidRDefault="00825CAD" w:rsidP="00FF21CE">
      <w:pPr>
        <w:pStyle w:val="NormalWeb"/>
        <w:shd w:val="clear" w:color="auto" w:fill="FFFFFF"/>
        <w:spacing w:before="120" w:beforeAutospacing="0" w:after="120" w:afterAutospacing="0" w:line="288" w:lineRule="auto"/>
        <w:ind w:firstLine="709"/>
        <w:jc w:val="both"/>
        <w:rPr>
          <w:i/>
          <w:iCs/>
          <w:sz w:val="28"/>
          <w:szCs w:val="28"/>
          <w:lang w:val="de-DE"/>
        </w:rPr>
      </w:pPr>
      <w:r w:rsidRPr="00D52011">
        <w:rPr>
          <w:i/>
          <w:iCs/>
          <w:sz w:val="28"/>
          <w:szCs w:val="28"/>
          <w:lang w:val="de-DE"/>
        </w:rPr>
        <w:t>Căn cứ Nghị định số 60/2021/NĐ-CP ngày 21 tháng 6 năm 2021 của Chính phủ về quy định cơ chế tự chủ tài chính của đơn vị sự nghiệp công lập;</w:t>
      </w:r>
    </w:p>
    <w:p w14:paraId="4EC75123" w14:textId="77777777" w:rsidR="00825CAD" w:rsidRPr="00D52011" w:rsidRDefault="00825CAD" w:rsidP="00FF21CE">
      <w:pPr>
        <w:pStyle w:val="NormalWeb"/>
        <w:shd w:val="clear" w:color="auto" w:fill="FFFFFF"/>
        <w:spacing w:before="120" w:beforeAutospacing="0" w:after="120" w:afterAutospacing="0" w:line="288" w:lineRule="auto"/>
        <w:ind w:firstLine="709"/>
        <w:jc w:val="both"/>
        <w:rPr>
          <w:sz w:val="28"/>
          <w:szCs w:val="28"/>
          <w:lang w:val="de-DE"/>
        </w:rPr>
      </w:pPr>
      <w:r w:rsidRPr="00D52011">
        <w:rPr>
          <w:i/>
          <w:iCs/>
          <w:sz w:val="28"/>
          <w:szCs w:val="28"/>
          <w:lang w:val="de-DE"/>
        </w:rPr>
        <w:lastRenderedPageBreak/>
        <w:t>Căn cứ Nghị định số 85/2024/NĐ-CP ngày 10 tháng 7 năm 2024 của Chính phủ quy định chi tiết một số điều của Luật giá;</w:t>
      </w:r>
    </w:p>
    <w:p w14:paraId="4F8094FD" w14:textId="77777777" w:rsidR="00825CAD" w:rsidRPr="00D52011" w:rsidRDefault="00825CAD" w:rsidP="00FF21CE">
      <w:pPr>
        <w:pStyle w:val="NormalWeb"/>
        <w:shd w:val="clear" w:color="auto" w:fill="FFFFFF"/>
        <w:spacing w:before="120" w:beforeAutospacing="0" w:after="120" w:afterAutospacing="0" w:line="288" w:lineRule="auto"/>
        <w:ind w:firstLine="709"/>
        <w:jc w:val="both"/>
        <w:rPr>
          <w:i/>
          <w:iCs/>
          <w:sz w:val="28"/>
          <w:szCs w:val="28"/>
          <w:lang w:val="de-DE"/>
        </w:rPr>
      </w:pPr>
      <w:r w:rsidRPr="00D52011">
        <w:rPr>
          <w:i/>
          <w:iCs/>
          <w:sz w:val="28"/>
          <w:szCs w:val="28"/>
          <w:lang w:val="de-DE"/>
        </w:rPr>
        <w:t xml:space="preserve">Căn cứ Nghị quyết số 79/2021/NQ-HĐND ngày 14 tháng 12 năm 2021 của Hội đồng nhân dân tỉnh ban hành Danh mục chi tiết dịch vụ sự nghiệp công lập sử dụng ngân sách nhà nước trên địa bàn tỉnh Kon Tum; </w:t>
      </w:r>
    </w:p>
    <w:p w14:paraId="12E08F9F" w14:textId="77777777" w:rsidR="00825CAD" w:rsidRPr="00D52011" w:rsidRDefault="00825CAD" w:rsidP="00FF21CE">
      <w:pPr>
        <w:pStyle w:val="NormalWeb"/>
        <w:shd w:val="clear" w:color="auto" w:fill="FFFFFF"/>
        <w:spacing w:before="120" w:beforeAutospacing="0" w:after="120" w:afterAutospacing="0" w:line="288" w:lineRule="auto"/>
        <w:ind w:firstLine="709"/>
        <w:jc w:val="both"/>
        <w:rPr>
          <w:i/>
          <w:iCs/>
          <w:sz w:val="28"/>
          <w:szCs w:val="28"/>
          <w:lang w:val="de-DE"/>
        </w:rPr>
      </w:pPr>
      <w:r>
        <w:rPr>
          <w:i/>
          <w:iCs/>
          <w:sz w:val="28"/>
          <w:szCs w:val="28"/>
          <w:lang w:val="vi-VN"/>
        </w:rPr>
        <w:t xml:space="preserve">Căn cứ </w:t>
      </w:r>
      <w:r w:rsidRPr="00D52011">
        <w:rPr>
          <w:i/>
          <w:iCs/>
          <w:sz w:val="28"/>
          <w:szCs w:val="28"/>
          <w:lang w:val="de-DE"/>
        </w:rPr>
        <w:t xml:space="preserve">Nghị quyết số 25/2023/NQ-HĐND ngày 11 tháng 7 năm 2023 của Hội đồng nhân dân tỉnh sửa đổi, bổ sung một số Phụ lục quy định tại Điều 2 Nghị quyết số 79/2021/NQ-HĐND ngày 14 tháng 12 năm 2021 của Hội đồng nhân dân tỉnh ban hành Danh mục chi tiết dịch vụ sự nghiệp công lập sử dụng ngân sách nhà nước trên địa bàn tỉnh Kon </w:t>
      </w:r>
      <w:r>
        <w:rPr>
          <w:i/>
          <w:iCs/>
          <w:sz w:val="28"/>
          <w:szCs w:val="28"/>
          <w:lang w:val="vi-VN"/>
        </w:rPr>
        <w:t>Tum;</w:t>
      </w:r>
      <w:r w:rsidRPr="00D52011">
        <w:rPr>
          <w:i/>
          <w:iCs/>
          <w:sz w:val="28"/>
          <w:szCs w:val="28"/>
          <w:lang w:val="de-DE"/>
        </w:rPr>
        <w:t xml:space="preserve"> </w:t>
      </w:r>
    </w:p>
    <w:p w14:paraId="4BF274D8" w14:textId="77777777" w:rsidR="00825CAD" w:rsidRPr="00F52506" w:rsidRDefault="00825CAD" w:rsidP="00FF21CE">
      <w:pPr>
        <w:pStyle w:val="NormalWeb"/>
        <w:shd w:val="clear" w:color="auto" w:fill="FFFFFF"/>
        <w:spacing w:before="120" w:beforeAutospacing="0" w:after="120" w:afterAutospacing="0" w:line="288" w:lineRule="auto"/>
        <w:ind w:firstLine="709"/>
        <w:jc w:val="both"/>
        <w:rPr>
          <w:i/>
          <w:iCs/>
          <w:sz w:val="28"/>
          <w:szCs w:val="28"/>
          <w:shd w:val="clear" w:color="auto" w:fill="FFFFFF"/>
          <w:lang w:val="de-DE"/>
        </w:rPr>
      </w:pPr>
      <w:r>
        <w:rPr>
          <w:i/>
          <w:iCs/>
          <w:sz w:val="28"/>
          <w:szCs w:val="28"/>
          <w:lang w:val="vi-VN"/>
        </w:rPr>
        <w:t xml:space="preserve">Căn cứ </w:t>
      </w:r>
      <w:r w:rsidRPr="00F52506">
        <w:rPr>
          <w:i/>
          <w:iCs/>
          <w:sz w:val="28"/>
          <w:szCs w:val="28"/>
          <w:lang w:val="de-DE"/>
        </w:rPr>
        <w:t>Nghị quyết số 99/2024/NQ-HĐND ngày 09 tháng 12 năm 2024 của Hội đồng nhân dân tỉnh sửa đổi, bổ sung một số phụ lục quy định tại Điều 2 Nghị quyết số 79/2021/NQ-HĐND ngày 14 tháng 12 năm 2021 của Hội đồng nhân dân tỉnh ban hành danh mục chi tiết dịch vụ sự nghiệp công sử dụng ngân sách nhà nước trên địa bàn tỉnh Kon Tum (đã được sửa đổi, bổ sung tại Nghị quyết số 25/2023/NQ-HĐND ngày 11 tháng 7 năm 2023 của Hội đồng nhân dân tỉnh Kon Tum);</w:t>
      </w:r>
    </w:p>
    <w:p w14:paraId="2F795125" w14:textId="7ADE892B" w:rsidR="00825CAD" w:rsidRPr="00F52506" w:rsidRDefault="00825CAD" w:rsidP="00FF21CE">
      <w:pPr>
        <w:pStyle w:val="NormalWeb"/>
        <w:shd w:val="clear" w:color="auto" w:fill="FFFFFF"/>
        <w:spacing w:before="120" w:beforeAutospacing="0" w:after="120" w:afterAutospacing="0" w:line="288" w:lineRule="auto"/>
        <w:ind w:firstLine="709"/>
        <w:jc w:val="both"/>
        <w:rPr>
          <w:i/>
          <w:iCs/>
          <w:sz w:val="28"/>
          <w:szCs w:val="28"/>
          <w:lang w:val="de-DE"/>
        </w:rPr>
      </w:pPr>
      <w:r w:rsidRPr="00F52506">
        <w:rPr>
          <w:i/>
          <w:iCs/>
          <w:sz w:val="28"/>
          <w:szCs w:val="28"/>
          <w:shd w:val="clear" w:color="auto" w:fill="FFFFFF"/>
          <w:lang w:val="de-DE"/>
        </w:rPr>
        <w:t xml:space="preserve">Theo đề nghị của Chánh Văn phòng Ủy ban nhân dân tỉnh tại Tờ trình số </w:t>
      </w:r>
      <w:r w:rsidR="00FC3519">
        <w:rPr>
          <w:i/>
          <w:iCs/>
          <w:sz w:val="28"/>
          <w:szCs w:val="28"/>
          <w:shd w:val="clear" w:color="auto" w:fill="FFFFFF"/>
          <w:lang w:val="de-DE"/>
        </w:rPr>
        <w:t>2536</w:t>
      </w:r>
      <w:r w:rsidRPr="00F52506">
        <w:rPr>
          <w:i/>
          <w:iCs/>
          <w:sz w:val="28"/>
          <w:szCs w:val="28"/>
          <w:shd w:val="clear" w:color="auto" w:fill="FFFFFF"/>
          <w:lang w:val="de-DE"/>
        </w:rPr>
        <w:t>/TTr-VP ngày</w:t>
      </w:r>
      <w:r w:rsidR="00FC3519">
        <w:rPr>
          <w:i/>
          <w:iCs/>
          <w:sz w:val="28"/>
          <w:szCs w:val="28"/>
          <w:shd w:val="clear" w:color="auto" w:fill="FFFFFF"/>
          <w:lang w:val="de-DE"/>
        </w:rPr>
        <w:t xml:space="preserve"> 03 </w:t>
      </w:r>
      <w:r w:rsidRPr="00F52506">
        <w:rPr>
          <w:i/>
          <w:iCs/>
          <w:sz w:val="28"/>
          <w:szCs w:val="28"/>
          <w:shd w:val="clear" w:color="auto" w:fill="FFFFFF"/>
          <w:lang w:val="de-DE"/>
        </w:rPr>
        <w:t>tháng</w:t>
      </w:r>
      <w:r w:rsidR="00FC3519">
        <w:rPr>
          <w:i/>
          <w:iCs/>
          <w:sz w:val="28"/>
          <w:szCs w:val="28"/>
          <w:shd w:val="clear" w:color="auto" w:fill="FFFFFF"/>
          <w:lang w:val="de-DE"/>
        </w:rPr>
        <w:t xml:space="preserve"> 4 </w:t>
      </w:r>
      <w:r w:rsidRPr="00F52506">
        <w:rPr>
          <w:i/>
          <w:iCs/>
          <w:sz w:val="28"/>
          <w:szCs w:val="28"/>
          <w:shd w:val="clear" w:color="auto" w:fill="FFFFFF"/>
          <w:lang w:val="de-DE"/>
        </w:rPr>
        <w:t>năm 2025.</w:t>
      </w:r>
    </w:p>
    <w:p w14:paraId="5C2AC7A4" w14:textId="77777777" w:rsidR="00825CAD" w:rsidRPr="00F52506" w:rsidRDefault="00825CAD" w:rsidP="00FF21CE">
      <w:pPr>
        <w:spacing w:before="120" w:after="120" w:line="288" w:lineRule="auto"/>
        <w:ind w:firstLine="709"/>
        <w:jc w:val="center"/>
        <w:rPr>
          <w:b/>
          <w:sz w:val="2"/>
          <w:szCs w:val="28"/>
          <w:lang w:val="de-DE"/>
        </w:rPr>
      </w:pPr>
    </w:p>
    <w:p w14:paraId="7039B831" w14:textId="5952BCB9" w:rsidR="00825CAD" w:rsidRPr="00F52506" w:rsidRDefault="00825CAD" w:rsidP="00FF21CE">
      <w:pPr>
        <w:spacing w:before="120" w:after="120" w:line="288" w:lineRule="auto"/>
        <w:jc w:val="center"/>
        <w:rPr>
          <w:b/>
          <w:szCs w:val="28"/>
          <w:lang w:val="de-DE"/>
        </w:rPr>
      </w:pPr>
      <w:r w:rsidRPr="00F52506">
        <w:rPr>
          <w:b/>
          <w:szCs w:val="28"/>
          <w:lang w:val="de-DE"/>
        </w:rPr>
        <w:t>QUYẾT ĐỊNH</w:t>
      </w:r>
      <w:r w:rsidR="00F83A76">
        <w:rPr>
          <w:b/>
          <w:szCs w:val="28"/>
          <w:lang w:val="de-DE"/>
        </w:rPr>
        <w:t>:</w:t>
      </w:r>
    </w:p>
    <w:p w14:paraId="715C12EE" w14:textId="77777777" w:rsidR="00825CAD" w:rsidRPr="00F52506" w:rsidRDefault="00825CAD" w:rsidP="00FF21CE">
      <w:pPr>
        <w:spacing w:before="120" w:after="120" w:line="288" w:lineRule="auto"/>
        <w:ind w:firstLine="709"/>
        <w:jc w:val="center"/>
        <w:rPr>
          <w:b/>
          <w:sz w:val="2"/>
          <w:szCs w:val="28"/>
          <w:lang w:val="de-DE"/>
        </w:rPr>
      </w:pPr>
    </w:p>
    <w:p w14:paraId="19B05D08" w14:textId="7954218C" w:rsidR="00825CAD" w:rsidRPr="00486BE7" w:rsidRDefault="00825CAD" w:rsidP="00FF21CE">
      <w:pPr>
        <w:shd w:val="clear" w:color="auto" w:fill="FFFFFF"/>
        <w:spacing w:before="120" w:after="120" w:line="288" w:lineRule="auto"/>
        <w:ind w:firstLine="709"/>
        <w:rPr>
          <w:color w:val="000000" w:themeColor="text1"/>
          <w:lang w:val="vi-VN"/>
        </w:rPr>
      </w:pPr>
      <w:bookmarkStart w:id="1" w:name="dieu_2"/>
      <w:r w:rsidRPr="00486BE7">
        <w:rPr>
          <w:rFonts w:eastAsia="Times New Roman"/>
          <w:b/>
          <w:bCs/>
          <w:color w:val="000000" w:themeColor="text1"/>
          <w:szCs w:val="28"/>
          <w:lang w:val="de-DE"/>
        </w:rPr>
        <w:t>Điều 1.</w:t>
      </w:r>
      <w:bookmarkEnd w:id="1"/>
      <w:r w:rsidRPr="00486BE7">
        <w:rPr>
          <w:rFonts w:eastAsia="Times New Roman"/>
          <w:bCs/>
          <w:color w:val="000000" w:themeColor="text1"/>
          <w:szCs w:val="28"/>
          <w:lang w:val="de-DE"/>
        </w:rPr>
        <w:t xml:space="preserve"> </w:t>
      </w:r>
      <w:bookmarkStart w:id="2" w:name="dieu_3"/>
      <w:r w:rsidRPr="00F83A76">
        <w:rPr>
          <w:color w:val="000000" w:themeColor="text1"/>
          <w:spacing w:val="-4"/>
          <w:lang w:val="vi-VN"/>
        </w:rPr>
        <w:t>Bãi bỏ toàn bộ Quyết định số 08/2024/QĐ-UBND ngày 30 tháng 0</w:t>
      </w:r>
      <w:r w:rsidRPr="00486BE7">
        <w:rPr>
          <w:color w:val="000000" w:themeColor="text1"/>
          <w:lang w:val="vi-VN"/>
        </w:rPr>
        <w:t xml:space="preserve">1 năm 2024 của Ủy ban nhân dân tỉnh Kon Tum </w:t>
      </w:r>
      <w:r w:rsidRPr="00486BE7">
        <w:rPr>
          <w:color w:val="000000" w:themeColor="text1"/>
          <w:lang w:val="pt-BR"/>
        </w:rPr>
        <w:t>ban hành đơn giá quản lý, vận hành các tòa nhà/trụ sở cơ quan nhà nước thuộc tỉnh quản lý tại Khu Hành chính của tỉnh Kon Tum.</w:t>
      </w:r>
    </w:p>
    <w:p w14:paraId="05B93B3F" w14:textId="43A831AC" w:rsidR="00B65F4E" w:rsidRDefault="00825CAD" w:rsidP="00FF21CE">
      <w:pPr>
        <w:shd w:val="clear" w:color="auto" w:fill="FFFFFF"/>
        <w:spacing w:before="120" w:after="120" w:line="288" w:lineRule="auto"/>
        <w:ind w:firstLine="709"/>
        <w:rPr>
          <w:rFonts w:asciiTheme="minorHAnsi" w:hAnsiTheme="minorHAnsi"/>
          <w:b/>
          <w:color w:val="000000" w:themeColor="text1"/>
          <w:spacing w:val="-8"/>
          <w:szCs w:val="28"/>
          <w:lang w:val="vi-VN"/>
        </w:rPr>
      </w:pPr>
      <w:r w:rsidRPr="00486BE7">
        <w:rPr>
          <w:rFonts w:ascii="Times New Roman Bold" w:hAnsi="Times New Roman Bold"/>
          <w:b/>
          <w:color w:val="000000" w:themeColor="text1"/>
          <w:spacing w:val="-8"/>
          <w:szCs w:val="28"/>
          <w:lang w:val="vi-VN"/>
        </w:rPr>
        <w:t xml:space="preserve">Điều 2. </w:t>
      </w:r>
      <w:r w:rsidR="00B65F4E" w:rsidRPr="00333DC1">
        <w:rPr>
          <w:b/>
          <w:bCs/>
          <w:lang w:val="vi-VN"/>
        </w:rPr>
        <w:t>Hiệu lực thi hành</w:t>
      </w:r>
    </w:p>
    <w:p w14:paraId="4257154F" w14:textId="54A2BC4D" w:rsidR="00825CAD" w:rsidRPr="00FF67C0" w:rsidRDefault="00825CAD" w:rsidP="00FF21CE">
      <w:pPr>
        <w:shd w:val="clear" w:color="auto" w:fill="FFFFFF"/>
        <w:spacing w:before="120" w:after="120" w:line="288" w:lineRule="auto"/>
        <w:ind w:firstLine="709"/>
        <w:rPr>
          <w:color w:val="000000" w:themeColor="text1"/>
          <w:lang w:val="vi-VN"/>
        </w:rPr>
      </w:pPr>
      <w:r w:rsidRPr="00FF67C0">
        <w:rPr>
          <w:color w:val="000000" w:themeColor="text1"/>
          <w:lang w:val="vi-VN"/>
        </w:rPr>
        <w:t>Quyết định này có hiệu lực thi hành kể từ ngày</w:t>
      </w:r>
      <w:r w:rsidR="00F52506" w:rsidRPr="00FF67C0">
        <w:rPr>
          <w:color w:val="000000" w:themeColor="text1"/>
          <w:lang w:val="vi-VN"/>
        </w:rPr>
        <w:t xml:space="preserve"> </w:t>
      </w:r>
      <w:r w:rsidR="00732C8B">
        <w:rPr>
          <w:color w:val="000000" w:themeColor="text1"/>
        </w:rPr>
        <w:t>18</w:t>
      </w:r>
      <w:r w:rsidRPr="00FF67C0">
        <w:rPr>
          <w:color w:val="000000" w:themeColor="text1"/>
          <w:lang w:val="vi-VN"/>
        </w:rPr>
        <w:t xml:space="preserve"> tháng</w:t>
      </w:r>
      <w:r w:rsidR="00732C8B">
        <w:rPr>
          <w:color w:val="000000" w:themeColor="text1"/>
        </w:rPr>
        <w:t xml:space="preserve"> 4</w:t>
      </w:r>
      <w:r w:rsidR="00F52506" w:rsidRPr="00FF67C0">
        <w:rPr>
          <w:color w:val="000000" w:themeColor="text1"/>
          <w:lang w:val="vi-VN"/>
        </w:rPr>
        <w:t xml:space="preserve"> </w:t>
      </w:r>
      <w:r w:rsidRPr="00FF67C0">
        <w:rPr>
          <w:color w:val="000000" w:themeColor="text1"/>
          <w:lang w:val="vi-VN"/>
        </w:rPr>
        <w:t>năm 2025.</w:t>
      </w:r>
    </w:p>
    <w:p w14:paraId="2A8DC6F4" w14:textId="52050200" w:rsidR="00B65F4E" w:rsidRPr="00B65F4E" w:rsidRDefault="00825CAD" w:rsidP="00FF21CE">
      <w:pPr>
        <w:shd w:val="clear" w:color="auto" w:fill="FFFFFF"/>
        <w:spacing w:before="120" w:after="120" w:line="288" w:lineRule="auto"/>
        <w:ind w:firstLine="709"/>
        <w:rPr>
          <w:rFonts w:eastAsia="Times New Roman"/>
          <w:b/>
          <w:bCs/>
          <w:color w:val="000000" w:themeColor="text1"/>
          <w:szCs w:val="28"/>
          <w:lang w:val="vi-VN"/>
        </w:rPr>
      </w:pPr>
      <w:r w:rsidRPr="00486BE7">
        <w:rPr>
          <w:rFonts w:eastAsia="Times New Roman"/>
          <w:b/>
          <w:bCs/>
          <w:color w:val="000000" w:themeColor="text1"/>
          <w:szCs w:val="28"/>
          <w:lang w:val="vi-VN"/>
        </w:rPr>
        <w:t xml:space="preserve">Điều 3. </w:t>
      </w:r>
      <w:r w:rsidR="00B65F4E" w:rsidRPr="00333DC1">
        <w:rPr>
          <w:b/>
          <w:bCs/>
          <w:lang w:val="vi-VN"/>
        </w:rPr>
        <w:t>Điều khoản chuyển tiếp</w:t>
      </w:r>
    </w:p>
    <w:p w14:paraId="2839B6E5" w14:textId="6C699BE0" w:rsidR="00825CAD" w:rsidRPr="00486BE7" w:rsidRDefault="00825CAD" w:rsidP="00FF21CE">
      <w:pPr>
        <w:shd w:val="clear" w:color="auto" w:fill="FFFFFF"/>
        <w:spacing w:before="120" w:after="120" w:line="288" w:lineRule="auto"/>
        <w:ind w:firstLine="709"/>
        <w:rPr>
          <w:rFonts w:eastAsia="Times New Roman"/>
          <w:bCs/>
          <w:color w:val="000000" w:themeColor="text1"/>
          <w:szCs w:val="28"/>
          <w:lang w:val="vi-VN"/>
        </w:rPr>
      </w:pPr>
      <w:r w:rsidRPr="00486BE7">
        <w:rPr>
          <w:rFonts w:eastAsia="Times New Roman"/>
          <w:bCs/>
          <w:color w:val="000000" w:themeColor="text1"/>
          <w:szCs w:val="28"/>
          <w:lang w:val="vi-VN"/>
        </w:rPr>
        <w:t xml:space="preserve">Đối với nhiệm vụ đặt hàng cung cấp dịch vụ sự nghiệp công sử dụng kinh phí ngân sách nhà nước đã được cơ quan thực hiện theo Quyết định số </w:t>
      </w:r>
      <w:r w:rsidRPr="00486BE7">
        <w:rPr>
          <w:color w:val="000000" w:themeColor="text1"/>
          <w:lang w:val="vi-VN"/>
        </w:rPr>
        <w:t xml:space="preserve">08/2024/QĐ-UBND ngày 30 tháng 01 năm 2024 của Ủy ban nhân dân tỉnh Kon </w:t>
      </w:r>
      <w:r w:rsidRPr="00B65F4E">
        <w:rPr>
          <w:color w:val="000000" w:themeColor="text1"/>
          <w:spacing w:val="-2"/>
          <w:lang w:val="vi-VN"/>
        </w:rPr>
        <w:t>Tum nhưng chưa được thanh quyết toán thì được tiếp tục thực hiện thanh quyết to</w:t>
      </w:r>
      <w:r w:rsidRPr="00B65F4E">
        <w:rPr>
          <w:color w:val="000000" w:themeColor="text1"/>
          <w:spacing w:val="-4"/>
          <w:lang w:val="vi-VN"/>
        </w:rPr>
        <w:t xml:space="preserve">án theo đơn giá quy định tại </w:t>
      </w:r>
      <w:r w:rsidRPr="00B65F4E">
        <w:rPr>
          <w:rFonts w:eastAsia="Times New Roman"/>
          <w:bCs/>
          <w:color w:val="000000" w:themeColor="text1"/>
          <w:spacing w:val="-4"/>
          <w:szCs w:val="28"/>
          <w:lang w:val="vi-VN"/>
        </w:rPr>
        <w:t xml:space="preserve">Quyết định số </w:t>
      </w:r>
      <w:r w:rsidRPr="00B65F4E">
        <w:rPr>
          <w:color w:val="000000" w:themeColor="text1"/>
          <w:spacing w:val="-4"/>
          <w:lang w:val="vi-VN"/>
        </w:rPr>
        <w:t>08/2024/QĐ-UBND ngày 30 tháng 01</w:t>
      </w:r>
      <w:r w:rsidRPr="00B65F4E">
        <w:rPr>
          <w:color w:val="000000" w:themeColor="text1"/>
          <w:spacing w:val="-2"/>
          <w:lang w:val="vi-VN"/>
        </w:rPr>
        <w:t xml:space="preserve"> năm 2024 của Ủy ban nhân dân tỉnh Kon Tum cho các nhiệm vụ đã thực hiện</w:t>
      </w:r>
      <w:r w:rsidRPr="00486BE7">
        <w:rPr>
          <w:color w:val="000000" w:themeColor="text1"/>
          <w:lang w:val="vi-VN"/>
        </w:rPr>
        <w:t xml:space="preserve">. </w:t>
      </w:r>
    </w:p>
    <w:p w14:paraId="7D98E8DB" w14:textId="3CD6ACA9" w:rsidR="00B65F4E" w:rsidRPr="00B65F4E" w:rsidRDefault="00825CAD" w:rsidP="00FF21CE">
      <w:pPr>
        <w:shd w:val="clear" w:color="auto" w:fill="FFFFFF"/>
        <w:spacing w:before="120" w:after="120" w:line="288" w:lineRule="auto"/>
        <w:ind w:firstLine="709"/>
        <w:rPr>
          <w:rFonts w:eastAsia="Times New Roman"/>
          <w:b/>
          <w:bCs/>
          <w:color w:val="000000" w:themeColor="text1"/>
          <w:szCs w:val="28"/>
          <w:lang w:val="vi-VN"/>
        </w:rPr>
      </w:pPr>
      <w:r w:rsidRPr="00486BE7">
        <w:rPr>
          <w:rFonts w:eastAsia="Times New Roman"/>
          <w:b/>
          <w:bCs/>
          <w:color w:val="000000" w:themeColor="text1"/>
          <w:szCs w:val="28"/>
          <w:lang w:val="vi-VN"/>
        </w:rPr>
        <w:lastRenderedPageBreak/>
        <w:t>Điều 4.</w:t>
      </w:r>
      <w:bookmarkEnd w:id="2"/>
      <w:r w:rsidRPr="00486BE7">
        <w:rPr>
          <w:rFonts w:eastAsia="Times New Roman"/>
          <w:color w:val="000000" w:themeColor="text1"/>
          <w:szCs w:val="28"/>
          <w:lang w:val="vi-VN"/>
        </w:rPr>
        <w:t> </w:t>
      </w:r>
      <w:r w:rsidR="00B65F4E" w:rsidRPr="00333DC1">
        <w:rPr>
          <w:b/>
          <w:bCs/>
          <w:lang w:val="vi-VN"/>
        </w:rPr>
        <w:t>Trách nhiệm thi hành</w:t>
      </w:r>
    </w:p>
    <w:p w14:paraId="32116723" w14:textId="57269116" w:rsidR="00825CAD" w:rsidRPr="00486BE7" w:rsidRDefault="00825CAD" w:rsidP="00FF21CE">
      <w:pPr>
        <w:shd w:val="clear" w:color="auto" w:fill="FFFFFF"/>
        <w:spacing w:before="120" w:after="120" w:line="288" w:lineRule="auto"/>
        <w:ind w:firstLine="709"/>
        <w:rPr>
          <w:color w:val="000000" w:themeColor="text1"/>
          <w:sz w:val="4"/>
          <w:szCs w:val="4"/>
          <w:lang w:val="vi-VN"/>
        </w:rPr>
      </w:pPr>
      <w:r w:rsidRPr="00486BE7">
        <w:rPr>
          <w:color w:val="000000" w:themeColor="text1"/>
          <w:lang w:val="vi-VN"/>
        </w:rPr>
        <w:t xml:space="preserve">Chánh Văn phòng Ủy ban nhân dân tỉnh, Thủ trưởng các sở, ban ngành; Giám đốc Trung tâm Dịch vụ Hành chính - Hội nghị tỉnh; Chủ tịch Ủy ban nhân dân các huyện, thành phố và các đơn vị, cá nhân có liên quan chịu trách nhiệm thi hành Quyết định này./. </w:t>
      </w:r>
    </w:p>
    <w:tbl>
      <w:tblPr>
        <w:tblW w:w="9341" w:type="dxa"/>
        <w:tblCellSpacing w:w="0" w:type="dxa"/>
        <w:tblInd w:w="108" w:type="dxa"/>
        <w:shd w:val="clear" w:color="auto" w:fill="FFFFFF"/>
        <w:tblCellMar>
          <w:left w:w="0" w:type="dxa"/>
          <w:right w:w="0" w:type="dxa"/>
        </w:tblCellMar>
        <w:tblLook w:val="04A0" w:firstRow="1" w:lastRow="0" w:firstColumn="1" w:lastColumn="0" w:noHBand="0" w:noVBand="1"/>
      </w:tblPr>
      <w:tblGrid>
        <w:gridCol w:w="4962"/>
        <w:gridCol w:w="4379"/>
      </w:tblGrid>
      <w:tr w:rsidR="00486BE7" w:rsidRPr="00486BE7" w14:paraId="4A7DB176" w14:textId="77777777" w:rsidTr="00F83A76">
        <w:trPr>
          <w:trHeight w:val="4427"/>
          <w:tblCellSpacing w:w="0" w:type="dxa"/>
        </w:trPr>
        <w:tc>
          <w:tcPr>
            <w:tcW w:w="4962" w:type="dxa"/>
            <w:shd w:val="clear" w:color="auto" w:fill="FFFFFF"/>
            <w:tcMar>
              <w:top w:w="0" w:type="dxa"/>
              <w:left w:w="108" w:type="dxa"/>
              <w:bottom w:w="0" w:type="dxa"/>
              <w:right w:w="108" w:type="dxa"/>
            </w:tcMar>
            <w:hideMark/>
          </w:tcPr>
          <w:p w14:paraId="60AE728B" w14:textId="77777777" w:rsidR="00825CAD" w:rsidRPr="00486BE7" w:rsidRDefault="00825CAD" w:rsidP="00844E08">
            <w:pPr>
              <w:jc w:val="left"/>
              <w:rPr>
                <w:rFonts w:eastAsia="Times New Roman"/>
                <w:color w:val="000000" w:themeColor="text1"/>
                <w:sz w:val="22"/>
                <w:szCs w:val="24"/>
                <w:lang w:val="vi-VN"/>
              </w:rPr>
            </w:pPr>
            <w:r w:rsidRPr="00486BE7">
              <w:rPr>
                <w:rFonts w:eastAsia="Times New Roman"/>
                <w:b/>
                <w:bCs/>
                <w:i/>
                <w:iCs/>
                <w:color w:val="000000" w:themeColor="text1"/>
                <w:sz w:val="24"/>
                <w:lang w:val="vi-VN"/>
              </w:rPr>
              <w:t>Nơi nhận:</w:t>
            </w:r>
            <w:r w:rsidRPr="00486BE7">
              <w:rPr>
                <w:rFonts w:eastAsia="Times New Roman"/>
                <w:b/>
                <w:bCs/>
                <w:i/>
                <w:iCs/>
                <w:color w:val="000000" w:themeColor="text1"/>
                <w:sz w:val="22"/>
                <w:lang w:val="vi-VN"/>
              </w:rPr>
              <w:br/>
            </w:r>
            <w:r w:rsidRPr="00486BE7">
              <w:rPr>
                <w:rFonts w:eastAsia="Times New Roman"/>
                <w:color w:val="000000" w:themeColor="text1"/>
                <w:sz w:val="22"/>
                <w:szCs w:val="24"/>
                <w:lang w:val="vi-VN"/>
              </w:rPr>
              <w:t>- Như Điều 4;</w:t>
            </w:r>
          </w:p>
          <w:p w14:paraId="1F6D2D9E" w14:textId="77777777" w:rsidR="00825CAD" w:rsidRPr="00486BE7" w:rsidRDefault="00825CAD" w:rsidP="00844E08">
            <w:pPr>
              <w:jc w:val="left"/>
              <w:rPr>
                <w:rFonts w:eastAsia="Times New Roman"/>
                <w:color w:val="000000" w:themeColor="text1"/>
                <w:sz w:val="22"/>
                <w:szCs w:val="24"/>
                <w:lang w:val="vi-VN"/>
              </w:rPr>
            </w:pPr>
            <w:r w:rsidRPr="00486BE7">
              <w:rPr>
                <w:rFonts w:eastAsia="Times New Roman"/>
                <w:color w:val="000000" w:themeColor="text1"/>
                <w:sz w:val="22"/>
                <w:szCs w:val="24"/>
                <w:lang w:val="vi-VN"/>
              </w:rPr>
              <w:t>- Văn phòng Chính phủ (b/c);</w:t>
            </w:r>
          </w:p>
          <w:p w14:paraId="3A7BC830" w14:textId="77777777" w:rsidR="00825CAD" w:rsidRPr="00FF21CE" w:rsidRDefault="00825CAD" w:rsidP="00844E08">
            <w:pPr>
              <w:jc w:val="left"/>
              <w:rPr>
                <w:rFonts w:eastAsia="Times New Roman"/>
                <w:sz w:val="22"/>
                <w:szCs w:val="24"/>
                <w:lang w:val="vi-VN"/>
              </w:rPr>
            </w:pPr>
            <w:r w:rsidRPr="00486BE7">
              <w:rPr>
                <w:rFonts w:eastAsia="Times New Roman"/>
                <w:color w:val="000000" w:themeColor="text1"/>
                <w:sz w:val="22"/>
                <w:szCs w:val="24"/>
                <w:lang w:val="vi-VN"/>
              </w:rPr>
              <w:t xml:space="preserve">- Vụ Pháp chế - </w:t>
            </w:r>
            <w:r w:rsidRPr="00FF21CE">
              <w:rPr>
                <w:rFonts w:eastAsia="Times New Roman"/>
                <w:sz w:val="22"/>
                <w:szCs w:val="24"/>
                <w:lang w:val="vi-VN"/>
              </w:rPr>
              <w:t>Bộ Tài chính;</w:t>
            </w:r>
          </w:p>
          <w:p w14:paraId="39BB9F59" w14:textId="08EC2249" w:rsidR="00825CAD" w:rsidRPr="00FF21CE" w:rsidRDefault="00825CAD" w:rsidP="00333DC1">
            <w:pPr>
              <w:ind w:left="178" w:hanging="178"/>
              <w:jc w:val="left"/>
              <w:rPr>
                <w:rFonts w:eastAsia="Times New Roman"/>
                <w:sz w:val="22"/>
                <w:szCs w:val="24"/>
                <w:lang w:val="vi-VN"/>
              </w:rPr>
            </w:pPr>
            <w:r w:rsidRPr="00FF21CE">
              <w:rPr>
                <w:rFonts w:eastAsia="Times New Roman"/>
                <w:sz w:val="22"/>
                <w:szCs w:val="24"/>
                <w:lang w:val="vi-VN"/>
              </w:rPr>
              <w:t>- Cục Kiểm tra văn bản</w:t>
            </w:r>
            <w:r w:rsidR="00327894" w:rsidRPr="00FF21CE">
              <w:rPr>
                <w:rFonts w:eastAsia="Times New Roman"/>
                <w:sz w:val="22"/>
                <w:szCs w:val="24"/>
                <w:lang w:val="vi-VN"/>
              </w:rPr>
              <w:t xml:space="preserve"> và Quản lý xử lý vi</w:t>
            </w:r>
            <w:r w:rsidRPr="00FF21CE">
              <w:rPr>
                <w:rFonts w:eastAsia="Times New Roman"/>
                <w:sz w:val="22"/>
                <w:szCs w:val="24"/>
                <w:lang w:val="vi-VN"/>
              </w:rPr>
              <w:t xml:space="preserve"> phạm </w:t>
            </w:r>
            <w:r w:rsidR="00327894" w:rsidRPr="00FF21CE">
              <w:rPr>
                <w:rFonts w:eastAsia="Times New Roman"/>
                <w:sz w:val="22"/>
                <w:szCs w:val="24"/>
                <w:lang w:val="vi-VN"/>
              </w:rPr>
              <w:t>hành chính</w:t>
            </w:r>
            <w:r w:rsidRPr="00FF21CE">
              <w:rPr>
                <w:rFonts w:eastAsia="Times New Roman"/>
                <w:sz w:val="22"/>
                <w:szCs w:val="24"/>
                <w:lang w:val="vi-VN"/>
              </w:rPr>
              <w:t xml:space="preserve"> - Bộ Tư pháp;</w:t>
            </w:r>
          </w:p>
          <w:p w14:paraId="6DDCDEDD" w14:textId="77777777" w:rsidR="00825CAD" w:rsidRPr="00FF21CE" w:rsidRDefault="00825CAD" w:rsidP="00844E08">
            <w:pPr>
              <w:jc w:val="left"/>
              <w:rPr>
                <w:rFonts w:eastAsia="Times New Roman"/>
                <w:sz w:val="22"/>
                <w:szCs w:val="24"/>
                <w:lang w:val="vi-VN"/>
              </w:rPr>
            </w:pPr>
            <w:r w:rsidRPr="00FF21CE">
              <w:rPr>
                <w:rFonts w:eastAsia="Times New Roman"/>
                <w:sz w:val="22"/>
                <w:szCs w:val="24"/>
                <w:lang w:val="vi-VN"/>
              </w:rPr>
              <w:t>- Thường trực Tỉnh ủy (b/c);</w:t>
            </w:r>
          </w:p>
          <w:p w14:paraId="4D5EB3B4" w14:textId="77777777" w:rsidR="00825CAD" w:rsidRPr="00FF21CE" w:rsidRDefault="00825CAD" w:rsidP="00844E08">
            <w:pPr>
              <w:jc w:val="left"/>
              <w:rPr>
                <w:rFonts w:eastAsia="Times New Roman"/>
                <w:sz w:val="22"/>
                <w:szCs w:val="24"/>
                <w:lang w:val="vi-VN"/>
              </w:rPr>
            </w:pPr>
            <w:r w:rsidRPr="00FF21CE">
              <w:rPr>
                <w:rFonts w:eastAsia="Times New Roman"/>
                <w:sz w:val="22"/>
                <w:szCs w:val="24"/>
                <w:lang w:val="vi-VN"/>
              </w:rPr>
              <w:t>- Thường trực HĐND tỉnh (b/c);</w:t>
            </w:r>
          </w:p>
          <w:p w14:paraId="4520DE20" w14:textId="77777777" w:rsidR="00825CAD" w:rsidRPr="00FF21CE" w:rsidRDefault="00825CAD" w:rsidP="00844E08">
            <w:pPr>
              <w:jc w:val="left"/>
              <w:rPr>
                <w:rFonts w:eastAsia="Times New Roman"/>
                <w:sz w:val="22"/>
                <w:szCs w:val="24"/>
                <w:lang w:val="vi-VN"/>
              </w:rPr>
            </w:pPr>
            <w:r w:rsidRPr="00FF21CE">
              <w:rPr>
                <w:rFonts w:eastAsia="Times New Roman"/>
                <w:sz w:val="22"/>
                <w:szCs w:val="24"/>
                <w:lang w:val="vi-VN"/>
              </w:rPr>
              <w:t>- Đoàn Đại biểu Quốc hội tỉnh;</w:t>
            </w:r>
          </w:p>
          <w:p w14:paraId="18F65462" w14:textId="77777777" w:rsidR="00825CAD" w:rsidRPr="00FF21CE" w:rsidRDefault="00825CAD" w:rsidP="00844E08">
            <w:pPr>
              <w:jc w:val="left"/>
              <w:rPr>
                <w:rFonts w:eastAsia="Times New Roman"/>
                <w:sz w:val="22"/>
                <w:szCs w:val="24"/>
              </w:rPr>
            </w:pPr>
            <w:r w:rsidRPr="00FF21CE">
              <w:rPr>
                <w:rFonts w:eastAsia="Times New Roman"/>
                <w:sz w:val="22"/>
                <w:szCs w:val="24"/>
              </w:rPr>
              <w:t>- Ủy ban MTTQ Việt Nam tỉnh;</w:t>
            </w:r>
          </w:p>
          <w:p w14:paraId="3D0FF683" w14:textId="77777777" w:rsidR="00825CAD" w:rsidRPr="00486BE7" w:rsidRDefault="00825CAD" w:rsidP="00844E08">
            <w:pPr>
              <w:jc w:val="left"/>
              <w:rPr>
                <w:rFonts w:eastAsia="Times New Roman"/>
                <w:color w:val="000000" w:themeColor="text1"/>
                <w:sz w:val="22"/>
                <w:szCs w:val="24"/>
              </w:rPr>
            </w:pPr>
            <w:r w:rsidRPr="00FF21CE">
              <w:rPr>
                <w:rFonts w:eastAsia="Times New Roman"/>
                <w:sz w:val="22"/>
                <w:szCs w:val="24"/>
              </w:rPr>
              <w:t xml:space="preserve">- Chủ tịch, các Phó Chủ tịch </w:t>
            </w:r>
            <w:r w:rsidRPr="00486BE7">
              <w:rPr>
                <w:rFonts w:eastAsia="Times New Roman"/>
                <w:color w:val="000000" w:themeColor="text1"/>
                <w:sz w:val="22"/>
                <w:szCs w:val="24"/>
              </w:rPr>
              <w:t>UBND tỉnh;</w:t>
            </w:r>
          </w:p>
          <w:p w14:paraId="2870E14C" w14:textId="77777777" w:rsidR="00825CAD" w:rsidRPr="00486BE7" w:rsidRDefault="00825CAD" w:rsidP="00844E08">
            <w:pPr>
              <w:rPr>
                <w:rFonts w:eastAsia="Times New Roman"/>
                <w:color w:val="000000" w:themeColor="text1"/>
                <w:sz w:val="22"/>
                <w:szCs w:val="24"/>
              </w:rPr>
            </w:pPr>
            <w:r w:rsidRPr="00486BE7">
              <w:rPr>
                <w:rFonts w:eastAsia="Times New Roman"/>
                <w:color w:val="000000" w:themeColor="text1"/>
                <w:sz w:val="22"/>
                <w:szCs w:val="24"/>
              </w:rPr>
              <w:t>- Các Ban HĐND tỉnh;</w:t>
            </w:r>
          </w:p>
          <w:p w14:paraId="0D7FF50F" w14:textId="79FFD527" w:rsidR="00825CAD" w:rsidRPr="00486BE7" w:rsidRDefault="00825CAD" w:rsidP="00844E08">
            <w:pPr>
              <w:rPr>
                <w:rFonts w:eastAsia="Times New Roman"/>
                <w:color w:val="000000" w:themeColor="text1"/>
                <w:sz w:val="22"/>
                <w:szCs w:val="24"/>
              </w:rPr>
            </w:pPr>
            <w:r w:rsidRPr="00486BE7">
              <w:rPr>
                <w:rFonts w:eastAsia="Times New Roman"/>
                <w:color w:val="000000" w:themeColor="text1"/>
                <w:sz w:val="22"/>
                <w:szCs w:val="24"/>
              </w:rPr>
              <w:t xml:space="preserve">- Các </w:t>
            </w:r>
            <w:r w:rsidR="00333DC1">
              <w:rPr>
                <w:rFonts w:eastAsia="Times New Roman"/>
                <w:color w:val="000000" w:themeColor="text1"/>
                <w:sz w:val="22"/>
                <w:szCs w:val="24"/>
              </w:rPr>
              <w:t>s</w:t>
            </w:r>
            <w:r w:rsidRPr="00486BE7">
              <w:rPr>
                <w:rFonts w:eastAsia="Times New Roman"/>
                <w:color w:val="000000" w:themeColor="text1"/>
                <w:sz w:val="22"/>
                <w:szCs w:val="24"/>
              </w:rPr>
              <w:t xml:space="preserve">ở, </w:t>
            </w:r>
            <w:r w:rsidR="00B91E83" w:rsidRPr="00486BE7">
              <w:rPr>
                <w:rFonts w:eastAsia="Times New Roman"/>
                <w:color w:val="000000" w:themeColor="text1"/>
                <w:sz w:val="22"/>
                <w:szCs w:val="24"/>
              </w:rPr>
              <w:t>b</w:t>
            </w:r>
            <w:r w:rsidRPr="00486BE7">
              <w:rPr>
                <w:rFonts w:eastAsia="Times New Roman"/>
                <w:color w:val="000000" w:themeColor="text1"/>
                <w:sz w:val="22"/>
                <w:szCs w:val="24"/>
              </w:rPr>
              <w:t>an ngành</w:t>
            </w:r>
            <w:r w:rsidR="00F52506" w:rsidRPr="00486BE7">
              <w:rPr>
                <w:rFonts w:eastAsia="Times New Roman"/>
                <w:color w:val="000000" w:themeColor="text1"/>
                <w:sz w:val="22"/>
                <w:szCs w:val="24"/>
              </w:rPr>
              <w:t>,</w:t>
            </w:r>
            <w:r w:rsidRPr="00486BE7">
              <w:rPr>
                <w:rFonts w:eastAsia="Times New Roman"/>
                <w:color w:val="000000" w:themeColor="text1"/>
                <w:sz w:val="22"/>
                <w:szCs w:val="24"/>
              </w:rPr>
              <w:t xml:space="preserve"> đoàn thể thuộc tỉnh;</w:t>
            </w:r>
          </w:p>
          <w:p w14:paraId="00E8E8C4" w14:textId="77777777" w:rsidR="00825CAD" w:rsidRPr="00486BE7" w:rsidRDefault="00825CAD" w:rsidP="00844E08">
            <w:pPr>
              <w:jc w:val="left"/>
              <w:rPr>
                <w:rFonts w:eastAsia="Times New Roman"/>
                <w:color w:val="000000" w:themeColor="text1"/>
                <w:sz w:val="22"/>
                <w:szCs w:val="24"/>
              </w:rPr>
            </w:pPr>
            <w:r w:rsidRPr="00486BE7">
              <w:rPr>
                <w:rFonts w:eastAsia="Times New Roman"/>
                <w:color w:val="000000" w:themeColor="text1"/>
                <w:sz w:val="22"/>
                <w:szCs w:val="24"/>
              </w:rPr>
              <w:t>- Thường trực HĐND các huyện, thành phố;</w:t>
            </w:r>
          </w:p>
          <w:p w14:paraId="0236500B" w14:textId="77777777" w:rsidR="00825CAD" w:rsidRPr="00486BE7" w:rsidRDefault="00825CAD" w:rsidP="00844E08">
            <w:pPr>
              <w:jc w:val="left"/>
              <w:rPr>
                <w:rFonts w:eastAsia="Times New Roman"/>
                <w:color w:val="000000" w:themeColor="text1"/>
                <w:sz w:val="22"/>
                <w:szCs w:val="24"/>
              </w:rPr>
            </w:pPr>
            <w:r w:rsidRPr="00486BE7">
              <w:rPr>
                <w:rFonts w:eastAsia="Times New Roman"/>
                <w:color w:val="000000" w:themeColor="text1"/>
                <w:sz w:val="22"/>
                <w:szCs w:val="24"/>
              </w:rPr>
              <w:t>- Văn phòng Đoàn ĐBQH và HĐND tỉnh;</w:t>
            </w:r>
          </w:p>
          <w:p w14:paraId="78A9693F" w14:textId="3A6B03FB" w:rsidR="00825CAD" w:rsidRPr="00486BE7" w:rsidRDefault="00825CAD" w:rsidP="00844E08">
            <w:pPr>
              <w:jc w:val="left"/>
              <w:rPr>
                <w:rFonts w:eastAsia="Times New Roman"/>
                <w:color w:val="000000" w:themeColor="text1"/>
                <w:sz w:val="22"/>
                <w:szCs w:val="24"/>
              </w:rPr>
            </w:pPr>
            <w:r w:rsidRPr="00486BE7">
              <w:rPr>
                <w:rFonts w:eastAsia="Times New Roman"/>
                <w:color w:val="000000" w:themeColor="text1"/>
                <w:sz w:val="22"/>
                <w:szCs w:val="24"/>
              </w:rPr>
              <w:t xml:space="preserve">- Trung tâm lưu trữ lịch sử </w:t>
            </w:r>
            <w:r w:rsidR="00B91E83" w:rsidRPr="00486BE7">
              <w:rPr>
                <w:rFonts w:eastAsia="Times New Roman"/>
                <w:color w:val="000000" w:themeColor="text1"/>
                <w:sz w:val="22"/>
                <w:szCs w:val="24"/>
              </w:rPr>
              <w:t>và Dịch vụ việc làm tỉnh</w:t>
            </w:r>
            <w:r w:rsidRPr="00486BE7">
              <w:rPr>
                <w:rFonts w:eastAsia="Times New Roman"/>
                <w:color w:val="000000" w:themeColor="text1"/>
                <w:sz w:val="22"/>
                <w:szCs w:val="24"/>
              </w:rPr>
              <w:t>;</w:t>
            </w:r>
          </w:p>
          <w:p w14:paraId="18AD3E20" w14:textId="387AB2E4" w:rsidR="00B91E83" w:rsidRPr="00486BE7" w:rsidRDefault="00B91E83" w:rsidP="00844E08">
            <w:pPr>
              <w:jc w:val="left"/>
              <w:rPr>
                <w:rFonts w:eastAsia="Times New Roman"/>
                <w:color w:val="000000" w:themeColor="text1"/>
                <w:sz w:val="22"/>
                <w:szCs w:val="24"/>
              </w:rPr>
            </w:pPr>
            <w:r w:rsidRPr="00486BE7">
              <w:rPr>
                <w:rFonts w:eastAsia="Times New Roman"/>
                <w:color w:val="000000" w:themeColor="text1"/>
                <w:sz w:val="22"/>
                <w:szCs w:val="24"/>
              </w:rPr>
              <w:t>- Trung tâm Truyền thông tỉnh Kon Tum;</w:t>
            </w:r>
          </w:p>
          <w:p w14:paraId="6AE39963" w14:textId="77777777" w:rsidR="00825CAD" w:rsidRPr="00486BE7" w:rsidRDefault="00825CAD" w:rsidP="00844E08">
            <w:pPr>
              <w:jc w:val="left"/>
              <w:rPr>
                <w:rFonts w:eastAsia="Times New Roman"/>
                <w:color w:val="000000" w:themeColor="text1"/>
                <w:sz w:val="22"/>
                <w:szCs w:val="24"/>
              </w:rPr>
            </w:pPr>
            <w:r w:rsidRPr="00486BE7">
              <w:rPr>
                <w:rFonts w:eastAsia="Times New Roman"/>
                <w:color w:val="000000" w:themeColor="text1"/>
                <w:sz w:val="22"/>
                <w:szCs w:val="24"/>
              </w:rPr>
              <w:t>- Công báo tỉnh Kon Tum;</w:t>
            </w:r>
          </w:p>
          <w:p w14:paraId="59F4E974" w14:textId="77777777" w:rsidR="00333DC1" w:rsidRDefault="00825CAD" w:rsidP="00844E08">
            <w:pPr>
              <w:jc w:val="left"/>
              <w:rPr>
                <w:rFonts w:eastAsia="Times New Roman"/>
                <w:color w:val="000000" w:themeColor="text1"/>
                <w:sz w:val="22"/>
                <w:szCs w:val="24"/>
              </w:rPr>
            </w:pPr>
            <w:r w:rsidRPr="00486BE7">
              <w:rPr>
                <w:rFonts w:eastAsia="Times New Roman"/>
                <w:color w:val="000000" w:themeColor="text1"/>
                <w:sz w:val="22"/>
                <w:szCs w:val="24"/>
              </w:rPr>
              <w:t xml:space="preserve">- Văn phòng UBND tỉnh: </w:t>
            </w:r>
          </w:p>
          <w:p w14:paraId="38805836" w14:textId="0C50521B" w:rsidR="00825CAD" w:rsidRPr="00333DC1" w:rsidRDefault="00333DC1" w:rsidP="00844E08">
            <w:pPr>
              <w:jc w:val="left"/>
              <w:rPr>
                <w:rFonts w:eastAsia="Times New Roman"/>
                <w:i/>
                <w:iCs/>
                <w:color w:val="000000" w:themeColor="text1"/>
                <w:sz w:val="22"/>
                <w:szCs w:val="24"/>
              </w:rPr>
            </w:pPr>
            <w:r>
              <w:rPr>
                <w:rFonts w:eastAsia="Times New Roman"/>
                <w:color w:val="000000" w:themeColor="text1"/>
                <w:sz w:val="22"/>
                <w:szCs w:val="24"/>
              </w:rPr>
              <w:t xml:space="preserve">   </w:t>
            </w:r>
            <w:r w:rsidRPr="00333DC1">
              <w:rPr>
                <w:rFonts w:eastAsia="Times New Roman"/>
                <w:i/>
                <w:iCs/>
                <w:color w:val="000000" w:themeColor="text1"/>
                <w:sz w:val="22"/>
                <w:szCs w:val="24"/>
              </w:rPr>
              <w:t xml:space="preserve">+ </w:t>
            </w:r>
            <w:r w:rsidR="00825CAD" w:rsidRPr="00333DC1">
              <w:rPr>
                <w:rFonts w:eastAsia="Times New Roman"/>
                <w:i/>
                <w:iCs/>
                <w:color w:val="000000" w:themeColor="text1"/>
                <w:sz w:val="22"/>
                <w:szCs w:val="24"/>
              </w:rPr>
              <w:t>CVP, các PCVP;</w:t>
            </w:r>
          </w:p>
          <w:p w14:paraId="2EC4E32A" w14:textId="439ED251" w:rsidR="00825CAD" w:rsidRPr="00333DC1" w:rsidRDefault="00333DC1" w:rsidP="00844E08">
            <w:pPr>
              <w:jc w:val="left"/>
              <w:rPr>
                <w:rFonts w:eastAsia="Times New Roman"/>
                <w:i/>
                <w:iCs/>
                <w:color w:val="000000" w:themeColor="text1"/>
                <w:sz w:val="22"/>
                <w:szCs w:val="24"/>
              </w:rPr>
            </w:pPr>
            <w:r w:rsidRPr="00333DC1">
              <w:rPr>
                <w:rFonts w:eastAsia="Times New Roman"/>
                <w:i/>
                <w:iCs/>
                <w:color w:val="000000" w:themeColor="text1"/>
                <w:sz w:val="22"/>
                <w:szCs w:val="24"/>
              </w:rPr>
              <w:t xml:space="preserve">   +</w:t>
            </w:r>
            <w:r w:rsidR="00825CAD" w:rsidRPr="00333DC1">
              <w:rPr>
                <w:rFonts w:eastAsia="Times New Roman"/>
                <w:i/>
                <w:iCs/>
                <w:color w:val="000000" w:themeColor="text1"/>
                <w:sz w:val="22"/>
                <w:szCs w:val="24"/>
              </w:rPr>
              <w:t xml:space="preserve"> Trung tâm Phục vụ hành chính công;</w:t>
            </w:r>
          </w:p>
          <w:p w14:paraId="524B8A0A" w14:textId="402F6257" w:rsidR="00825CAD" w:rsidRPr="00333DC1" w:rsidRDefault="00333DC1" w:rsidP="00844E08">
            <w:pPr>
              <w:jc w:val="left"/>
              <w:rPr>
                <w:rFonts w:eastAsia="Times New Roman"/>
                <w:i/>
                <w:iCs/>
                <w:color w:val="000000" w:themeColor="text1"/>
                <w:sz w:val="22"/>
                <w:szCs w:val="24"/>
              </w:rPr>
            </w:pPr>
            <w:r w:rsidRPr="00333DC1">
              <w:rPr>
                <w:rFonts w:eastAsia="Times New Roman"/>
                <w:i/>
                <w:iCs/>
                <w:color w:val="000000" w:themeColor="text1"/>
                <w:sz w:val="22"/>
                <w:szCs w:val="24"/>
              </w:rPr>
              <w:t xml:space="preserve">   +</w:t>
            </w:r>
            <w:r w:rsidR="00825CAD" w:rsidRPr="00333DC1">
              <w:rPr>
                <w:rFonts w:eastAsia="Times New Roman"/>
                <w:i/>
                <w:iCs/>
                <w:color w:val="000000" w:themeColor="text1"/>
                <w:sz w:val="22"/>
                <w:szCs w:val="24"/>
              </w:rPr>
              <w:t xml:space="preserve"> Cổng Thông tin điện tử tỉnh;</w:t>
            </w:r>
          </w:p>
          <w:p w14:paraId="36FB7BEC" w14:textId="7FB195C5" w:rsidR="00825CAD" w:rsidRPr="00486BE7" w:rsidRDefault="00825CAD" w:rsidP="00844E08">
            <w:pPr>
              <w:jc w:val="left"/>
              <w:rPr>
                <w:rFonts w:eastAsia="Times New Roman"/>
                <w:color w:val="000000" w:themeColor="text1"/>
                <w:sz w:val="24"/>
                <w:szCs w:val="24"/>
              </w:rPr>
            </w:pPr>
            <w:r w:rsidRPr="00486BE7">
              <w:rPr>
                <w:rFonts w:eastAsia="Times New Roman"/>
                <w:color w:val="000000" w:themeColor="text1"/>
                <w:sz w:val="22"/>
                <w:szCs w:val="24"/>
              </w:rPr>
              <w:t>- Lưu: VT, TTDVHC, KTTH.</w:t>
            </w:r>
            <w:r w:rsidR="00F83A76" w:rsidRPr="00F83A76">
              <w:rPr>
                <w:rFonts w:eastAsia="Times New Roman"/>
                <w:color w:val="000000" w:themeColor="text1"/>
                <w:sz w:val="22"/>
                <w:szCs w:val="24"/>
                <w:vertAlign w:val="subscript"/>
              </w:rPr>
              <w:t>TK</w:t>
            </w:r>
            <w:r w:rsidR="00F83A76">
              <w:rPr>
                <w:rFonts w:eastAsia="Times New Roman"/>
                <w:color w:val="000000" w:themeColor="text1"/>
                <w:sz w:val="22"/>
                <w:szCs w:val="24"/>
              </w:rPr>
              <w:t>.</w:t>
            </w:r>
          </w:p>
        </w:tc>
        <w:tc>
          <w:tcPr>
            <w:tcW w:w="4379" w:type="dxa"/>
            <w:shd w:val="clear" w:color="auto" w:fill="FFFFFF"/>
            <w:tcMar>
              <w:top w:w="0" w:type="dxa"/>
              <w:left w:w="108" w:type="dxa"/>
              <w:bottom w:w="0" w:type="dxa"/>
              <w:right w:w="108" w:type="dxa"/>
            </w:tcMar>
          </w:tcPr>
          <w:p w14:paraId="68CDE1DA" w14:textId="6DAE1133" w:rsidR="00825CAD" w:rsidRPr="00486BE7" w:rsidRDefault="00825CAD" w:rsidP="00844E08">
            <w:pPr>
              <w:jc w:val="center"/>
              <w:rPr>
                <w:rFonts w:eastAsia="Times New Roman"/>
                <w:b/>
                <w:bCs/>
                <w:color w:val="000000" w:themeColor="text1"/>
                <w:szCs w:val="28"/>
              </w:rPr>
            </w:pPr>
            <w:r w:rsidRPr="00486BE7">
              <w:rPr>
                <w:rFonts w:eastAsia="Times New Roman"/>
                <w:b/>
                <w:bCs/>
                <w:color w:val="000000" w:themeColor="text1"/>
                <w:szCs w:val="28"/>
              </w:rPr>
              <w:t>TM. ỦY BAN NHÂN DÂN</w:t>
            </w:r>
            <w:r w:rsidRPr="00486BE7">
              <w:rPr>
                <w:rFonts w:eastAsia="Times New Roman"/>
                <w:b/>
                <w:bCs/>
                <w:color w:val="000000" w:themeColor="text1"/>
                <w:szCs w:val="28"/>
              </w:rPr>
              <w:br/>
              <w:t>CHỦ TỊCH</w:t>
            </w:r>
            <w:r w:rsidRPr="00486BE7">
              <w:rPr>
                <w:rFonts w:eastAsia="Times New Roman"/>
                <w:b/>
                <w:bCs/>
                <w:color w:val="000000" w:themeColor="text1"/>
                <w:szCs w:val="28"/>
              </w:rPr>
              <w:br/>
            </w:r>
            <w:r w:rsidRPr="00486BE7">
              <w:rPr>
                <w:rFonts w:eastAsia="Times New Roman"/>
                <w:b/>
                <w:bCs/>
                <w:color w:val="000000" w:themeColor="text1"/>
                <w:szCs w:val="28"/>
              </w:rPr>
              <w:br/>
            </w:r>
            <w:r w:rsidRPr="00486BE7">
              <w:rPr>
                <w:rFonts w:eastAsia="Times New Roman"/>
                <w:b/>
                <w:bCs/>
                <w:color w:val="000000" w:themeColor="text1"/>
                <w:szCs w:val="28"/>
              </w:rPr>
              <w:br/>
            </w:r>
            <w:r w:rsidR="00732C8B">
              <w:rPr>
                <w:rFonts w:eastAsia="Times New Roman"/>
                <w:b/>
                <w:bCs/>
                <w:color w:val="000000" w:themeColor="text1"/>
                <w:szCs w:val="28"/>
              </w:rPr>
              <w:t>(Đã ký)</w:t>
            </w:r>
          </w:p>
          <w:p w14:paraId="3D5E4F39" w14:textId="77777777" w:rsidR="00825CAD" w:rsidRPr="00486BE7" w:rsidRDefault="00825CAD" w:rsidP="00844E08">
            <w:pPr>
              <w:jc w:val="center"/>
              <w:rPr>
                <w:rFonts w:eastAsia="Times New Roman"/>
                <w:b/>
                <w:bCs/>
                <w:color w:val="000000" w:themeColor="text1"/>
                <w:szCs w:val="28"/>
              </w:rPr>
            </w:pPr>
          </w:p>
          <w:p w14:paraId="5DB6D7B2" w14:textId="77777777" w:rsidR="00825CAD" w:rsidRPr="00486BE7" w:rsidRDefault="00825CAD" w:rsidP="00844E08">
            <w:pPr>
              <w:jc w:val="center"/>
              <w:rPr>
                <w:rFonts w:eastAsia="Times New Roman"/>
                <w:color w:val="000000" w:themeColor="text1"/>
                <w:szCs w:val="28"/>
              </w:rPr>
            </w:pPr>
            <w:r w:rsidRPr="00486BE7">
              <w:rPr>
                <w:rFonts w:eastAsia="Times New Roman"/>
                <w:b/>
                <w:bCs/>
                <w:color w:val="000000" w:themeColor="text1"/>
                <w:szCs w:val="28"/>
              </w:rPr>
              <w:br/>
              <w:t>Lê Ngọc Tuấn</w:t>
            </w:r>
          </w:p>
        </w:tc>
      </w:tr>
    </w:tbl>
    <w:p w14:paraId="530DE7FD" w14:textId="77777777" w:rsidR="00825CAD" w:rsidRPr="00D608C7" w:rsidRDefault="00825CAD" w:rsidP="00825CAD">
      <w:pPr>
        <w:shd w:val="clear" w:color="auto" w:fill="FFFFFF"/>
        <w:spacing w:before="120" w:after="120"/>
        <w:rPr>
          <w:sz w:val="22"/>
        </w:rPr>
      </w:pPr>
    </w:p>
    <w:p w14:paraId="0F8B5B3B" w14:textId="77777777" w:rsidR="00A4315B" w:rsidRPr="00825CAD" w:rsidRDefault="00A4315B" w:rsidP="00825CAD"/>
    <w:sectPr w:rsidR="00A4315B" w:rsidRPr="00825CAD" w:rsidSect="00FF21CE">
      <w:headerReference w:type="default" r:id="rId8"/>
      <w:pgSz w:w="11907" w:h="16840" w:code="9"/>
      <w:pgMar w:top="1134" w:right="1134" w:bottom="1134"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489E4" w14:textId="77777777" w:rsidR="0076564F" w:rsidRDefault="0076564F" w:rsidP="004E41D1">
      <w:r>
        <w:separator/>
      </w:r>
    </w:p>
  </w:endnote>
  <w:endnote w:type="continuationSeparator" w:id="0">
    <w:p w14:paraId="30922F2E" w14:textId="77777777" w:rsidR="0076564F" w:rsidRDefault="0076564F" w:rsidP="004E4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9B513" w14:textId="77777777" w:rsidR="0076564F" w:rsidRDefault="0076564F" w:rsidP="004E41D1">
      <w:r>
        <w:separator/>
      </w:r>
    </w:p>
  </w:footnote>
  <w:footnote w:type="continuationSeparator" w:id="0">
    <w:p w14:paraId="1000001C" w14:textId="77777777" w:rsidR="0076564F" w:rsidRDefault="0076564F" w:rsidP="004E4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33BF1" w14:textId="3BCC6FBB" w:rsidR="008166FE" w:rsidRDefault="008166FE">
    <w:pPr>
      <w:pStyle w:val="Header"/>
      <w:jc w:val="center"/>
    </w:pPr>
    <w:r>
      <w:fldChar w:fldCharType="begin"/>
    </w:r>
    <w:r>
      <w:instrText xml:space="preserve"> PAGE   \* MERGEFORMAT </w:instrText>
    </w:r>
    <w:r>
      <w:fldChar w:fldCharType="separate"/>
    </w:r>
    <w:r w:rsidR="00327894">
      <w:rPr>
        <w:noProof/>
      </w:rPr>
      <w:t>2</w:t>
    </w:r>
    <w:r>
      <w:rPr>
        <w:noProof/>
      </w:rPr>
      <w:fldChar w:fldCharType="end"/>
    </w:r>
  </w:p>
  <w:p w14:paraId="0D1F78C0" w14:textId="77777777" w:rsidR="008166FE" w:rsidRDefault="008166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C50DE"/>
    <w:multiLevelType w:val="hybridMultilevel"/>
    <w:tmpl w:val="D1AE9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1E2B16"/>
    <w:multiLevelType w:val="hybridMultilevel"/>
    <w:tmpl w:val="2EC22B06"/>
    <w:lvl w:ilvl="0" w:tplc="F290050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5F737C3D"/>
    <w:multiLevelType w:val="hybridMultilevel"/>
    <w:tmpl w:val="8FF40DC2"/>
    <w:lvl w:ilvl="0" w:tplc="519C3E7C">
      <w:start w:val="1"/>
      <w:numFmt w:val="decimal"/>
      <w:lvlText w:val="%1."/>
      <w:lvlJc w:val="left"/>
      <w:pPr>
        <w:ind w:left="1125" w:hanging="360"/>
      </w:pPr>
      <w:rPr>
        <w:rFonts w:hint="default"/>
      </w:rPr>
    </w:lvl>
    <w:lvl w:ilvl="1" w:tplc="042A0019" w:tentative="1">
      <w:start w:val="1"/>
      <w:numFmt w:val="lowerLetter"/>
      <w:lvlText w:val="%2."/>
      <w:lvlJc w:val="left"/>
      <w:pPr>
        <w:ind w:left="1845" w:hanging="360"/>
      </w:pPr>
    </w:lvl>
    <w:lvl w:ilvl="2" w:tplc="042A001B" w:tentative="1">
      <w:start w:val="1"/>
      <w:numFmt w:val="lowerRoman"/>
      <w:lvlText w:val="%3."/>
      <w:lvlJc w:val="right"/>
      <w:pPr>
        <w:ind w:left="2565" w:hanging="180"/>
      </w:pPr>
    </w:lvl>
    <w:lvl w:ilvl="3" w:tplc="042A000F" w:tentative="1">
      <w:start w:val="1"/>
      <w:numFmt w:val="decimal"/>
      <w:lvlText w:val="%4."/>
      <w:lvlJc w:val="left"/>
      <w:pPr>
        <w:ind w:left="3285" w:hanging="360"/>
      </w:pPr>
    </w:lvl>
    <w:lvl w:ilvl="4" w:tplc="042A0019" w:tentative="1">
      <w:start w:val="1"/>
      <w:numFmt w:val="lowerLetter"/>
      <w:lvlText w:val="%5."/>
      <w:lvlJc w:val="left"/>
      <w:pPr>
        <w:ind w:left="4005" w:hanging="360"/>
      </w:pPr>
    </w:lvl>
    <w:lvl w:ilvl="5" w:tplc="042A001B" w:tentative="1">
      <w:start w:val="1"/>
      <w:numFmt w:val="lowerRoman"/>
      <w:lvlText w:val="%6."/>
      <w:lvlJc w:val="right"/>
      <w:pPr>
        <w:ind w:left="4725" w:hanging="180"/>
      </w:pPr>
    </w:lvl>
    <w:lvl w:ilvl="6" w:tplc="042A000F" w:tentative="1">
      <w:start w:val="1"/>
      <w:numFmt w:val="decimal"/>
      <w:lvlText w:val="%7."/>
      <w:lvlJc w:val="left"/>
      <w:pPr>
        <w:ind w:left="5445" w:hanging="360"/>
      </w:pPr>
    </w:lvl>
    <w:lvl w:ilvl="7" w:tplc="042A0019" w:tentative="1">
      <w:start w:val="1"/>
      <w:numFmt w:val="lowerLetter"/>
      <w:lvlText w:val="%8."/>
      <w:lvlJc w:val="left"/>
      <w:pPr>
        <w:ind w:left="6165" w:hanging="360"/>
      </w:pPr>
    </w:lvl>
    <w:lvl w:ilvl="8" w:tplc="042A001B" w:tentative="1">
      <w:start w:val="1"/>
      <w:numFmt w:val="lowerRoman"/>
      <w:lvlText w:val="%9."/>
      <w:lvlJc w:val="right"/>
      <w:pPr>
        <w:ind w:left="6885" w:hanging="180"/>
      </w:pPr>
    </w:lvl>
  </w:abstractNum>
  <w:num w:numId="1">
    <w:abstractNumId w:val="2"/>
  </w:num>
  <w:num w:numId="2">
    <w:abstractNumId w:val="0"/>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663F"/>
    <w:rsid w:val="00002941"/>
    <w:rsid w:val="00006B43"/>
    <w:rsid w:val="000103A1"/>
    <w:rsid w:val="00011A99"/>
    <w:rsid w:val="00015E64"/>
    <w:rsid w:val="000210E7"/>
    <w:rsid w:val="00022A51"/>
    <w:rsid w:val="00023D68"/>
    <w:rsid w:val="000256C2"/>
    <w:rsid w:val="00026F7C"/>
    <w:rsid w:val="0002712A"/>
    <w:rsid w:val="0002756B"/>
    <w:rsid w:val="0003242B"/>
    <w:rsid w:val="00035207"/>
    <w:rsid w:val="00035A42"/>
    <w:rsid w:val="000371A0"/>
    <w:rsid w:val="000565AB"/>
    <w:rsid w:val="00062263"/>
    <w:rsid w:val="00064417"/>
    <w:rsid w:val="00064C1D"/>
    <w:rsid w:val="00066097"/>
    <w:rsid w:val="000663FF"/>
    <w:rsid w:val="0007045D"/>
    <w:rsid w:val="0007223D"/>
    <w:rsid w:val="00074578"/>
    <w:rsid w:val="00076891"/>
    <w:rsid w:val="000851CB"/>
    <w:rsid w:val="000917D5"/>
    <w:rsid w:val="000A577D"/>
    <w:rsid w:val="000A79CA"/>
    <w:rsid w:val="000C1D1B"/>
    <w:rsid w:val="000D2FE5"/>
    <w:rsid w:val="000D3CE5"/>
    <w:rsid w:val="000D3CF5"/>
    <w:rsid w:val="000D7E95"/>
    <w:rsid w:val="000E1022"/>
    <w:rsid w:val="000E408E"/>
    <w:rsid w:val="000E5F63"/>
    <w:rsid w:val="000E7ED4"/>
    <w:rsid w:val="000F1EDA"/>
    <w:rsid w:val="000F4B18"/>
    <w:rsid w:val="00104087"/>
    <w:rsid w:val="00107AB0"/>
    <w:rsid w:val="00114C99"/>
    <w:rsid w:val="00115C4F"/>
    <w:rsid w:val="001342B7"/>
    <w:rsid w:val="0013703F"/>
    <w:rsid w:val="001409B5"/>
    <w:rsid w:val="00150288"/>
    <w:rsid w:val="00153757"/>
    <w:rsid w:val="001549AB"/>
    <w:rsid w:val="00180167"/>
    <w:rsid w:val="00181541"/>
    <w:rsid w:val="001818DA"/>
    <w:rsid w:val="0018542C"/>
    <w:rsid w:val="00190819"/>
    <w:rsid w:val="001A35D6"/>
    <w:rsid w:val="001A6B90"/>
    <w:rsid w:val="001B278E"/>
    <w:rsid w:val="001B4466"/>
    <w:rsid w:val="001B6E59"/>
    <w:rsid w:val="001C43B9"/>
    <w:rsid w:val="001E490E"/>
    <w:rsid w:val="001F1E1B"/>
    <w:rsid w:val="001F647F"/>
    <w:rsid w:val="002038BA"/>
    <w:rsid w:val="00203F22"/>
    <w:rsid w:val="002106A8"/>
    <w:rsid w:val="00214844"/>
    <w:rsid w:val="00222E8B"/>
    <w:rsid w:val="00232AFB"/>
    <w:rsid w:val="00234149"/>
    <w:rsid w:val="00235946"/>
    <w:rsid w:val="00235E51"/>
    <w:rsid w:val="00237242"/>
    <w:rsid w:val="0023788C"/>
    <w:rsid w:val="00243BF9"/>
    <w:rsid w:val="00244C8A"/>
    <w:rsid w:val="00250A40"/>
    <w:rsid w:val="002536BF"/>
    <w:rsid w:val="00255137"/>
    <w:rsid w:val="00262C5E"/>
    <w:rsid w:val="00272F48"/>
    <w:rsid w:val="00275A61"/>
    <w:rsid w:val="00277C4F"/>
    <w:rsid w:val="00281F7C"/>
    <w:rsid w:val="00285BD6"/>
    <w:rsid w:val="0028764A"/>
    <w:rsid w:val="0029508E"/>
    <w:rsid w:val="002968E2"/>
    <w:rsid w:val="002A2B08"/>
    <w:rsid w:val="002A3029"/>
    <w:rsid w:val="002A5E95"/>
    <w:rsid w:val="002B30CB"/>
    <w:rsid w:val="002B5DE8"/>
    <w:rsid w:val="002C0C81"/>
    <w:rsid w:val="002C1E29"/>
    <w:rsid w:val="002C267A"/>
    <w:rsid w:val="002C41E8"/>
    <w:rsid w:val="002D3336"/>
    <w:rsid w:val="002E1249"/>
    <w:rsid w:val="002E152D"/>
    <w:rsid w:val="002E27E7"/>
    <w:rsid w:val="002E3DA9"/>
    <w:rsid w:val="002E56AC"/>
    <w:rsid w:val="002F3E84"/>
    <w:rsid w:val="002F6876"/>
    <w:rsid w:val="00303508"/>
    <w:rsid w:val="003153A3"/>
    <w:rsid w:val="00320293"/>
    <w:rsid w:val="003228A0"/>
    <w:rsid w:val="00322D19"/>
    <w:rsid w:val="0032398A"/>
    <w:rsid w:val="0032566C"/>
    <w:rsid w:val="00327894"/>
    <w:rsid w:val="003305D5"/>
    <w:rsid w:val="0033158F"/>
    <w:rsid w:val="00333DC1"/>
    <w:rsid w:val="00335459"/>
    <w:rsid w:val="00336863"/>
    <w:rsid w:val="00340F97"/>
    <w:rsid w:val="00346AC7"/>
    <w:rsid w:val="003532FF"/>
    <w:rsid w:val="00356014"/>
    <w:rsid w:val="00356494"/>
    <w:rsid w:val="0035785D"/>
    <w:rsid w:val="00360DDF"/>
    <w:rsid w:val="00361894"/>
    <w:rsid w:val="003619F5"/>
    <w:rsid w:val="0038218B"/>
    <w:rsid w:val="00391BEE"/>
    <w:rsid w:val="00393394"/>
    <w:rsid w:val="00394E80"/>
    <w:rsid w:val="0039680D"/>
    <w:rsid w:val="003A06A3"/>
    <w:rsid w:val="003A097F"/>
    <w:rsid w:val="003A243C"/>
    <w:rsid w:val="003A7268"/>
    <w:rsid w:val="003B0463"/>
    <w:rsid w:val="003B16DC"/>
    <w:rsid w:val="003B232F"/>
    <w:rsid w:val="003B67B9"/>
    <w:rsid w:val="003C035C"/>
    <w:rsid w:val="003C6035"/>
    <w:rsid w:val="003D0D94"/>
    <w:rsid w:val="003D2205"/>
    <w:rsid w:val="003D46F5"/>
    <w:rsid w:val="003D62E3"/>
    <w:rsid w:val="003D700F"/>
    <w:rsid w:val="003E57E8"/>
    <w:rsid w:val="003E7DEE"/>
    <w:rsid w:val="003F3508"/>
    <w:rsid w:val="003F72DD"/>
    <w:rsid w:val="004011A0"/>
    <w:rsid w:val="0041151B"/>
    <w:rsid w:val="00414371"/>
    <w:rsid w:val="00415889"/>
    <w:rsid w:val="00424EB9"/>
    <w:rsid w:val="00425F06"/>
    <w:rsid w:val="00430A97"/>
    <w:rsid w:val="00432369"/>
    <w:rsid w:val="00440FC6"/>
    <w:rsid w:val="00442263"/>
    <w:rsid w:val="00447017"/>
    <w:rsid w:val="0045469B"/>
    <w:rsid w:val="00456E50"/>
    <w:rsid w:val="004577D5"/>
    <w:rsid w:val="00466C2C"/>
    <w:rsid w:val="00467BCF"/>
    <w:rsid w:val="00471793"/>
    <w:rsid w:val="00472E1E"/>
    <w:rsid w:val="00477DBE"/>
    <w:rsid w:val="00481395"/>
    <w:rsid w:val="00485238"/>
    <w:rsid w:val="00486BE7"/>
    <w:rsid w:val="00490D39"/>
    <w:rsid w:val="00494599"/>
    <w:rsid w:val="00495ACB"/>
    <w:rsid w:val="00496B94"/>
    <w:rsid w:val="004A1538"/>
    <w:rsid w:val="004B0D5D"/>
    <w:rsid w:val="004B10DC"/>
    <w:rsid w:val="004C3CCB"/>
    <w:rsid w:val="004C4854"/>
    <w:rsid w:val="004D153A"/>
    <w:rsid w:val="004D2C92"/>
    <w:rsid w:val="004D5487"/>
    <w:rsid w:val="004E35D1"/>
    <w:rsid w:val="004E41D1"/>
    <w:rsid w:val="004E60EA"/>
    <w:rsid w:val="004F4D46"/>
    <w:rsid w:val="004F4F4C"/>
    <w:rsid w:val="004F6599"/>
    <w:rsid w:val="00501089"/>
    <w:rsid w:val="00502FF7"/>
    <w:rsid w:val="00516221"/>
    <w:rsid w:val="005245C4"/>
    <w:rsid w:val="00524708"/>
    <w:rsid w:val="00524F28"/>
    <w:rsid w:val="005258C4"/>
    <w:rsid w:val="005279B0"/>
    <w:rsid w:val="00527EE6"/>
    <w:rsid w:val="00532D18"/>
    <w:rsid w:val="00533839"/>
    <w:rsid w:val="00542FF2"/>
    <w:rsid w:val="005631A4"/>
    <w:rsid w:val="0056555D"/>
    <w:rsid w:val="005744D8"/>
    <w:rsid w:val="00590854"/>
    <w:rsid w:val="005969BF"/>
    <w:rsid w:val="005A23FC"/>
    <w:rsid w:val="005A3A17"/>
    <w:rsid w:val="005B201C"/>
    <w:rsid w:val="005B3374"/>
    <w:rsid w:val="005B3A37"/>
    <w:rsid w:val="005B3FD4"/>
    <w:rsid w:val="005B4454"/>
    <w:rsid w:val="005C0C8F"/>
    <w:rsid w:val="005C6ACF"/>
    <w:rsid w:val="005D14AC"/>
    <w:rsid w:val="005D56E9"/>
    <w:rsid w:val="005E27A7"/>
    <w:rsid w:val="005E6200"/>
    <w:rsid w:val="005F01E8"/>
    <w:rsid w:val="005F1B48"/>
    <w:rsid w:val="00600243"/>
    <w:rsid w:val="0060345F"/>
    <w:rsid w:val="00607614"/>
    <w:rsid w:val="00612271"/>
    <w:rsid w:val="00613D37"/>
    <w:rsid w:val="006157CD"/>
    <w:rsid w:val="00621737"/>
    <w:rsid w:val="00621F55"/>
    <w:rsid w:val="00623C6D"/>
    <w:rsid w:val="0062617C"/>
    <w:rsid w:val="00632D01"/>
    <w:rsid w:val="0063482A"/>
    <w:rsid w:val="00653A9B"/>
    <w:rsid w:val="0066005C"/>
    <w:rsid w:val="00662634"/>
    <w:rsid w:val="006655DD"/>
    <w:rsid w:val="00671121"/>
    <w:rsid w:val="00674C83"/>
    <w:rsid w:val="006774C0"/>
    <w:rsid w:val="006848AB"/>
    <w:rsid w:val="0068649A"/>
    <w:rsid w:val="006877D3"/>
    <w:rsid w:val="006A34D3"/>
    <w:rsid w:val="006A5AFA"/>
    <w:rsid w:val="006A6583"/>
    <w:rsid w:val="006B0D1F"/>
    <w:rsid w:val="006B28CE"/>
    <w:rsid w:val="006B4F35"/>
    <w:rsid w:val="006B5E07"/>
    <w:rsid w:val="006C59F8"/>
    <w:rsid w:val="006E1AA6"/>
    <w:rsid w:val="006E32BC"/>
    <w:rsid w:val="006E7F9E"/>
    <w:rsid w:val="00703619"/>
    <w:rsid w:val="00704A8D"/>
    <w:rsid w:val="00707906"/>
    <w:rsid w:val="00707E23"/>
    <w:rsid w:val="00710EB9"/>
    <w:rsid w:val="00723B35"/>
    <w:rsid w:val="00730F7E"/>
    <w:rsid w:val="00732C8B"/>
    <w:rsid w:val="0073663F"/>
    <w:rsid w:val="007461A6"/>
    <w:rsid w:val="00747DB2"/>
    <w:rsid w:val="00756774"/>
    <w:rsid w:val="00756BCE"/>
    <w:rsid w:val="00763D39"/>
    <w:rsid w:val="0076564F"/>
    <w:rsid w:val="007666C6"/>
    <w:rsid w:val="0077461D"/>
    <w:rsid w:val="00785BDB"/>
    <w:rsid w:val="00797B3D"/>
    <w:rsid w:val="007A0624"/>
    <w:rsid w:val="007A3B3A"/>
    <w:rsid w:val="007A5B79"/>
    <w:rsid w:val="007A784C"/>
    <w:rsid w:val="007B3492"/>
    <w:rsid w:val="007B510D"/>
    <w:rsid w:val="007B713C"/>
    <w:rsid w:val="007C1681"/>
    <w:rsid w:val="007D4F27"/>
    <w:rsid w:val="007D6176"/>
    <w:rsid w:val="007E120F"/>
    <w:rsid w:val="007E25E4"/>
    <w:rsid w:val="007E2E3A"/>
    <w:rsid w:val="007E48B0"/>
    <w:rsid w:val="007E499E"/>
    <w:rsid w:val="007E58F4"/>
    <w:rsid w:val="007E6BEC"/>
    <w:rsid w:val="007F0C40"/>
    <w:rsid w:val="007F32DE"/>
    <w:rsid w:val="007F39B9"/>
    <w:rsid w:val="00802742"/>
    <w:rsid w:val="008039EE"/>
    <w:rsid w:val="00804B66"/>
    <w:rsid w:val="008057A1"/>
    <w:rsid w:val="00806953"/>
    <w:rsid w:val="00806F39"/>
    <w:rsid w:val="0081231D"/>
    <w:rsid w:val="008166FE"/>
    <w:rsid w:val="0082073F"/>
    <w:rsid w:val="00820D16"/>
    <w:rsid w:val="008213A2"/>
    <w:rsid w:val="00821AB0"/>
    <w:rsid w:val="008231D7"/>
    <w:rsid w:val="0082467D"/>
    <w:rsid w:val="00825CAD"/>
    <w:rsid w:val="00833307"/>
    <w:rsid w:val="00840E2D"/>
    <w:rsid w:val="00841DB4"/>
    <w:rsid w:val="008460EB"/>
    <w:rsid w:val="00853663"/>
    <w:rsid w:val="008555F4"/>
    <w:rsid w:val="0086289A"/>
    <w:rsid w:val="00863443"/>
    <w:rsid w:val="00864C0A"/>
    <w:rsid w:val="00867E6B"/>
    <w:rsid w:val="00873944"/>
    <w:rsid w:val="0087753E"/>
    <w:rsid w:val="00880807"/>
    <w:rsid w:val="00881704"/>
    <w:rsid w:val="00885688"/>
    <w:rsid w:val="00886A6F"/>
    <w:rsid w:val="00890A91"/>
    <w:rsid w:val="00892B6D"/>
    <w:rsid w:val="00895818"/>
    <w:rsid w:val="00895C8F"/>
    <w:rsid w:val="00895E29"/>
    <w:rsid w:val="0089766C"/>
    <w:rsid w:val="00897AA2"/>
    <w:rsid w:val="00897E42"/>
    <w:rsid w:val="008B08A1"/>
    <w:rsid w:val="008C622C"/>
    <w:rsid w:val="008D2622"/>
    <w:rsid w:val="008D2F43"/>
    <w:rsid w:val="008D79D8"/>
    <w:rsid w:val="008E5039"/>
    <w:rsid w:val="008E6103"/>
    <w:rsid w:val="008F2EB9"/>
    <w:rsid w:val="008F421B"/>
    <w:rsid w:val="008F4CF5"/>
    <w:rsid w:val="008F5C34"/>
    <w:rsid w:val="008F71DC"/>
    <w:rsid w:val="008F723D"/>
    <w:rsid w:val="00900BFE"/>
    <w:rsid w:val="00902128"/>
    <w:rsid w:val="00903404"/>
    <w:rsid w:val="00903743"/>
    <w:rsid w:val="0090636B"/>
    <w:rsid w:val="00911909"/>
    <w:rsid w:val="0091307E"/>
    <w:rsid w:val="0091782D"/>
    <w:rsid w:val="009236A9"/>
    <w:rsid w:val="009246E9"/>
    <w:rsid w:val="009324FF"/>
    <w:rsid w:val="00935082"/>
    <w:rsid w:val="00942B04"/>
    <w:rsid w:val="00944E40"/>
    <w:rsid w:val="009455A4"/>
    <w:rsid w:val="009518BC"/>
    <w:rsid w:val="00954E5B"/>
    <w:rsid w:val="00956509"/>
    <w:rsid w:val="00957D78"/>
    <w:rsid w:val="009603A5"/>
    <w:rsid w:val="009643F1"/>
    <w:rsid w:val="00965C84"/>
    <w:rsid w:val="00970022"/>
    <w:rsid w:val="00970242"/>
    <w:rsid w:val="00971F15"/>
    <w:rsid w:val="00981564"/>
    <w:rsid w:val="00984648"/>
    <w:rsid w:val="00985CB9"/>
    <w:rsid w:val="00987446"/>
    <w:rsid w:val="0099054F"/>
    <w:rsid w:val="00990B0B"/>
    <w:rsid w:val="00990C35"/>
    <w:rsid w:val="009946DB"/>
    <w:rsid w:val="009C5E40"/>
    <w:rsid w:val="009C7676"/>
    <w:rsid w:val="009E0476"/>
    <w:rsid w:val="009E1A5A"/>
    <w:rsid w:val="009E71BF"/>
    <w:rsid w:val="009F16ED"/>
    <w:rsid w:val="009F5508"/>
    <w:rsid w:val="009F5679"/>
    <w:rsid w:val="00A00C1F"/>
    <w:rsid w:val="00A040B8"/>
    <w:rsid w:val="00A04ACA"/>
    <w:rsid w:val="00A074C6"/>
    <w:rsid w:val="00A07FEC"/>
    <w:rsid w:val="00A20A76"/>
    <w:rsid w:val="00A31674"/>
    <w:rsid w:val="00A37EA2"/>
    <w:rsid w:val="00A4315B"/>
    <w:rsid w:val="00A54A75"/>
    <w:rsid w:val="00A57C80"/>
    <w:rsid w:val="00A617AC"/>
    <w:rsid w:val="00A6443E"/>
    <w:rsid w:val="00A64F34"/>
    <w:rsid w:val="00A67A78"/>
    <w:rsid w:val="00A76115"/>
    <w:rsid w:val="00A825AF"/>
    <w:rsid w:val="00A91923"/>
    <w:rsid w:val="00A9234E"/>
    <w:rsid w:val="00A93D53"/>
    <w:rsid w:val="00A96D63"/>
    <w:rsid w:val="00A97C2A"/>
    <w:rsid w:val="00AA0E80"/>
    <w:rsid w:val="00AA234E"/>
    <w:rsid w:val="00AA2D79"/>
    <w:rsid w:val="00AA3682"/>
    <w:rsid w:val="00AB27FB"/>
    <w:rsid w:val="00AB3FB8"/>
    <w:rsid w:val="00AB6E04"/>
    <w:rsid w:val="00AC68F3"/>
    <w:rsid w:val="00AD343E"/>
    <w:rsid w:val="00AD4556"/>
    <w:rsid w:val="00AE37C1"/>
    <w:rsid w:val="00AE6487"/>
    <w:rsid w:val="00AF7121"/>
    <w:rsid w:val="00B02468"/>
    <w:rsid w:val="00B104D3"/>
    <w:rsid w:val="00B12750"/>
    <w:rsid w:val="00B22A91"/>
    <w:rsid w:val="00B276FB"/>
    <w:rsid w:val="00B33316"/>
    <w:rsid w:val="00B35EB8"/>
    <w:rsid w:val="00B42704"/>
    <w:rsid w:val="00B4286C"/>
    <w:rsid w:val="00B46071"/>
    <w:rsid w:val="00B4611D"/>
    <w:rsid w:val="00B4620E"/>
    <w:rsid w:val="00B52E3F"/>
    <w:rsid w:val="00B5391C"/>
    <w:rsid w:val="00B5488F"/>
    <w:rsid w:val="00B60410"/>
    <w:rsid w:val="00B65F4E"/>
    <w:rsid w:val="00B759A8"/>
    <w:rsid w:val="00B76A54"/>
    <w:rsid w:val="00B76BD6"/>
    <w:rsid w:val="00B819D4"/>
    <w:rsid w:val="00B84D06"/>
    <w:rsid w:val="00B91E83"/>
    <w:rsid w:val="00B92105"/>
    <w:rsid w:val="00B9407F"/>
    <w:rsid w:val="00B95587"/>
    <w:rsid w:val="00BA18BE"/>
    <w:rsid w:val="00BA47F4"/>
    <w:rsid w:val="00BB2272"/>
    <w:rsid w:val="00BB69DA"/>
    <w:rsid w:val="00BC0F76"/>
    <w:rsid w:val="00BE0238"/>
    <w:rsid w:val="00BE2B41"/>
    <w:rsid w:val="00BE45F6"/>
    <w:rsid w:val="00BE5A4E"/>
    <w:rsid w:val="00BF4FCC"/>
    <w:rsid w:val="00C00873"/>
    <w:rsid w:val="00C050F0"/>
    <w:rsid w:val="00C061CB"/>
    <w:rsid w:val="00C0763E"/>
    <w:rsid w:val="00C0785A"/>
    <w:rsid w:val="00C12F1D"/>
    <w:rsid w:val="00C204C4"/>
    <w:rsid w:val="00C34B4D"/>
    <w:rsid w:val="00C34F52"/>
    <w:rsid w:val="00C41C56"/>
    <w:rsid w:val="00C44AFF"/>
    <w:rsid w:val="00C44E86"/>
    <w:rsid w:val="00C45040"/>
    <w:rsid w:val="00C517D3"/>
    <w:rsid w:val="00C56C08"/>
    <w:rsid w:val="00C63441"/>
    <w:rsid w:val="00C71987"/>
    <w:rsid w:val="00C72000"/>
    <w:rsid w:val="00C72C26"/>
    <w:rsid w:val="00C77810"/>
    <w:rsid w:val="00C823ED"/>
    <w:rsid w:val="00C830CB"/>
    <w:rsid w:val="00C8435F"/>
    <w:rsid w:val="00C96075"/>
    <w:rsid w:val="00CA1E5D"/>
    <w:rsid w:val="00CB0ED3"/>
    <w:rsid w:val="00CC119B"/>
    <w:rsid w:val="00CC4671"/>
    <w:rsid w:val="00CC4D2F"/>
    <w:rsid w:val="00CE12C0"/>
    <w:rsid w:val="00CF2169"/>
    <w:rsid w:val="00D00648"/>
    <w:rsid w:val="00D05530"/>
    <w:rsid w:val="00D0773F"/>
    <w:rsid w:val="00D23B28"/>
    <w:rsid w:val="00D24E9C"/>
    <w:rsid w:val="00D30196"/>
    <w:rsid w:val="00D3070A"/>
    <w:rsid w:val="00D4168C"/>
    <w:rsid w:val="00D41AB4"/>
    <w:rsid w:val="00D4236F"/>
    <w:rsid w:val="00D4492F"/>
    <w:rsid w:val="00D47817"/>
    <w:rsid w:val="00D479B7"/>
    <w:rsid w:val="00D47AA8"/>
    <w:rsid w:val="00D52011"/>
    <w:rsid w:val="00D608C7"/>
    <w:rsid w:val="00D61C81"/>
    <w:rsid w:val="00D634D3"/>
    <w:rsid w:val="00D70626"/>
    <w:rsid w:val="00D709D4"/>
    <w:rsid w:val="00D8018C"/>
    <w:rsid w:val="00D81323"/>
    <w:rsid w:val="00D84342"/>
    <w:rsid w:val="00D905E2"/>
    <w:rsid w:val="00D9537C"/>
    <w:rsid w:val="00D96E14"/>
    <w:rsid w:val="00DA06EB"/>
    <w:rsid w:val="00DA3BF8"/>
    <w:rsid w:val="00DA4A55"/>
    <w:rsid w:val="00DA566D"/>
    <w:rsid w:val="00DB1AC5"/>
    <w:rsid w:val="00DC0708"/>
    <w:rsid w:val="00DC3FB9"/>
    <w:rsid w:val="00DD4C7A"/>
    <w:rsid w:val="00DD596C"/>
    <w:rsid w:val="00DE219A"/>
    <w:rsid w:val="00DE2644"/>
    <w:rsid w:val="00DE69F6"/>
    <w:rsid w:val="00DF036C"/>
    <w:rsid w:val="00E11CCF"/>
    <w:rsid w:val="00E1259A"/>
    <w:rsid w:val="00E13420"/>
    <w:rsid w:val="00E22181"/>
    <w:rsid w:val="00E22B61"/>
    <w:rsid w:val="00E3170F"/>
    <w:rsid w:val="00E33147"/>
    <w:rsid w:val="00E36FD6"/>
    <w:rsid w:val="00E37EC5"/>
    <w:rsid w:val="00E462C9"/>
    <w:rsid w:val="00E510C2"/>
    <w:rsid w:val="00E53B4D"/>
    <w:rsid w:val="00E55752"/>
    <w:rsid w:val="00E62B1E"/>
    <w:rsid w:val="00E67F02"/>
    <w:rsid w:val="00E70B07"/>
    <w:rsid w:val="00E724BD"/>
    <w:rsid w:val="00E738F0"/>
    <w:rsid w:val="00E831DA"/>
    <w:rsid w:val="00E864BC"/>
    <w:rsid w:val="00E939B9"/>
    <w:rsid w:val="00E94CBD"/>
    <w:rsid w:val="00EA4493"/>
    <w:rsid w:val="00EB6E4B"/>
    <w:rsid w:val="00EC0113"/>
    <w:rsid w:val="00EC3CC1"/>
    <w:rsid w:val="00ED0008"/>
    <w:rsid w:val="00ED339F"/>
    <w:rsid w:val="00ED6B36"/>
    <w:rsid w:val="00ED6BA1"/>
    <w:rsid w:val="00F01480"/>
    <w:rsid w:val="00F21752"/>
    <w:rsid w:val="00F26947"/>
    <w:rsid w:val="00F27E55"/>
    <w:rsid w:val="00F30DAE"/>
    <w:rsid w:val="00F41196"/>
    <w:rsid w:val="00F42789"/>
    <w:rsid w:val="00F43B58"/>
    <w:rsid w:val="00F52506"/>
    <w:rsid w:val="00F63C52"/>
    <w:rsid w:val="00F6422F"/>
    <w:rsid w:val="00F6787F"/>
    <w:rsid w:val="00F67F37"/>
    <w:rsid w:val="00F779A4"/>
    <w:rsid w:val="00F81A9A"/>
    <w:rsid w:val="00F82C0E"/>
    <w:rsid w:val="00F83A76"/>
    <w:rsid w:val="00F97294"/>
    <w:rsid w:val="00FA0471"/>
    <w:rsid w:val="00FA1A80"/>
    <w:rsid w:val="00FA1E34"/>
    <w:rsid w:val="00FA4068"/>
    <w:rsid w:val="00FA50A2"/>
    <w:rsid w:val="00FB7A64"/>
    <w:rsid w:val="00FC0A1A"/>
    <w:rsid w:val="00FC3519"/>
    <w:rsid w:val="00FC3F4F"/>
    <w:rsid w:val="00FD4709"/>
    <w:rsid w:val="00FD6AD1"/>
    <w:rsid w:val="00FD6D2E"/>
    <w:rsid w:val="00FD7A59"/>
    <w:rsid w:val="00FD7E80"/>
    <w:rsid w:val="00FE43AE"/>
    <w:rsid w:val="00FE715A"/>
    <w:rsid w:val="00FE7834"/>
    <w:rsid w:val="00FF21CE"/>
    <w:rsid w:val="00FF4281"/>
    <w:rsid w:val="00FF67C0"/>
    <w:rsid w:val="00FF7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73FBE"/>
  <w15:docId w15:val="{62BCD200-B952-4E83-B595-B9DB3FA9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F55"/>
    <w:pPr>
      <w:jc w:val="both"/>
    </w:pPr>
    <w:rPr>
      <w:sz w:val="28"/>
      <w:szCs w:val="22"/>
    </w:rPr>
  </w:style>
  <w:style w:type="paragraph" w:styleId="Heading3">
    <w:name w:val="heading 3"/>
    <w:basedOn w:val="Normal"/>
    <w:next w:val="Normal"/>
    <w:link w:val="Heading3Char"/>
    <w:qFormat/>
    <w:rsid w:val="0073663F"/>
    <w:pPr>
      <w:keepNext/>
      <w:jc w:val="center"/>
      <w:outlineLvl w:val="2"/>
    </w:pPr>
    <w:rPr>
      <w:rFonts w:eastAsia="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73663F"/>
    <w:rPr>
      <w:rFonts w:eastAsia="Times New Roman" w:cs="Times New Roman"/>
      <w:b/>
      <w:bCs/>
      <w:sz w:val="26"/>
      <w:szCs w:val="24"/>
    </w:rPr>
  </w:style>
  <w:style w:type="paragraph" w:styleId="BodyText3">
    <w:name w:val="Body Text 3"/>
    <w:basedOn w:val="Normal"/>
    <w:link w:val="BodyText3Char"/>
    <w:uiPriority w:val="99"/>
    <w:rsid w:val="0073663F"/>
    <w:pPr>
      <w:jc w:val="left"/>
    </w:pPr>
    <w:rPr>
      <w:rFonts w:eastAsia="Times New Roman"/>
      <w:bCs/>
      <w:sz w:val="26"/>
      <w:szCs w:val="24"/>
      <w:lang w:val="fr-FR"/>
    </w:rPr>
  </w:style>
  <w:style w:type="character" w:customStyle="1" w:styleId="BodyText3Char">
    <w:name w:val="Body Text 3 Char"/>
    <w:link w:val="BodyText3"/>
    <w:uiPriority w:val="99"/>
    <w:rsid w:val="0073663F"/>
    <w:rPr>
      <w:rFonts w:eastAsia="Times New Roman" w:cs="Times New Roman"/>
      <w:bCs/>
      <w:sz w:val="26"/>
      <w:szCs w:val="24"/>
      <w:lang w:val="fr-FR"/>
    </w:rPr>
  </w:style>
  <w:style w:type="paragraph" w:styleId="BodyText">
    <w:name w:val="Body Text"/>
    <w:basedOn w:val="Normal"/>
    <w:link w:val="BodyTextChar"/>
    <w:unhideWhenUsed/>
    <w:rsid w:val="0073663F"/>
    <w:pPr>
      <w:spacing w:after="120"/>
    </w:pPr>
  </w:style>
  <w:style w:type="character" w:customStyle="1" w:styleId="BodyTextChar">
    <w:name w:val="Body Text Char"/>
    <w:basedOn w:val="DefaultParagraphFont"/>
    <w:link w:val="BodyText"/>
    <w:rsid w:val="0073663F"/>
  </w:style>
  <w:style w:type="paragraph" w:styleId="BalloonText">
    <w:name w:val="Balloon Text"/>
    <w:basedOn w:val="Normal"/>
    <w:link w:val="BalloonTextChar"/>
    <w:uiPriority w:val="99"/>
    <w:semiHidden/>
    <w:unhideWhenUsed/>
    <w:rsid w:val="00472E1E"/>
    <w:rPr>
      <w:rFonts w:ascii="Tahoma" w:hAnsi="Tahoma"/>
      <w:sz w:val="16"/>
      <w:szCs w:val="16"/>
    </w:rPr>
  </w:style>
  <w:style w:type="character" w:customStyle="1" w:styleId="BalloonTextChar">
    <w:name w:val="Balloon Text Char"/>
    <w:link w:val="BalloonText"/>
    <w:uiPriority w:val="99"/>
    <w:semiHidden/>
    <w:rsid w:val="00472E1E"/>
    <w:rPr>
      <w:rFonts w:ascii="Tahoma" w:hAnsi="Tahoma" w:cs="Tahoma"/>
      <w:sz w:val="16"/>
      <w:szCs w:val="16"/>
    </w:rPr>
  </w:style>
  <w:style w:type="paragraph" w:customStyle="1" w:styleId="Table">
    <w:name w:val="Table"/>
    <w:basedOn w:val="Normal"/>
    <w:rsid w:val="001818DA"/>
    <w:pPr>
      <w:tabs>
        <w:tab w:val="num" w:pos="360"/>
        <w:tab w:val="left" w:pos="8647"/>
      </w:tabs>
      <w:spacing w:before="120" w:after="120"/>
      <w:ind w:firstLine="720"/>
    </w:pPr>
    <w:rPr>
      <w:rFonts w:ascii=".VnTime" w:eastAsia="Times New Roman" w:hAnsi=".VnTime"/>
      <w:iCs/>
      <w:spacing w:val="-4"/>
      <w:szCs w:val="20"/>
      <w:lang w:val="fr-FR" w:eastAsia="zh-CN"/>
    </w:rPr>
  </w:style>
  <w:style w:type="table" w:styleId="TableGrid">
    <w:name w:val="Table Grid"/>
    <w:basedOn w:val="TableNormal"/>
    <w:uiPriority w:val="59"/>
    <w:rsid w:val="002E1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41D1"/>
    <w:pPr>
      <w:tabs>
        <w:tab w:val="center" w:pos="4513"/>
        <w:tab w:val="right" w:pos="9026"/>
      </w:tabs>
    </w:pPr>
  </w:style>
  <w:style w:type="character" w:customStyle="1" w:styleId="HeaderChar">
    <w:name w:val="Header Char"/>
    <w:link w:val="Header"/>
    <w:uiPriority w:val="99"/>
    <w:rsid w:val="004E41D1"/>
    <w:rPr>
      <w:sz w:val="28"/>
      <w:szCs w:val="22"/>
      <w:lang w:val="en-US" w:eastAsia="en-US"/>
    </w:rPr>
  </w:style>
  <w:style w:type="paragraph" w:styleId="Footer">
    <w:name w:val="footer"/>
    <w:basedOn w:val="Normal"/>
    <w:link w:val="FooterChar"/>
    <w:uiPriority w:val="99"/>
    <w:unhideWhenUsed/>
    <w:rsid w:val="004E41D1"/>
    <w:pPr>
      <w:tabs>
        <w:tab w:val="center" w:pos="4513"/>
        <w:tab w:val="right" w:pos="9026"/>
      </w:tabs>
    </w:pPr>
  </w:style>
  <w:style w:type="character" w:customStyle="1" w:styleId="FooterChar">
    <w:name w:val="Footer Char"/>
    <w:link w:val="Footer"/>
    <w:uiPriority w:val="99"/>
    <w:rsid w:val="004E41D1"/>
    <w:rPr>
      <w:sz w:val="28"/>
      <w:szCs w:val="22"/>
      <w:lang w:val="en-US" w:eastAsia="en-US"/>
    </w:rPr>
  </w:style>
  <w:style w:type="paragraph" w:styleId="NormalWeb">
    <w:name w:val="Normal (Web)"/>
    <w:basedOn w:val="Normal"/>
    <w:uiPriority w:val="99"/>
    <w:unhideWhenUsed/>
    <w:rsid w:val="00A617AC"/>
    <w:pPr>
      <w:spacing w:before="100" w:beforeAutospacing="1" w:after="100" w:afterAutospacing="1"/>
      <w:jc w:val="left"/>
    </w:pPr>
    <w:rPr>
      <w:rFonts w:eastAsia="Times New Roman"/>
      <w:sz w:val="24"/>
      <w:szCs w:val="24"/>
    </w:rPr>
  </w:style>
  <w:style w:type="character" w:styleId="Hyperlink">
    <w:name w:val="Hyperlink"/>
    <w:uiPriority w:val="99"/>
    <w:semiHidden/>
    <w:unhideWhenUsed/>
    <w:rsid w:val="00A617AC"/>
    <w:rPr>
      <w:color w:val="0000FF"/>
      <w:u w:val="single"/>
    </w:rPr>
  </w:style>
  <w:style w:type="character" w:styleId="FollowedHyperlink">
    <w:name w:val="FollowedHyperlink"/>
    <w:uiPriority w:val="99"/>
    <w:semiHidden/>
    <w:unhideWhenUsed/>
    <w:rsid w:val="00A617AC"/>
    <w:rPr>
      <w:color w:val="800080"/>
      <w:u w:val="single"/>
    </w:rPr>
  </w:style>
  <w:style w:type="character" w:styleId="PageNumber">
    <w:name w:val="page number"/>
    <w:basedOn w:val="DefaultParagraphFont"/>
    <w:rsid w:val="00FD4709"/>
  </w:style>
  <w:style w:type="paragraph" w:styleId="ListParagraph">
    <w:name w:val="List Paragraph"/>
    <w:basedOn w:val="Normal"/>
    <w:uiPriority w:val="34"/>
    <w:qFormat/>
    <w:rsid w:val="000565AB"/>
    <w:pPr>
      <w:spacing w:after="200" w:line="276" w:lineRule="auto"/>
      <w:ind w:left="720"/>
      <w:contextualSpacing/>
      <w:jc w:val="left"/>
    </w:pPr>
    <w:rPr>
      <w:rFonts w:ascii="Calibri" w:hAnsi="Calibri"/>
      <w:sz w:val="22"/>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ft,Car,ADB"/>
    <w:basedOn w:val="Normal"/>
    <w:link w:val="FootnoteTextChar"/>
    <w:uiPriority w:val="99"/>
    <w:qFormat/>
    <w:rsid w:val="00B759A8"/>
    <w:pPr>
      <w:jc w:val="left"/>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ft Char,Car Char,ADB Char"/>
    <w:link w:val="FootnoteText"/>
    <w:uiPriority w:val="99"/>
    <w:qFormat/>
    <w:rsid w:val="00B759A8"/>
    <w:rPr>
      <w:rFonts w:eastAsia="Times New Roman"/>
      <w:lang w:val="en-US" w:eastAsia="en-US"/>
    </w:rPr>
  </w:style>
  <w:style w:type="character" w:styleId="FootnoteReference">
    <w:name w:val="footnote reference"/>
    <w:aliases w:val="Footnote,Footnote text,Ref,de nota al pie,ftref,BearingPoint,16 Point,Superscript 6 Point,fr,Footnote Text1,f,Footnote + Arial,10 pt,Black,Footnote Text11,BVI fnr,(NECG) Footnote Reference, BVI fnr,footnote ref,Footnote text + 13 pt,R"/>
    <w:link w:val="ftrefCharCharChar1Char"/>
    <w:qFormat/>
    <w:rsid w:val="00B759A8"/>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qFormat/>
    <w:rsid w:val="00B759A8"/>
    <w:pPr>
      <w:spacing w:after="160" w:line="240" w:lineRule="exact"/>
      <w:jc w:val="left"/>
    </w:pPr>
    <w:rPr>
      <w:sz w:val="20"/>
      <w:szCs w:val="20"/>
      <w:vertAlign w:val="superscript"/>
      <w:lang w:val="en-SG" w:eastAsia="en-SG"/>
    </w:rPr>
  </w:style>
  <w:style w:type="character" w:styleId="CommentReference">
    <w:name w:val="annotation reference"/>
    <w:uiPriority w:val="99"/>
    <w:semiHidden/>
    <w:unhideWhenUsed/>
    <w:rsid w:val="000D7E95"/>
    <w:rPr>
      <w:sz w:val="16"/>
      <w:szCs w:val="16"/>
    </w:rPr>
  </w:style>
  <w:style w:type="paragraph" w:styleId="CommentText">
    <w:name w:val="annotation text"/>
    <w:basedOn w:val="Normal"/>
    <w:link w:val="CommentTextChar"/>
    <w:uiPriority w:val="99"/>
    <w:semiHidden/>
    <w:unhideWhenUsed/>
    <w:rsid w:val="000D7E95"/>
    <w:rPr>
      <w:sz w:val="20"/>
      <w:szCs w:val="20"/>
    </w:rPr>
  </w:style>
  <w:style w:type="character" w:customStyle="1" w:styleId="CommentTextChar">
    <w:name w:val="Comment Text Char"/>
    <w:link w:val="CommentText"/>
    <w:uiPriority w:val="99"/>
    <w:semiHidden/>
    <w:rsid w:val="000D7E95"/>
    <w:rPr>
      <w:lang w:val="en-US" w:eastAsia="en-US"/>
    </w:rPr>
  </w:style>
  <w:style w:type="paragraph" w:styleId="CommentSubject">
    <w:name w:val="annotation subject"/>
    <w:basedOn w:val="CommentText"/>
    <w:next w:val="CommentText"/>
    <w:link w:val="CommentSubjectChar"/>
    <w:uiPriority w:val="99"/>
    <w:semiHidden/>
    <w:unhideWhenUsed/>
    <w:rsid w:val="000D7E95"/>
    <w:rPr>
      <w:b/>
      <w:bCs/>
    </w:rPr>
  </w:style>
  <w:style w:type="character" w:customStyle="1" w:styleId="CommentSubjectChar">
    <w:name w:val="Comment Subject Char"/>
    <w:link w:val="CommentSubject"/>
    <w:uiPriority w:val="99"/>
    <w:semiHidden/>
    <w:rsid w:val="000D7E95"/>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13429">
      <w:bodyDiv w:val="1"/>
      <w:marLeft w:val="0"/>
      <w:marRight w:val="0"/>
      <w:marTop w:val="0"/>
      <w:marBottom w:val="0"/>
      <w:divBdr>
        <w:top w:val="none" w:sz="0" w:space="0" w:color="auto"/>
        <w:left w:val="none" w:sz="0" w:space="0" w:color="auto"/>
        <w:bottom w:val="none" w:sz="0" w:space="0" w:color="auto"/>
        <w:right w:val="none" w:sz="0" w:space="0" w:color="auto"/>
      </w:divBdr>
    </w:div>
    <w:div w:id="498690579">
      <w:bodyDiv w:val="1"/>
      <w:marLeft w:val="0"/>
      <w:marRight w:val="0"/>
      <w:marTop w:val="0"/>
      <w:marBottom w:val="0"/>
      <w:divBdr>
        <w:top w:val="none" w:sz="0" w:space="0" w:color="auto"/>
        <w:left w:val="none" w:sz="0" w:space="0" w:color="auto"/>
        <w:bottom w:val="none" w:sz="0" w:space="0" w:color="auto"/>
        <w:right w:val="none" w:sz="0" w:space="0" w:color="auto"/>
      </w:divBdr>
    </w:div>
    <w:div w:id="502862436">
      <w:bodyDiv w:val="1"/>
      <w:marLeft w:val="0"/>
      <w:marRight w:val="0"/>
      <w:marTop w:val="0"/>
      <w:marBottom w:val="0"/>
      <w:divBdr>
        <w:top w:val="none" w:sz="0" w:space="0" w:color="auto"/>
        <w:left w:val="none" w:sz="0" w:space="0" w:color="auto"/>
        <w:bottom w:val="none" w:sz="0" w:space="0" w:color="auto"/>
        <w:right w:val="none" w:sz="0" w:space="0" w:color="auto"/>
      </w:divBdr>
    </w:div>
    <w:div w:id="530921753">
      <w:bodyDiv w:val="1"/>
      <w:marLeft w:val="0"/>
      <w:marRight w:val="0"/>
      <w:marTop w:val="0"/>
      <w:marBottom w:val="0"/>
      <w:divBdr>
        <w:top w:val="none" w:sz="0" w:space="0" w:color="auto"/>
        <w:left w:val="none" w:sz="0" w:space="0" w:color="auto"/>
        <w:bottom w:val="none" w:sz="0" w:space="0" w:color="auto"/>
        <w:right w:val="none" w:sz="0" w:space="0" w:color="auto"/>
      </w:divBdr>
    </w:div>
    <w:div w:id="539976096">
      <w:bodyDiv w:val="1"/>
      <w:marLeft w:val="0"/>
      <w:marRight w:val="0"/>
      <w:marTop w:val="0"/>
      <w:marBottom w:val="0"/>
      <w:divBdr>
        <w:top w:val="none" w:sz="0" w:space="0" w:color="auto"/>
        <w:left w:val="none" w:sz="0" w:space="0" w:color="auto"/>
        <w:bottom w:val="none" w:sz="0" w:space="0" w:color="auto"/>
        <w:right w:val="none" w:sz="0" w:space="0" w:color="auto"/>
      </w:divBdr>
    </w:div>
    <w:div w:id="555356486">
      <w:bodyDiv w:val="1"/>
      <w:marLeft w:val="0"/>
      <w:marRight w:val="0"/>
      <w:marTop w:val="0"/>
      <w:marBottom w:val="0"/>
      <w:divBdr>
        <w:top w:val="none" w:sz="0" w:space="0" w:color="auto"/>
        <w:left w:val="none" w:sz="0" w:space="0" w:color="auto"/>
        <w:bottom w:val="none" w:sz="0" w:space="0" w:color="auto"/>
        <w:right w:val="none" w:sz="0" w:space="0" w:color="auto"/>
      </w:divBdr>
    </w:div>
    <w:div w:id="602227587">
      <w:bodyDiv w:val="1"/>
      <w:marLeft w:val="0"/>
      <w:marRight w:val="0"/>
      <w:marTop w:val="0"/>
      <w:marBottom w:val="0"/>
      <w:divBdr>
        <w:top w:val="none" w:sz="0" w:space="0" w:color="auto"/>
        <w:left w:val="none" w:sz="0" w:space="0" w:color="auto"/>
        <w:bottom w:val="none" w:sz="0" w:space="0" w:color="auto"/>
        <w:right w:val="none" w:sz="0" w:space="0" w:color="auto"/>
      </w:divBdr>
    </w:div>
    <w:div w:id="619801299">
      <w:bodyDiv w:val="1"/>
      <w:marLeft w:val="0"/>
      <w:marRight w:val="0"/>
      <w:marTop w:val="0"/>
      <w:marBottom w:val="0"/>
      <w:divBdr>
        <w:top w:val="none" w:sz="0" w:space="0" w:color="auto"/>
        <w:left w:val="none" w:sz="0" w:space="0" w:color="auto"/>
        <w:bottom w:val="none" w:sz="0" w:space="0" w:color="auto"/>
        <w:right w:val="none" w:sz="0" w:space="0" w:color="auto"/>
      </w:divBdr>
    </w:div>
    <w:div w:id="626545728">
      <w:bodyDiv w:val="1"/>
      <w:marLeft w:val="0"/>
      <w:marRight w:val="0"/>
      <w:marTop w:val="0"/>
      <w:marBottom w:val="0"/>
      <w:divBdr>
        <w:top w:val="none" w:sz="0" w:space="0" w:color="auto"/>
        <w:left w:val="none" w:sz="0" w:space="0" w:color="auto"/>
        <w:bottom w:val="none" w:sz="0" w:space="0" w:color="auto"/>
        <w:right w:val="none" w:sz="0" w:space="0" w:color="auto"/>
      </w:divBdr>
    </w:div>
    <w:div w:id="679240769">
      <w:bodyDiv w:val="1"/>
      <w:marLeft w:val="0"/>
      <w:marRight w:val="0"/>
      <w:marTop w:val="0"/>
      <w:marBottom w:val="0"/>
      <w:divBdr>
        <w:top w:val="none" w:sz="0" w:space="0" w:color="auto"/>
        <w:left w:val="none" w:sz="0" w:space="0" w:color="auto"/>
        <w:bottom w:val="none" w:sz="0" w:space="0" w:color="auto"/>
        <w:right w:val="none" w:sz="0" w:space="0" w:color="auto"/>
      </w:divBdr>
    </w:div>
    <w:div w:id="827988242">
      <w:bodyDiv w:val="1"/>
      <w:marLeft w:val="0"/>
      <w:marRight w:val="0"/>
      <w:marTop w:val="0"/>
      <w:marBottom w:val="0"/>
      <w:divBdr>
        <w:top w:val="none" w:sz="0" w:space="0" w:color="auto"/>
        <w:left w:val="none" w:sz="0" w:space="0" w:color="auto"/>
        <w:bottom w:val="none" w:sz="0" w:space="0" w:color="auto"/>
        <w:right w:val="none" w:sz="0" w:space="0" w:color="auto"/>
      </w:divBdr>
    </w:div>
    <w:div w:id="848758488">
      <w:bodyDiv w:val="1"/>
      <w:marLeft w:val="0"/>
      <w:marRight w:val="0"/>
      <w:marTop w:val="0"/>
      <w:marBottom w:val="0"/>
      <w:divBdr>
        <w:top w:val="none" w:sz="0" w:space="0" w:color="auto"/>
        <w:left w:val="none" w:sz="0" w:space="0" w:color="auto"/>
        <w:bottom w:val="none" w:sz="0" w:space="0" w:color="auto"/>
        <w:right w:val="none" w:sz="0" w:space="0" w:color="auto"/>
      </w:divBdr>
    </w:div>
    <w:div w:id="1184199740">
      <w:bodyDiv w:val="1"/>
      <w:marLeft w:val="0"/>
      <w:marRight w:val="0"/>
      <w:marTop w:val="0"/>
      <w:marBottom w:val="0"/>
      <w:divBdr>
        <w:top w:val="none" w:sz="0" w:space="0" w:color="auto"/>
        <w:left w:val="none" w:sz="0" w:space="0" w:color="auto"/>
        <w:bottom w:val="none" w:sz="0" w:space="0" w:color="auto"/>
        <w:right w:val="none" w:sz="0" w:space="0" w:color="auto"/>
      </w:divBdr>
    </w:div>
    <w:div w:id="1240746452">
      <w:bodyDiv w:val="1"/>
      <w:marLeft w:val="0"/>
      <w:marRight w:val="0"/>
      <w:marTop w:val="0"/>
      <w:marBottom w:val="0"/>
      <w:divBdr>
        <w:top w:val="none" w:sz="0" w:space="0" w:color="auto"/>
        <w:left w:val="none" w:sz="0" w:space="0" w:color="auto"/>
        <w:bottom w:val="none" w:sz="0" w:space="0" w:color="auto"/>
        <w:right w:val="none" w:sz="0" w:space="0" w:color="auto"/>
      </w:divBdr>
    </w:div>
    <w:div w:id="1439983436">
      <w:bodyDiv w:val="1"/>
      <w:marLeft w:val="0"/>
      <w:marRight w:val="0"/>
      <w:marTop w:val="0"/>
      <w:marBottom w:val="0"/>
      <w:divBdr>
        <w:top w:val="none" w:sz="0" w:space="0" w:color="auto"/>
        <w:left w:val="none" w:sz="0" w:space="0" w:color="auto"/>
        <w:bottom w:val="none" w:sz="0" w:space="0" w:color="auto"/>
        <w:right w:val="none" w:sz="0" w:space="0" w:color="auto"/>
      </w:divBdr>
    </w:div>
    <w:div w:id="1458455069">
      <w:bodyDiv w:val="1"/>
      <w:marLeft w:val="0"/>
      <w:marRight w:val="0"/>
      <w:marTop w:val="0"/>
      <w:marBottom w:val="0"/>
      <w:divBdr>
        <w:top w:val="none" w:sz="0" w:space="0" w:color="auto"/>
        <w:left w:val="none" w:sz="0" w:space="0" w:color="auto"/>
        <w:bottom w:val="none" w:sz="0" w:space="0" w:color="auto"/>
        <w:right w:val="none" w:sz="0" w:space="0" w:color="auto"/>
      </w:divBdr>
    </w:div>
    <w:div w:id="1503161543">
      <w:bodyDiv w:val="1"/>
      <w:marLeft w:val="0"/>
      <w:marRight w:val="0"/>
      <w:marTop w:val="0"/>
      <w:marBottom w:val="0"/>
      <w:divBdr>
        <w:top w:val="none" w:sz="0" w:space="0" w:color="auto"/>
        <w:left w:val="none" w:sz="0" w:space="0" w:color="auto"/>
        <w:bottom w:val="none" w:sz="0" w:space="0" w:color="auto"/>
        <w:right w:val="none" w:sz="0" w:space="0" w:color="auto"/>
      </w:divBdr>
    </w:div>
    <w:div w:id="1598250104">
      <w:bodyDiv w:val="1"/>
      <w:marLeft w:val="0"/>
      <w:marRight w:val="0"/>
      <w:marTop w:val="0"/>
      <w:marBottom w:val="0"/>
      <w:divBdr>
        <w:top w:val="none" w:sz="0" w:space="0" w:color="auto"/>
        <w:left w:val="none" w:sz="0" w:space="0" w:color="auto"/>
        <w:bottom w:val="none" w:sz="0" w:space="0" w:color="auto"/>
        <w:right w:val="none" w:sz="0" w:space="0" w:color="auto"/>
      </w:divBdr>
    </w:div>
    <w:div w:id="2147354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223AC5-C5EE-4D06-AE53-922C93A493A5}">
  <ds:schemaRefs>
    <ds:schemaRef ds:uri="http://schemas.openxmlformats.org/officeDocument/2006/bibliography"/>
  </ds:schemaRefs>
</ds:datastoreItem>
</file>

<file path=customXml/itemProps2.xml><?xml version="1.0" encoding="utf-8"?>
<ds:datastoreItem xmlns:ds="http://schemas.openxmlformats.org/officeDocument/2006/customXml" ds:itemID="{5CED28BE-F092-477C-857D-7075CC134454}"/>
</file>

<file path=customXml/itemProps3.xml><?xml version="1.0" encoding="utf-8"?>
<ds:datastoreItem xmlns:ds="http://schemas.openxmlformats.org/officeDocument/2006/customXml" ds:itemID="{5DA8E886-8098-40D8-A7E7-C3F9154946C3}"/>
</file>

<file path=customXml/itemProps4.xml><?xml version="1.0" encoding="utf-8"?>
<ds:datastoreItem xmlns:ds="http://schemas.openxmlformats.org/officeDocument/2006/customXml" ds:itemID="{7C98529D-F15B-4054-90CF-A249C30676D9}"/>
</file>

<file path=docProps/app.xml><?xml version="1.0" encoding="utf-8"?>
<Properties xmlns="http://schemas.openxmlformats.org/officeDocument/2006/extended-properties" xmlns:vt="http://schemas.openxmlformats.org/officeDocument/2006/docPropsVTypes">
  <Template>Normal</Template>
  <TotalTime>14</TotalTime>
  <Pages>3</Pages>
  <Words>711</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UỶ BAN NHÂN DÂN</vt:lpstr>
    </vt:vector>
  </TitlesOfParts>
  <Company>HP</Company>
  <LinksUpToDate>false</LinksUpToDate>
  <CharactersWithSpaces>4759</CharactersWithSpaces>
  <SharedDoc>false</SharedDoc>
  <HLinks>
    <vt:vector size="6" baseType="variant">
      <vt:variant>
        <vt:i4>196608</vt:i4>
      </vt:variant>
      <vt:variant>
        <vt:i4>0</vt:i4>
      </vt:variant>
      <vt:variant>
        <vt:i4>0</vt:i4>
      </vt:variant>
      <vt:variant>
        <vt:i4>5</vt:i4>
      </vt:variant>
      <vt:variant>
        <vt:lpwstr>https://thuvienphapluat.vn/van-ban/thuong-mai/nghi-dinh-sua-doi-nghi-dinh-177-2013-nd-cp-huong-dan-luat-gia-2016-306857.aspx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NguyenQuangHoa</dc:creator>
  <cp:lastModifiedBy>Admin</cp:lastModifiedBy>
  <cp:revision>13</cp:revision>
  <cp:lastPrinted>2020-12-18T09:03:00Z</cp:lastPrinted>
  <dcterms:created xsi:type="dcterms:W3CDTF">2025-03-27T01:50:00Z</dcterms:created>
  <dcterms:modified xsi:type="dcterms:W3CDTF">2025-06-26T03:14:00Z</dcterms:modified>
</cp:coreProperties>
</file>