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308" w:type="pct"/>
        <w:tblInd w:w="-743" w:type="dxa"/>
        <w:tblLayout w:type="fixed"/>
        <w:tblLook w:val="04A0" w:firstRow="1" w:lastRow="0" w:firstColumn="1" w:lastColumn="0" w:noHBand="0" w:noVBand="1"/>
      </w:tblPr>
      <w:tblGrid>
        <w:gridCol w:w="1422"/>
        <w:gridCol w:w="3397"/>
        <w:gridCol w:w="994"/>
        <w:gridCol w:w="239"/>
        <w:gridCol w:w="1028"/>
        <w:gridCol w:w="150"/>
        <w:gridCol w:w="1132"/>
        <w:gridCol w:w="1155"/>
        <w:gridCol w:w="239"/>
        <w:gridCol w:w="31"/>
        <w:gridCol w:w="1001"/>
        <w:gridCol w:w="582"/>
        <w:gridCol w:w="1275"/>
        <w:gridCol w:w="497"/>
        <w:gridCol w:w="928"/>
        <w:gridCol w:w="847"/>
        <w:gridCol w:w="2465"/>
        <w:gridCol w:w="1876"/>
      </w:tblGrid>
      <w:tr w:rsidR="00AA6151" w:rsidRPr="0041525F" w:rsidTr="00AA6151">
        <w:trPr>
          <w:gridAfter w:val="2"/>
          <w:wAfter w:w="1128" w:type="pct"/>
          <w:trHeight w:val="1155"/>
        </w:trPr>
        <w:tc>
          <w:tcPr>
            <w:tcW w:w="3872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0" w:name="_GoBack"/>
            <w:bookmarkEnd w:id="0"/>
            <w:r w:rsidRPr="0041525F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F43BBD" wp14:editId="55A48ED6">
                      <wp:simplePos x="0" y="0"/>
                      <wp:positionH relativeFrom="column">
                        <wp:posOffset>3582670</wp:posOffset>
                      </wp:positionH>
                      <wp:positionV relativeFrom="paragraph">
                        <wp:posOffset>478790</wp:posOffset>
                      </wp:positionV>
                      <wp:extent cx="2267585" cy="9525"/>
                      <wp:effectExtent l="0" t="0" r="18415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6758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877667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2.1pt,37.7pt" to="460.6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" strokecolor="black [3040]"/>
                  </w:pict>
                </mc:Fallback>
              </mc:AlternateContent>
            </w: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Phụ lục I</w:t>
            </w: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br/>
              <w:t>ĐƠN GIÁ CHỈNH LÝ TÀI LIỆU LƯU TRỮ GIẤY</w:t>
            </w: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 xml:space="preserve">(Kèm theo Quyết định số      /2021/QĐ-UBND ngày      tháng     năm 2021 của Ủy ban nhân dân tỉnh Bình Dương) </w:t>
            </w:r>
          </w:p>
        </w:tc>
      </w:tr>
      <w:tr w:rsidR="00AA6151" w:rsidRPr="0041525F" w:rsidTr="00AA6151">
        <w:trPr>
          <w:gridAfter w:val="1"/>
          <w:wAfter w:w="487" w:type="pct"/>
          <w:trHeight w:val="130"/>
        </w:trPr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1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0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A3D2E" w:rsidRPr="0041525F" w:rsidTr="00AA6151">
        <w:trPr>
          <w:trHeight w:val="88"/>
        </w:trPr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D2E" w:rsidRPr="0041525F" w:rsidRDefault="004A3D2E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D2E" w:rsidRPr="0041525F" w:rsidRDefault="004A3D2E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D2E" w:rsidRPr="0041525F" w:rsidRDefault="004A3D2E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D2E" w:rsidRPr="0041525F" w:rsidRDefault="004A3D2E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D2E" w:rsidRPr="0041525F" w:rsidRDefault="004A3D2E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62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A3D2E" w:rsidRPr="0041525F" w:rsidRDefault="004A3D2E" w:rsidP="004A3D2E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                    </w:t>
            </w:r>
            <w:r w:rsidR="00823538">
              <w:rPr>
                <w:rFonts w:ascii="Times New Roman" w:eastAsia="Times New Roman" w:hAnsi="Times New Roman" w:cs="Times New Roman"/>
                <w:i/>
                <w:iCs/>
              </w:rPr>
              <w:t xml:space="preserve">                              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Đơn vị: đồng/mét giá tài liệu ban đầu đưa ra chỉnh lý</w:t>
            </w:r>
          </w:p>
        </w:tc>
      </w:tr>
      <w:tr w:rsidR="00AA6151" w:rsidRPr="0041525F" w:rsidTr="00AA6151">
        <w:trPr>
          <w:gridAfter w:val="2"/>
          <w:wAfter w:w="1128" w:type="pct"/>
          <w:trHeight w:val="480"/>
        </w:trPr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 xml:space="preserve">Nhóm tài liệu </w:t>
            </w:r>
          </w:p>
        </w:tc>
        <w:tc>
          <w:tcPr>
            <w:tcW w:w="2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Hệ số phức tạp</w:t>
            </w:r>
          </w:p>
        </w:tc>
        <w:tc>
          <w:tcPr>
            <w:tcW w:w="103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Tài liệu đã lập hồ sơ sơ bộ</w:t>
            </w:r>
          </w:p>
        </w:tc>
        <w:tc>
          <w:tcPr>
            <w:tcW w:w="111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Tài liệu rời lẻ</w:t>
            </w: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Ghi chú</w:t>
            </w:r>
          </w:p>
        </w:tc>
      </w:tr>
      <w:tr w:rsidR="00AA6151" w:rsidRPr="0041525F" w:rsidTr="00823538">
        <w:trPr>
          <w:gridAfter w:val="2"/>
          <w:wAfter w:w="1128" w:type="pct"/>
          <w:trHeight w:val="1365"/>
        </w:trPr>
        <w:tc>
          <w:tcPr>
            <w:tcW w:w="36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 xml:space="preserve">Cộng đơn giá 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Tiền công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Tiền vật tư, văn phòng phẩm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 xml:space="preserve">Cộng đơn giá 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Tiền công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Tiền vật tư, văn phòng phẩm</w:t>
            </w:r>
          </w:p>
        </w:tc>
        <w:tc>
          <w:tcPr>
            <w:tcW w:w="2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A6151" w:rsidRPr="0041525F" w:rsidTr="00AA6151">
        <w:trPr>
          <w:gridAfter w:val="2"/>
          <w:wAfter w:w="1128" w:type="pct"/>
          <w:trHeight w:val="300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A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B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C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1=2+3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2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3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4=5+6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5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6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41525F">
              <w:rPr>
                <w:rFonts w:ascii="Times New Roman" w:eastAsia="Times New Roman" w:hAnsi="Times New Roman" w:cs="Times New Roman"/>
                <w:i/>
                <w:iCs/>
              </w:rPr>
              <w:t>7</w:t>
            </w:r>
          </w:p>
        </w:tc>
      </w:tr>
      <w:tr w:rsidR="00AA6151" w:rsidRPr="0041525F" w:rsidTr="00AA6151">
        <w:trPr>
          <w:gridAfter w:val="2"/>
          <w:wAfter w:w="1128" w:type="pct"/>
          <w:trHeight w:val="619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Tài liệu hành chính của cơ quan, tổ chức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AA6151">
        <w:trPr>
          <w:gridAfter w:val="2"/>
          <w:wAfter w:w="1128" w:type="pct"/>
          <w:trHeight w:val="698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Hội đồng nhân dân, Ủy ban nhân dân cấp tỉnh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8.646.728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7.346.728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9.579.675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8.279.675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AA6151">
        <w:trPr>
          <w:gridAfter w:val="2"/>
          <w:wAfter w:w="1128" w:type="pct"/>
          <w:trHeight w:val="552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Hội đồng nhân dân, Ủy ban nhân dân cấp huyện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0,9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7.912.055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6.612.055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8.751.708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7.451.708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AA6151">
        <w:trPr>
          <w:gridAfter w:val="2"/>
          <w:wAfter w:w="1128" w:type="pct"/>
          <w:trHeight w:val="420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Sở, ban, ngành và tương đương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0,8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7.177.382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5.877.382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7.923.740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6.623.740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AA6151">
        <w:trPr>
          <w:gridAfter w:val="2"/>
          <w:wAfter w:w="1128" w:type="pct"/>
          <w:trHeight w:val="980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Đơn vị sự nghiệp trực thuộc Sở, ban, ngành và tương đương; các phòng, ban chuyên môn thuộc Uỷ ban nhân dân cấp huyện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0,7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6.442.710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5.142.710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7.095.773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5.795.773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AA6151">
        <w:trPr>
          <w:gridAfter w:val="2"/>
          <w:wAfter w:w="1128" w:type="pct"/>
          <w:trHeight w:val="669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Hội đồng nhân dân, Uỷ ban nhân dân xã, phường, thị trấn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0,6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5.708.037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4.408.037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6.267.805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4.967.805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AA6151">
        <w:trPr>
          <w:gridAfter w:val="2"/>
          <w:wAfter w:w="1128" w:type="pct"/>
          <w:trHeight w:val="359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II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1525F">
              <w:rPr>
                <w:rFonts w:ascii="Times New Roman" w:eastAsia="Times New Roman" w:hAnsi="Times New Roman" w:cs="Times New Roman"/>
                <w:b/>
                <w:bCs/>
              </w:rPr>
              <w:t>Tài liệu chuyên môn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823538">
        <w:trPr>
          <w:gridAfter w:val="2"/>
          <w:wAfter w:w="1128" w:type="pct"/>
          <w:trHeight w:val="549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Tài liệu công trình xây dựng cơ bản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823538">
        <w:trPr>
          <w:gridAfter w:val="2"/>
          <w:wAfter w:w="1128" w:type="pct"/>
          <w:trHeight w:val="52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 xml:space="preserve">Dự án quan trọng quốc gia 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0,9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7.912.055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6.612.055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8.751.708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7.451.708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823538">
        <w:trPr>
          <w:gridAfter w:val="2"/>
          <w:wAfter w:w="1128" w:type="pct"/>
          <w:trHeight w:val="570"/>
        </w:trPr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lastRenderedPageBreak/>
              <w:t>b</w:t>
            </w:r>
          </w:p>
        </w:tc>
        <w:tc>
          <w:tcPr>
            <w:tcW w:w="8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Dự án nhóm A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0,8</w:t>
            </w:r>
          </w:p>
        </w:tc>
        <w:tc>
          <w:tcPr>
            <w:tcW w:w="3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7.177.382</w:t>
            </w:r>
          </w:p>
        </w:tc>
        <w:tc>
          <w:tcPr>
            <w:tcW w:w="2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5.877.382</w:t>
            </w:r>
          </w:p>
        </w:tc>
        <w:tc>
          <w:tcPr>
            <w:tcW w:w="36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7.923.740</w:t>
            </w:r>
          </w:p>
        </w:tc>
        <w:tc>
          <w:tcPr>
            <w:tcW w:w="3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6.623.740</w:t>
            </w:r>
          </w:p>
        </w:tc>
        <w:tc>
          <w:tcPr>
            <w:tcW w:w="3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AA6151">
        <w:trPr>
          <w:gridAfter w:val="2"/>
          <w:wAfter w:w="1128" w:type="pct"/>
          <w:trHeight w:val="570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Dự án nhóm B,C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0,7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6.442.710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5.142.710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7.095.773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5.795.773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AA6151">
        <w:trPr>
          <w:gridAfter w:val="2"/>
          <w:wAfter w:w="1128" w:type="pct"/>
          <w:trHeight w:val="829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Hồ sơ Bảo hiểm xã hội, vụ án, bệnh án, nhân sự, chương trình đề tài nghiên cứu khoa học…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0,6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5.708.037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4.408.037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6.267.805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4.967.805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AA6151" w:rsidRPr="0041525F" w:rsidTr="00AA6151">
        <w:trPr>
          <w:gridAfter w:val="2"/>
          <w:wAfter w:w="1128" w:type="pct"/>
          <w:trHeight w:val="981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Tài liệu nghiệp vụ kế toán, hải quan, kho bạc, ngân hàng,…(sổ sách, chứng từ)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4152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0,5</w:t>
            </w:r>
          </w:p>
        </w:tc>
        <w:tc>
          <w:tcPr>
            <w:tcW w:w="36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4.973.364</w:t>
            </w:r>
          </w:p>
        </w:tc>
        <w:tc>
          <w:tcPr>
            <w:tcW w:w="2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3.673.364</w:t>
            </w:r>
          </w:p>
        </w:tc>
        <w:tc>
          <w:tcPr>
            <w:tcW w:w="36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41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5.439.838</w:t>
            </w: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4.139.838</w:t>
            </w:r>
          </w:p>
        </w:tc>
        <w:tc>
          <w:tcPr>
            <w:tcW w:w="37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525F" w:rsidRPr="0041525F" w:rsidRDefault="0041525F" w:rsidP="007378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1.300.000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525F" w:rsidRPr="0041525F" w:rsidRDefault="0041525F" w:rsidP="0041525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1525F">
              <w:rPr>
                <w:rFonts w:ascii="Times New Roman" w:eastAsia="Times New Roman" w:hAnsi="Times New Roman" w:cs="Times New Roman"/>
              </w:rPr>
              <w:t> </w:t>
            </w:r>
          </w:p>
        </w:tc>
      </w:tr>
    </w:tbl>
    <w:p w:rsidR="00FC2D01" w:rsidRPr="0041525F" w:rsidRDefault="00FC2D01"/>
    <w:sectPr w:rsidR="00FC2D01" w:rsidRPr="0041525F" w:rsidSect="00E968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0AB1" w:rsidRDefault="00EF0AB1" w:rsidP="00E96847">
      <w:pPr>
        <w:spacing w:after="0" w:line="240" w:lineRule="auto"/>
      </w:pPr>
      <w:r>
        <w:separator/>
      </w:r>
    </w:p>
  </w:endnote>
  <w:endnote w:type="continuationSeparator" w:id="0">
    <w:p w:rsidR="00EF0AB1" w:rsidRDefault="00EF0AB1" w:rsidP="00E96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6847" w:rsidRDefault="00E968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6847" w:rsidRDefault="00E968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6847" w:rsidRDefault="00E968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0AB1" w:rsidRDefault="00EF0AB1" w:rsidP="00E96847">
      <w:pPr>
        <w:spacing w:after="0" w:line="240" w:lineRule="auto"/>
      </w:pPr>
      <w:r>
        <w:separator/>
      </w:r>
    </w:p>
  </w:footnote>
  <w:footnote w:type="continuationSeparator" w:id="0">
    <w:p w:rsidR="00EF0AB1" w:rsidRDefault="00EF0AB1" w:rsidP="00E96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6847" w:rsidRDefault="00E968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6164134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E96847" w:rsidRPr="00E96847" w:rsidRDefault="00E96847">
        <w:pPr>
          <w:pStyle w:val="Header"/>
          <w:jc w:val="center"/>
          <w:rPr>
            <w:rFonts w:ascii="Times New Roman" w:hAnsi="Times New Roman" w:cs="Times New Roman"/>
          </w:rPr>
        </w:pPr>
        <w:r w:rsidRPr="00E96847">
          <w:rPr>
            <w:rFonts w:ascii="Times New Roman" w:hAnsi="Times New Roman" w:cs="Times New Roman"/>
          </w:rPr>
          <w:fldChar w:fldCharType="begin"/>
        </w:r>
        <w:r w:rsidRPr="00E96847">
          <w:rPr>
            <w:rFonts w:ascii="Times New Roman" w:hAnsi="Times New Roman" w:cs="Times New Roman"/>
          </w:rPr>
          <w:instrText xml:space="preserve"> PAGE   \* MERGEFORMAT </w:instrText>
        </w:r>
        <w:r w:rsidRPr="00E96847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</w:t>
        </w:r>
        <w:r w:rsidRPr="00E96847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E96847" w:rsidRDefault="00E968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6847" w:rsidRDefault="00E968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5F"/>
    <w:rsid w:val="003D6CA8"/>
    <w:rsid w:val="0041525F"/>
    <w:rsid w:val="0042507C"/>
    <w:rsid w:val="004A3D2E"/>
    <w:rsid w:val="0073786C"/>
    <w:rsid w:val="00823538"/>
    <w:rsid w:val="00AA6151"/>
    <w:rsid w:val="00B53851"/>
    <w:rsid w:val="00B83C97"/>
    <w:rsid w:val="00CA73EB"/>
    <w:rsid w:val="00E96847"/>
    <w:rsid w:val="00EF0AB1"/>
    <w:rsid w:val="00FC2D01"/>
    <w:rsid w:val="00FC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2D6E4F-DF1D-42B7-AC41-DBCF1259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5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2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6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47"/>
  </w:style>
  <w:style w:type="paragraph" w:styleId="Footer">
    <w:name w:val="footer"/>
    <w:basedOn w:val="Normal"/>
    <w:link w:val="FooterChar"/>
    <w:uiPriority w:val="99"/>
    <w:unhideWhenUsed/>
    <w:rsid w:val="00E968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6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A7C7C2-06FA-4627-BC70-E9ED6EB19D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A864A-D61B-44DF-A41A-ADC11F6E95BB}"/>
</file>

<file path=customXml/itemProps3.xml><?xml version="1.0" encoding="utf-8"?>
<ds:datastoreItem xmlns:ds="http://schemas.openxmlformats.org/officeDocument/2006/customXml" ds:itemID="{CC7AA449-6C11-4884-ABA5-3A436276C33F}"/>
</file>

<file path=customXml/itemProps4.xml><?xml version="1.0" encoding="utf-8"?>
<ds:datastoreItem xmlns:ds="http://schemas.openxmlformats.org/officeDocument/2006/customXml" ds:itemID="{00691B1B-83AF-42AD-869A-3820ABE36A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Tien Duat</dc:creator>
  <cp:lastModifiedBy>NguyenThiThuyLinh</cp:lastModifiedBy>
  <cp:revision>2</cp:revision>
  <cp:lastPrinted>2021-11-10T07:57:00Z</cp:lastPrinted>
  <dcterms:created xsi:type="dcterms:W3CDTF">2021-11-17T02:09:00Z</dcterms:created>
  <dcterms:modified xsi:type="dcterms:W3CDTF">2021-11-17T02:09:00Z</dcterms:modified>
</cp:coreProperties>
</file>