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222F" w:rsidRDefault="0058222F" w:rsidP="0058222F"/>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6237"/>
      </w:tblGrid>
      <w:tr w:rsidR="0058222F" w:rsidTr="005D30B7">
        <w:tc>
          <w:tcPr>
            <w:tcW w:w="3114" w:type="dxa"/>
          </w:tcPr>
          <w:p w:rsidR="0058222F" w:rsidRDefault="0058222F" w:rsidP="0058222F">
            <w:pPr>
              <w:jc w:val="center"/>
            </w:pPr>
            <w:r w:rsidRPr="0058222F">
              <w:rPr>
                <w:b/>
              </w:rPr>
              <w:t>ỦY</w:t>
            </w:r>
            <w:r w:rsidRPr="0058222F">
              <w:t xml:space="preserve"> </w:t>
            </w:r>
            <w:r w:rsidRPr="0058222F">
              <w:rPr>
                <w:b/>
              </w:rPr>
              <w:t>BAN NHÂN DÂN TỈNH ĐIỆN BIÊN</w:t>
            </w:r>
          </w:p>
          <w:p w:rsidR="0058222F" w:rsidRPr="0058222F" w:rsidRDefault="005D30B7" w:rsidP="005D30B7">
            <w:pPr>
              <w:jc w:val="center"/>
            </w:pPr>
            <w:r>
              <w:t>___________</w:t>
            </w:r>
          </w:p>
          <w:p w:rsidR="0058222F" w:rsidRPr="0058222F" w:rsidRDefault="0058222F" w:rsidP="0058222F">
            <w:pPr>
              <w:jc w:val="center"/>
              <w:rPr>
                <w:sz w:val="26"/>
                <w:szCs w:val="26"/>
              </w:rPr>
            </w:pPr>
            <w:r w:rsidRPr="0058222F">
              <w:rPr>
                <w:sz w:val="26"/>
                <w:szCs w:val="26"/>
              </w:rPr>
              <w:t>Số: 28/2026/QĐ-UBND</w:t>
            </w:r>
          </w:p>
        </w:tc>
        <w:tc>
          <w:tcPr>
            <w:tcW w:w="6237" w:type="dxa"/>
          </w:tcPr>
          <w:p w:rsidR="0058222F" w:rsidRPr="0058222F" w:rsidRDefault="0058222F" w:rsidP="0058222F">
            <w:pPr>
              <w:jc w:val="center"/>
              <w:rPr>
                <w:b/>
              </w:rPr>
            </w:pPr>
            <w:r w:rsidRPr="0058222F">
              <w:rPr>
                <w:b/>
              </w:rPr>
              <w:t>CỘNG HÒA XÃ HỘI CHỦ NGHĨA VIỆT NAM Độc lập - Tự do - Hạnh phúc</w:t>
            </w:r>
          </w:p>
          <w:p w:rsidR="0058222F" w:rsidRDefault="005D30B7" w:rsidP="0058222F">
            <w:r>
              <w:rPr>
                <w:noProof/>
              </w:rPr>
              <mc:AlternateContent>
                <mc:Choice Requires="wps">
                  <w:drawing>
                    <wp:anchor distT="0" distB="0" distL="114300" distR="114300" simplePos="0" relativeHeight="251659264" behindDoc="0" locked="0" layoutInCell="1" allowOverlap="1">
                      <wp:simplePos x="0" y="0"/>
                      <wp:positionH relativeFrom="column">
                        <wp:posOffset>845819</wp:posOffset>
                      </wp:positionH>
                      <wp:positionV relativeFrom="paragraph">
                        <wp:posOffset>34925</wp:posOffset>
                      </wp:positionV>
                      <wp:extent cx="21431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214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710E5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6.6pt,2.75pt" to="235.3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" strokecolor="black [3200]" strokeweight=".5pt">
                      <v:stroke joinstyle="miter"/>
                    </v:line>
                  </w:pict>
                </mc:Fallback>
              </mc:AlternateContent>
            </w:r>
          </w:p>
          <w:p w:rsidR="0058222F" w:rsidRPr="005D30B7" w:rsidRDefault="0058222F" w:rsidP="0058222F">
            <w:pPr>
              <w:jc w:val="right"/>
              <w:rPr>
                <w:i/>
              </w:rPr>
            </w:pPr>
            <w:r w:rsidRPr="005D30B7">
              <w:rPr>
                <w:i/>
              </w:rPr>
              <w:t>Điện Biên, ngày 24 tháng 4 năm 2026</w:t>
            </w:r>
          </w:p>
        </w:tc>
      </w:tr>
    </w:tbl>
    <w:p w:rsidR="0058222F" w:rsidRDefault="0058222F" w:rsidP="0058222F"/>
    <w:p w:rsidR="0058222F" w:rsidRPr="005D30B7" w:rsidRDefault="0058222F" w:rsidP="005D30B7">
      <w:pPr>
        <w:jc w:val="center"/>
        <w:rPr>
          <w:b/>
        </w:rPr>
      </w:pPr>
      <w:r w:rsidRPr="005D30B7">
        <w:rPr>
          <w:b/>
        </w:rPr>
        <w:t>QUYẾT ĐỊNH</w:t>
      </w:r>
    </w:p>
    <w:p w:rsidR="005D30B7" w:rsidRPr="005D30B7" w:rsidRDefault="0058222F" w:rsidP="005D30B7">
      <w:pPr>
        <w:jc w:val="center"/>
        <w:rPr>
          <w:b/>
        </w:rPr>
      </w:pPr>
      <w:r w:rsidRPr="005D30B7">
        <w:rPr>
          <w:b/>
        </w:rPr>
        <w:t>Ban hành Quy định về quy trình luân chuyển hồ sơ xác định nghĩa vụ tài chính về đất đai trên địa bàn tỉnh Điện Biên</w:t>
      </w:r>
    </w:p>
    <w:p w:rsidR="005D30B7" w:rsidRPr="005D30B7" w:rsidRDefault="0058222F" w:rsidP="005D30B7">
      <w:pPr>
        <w:ind w:firstLine="720"/>
        <w:jc w:val="both"/>
        <w:rPr>
          <w:i/>
        </w:rPr>
      </w:pPr>
      <w:r w:rsidRPr="005D30B7">
        <w:rPr>
          <w:i/>
        </w:rPr>
        <w:t xml:space="preserve">Căn cứ Luật Tổ chức chính quyền địa phương số 72/2025/QH15; </w:t>
      </w:r>
    </w:p>
    <w:p w:rsidR="005D30B7" w:rsidRPr="005D30B7" w:rsidRDefault="0058222F" w:rsidP="005D30B7">
      <w:pPr>
        <w:ind w:firstLine="720"/>
        <w:jc w:val="both"/>
        <w:rPr>
          <w:i/>
        </w:rPr>
      </w:pPr>
      <w:r w:rsidRPr="005D30B7">
        <w:rPr>
          <w:i/>
        </w:rPr>
        <w:t xml:space="preserve">Căn cứ Luật Ban hành văn bản quy phạm pháp luật số 64/2025/QH15 được sửa đổi, bổ sung bởi Luật số 87/2025/QH15; </w:t>
      </w:r>
    </w:p>
    <w:p w:rsidR="005D30B7" w:rsidRPr="005D30B7" w:rsidRDefault="0058222F" w:rsidP="005D30B7">
      <w:pPr>
        <w:ind w:firstLine="720"/>
        <w:jc w:val="both"/>
        <w:rPr>
          <w:i/>
        </w:rPr>
      </w:pPr>
      <w:r w:rsidRPr="005D30B7">
        <w:rPr>
          <w:i/>
        </w:rPr>
        <w:t xml:space="preserve">Căn cứ Luật Đất đai số 31/2024/QH15 được sửa đổi, bổ sung bởi Luật số 43/2024/QH15; </w:t>
      </w:r>
    </w:p>
    <w:p w:rsidR="005D30B7" w:rsidRPr="005D30B7" w:rsidRDefault="0058222F" w:rsidP="005D30B7">
      <w:pPr>
        <w:ind w:firstLine="720"/>
        <w:jc w:val="both"/>
        <w:rPr>
          <w:i/>
        </w:rPr>
      </w:pPr>
      <w:r w:rsidRPr="005D30B7">
        <w:rPr>
          <w:i/>
        </w:rPr>
        <w:t xml:space="preserve">Căn cứ Nghị định số 71/2024/NĐ-CP ngày 27 tháng 6 năm 2024 của Chính phủ quy định về giá đất; </w:t>
      </w:r>
    </w:p>
    <w:p w:rsidR="005D30B7" w:rsidRPr="005D30B7" w:rsidRDefault="0058222F" w:rsidP="005D30B7">
      <w:pPr>
        <w:ind w:firstLine="720"/>
        <w:jc w:val="both"/>
        <w:rPr>
          <w:i/>
        </w:rPr>
      </w:pPr>
      <w:r w:rsidRPr="005D30B7">
        <w:rPr>
          <w:i/>
        </w:rPr>
        <w:t xml:space="preserve">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 Căn cứ Nghị định số 102/2024/NĐ-CP ngày 30 tháng 7 năm 2024 của Chính phủ quy định chi tiết thi hành một số điều của Luật Đất đai; </w:t>
      </w:r>
    </w:p>
    <w:p w:rsidR="005D30B7" w:rsidRPr="005D30B7" w:rsidRDefault="0058222F" w:rsidP="005D30B7">
      <w:pPr>
        <w:ind w:firstLine="720"/>
        <w:jc w:val="both"/>
        <w:rPr>
          <w:i/>
        </w:rPr>
      </w:pPr>
      <w:r w:rsidRPr="005D30B7">
        <w:rPr>
          <w:i/>
        </w:rPr>
        <w:t xml:space="preserve">Căn cứ Nghị định số 103/2024/NĐ-CP ngày 30 tháng 7 năm 2024 của Chính phủ quy định về tiền sử dụng đất, tiền thuê đất; </w:t>
      </w:r>
    </w:p>
    <w:p w:rsidR="005D30B7" w:rsidRPr="005D30B7" w:rsidRDefault="0058222F" w:rsidP="005D30B7">
      <w:pPr>
        <w:ind w:firstLine="720"/>
        <w:jc w:val="both"/>
        <w:rPr>
          <w:i/>
        </w:rPr>
      </w:pPr>
      <w:r w:rsidRPr="005D30B7">
        <w:rPr>
          <w:i/>
        </w:rPr>
        <w:t xml:space="preserve">Căn cứ Nghị định số 118/2025/NĐ-CP ngày 09 tháng 6 năm 2025 của Chính phủ về thực hiện thủ tục hành chính theo cơ chế một cửa, một cửa liên thông tại bộ phận một cửa và dịch vụ công quốc gia; </w:t>
      </w:r>
    </w:p>
    <w:p w:rsidR="005D30B7" w:rsidRPr="005D30B7" w:rsidRDefault="0058222F" w:rsidP="005D30B7">
      <w:pPr>
        <w:ind w:firstLine="720"/>
        <w:jc w:val="both"/>
        <w:rPr>
          <w:i/>
        </w:rPr>
      </w:pPr>
      <w:r w:rsidRPr="005D30B7">
        <w:rPr>
          <w:i/>
        </w:rPr>
        <w:t xml:space="preserve">Căn cứ Nghị định số 226/2025/NĐ-CP ngày 15 tháng 8 năm 2025 của Chính phủ sửa đổi bổ sung một số điều của các Nghị định quy định chi tiết thi hành Luật Đất đai; </w:t>
      </w:r>
    </w:p>
    <w:p w:rsidR="005D30B7" w:rsidRPr="005D30B7" w:rsidRDefault="0058222F" w:rsidP="005D30B7">
      <w:pPr>
        <w:ind w:firstLine="720"/>
        <w:jc w:val="both"/>
        <w:rPr>
          <w:i/>
        </w:rPr>
      </w:pPr>
      <w:r w:rsidRPr="005D30B7">
        <w:rPr>
          <w:i/>
        </w:rPr>
        <w:t xml:space="preserve">Căn cứ Nghị định số 291/2025/NĐ-CP ngày 06 tháng 11 năm 2025 của Chính phủ sửa đổi, bổ sung một số điều của Nghị định số 103/2024/NĐ-CP ngày 30 tháng 7 năm 2024 của Chính phủ quy định về tiền sử dụng đất, tiền thuê đất và Nghị định số 104/2024/NĐ-CP ngày 31 tháng 7 năm 2014 của Chính phủ về Quỹ phát triển đất; </w:t>
      </w:r>
    </w:p>
    <w:p w:rsidR="005D30B7" w:rsidRPr="005D30B7" w:rsidRDefault="0058222F" w:rsidP="005D30B7">
      <w:pPr>
        <w:ind w:firstLine="720"/>
        <w:jc w:val="both"/>
        <w:rPr>
          <w:i/>
        </w:rPr>
      </w:pPr>
      <w:r w:rsidRPr="005D30B7">
        <w:rPr>
          <w:i/>
        </w:rPr>
        <w:t xml:space="preserve">Căn cứ Nghị định số 49/2026/NĐ-CP ngày 31 tháng 01 năm 2026 của Chính phủ quy định chi tiết và hướng dẫn một số điều của Nghị quyết số </w:t>
      </w:r>
      <w:r w:rsidRPr="005D30B7">
        <w:rPr>
          <w:i/>
        </w:rPr>
        <w:lastRenderedPageBreak/>
        <w:t>254/2025/QH15 của Quốc hội quy định một số cơ chế, chính sách tháo gỡ khó khăn, vướng mắc trong tổ chức thi hành Luật Đấ</w:t>
      </w:r>
      <w:r w:rsidR="005D30B7" w:rsidRPr="005D30B7">
        <w:rPr>
          <w:i/>
        </w:rPr>
        <w:t xml:space="preserve">t đai; </w:t>
      </w:r>
    </w:p>
    <w:p w:rsidR="005D30B7" w:rsidRPr="005D30B7" w:rsidRDefault="0058222F" w:rsidP="005D30B7">
      <w:pPr>
        <w:ind w:firstLine="720"/>
        <w:jc w:val="both"/>
        <w:rPr>
          <w:i/>
        </w:rPr>
      </w:pPr>
      <w:r w:rsidRPr="005D30B7">
        <w:rPr>
          <w:i/>
        </w:rPr>
        <w:t xml:space="preserve">Căn cứ Nghị định số 50/2026/NĐ-CP ngày 31 tháng 01 năm 2026 của Chính phủ quy định chi tiết một số điều của Nghị quyết số 254/2025/QH15 ngày 11 tháng 12 năm 2025 của Quốc hội quy định một số cơ chế, chính sách tháo gỡ khó khăn, vướng mắc trong tổ chức thi hành Luật Đất đai về tiền sử dụng đất, tiền thuê đất; </w:t>
      </w:r>
    </w:p>
    <w:p w:rsidR="005D30B7" w:rsidRPr="005D30B7" w:rsidRDefault="0058222F" w:rsidP="005D30B7">
      <w:pPr>
        <w:ind w:firstLine="720"/>
        <w:jc w:val="both"/>
        <w:rPr>
          <w:i/>
        </w:rPr>
      </w:pPr>
      <w:r w:rsidRPr="005D30B7">
        <w:rPr>
          <w:i/>
        </w:rPr>
        <w:t xml:space="preserve">Theo đề nghị của Giám đốc Sở Nông nghiệp và Môi trường; </w:t>
      </w:r>
    </w:p>
    <w:p w:rsidR="005D30B7" w:rsidRDefault="0058222F" w:rsidP="005D30B7">
      <w:pPr>
        <w:ind w:firstLine="720"/>
        <w:jc w:val="both"/>
        <w:rPr>
          <w:i/>
        </w:rPr>
      </w:pPr>
      <w:r w:rsidRPr="005D30B7">
        <w:rPr>
          <w:i/>
        </w:rPr>
        <w:t xml:space="preserve">Ủy ban nhân dân ban hành Quyết định ban hành Quy định về quy trình luân chuyển hồ sơ xác định nghĩa vụ tài chính về đất đai trên địa bàn tỉnh Điện Biên. </w:t>
      </w:r>
    </w:p>
    <w:p w:rsidR="005D30B7" w:rsidRPr="005D30B7" w:rsidRDefault="0058222F" w:rsidP="005D30B7">
      <w:pPr>
        <w:ind w:firstLine="720"/>
        <w:jc w:val="both"/>
      </w:pPr>
      <w:r w:rsidRPr="005D30B7">
        <w:rPr>
          <w:b/>
        </w:rPr>
        <w:t>Điều 1.</w:t>
      </w:r>
      <w:r w:rsidRPr="005D30B7">
        <w:t xml:space="preserve"> Ban hành kèm theo Quyết định này Quy định về quy trình luân chuyển hồ sơ xác định nghĩa vụ tài chính về đất đai trên địa bàn tỉnh Điện Biên. </w:t>
      </w:r>
    </w:p>
    <w:p w:rsidR="005D30B7" w:rsidRDefault="0058222F" w:rsidP="005D30B7">
      <w:pPr>
        <w:ind w:firstLine="720"/>
        <w:jc w:val="both"/>
      </w:pPr>
      <w:r w:rsidRPr="005D30B7">
        <w:rPr>
          <w:b/>
        </w:rPr>
        <w:t>Điều 2.</w:t>
      </w:r>
      <w:r>
        <w:t xml:space="preserve"> Quyết định này có hiệu lực kể từ ngày 05 tháng 5 năm 2026 và thay thế Quyết định số 61/2024/QĐ-UBND ngày 31 tháng 12 năm 2024 của Ủy ban nhân dân tỉnh Điện Biên ban hành Quy định về quy trình luân chuyển hồ sơ xác định nghĩa vụ tài chính về đất đai trên địa bàn tỉnh Điện Biên. </w:t>
      </w:r>
    </w:p>
    <w:p w:rsidR="00475B86" w:rsidRDefault="0058222F" w:rsidP="005D30B7">
      <w:pPr>
        <w:ind w:firstLine="720"/>
        <w:jc w:val="both"/>
      </w:pPr>
      <w:bookmarkStart w:id="0" w:name="_GoBack"/>
      <w:bookmarkEnd w:id="0"/>
      <w:r w:rsidRPr="005D30B7">
        <w:rPr>
          <w:b/>
        </w:rPr>
        <w:t>Điều 3.</w:t>
      </w:r>
      <w:r>
        <w:t xml:space="preserve"> Chánh Văn phòng Ủy ban nhân dân tỉnh; Giám đốc các sở: Tài chính, Nông nghiệp và Môi trường; Trưởng Thuế tỉnh Điện Biên; Giám đốc Văn phòng đăng ký đất đai; Giám đốc Kho bạc Nhà nước khu vực X, Giám đốc các Ngân hàng được ủy nhiệm thu trên địa bàn tỉnh; Chủ tịch Ủy ban nhân dân các xã, phường; Thủ trưởng các cơ quan, đơn vị, tổ chức, cá nhân có liên quan 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2"/>
      </w:tblGrid>
      <w:tr w:rsidR="005D30B7" w:rsidTr="005D30B7">
        <w:tc>
          <w:tcPr>
            <w:tcW w:w="4532" w:type="dxa"/>
          </w:tcPr>
          <w:p w:rsidR="005D30B7" w:rsidRDefault="005D30B7" w:rsidP="0058222F"/>
        </w:tc>
        <w:tc>
          <w:tcPr>
            <w:tcW w:w="4532" w:type="dxa"/>
          </w:tcPr>
          <w:p w:rsidR="005D30B7" w:rsidRPr="005D30B7" w:rsidRDefault="005D30B7" w:rsidP="005D30B7">
            <w:pPr>
              <w:jc w:val="center"/>
              <w:rPr>
                <w:b/>
              </w:rPr>
            </w:pPr>
            <w:r w:rsidRPr="005D30B7">
              <w:rPr>
                <w:b/>
              </w:rPr>
              <w:t>TM. ỦY BAN NHÂN DÂN</w:t>
            </w:r>
          </w:p>
          <w:p w:rsidR="005D30B7" w:rsidRDefault="005D30B7" w:rsidP="005D30B7">
            <w:pPr>
              <w:jc w:val="center"/>
              <w:rPr>
                <w:b/>
              </w:rPr>
            </w:pPr>
            <w:r w:rsidRPr="005D30B7">
              <w:rPr>
                <w:b/>
              </w:rPr>
              <w:t>KT. CHỦ TỊCH</w:t>
            </w:r>
          </w:p>
          <w:p w:rsidR="005D30B7" w:rsidRDefault="005D30B7" w:rsidP="005D30B7">
            <w:pPr>
              <w:jc w:val="center"/>
              <w:rPr>
                <w:b/>
              </w:rPr>
            </w:pPr>
            <w:r>
              <w:rPr>
                <w:b/>
              </w:rPr>
              <w:t>PHÓ CHỦ TỊCH</w:t>
            </w:r>
          </w:p>
          <w:p w:rsidR="005D30B7" w:rsidRDefault="005D30B7" w:rsidP="005D30B7">
            <w:pPr>
              <w:jc w:val="center"/>
              <w:rPr>
                <w:b/>
              </w:rPr>
            </w:pPr>
          </w:p>
          <w:p w:rsidR="005D30B7" w:rsidRDefault="005D30B7" w:rsidP="005D30B7">
            <w:pPr>
              <w:jc w:val="center"/>
              <w:rPr>
                <w:b/>
              </w:rPr>
            </w:pPr>
          </w:p>
          <w:p w:rsidR="005D30B7" w:rsidRDefault="005D30B7" w:rsidP="005D30B7">
            <w:pPr>
              <w:jc w:val="center"/>
              <w:rPr>
                <w:b/>
              </w:rPr>
            </w:pPr>
          </w:p>
          <w:p w:rsidR="005D30B7" w:rsidRDefault="005D30B7" w:rsidP="005D30B7">
            <w:pPr>
              <w:jc w:val="center"/>
            </w:pPr>
            <w:r>
              <w:rPr>
                <w:b/>
              </w:rPr>
              <w:t>Lò Văn Cương</w:t>
            </w:r>
          </w:p>
        </w:tc>
      </w:tr>
    </w:tbl>
    <w:p w:rsidR="005D30B7" w:rsidRDefault="005D30B7" w:rsidP="0058222F"/>
    <w:sectPr w:rsidR="005D30B7" w:rsidSect="001757A6">
      <w:pgSz w:w="11909" w:h="16834"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22F"/>
    <w:rsid w:val="001757A6"/>
    <w:rsid w:val="002037F7"/>
    <w:rsid w:val="00231B8D"/>
    <w:rsid w:val="00475B86"/>
    <w:rsid w:val="0058222F"/>
    <w:rsid w:val="005D30B7"/>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BCC2C"/>
  <w15:chartTrackingRefBased/>
  <w15:docId w15:val="{E29A0CB1-5F3E-4630-BAA6-EE5688195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822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521</Words>
  <Characters>2971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2026-05-06T02:32:00Z</dcterms:created>
  <dcterms:modified xsi:type="dcterms:W3CDTF">2026-05-06T02:32:00Z</dcterms:modified>
</cp:coreProperties>
</file>