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5326A5" w:rsidRPr="005326A5" w14:paraId="4E8599C5" w14:textId="77777777" w:rsidTr="00BB130E">
        <w:trPr>
          <w:trHeight w:val="717"/>
        </w:trPr>
        <w:tc>
          <w:tcPr>
            <w:tcW w:w="3588" w:type="dxa"/>
          </w:tcPr>
          <w:p w14:paraId="610DDFA6" w14:textId="77777777" w:rsidR="008D737A" w:rsidRPr="005326A5" w:rsidRDefault="008D737A" w:rsidP="00730BFC">
            <w:pPr>
              <w:ind w:right="-108"/>
              <w:jc w:val="center"/>
              <w:rPr>
                <w:rFonts w:ascii="Times New Roman" w:hAnsi="Times New Roman"/>
                <w:b/>
                <w:sz w:val="26"/>
              </w:rPr>
            </w:pPr>
            <w:r w:rsidRPr="005326A5">
              <w:rPr>
                <w:rFonts w:ascii="Times New Roman" w:hAnsi="Times New Roman"/>
                <w:b/>
                <w:sz w:val="26"/>
              </w:rPr>
              <w:t>ỦY BAN NHÂN DÂN</w:t>
            </w:r>
          </w:p>
          <w:p w14:paraId="6C49E022" w14:textId="4ECF2EA5" w:rsidR="008D737A" w:rsidRPr="005326A5" w:rsidRDefault="005326A5" w:rsidP="00730BFC">
            <w:pPr>
              <w:ind w:right="-108"/>
              <w:jc w:val="center"/>
              <w:rPr>
                <w:rFonts w:ascii="Times New Roman" w:hAnsi="Times New Roman"/>
                <w:b/>
                <w:sz w:val="26"/>
              </w:rPr>
            </w:pPr>
            <w:r w:rsidRPr="005326A5">
              <w:rPr>
                <w:rFonts w:ascii="Times New Roman" w:hAnsi="Times New Roman"/>
                <w:b/>
                <w:sz w:val="26"/>
              </w:rPr>
              <w:t>QUẬN PHÚ NHUẬN</w:t>
            </w:r>
          </w:p>
          <w:p w14:paraId="692869B7" w14:textId="296DFCFA" w:rsidR="008D737A" w:rsidRPr="005326A5" w:rsidRDefault="00730BFC" w:rsidP="00730BFC">
            <w:pPr>
              <w:pStyle w:val="Heading4"/>
              <w:spacing w:before="0" w:after="0"/>
              <w:jc w:val="center"/>
              <w:rPr>
                <w:sz w:val="26"/>
                <w:szCs w:val="26"/>
                <w:vertAlign w:val="superscript"/>
              </w:rPr>
            </w:pPr>
            <w:r w:rsidRPr="005326A5">
              <w:rPr>
                <w:noProof/>
                <w:sz w:val="26"/>
                <w:szCs w:val="26"/>
                <w:vertAlign w:val="superscript"/>
              </w:rPr>
              <mc:AlternateContent>
                <mc:Choice Requires="wps">
                  <w:drawing>
                    <wp:anchor distT="0" distB="0" distL="114300" distR="114300" simplePos="0" relativeHeight="251665408" behindDoc="0" locked="0" layoutInCell="1" allowOverlap="1" wp14:anchorId="4C99B429" wp14:editId="2FDCD1CA">
                      <wp:simplePos x="0" y="0"/>
                      <wp:positionH relativeFrom="margin">
                        <wp:align>center</wp:align>
                      </wp:positionH>
                      <wp:positionV relativeFrom="paragraph">
                        <wp:posOffset>61070</wp:posOffset>
                      </wp:positionV>
                      <wp:extent cx="67586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17280F58"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4.8pt" to="53.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" strokecolor="black [3200]" strokeweight=".5pt">
                      <v:stroke joinstyle="miter"/>
                      <w10:wrap anchorx="margin"/>
                    </v:line>
                  </w:pict>
                </mc:Fallback>
              </mc:AlternateContent>
            </w:r>
          </w:p>
        </w:tc>
        <w:tc>
          <w:tcPr>
            <w:tcW w:w="5760" w:type="dxa"/>
          </w:tcPr>
          <w:p w14:paraId="4E6C8AF0" w14:textId="77777777" w:rsidR="008D737A" w:rsidRPr="005326A5" w:rsidRDefault="008D737A" w:rsidP="00730BFC">
            <w:pPr>
              <w:pStyle w:val="Heading9"/>
              <w:spacing w:before="0" w:after="0"/>
              <w:ind w:right="-108" w:hanging="108"/>
              <w:jc w:val="center"/>
              <w:rPr>
                <w:rFonts w:ascii="Times New Roman" w:hAnsi="Times New Roman" w:cs="Times New Roman"/>
                <w:b/>
                <w:bCs/>
                <w:sz w:val="26"/>
                <w:szCs w:val="26"/>
              </w:rPr>
            </w:pPr>
            <w:r w:rsidRPr="005326A5">
              <w:rPr>
                <w:rFonts w:ascii="Times New Roman" w:hAnsi="Times New Roman" w:cs="Times New Roman"/>
                <w:b/>
                <w:bCs/>
                <w:sz w:val="26"/>
                <w:szCs w:val="26"/>
              </w:rPr>
              <w:t xml:space="preserve">CỘNG HÒA XÃ HỘI CHỦ NGHĨA VIỆT </w:t>
            </w:r>
            <w:smartTag w:uri="urn:schemas-microsoft-com:office:smarttags" w:element="country-region">
              <w:r w:rsidRPr="005326A5">
                <w:rPr>
                  <w:rFonts w:ascii="Times New Roman" w:hAnsi="Times New Roman" w:cs="Times New Roman"/>
                  <w:b/>
                  <w:bCs/>
                  <w:sz w:val="26"/>
                  <w:szCs w:val="26"/>
                </w:rPr>
                <w:t>NAM</w:t>
              </w:r>
            </w:smartTag>
          </w:p>
          <w:p w14:paraId="351B03E3" w14:textId="4BBE1AD8" w:rsidR="008D737A" w:rsidRPr="005326A5" w:rsidRDefault="008D737A" w:rsidP="00730BFC">
            <w:pPr>
              <w:ind w:right="-108" w:hanging="108"/>
              <w:jc w:val="center"/>
              <w:rPr>
                <w:rFonts w:ascii="Times New Roman" w:hAnsi="Times New Roman"/>
                <w:b/>
                <w:bCs/>
                <w:szCs w:val="26"/>
              </w:rPr>
            </w:pPr>
            <w:r w:rsidRPr="005326A5">
              <w:rPr>
                <w:rFonts w:ascii="Times New Roman" w:hAnsi="Times New Roman"/>
                <w:b/>
                <w:bCs/>
                <w:szCs w:val="26"/>
              </w:rPr>
              <w:t>Độc lập - Tự do - Hạnh phúc</w:t>
            </w:r>
          </w:p>
          <w:p w14:paraId="6870E81D" w14:textId="24555EB8" w:rsidR="008D737A" w:rsidRPr="005326A5" w:rsidRDefault="00154761" w:rsidP="00730BFC">
            <w:pPr>
              <w:ind w:right="-108" w:hanging="108"/>
              <w:jc w:val="center"/>
              <w:rPr>
                <w:rFonts w:ascii="Times New Roman" w:hAnsi="Times New Roman"/>
                <w:szCs w:val="26"/>
                <w:vertAlign w:val="superscript"/>
              </w:rPr>
            </w:pPr>
            <w:r w:rsidRPr="005326A5">
              <w:rPr>
                <w:noProof/>
                <w:sz w:val="26"/>
                <w:szCs w:val="26"/>
                <w:vertAlign w:val="superscript"/>
              </w:rPr>
              <mc:AlternateContent>
                <mc:Choice Requires="wps">
                  <w:drawing>
                    <wp:anchor distT="0" distB="0" distL="114300" distR="114300" simplePos="0" relativeHeight="251669504" behindDoc="0" locked="0" layoutInCell="1" allowOverlap="1" wp14:anchorId="1C278832" wp14:editId="1BC1DCC9">
                      <wp:simplePos x="0" y="0"/>
                      <wp:positionH relativeFrom="margin">
                        <wp:posOffset>658495</wp:posOffset>
                      </wp:positionH>
                      <wp:positionV relativeFrom="paragraph">
                        <wp:posOffset>66675</wp:posOffset>
                      </wp:positionV>
                      <wp:extent cx="21621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71A24168" id="Straight Connector 4"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1.85pt,5.25pt" to="222.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9jTtgEAALcDAAAOAAAAZHJzL2Uyb0RvYy54bWysU02P0zAQvSPxHyzfaZJqWVDUdA9dwQVB&#10;xbI/wOuMGwvbY41NP/49Y7fNIkAIIS6Ox37vzbzxZHV39E7sgZLFMMhu0UoBQeNow26Qj1/evXor&#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" strokecolor="black [3200]" strokeweight=".5pt">
                      <v:stroke joinstyle="miter"/>
                      <w10:wrap anchorx="margin"/>
                    </v:line>
                  </w:pict>
                </mc:Fallback>
              </mc:AlternateContent>
            </w:r>
          </w:p>
        </w:tc>
      </w:tr>
      <w:tr w:rsidR="005326A5" w:rsidRPr="00154761" w14:paraId="696AE46F" w14:textId="77777777" w:rsidTr="00BB130E">
        <w:tc>
          <w:tcPr>
            <w:tcW w:w="3588" w:type="dxa"/>
          </w:tcPr>
          <w:p w14:paraId="7668F05B" w14:textId="2C46D47B" w:rsidR="005326A5" w:rsidRPr="00346CBB" w:rsidRDefault="008D737A" w:rsidP="00965FD8">
            <w:pPr>
              <w:pStyle w:val="Heading3"/>
              <w:spacing w:before="0" w:after="0"/>
              <w:jc w:val="center"/>
              <w:rPr>
                <w:rFonts w:ascii="Times New Roman" w:hAnsi="Times New Roman" w:cs="Times New Roman"/>
                <w:b w:val="0"/>
              </w:rPr>
            </w:pPr>
            <w:r w:rsidRPr="00154761">
              <w:rPr>
                <w:rFonts w:ascii="Times New Roman" w:hAnsi="Times New Roman" w:cs="Times New Roman"/>
                <w:b w:val="0"/>
              </w:rPr>
              <w:t xml:space="preserve">Số: </w:t>
            </w:r>
            <w:r w:rsidR="00965FD8">
              <w:rPr>
                <w:rFonts w:ascii="Times New Roman" w:hAnsi="Times New Roman" w:cs="Times New Roman"/>
                <w:b w:val="0"/>
              </w:rPr>
              <w:t>01</w:t>
            </w:r>
            <w:r w:rsidRPr="00154761">
              <w:rPr>
                <w:rFonts w:ascii="Times New Roman" w:hAnsi="Times New Roman" w:cs="Times New Roman"/>
                <w:b w:val="0"/>
              </w:rPr>
              <w:t>/202</w:t>
            </w:r>
            <w:r w:rsidR="00E74CD9" w:rsidRPr="00154761">
              <w:rPr>
                <w:rFonts w:ascii="Times New Roman" w:hAnsi="Times New Roman" w:cs="Times New Roman"/>
                <w:b w:val="0"/>
              </w:rPr>
              <w:t>4</w:t>
            </w:r>
            <w:r w:rsidRPr="00154761">
              <w:rPr>
                <w:rFonts w:ascii="Times New Roman" w:hAnsi="Times New Roman" w:cs="Times New Roman"/>
                <w:b w:val="0"/>
              </w:rPr>
              <w:t>/QĐ-UBND</w:t>
            </w:r>
          </w:p>
        </w:tc>
        <w:tc>
          <w:tcPr>
            <w:tcW w:w="5760" w:type="dxa"/>
          </w:tcPr>
          <w:p w14:paraId="32D9D270" w14:textId="514F04E1" w:rsidR="008D737A" w:rsidRPr="00154761" w:rsidRDefault="005326A5" w:rsidP="00965FD8">
            <w:pPr>
              <w:pStyle w:val="Heading4"/>
              <w:spacing w:before="0" w:after="0"/>
              <w:ind w:left="-45" w:right="-108"/>
              <w:jc w:val="center"/>
              <w:rPr>
                <w:b w:val="0"/>
                <w:bCs w:val="0"/>
                <w:i/>
                <w:iCs/>
                <w:sz w:val="26"/>
                <w:szCs w:val="26"/>
              </w:rPr>
            </w:pPr>
            <w:r w:rsidRPr="00154761">
              <w:rPr>
                <w:b w:val="0"/>
                <w:bCs w:val="0"/>
                <w:i/>
                <w:iCs/>
                <w:sz w:val="26"/>
                <w:szCs w:val="26"/>
              </w:rPr>
              <w:t>Phú Nhuận</w:t>
            </w:r>
            <w:r w:rsidR="008D737A" w:rsidRPr="00154761">
              <w:rPr>
                <w:b w:val="0"/>
                <w:bCs w:val="0"/>
                <w:i/>
                <w:iCs/>
                <w:sz w:val="26"/>
                <w:szCs w:val="26"/>
                <w:lang w:val="vi-VN"/>
              </w:rPr>
              <w:t xml:space="preserve">, ngày </w:t>
            </w:r>
            <w:r w:rsidR="00965FD8">
              <w:rPr>
                <w:b w:val="0"/>
                <w:bCs w:val="0"/>
                <w:i/>
                <w:iCs/>
                <w:sz w:val="26"/>
                <w:szCs w:val="26"/>
              </w:rPr>
              <w:t>15</w:t>
            </w:r>
            <w:r w:rsidR="00CF1379">
              <w:rPr>
                <w:b w:val="0"/>
                <w:bCs w:val="0"/>
                <w:i/>
                <w:iCs/>
                <w:sz w:val="26"/>
                <w:szCs w:val="26"/>
                <w:lang w:val="vi-VN"/>
              </w:rPr>
              <w:t xml:space="preserve"> tháng 3 </w:t>
            </w:r>
            <w:r w:rsidR="008D737A" w:rsidRPr="00154761">
              <w:rPr>
                <w:b w:val="0"/>
                <w:bCs w:val="0"/>
                <w:i/>
                <w:iCs/>
                <w:sz w:val="26"/>
                <w:szCs w:val="26"/>
                <w:lang w:val="vi-VN"/>
              </w:rPr>
              <w:t>năm 202</w:t>
            </w:r>
            <w:r w:rsidR="00E74CD9" w:rsidRPr="00154761">
              <w:rPr>
                <w:b w:val="0"/>
                <w:bCs w:val="0"/>
                <w:i/>
                <w:iCs/>
                <w:sz w:val="26"/>
                <w:szCs w:val="26"/>
              </w:rPr>
              <w:t>4</w:t>
            </w:r>
          </w:p>
        </w:tc>
      </w:tr>
    </w:tbl>
    <w:p w14:paraId="0F8C6842" w14:textId="77777777" w:rsidR="009A1BD2" w:rsidRPr="00E548F6" w:rsidRDefault="009A1BD2" w:rsidP="00E548F6">
      <w:pPr>
        <w:tabs>
          <w:tab w:val="center" w:pos="1680"/>
          <w:tab w:val="center" w:pos="6240"/>
        </w:tabs>
        <w:rPr>
          <w:rFonts w:ascii="Times New Roman" w:hAnsi="Times New Roman"/>
          <w:b/>
          <w:lang w:val="vi-VN"/>
        </w:rPr>
      </w:pPr>
    </w:p>
    <w:p w14:paraId="51207C56" w14:textId="77777777" w:rsidR="008D737A" w:rsidRPr="00E548F6" w:rsidRDefault="008D737A" w:rsidP="00E548F6">
      <w:pPr>
        <w:tabs>
          <w:tab w:val="left" w:pos="851"/>
          <w:tab w:val="center" w:pos="1440"/>
          <w:tab w:val="center" w:pos="1680"/>
          <w:tab w:val="center" w:pos="6240"/>
        </w:tabs>
        <w:jc w:val="center"/>
        <w:rPr>
          <w:rFonts w:ascii="Times New Roman" w:hAnsi="Times New Roman"/>
          <w:b/>
          <w:szCs w:val="28"/>
          <w:lang w:val="vi-VN"/>
        </w:rPr>
      </w:pPr>
      <w:r w:rsidRPr="00E548F6">
        <w:rPr>
          <w:rFonts w:ascii="Times New Roman" w:hAnsi="Times New Roman"/>
          <w:b/>
          <w:szCs w:val="28"/>
          <w:lang w:val="vi-VN"/>
        </w:rPr>
        <w:t>QUYẾT ĐỊNH</w:t>
      </w:r>
    </w:p>
    <w:p w14:paraId="180878C7" w14:textId="1DF60AE0" w:rsidR="00E548F6" w:rsidRPr="00E548F6" w:rsidRDefault="00051E62" w:rsidP="00E548F6">
      <w:pPr>
        <w:jc w:val="center"/>
        <w:rPr>
          <w:rFonts w:ascii="Times New Roman" w:hAnsi="Times New Roman"/>
          <w:b/>
          <w:bCs/>
          <w:spacing w:val="-4"/>
          <w:szCs w:val="28"/>
          <w:lang w:val="vi-VN"/>
        </w:rPr>
      </w:pPr>
      <w:r w:rsidRPr="00E548F6">
        <w:rPr>
          <w:rFonts w:ascii="Times New Roman" w:hAnsi="Times New Roman"/>
          <w:b/>
          <w:bCs/>
          <w:spacing w:val="-4"/>
          <w:szCs w:val="28"/>
          <w:lang w:val="vi-VN"/>
        </w:rPr>
        <w:t xml:space="preserve">Ban hành </w:t>
      </w:r>
      <w:r w:rsidR="0012545F" w:rsidRPr="00E548F6">
        <w:rPr>
          <w:rFonts w:ascii="Times New Roman" w:hAnsi="Times New Roman"/>
          <w:b/>
          <w:bCs/>
          <w:spacing w:val="-4"/>
          <w:szCs w:val="28"/>
          <w:lang w:val="vi-VN"/>
        </w:rPr>
        <w:t xml:space="preserve">Quy </w:t>
      </w:r>
      <w:r w:rsidRPr="00E548F6">
        <w:rPr>
          <w:rFonts w:ascii="Times New Roman" w:hAnsi="Times New Roman"/>
          <w:b/>
          <w:bCs/>
          <w:spacing w:val="-4"/>
          <w:szCs w:val="28"/>
          <w:lang w:val="vi-VN"/>
        </w:rPr>
        <w:t xml:space="preserve">định về </w:t>
      </w:r>
      <w:r w:rsidR="008D737A" w:rsidRPr="00E548F6">
        <w:rPr>
          <w:rFonts w:ascii="Times New Roman" w:hAnsi="Times New Roman"/>
          <w:b/>
          <w:bCs/>
          <w:spacing w:val="-4"/>
          <w:szCs w:val="28"/>
          <w:lang w:val="vi-VN"/>
        </w:rPr>
        <w:t>chức năng, nhiệm vụ, quyền hạn và tổ chức</w:t>
      </w:r>
      <w:r w:rsidR="00335708" w:rsidRPr="00E548F6">
        <w:rPr>
          <w:rFonts w:ascii="Times New Roman" w:hAnsi="Times New Roman"/>
          <w:b/>
          <w:bCs/>
          <w:spacing w:val="-4"/>
          <w:szCs w:val="28"/>
          <w:lang w:val="vi-VN"/>
        </w:rPr>
        <w:t xml:space="preserve"> </w:t>
      </w:r>
      <w:r w:rsidR="008D737A" w:rsidRPr="00E548F6">
        <w:rPr>
          <w:rFonts w:ascii="Times New Roman" w:hAnsi="Times New Roman"/>
          <w:b/>
          <w:bCs/>
          <w:spacing w:val="-4"/>
          <w:szCs w:val="28"/>
          <w:lang w:val="vi-VN"/>
        </w:rPr>
        <w:t xml:space="preserve">của </w:t>
      </w:r>
    </w:p>
    <w:p w14:paraId="664EDE0F" w14:textId="1E2DEDC7" w:rsidR="008D737A" w:rsidRPr="0012545F" w:rsidRDefault="00845ECD" w:rsidP="00E548F6">
      <w:pPr>
        <w:jc w:val="center"/>
        <w:rPr>
          <w:rFonts w:ascii="Times New Roman" w:hAnsi="Times New Roman"/>
          <w:bCs/>
          <w:spacing w:val="-4"/>
          <w:szCs w:val="28"/>
        </w:rPr>
      </w:pPr>
      <w:r w:rsidRPr="00E548F6">
        <w:rPr>
          <w:rFonts w:ascii="Times New Roman" w:hAnsi="Times New Roman"/>
          <w:b/>
          <w:bCs/>
          <w:spacing w:val="-4"/>
          <w:szCs w:val="28"/>
        </w:rPr>
        <w:t>Văn phòng Ủy ban nhân dân</w:t>
      </w:r>
      <w:r w:rsidR="008D737A" w:rsidRPr="00E548F6">
        <w:rPr>
          <w:rFonts w:ascii="Times New Roman" w:hAnsi="Times New Roman"/>
          <w:b/>
          <w:bCs/>
          <w:spacing w:val="-4"/>
          <w:szCs w:val="28"/>
          <w:lang w:val="vi-VN"/>
        </w:rPr>
        <w:t xml:space="preserve"> quận</w:t>
      </w:r>
      <w:r w:rsidR="0012545F">
        <w:rPr>
          <w:rFonts w:ascii="Times New Roman" w:hAnsi="Times New Roman"/>
          <w:b/>
          <w:bCs/>
          <w:spacing w:val="-4"/>
          <w:szCs w:val="28"/>
        </w:rPr>
        <w:t xml:space="preserve"> Phú Nhuận </w:t>
      </w:r>
    </w:p>
    <w:p w14:paraId="664C0AB2" w14:textId="03B0CB3C" w:rsidR="005E3A8A" w:rsidRPr="00E548F6" w:rsidRDefault="00E548F6" w:rsidP="00E548F6">
      <w:pPr>
        <w:jc w:val="center"/>
        <w:rPr>
          <w:rFonts w:ascii="Times New Roman" w:hAnsi="Times New Roman"/>
          <w:bCs/>
          <w:spacing w:val="-4"/>
          <w:szCs w:val="28"/>
        </w:rPr>
      </w:pPr>
      <w:r w:rsidRPr="00E548F6">
        <w:rPr>
          <w:noProof/>
          <w:sz w:val="26"/>
          <w:szCs w:val="26"/>
          <w:vertAlign w:val="superscript"/>
        </w:rPr>
        <mc:AlternateContent>
          <mc:Choice Requires="wps">
            <w:drawing>
              <wp:anchor distT="0" distB="0" distL="114300" distR="114300" simplePos="0" relativeHeight="251667456" behindDoc="0" locked="0" layoutInCell="1" allowOverlap="1" wp14:anchorId="30716901" wp14:editId="4BA8FB2D">
                <wp:simplePos x="0" y="0"/>
                <wp:positionH relativeFrom="margin">
                  <wp:posOffset>2063115</wp:posOffset>
                </wp:positionH>
                <wp:positionV relativeFrom="paragraph">
                  <wp:posOffset>121920</wp:posOffset>
                </wp:positionV>
                <wp:extent cx="1524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1353208D"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45pt,9.6pt" to="28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" strokecolor="black [3200]" strokeweight=".5pt">
                <v:stroke joinstyle="miter"/>
                <w10:wrap anchorx="margin"/>
              </v:line>
            </w:pict>
          </mc:Fallback>
        </mc:AlternateContent>
      </w:r>
    </w:p>
    <w:p w14:paraId="2816F95F" w14:textId="77777777" w:rsidR="00E548F6" w:rsidRPr="00E548F6" w:rsidRDefault="00E548F6" w:rsidP="00E548F6">
      <w:pPr>
        <w:pStyle w:val="Heading1"/>
        <w:jc w:val="center"/>
        <w:rPr>
          <w:rFonts w:ascii="Times New Roman" w:hAnsi="Times New Roman"/>
          <w:szCs w:val="28"/>
          <w:lang w:val="vi-VN"/>
        </w:rPr>
      </w:pPr>
    </w:p>
    <w:p w14:paraId="7AA9D816" w14:textId="5F77368D" w:rsidR="008D737A" w:rsidRPr="00E548F6" w:rsidRDefault="008D737A" w:rsidP="00E548F6">
      <w:pPr>
        <w:pStyle w:val="Heading1"/>
        <w:jc w:val="center"/>
        <w:rPr>
          <w:rFonts w:ascii="Times New Roman" w:hAnsi="Times New Roman"/>
          <w:szCs w:val="28"/>
        </w:rPr>
      </w:pPr>
      <w:r w:rsidRPr="00E548F6">
        <w:rPr>
          <w:rFonts w:ascii="Times New Roman" w:hAnsi="Times New Roman"/>
          <w:szCs w:val="28"/>
          <w:lang w:val="vi-VN"/>
        </w:rPr>
        <w:t xml:space="preserve">ỦY BAN NHÂN DÂN </w:t>
      </w:r>
      <w:r w:rsidR="00E548F6" w:rsidRPr="00E548F6">
        <w:rPr>
          <w:rFonts w:ascii="Times New Roman" w:hAnsi="Times New Roman"/>
          <w:szCs w:val="28"/>
        </w:rPr>
        <w:t>QUẬN PHÚ NHUẬN</w:t>
      </w:r>
    </w:p>
    <w:p w14:paraId="14698057" w14:textId="77777777" w:rsidR="00E548F6" w:rsidRPr="00E548F6" w:rsidRDefault="00E548F6" w:rsidP="00E548F6">
      <w:pPr>
        <w:rPr>
          <w:rFonts w:asciiTheme="minorHAnsi" w:hAnsiTheme="minorHAnsi"/>
          <w:lang w:val="vi-VN"/>
        </w:rPr>
      </w:pPr>
    </w:p>
    <w:p w14:paraId="2472347D" w14:textId="077DB8FD"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 xml:space="preserve">Căn cứ Luật Tổ chức chính quyền địa phương ngày 19 tháng 6 năm 2015 </w:t>
      </w:r>
      <w:r w:rsidRPr="00DE4B32">
        <w:rPr>
          <w:rFonts w:ascii="Times New Roman" w:hAnsi="Times New Roman"/>
          <w:i/>
          <w:spacing w:val="-4"/>
          <w:szCs w:val="28"/>
          <w:lang w:val="vi-VN"/>
        </w:rPr>
        <w:t xml:space="preserve">và Luật </w:t>
      </w:r>
      <w:r w:rsidR="00B01A42">
        <w:rPr>
          <w:rFonts w:ascii="Times New Roman" w:hAnsi="Times New Roman"/>
          <w:i/>
          <w:spacing w:val="-4"/>
          <w:szCs w:val="28"/>
        </w:rPr>
        <w:t>s</w:t>
      </w:r>
      <w:r w:rsidRPr="00DE4B32">
        <w:rPr>
          <w:rFonts w:ascii="Times New Roman" w:hAnsi="Times New Roman"/>
          <w:i/>
          <w:spacing w:val="-4"/>
          <w:szCs w:val="28"/>
          <w:lang w:val="vi-VN"/>
        </w:rPr>
        <w:t>ửa đổi, bổ sung một số điều của Luật Tổ chức Chính phủ và Luật Tổ chức</w:t>
      </w:r>
      <w:r w:rsidRPr="00DE4B32">
        <w:rPr>
          <w:rFonts w:ascii="Times New Roman" w:hAnsi="Times New Roman"/>
          <w:i/>
          <w:szCs w:val="28"/>
          <w:lang w:val="vi-VN"/>
        </w:rPr>
        <w:t xml:space="preserve"> chính quyền địa phương ngày 22 tháng 11 năm 2019;</w:t>
      </w:r>
    </w:p>
    <w:p w14:paraId="0CA77533" w14:textId="77777777"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pacing w:val="-6"/>
          <w:szCs w:val="28"/>
          <w:lang w:val="vi-VN"/>
        </w:rPr>
        <w:t>Căn cứ Luật Ban hành văn bản quy phạm pháp luật ngày 22 tháng 6</w:t>
      </w:r>
      <w:r w:rsidR="005E3A8A" w:rsidRPr="00DE4B32">
        <w:rPr>
          <w:rFonts w:ascii="Times New Roman" w:hAnsi="Times New Roman"/>
          <w:i/>
          <w:spacing w:val="-6"/>
          <w:szCs w:val="28"/>
        </w:rPr>
        <w:t xml:space="preserve"> </w:t>
      </w:r>
      <w:r w:rsidRPr="00DE4B32">
        <w:rPr>
          <w:rFonts w:ascii="Times New Roman" w:hAnsi="Times New Roman"/>
          <w:i/>
          <w:spacing w:val="-6"/>
          <w:szCs w:val="28"/>
          <w:lang w:val="vi-VN"/>
        </w:rPr>
        <w:t xml:space="preserve">năm </w:t>
      </w:r>
      <w:r w:rsidRPr="00DE4B32">
        <w:rPr>
          <w:rFonts w:ascii="Times New Roman" w:hAnsi="Times New Roman"/>
          <w:i/>
          <w:szCs w:val="28"/>
          <w:lang w:val="vi-VN"/>
        </w:rPr>
        <w:t xml:space="preserve">2015 </w:t>
      </w:r>
      <w:r w:rsidRPr="00DE4B32">
        <w:rPr>
          <w:rFonts w:ascii="Times New Roman" w:hAnsi="Times New Roman"/>
          <w:i/>
          <w:spacing w:val="6"/>
          <w:szCs w:val="28"/>
          <w:lang w:val="vi-VN"/>
        </w:rPr>
        <w:t xml:space="preserve">và Luật </w:t>
      </w:r>
      <w:r w:rsidR="00052842" w:rsidRPr="00DE4B32">
        <w:rPr>
          <w:rFonts w:ascii="Times New Roman" w:hAnsi="Times New Roman"/>
          <w:i/>
          <w:spacing w:val="6"/>
          <w:szCs w:val="28"/>
        </w:rPr>
        <w:t>S</w:t>
      </w:r>
      <w:r w:rsidRPr="00DE4B32">
        <w:rPr>
          <w:rFonts w:ascii="Times New Roman" w:hAnsi="Times New Roman"/>
          <w:i/>
          <w:spacing w:val="6"/>
          <w:szCs w:val="28"/>
          <w:lang w:val="vi-VN"/>
        </w:rPr>
        <w:t xml:space="preserve">ửa đổi, bổ sung một số điều của Luật Ban hành văn bản quy phạm pháp </w:t>
      </w:r>
      <w:r w:rsidRPr="00DE4B32">
        <w:rPr>
          <w:rFonts w:ascii="Times New Roman" w:hAnsi="Times New Roman"/>
          <w:i/>
          <w:szCs w:val="28"/>
          <w:lang w:val="vi-VN"/>
        </w:rPr>
        <w:t>luật ngày 18 tháng 6 năm 2020;</w:t>
      </w:r>
    </w:p>
    <w:p w14:paraId="36E2241E" w14:textId="77777777" w:rsidR="005E3A8A" w:rsidRPr="00DE4B32" w:rsidRDefault="00E32EDC"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Căn cứ Luật Tiếp công dân ngày 25 tháng 11 năm 2013;</w:t>
      </w:r>
    </w:p>
    <w:p w14:paraId="0E6C8144" w14:textId="77777777" w:rsidR="005E3A8A" w:rsidRPr="00DE4B32" w:rsidRDefault="00D2076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Luật Báo chí ngày 05 tháng 4 năm 2016;</w:t>
      </w:r>
    </w:p>
    <w:p w14:paraId="55975476" w14:textId="77777777" w:rsidR="005E3A8A" w:rsidRPr="00DE4B32" w:rsidRDefault="00163859" w:rsidP="00DE4B32">
      <w:pPr>
        <w:tabs>
          <w:tab w:val="center" w:pos="6240"/>
        </w:tabs>
        <w:spacing w:before="60" w:after="60" w:line="276" w:lineRule="auto"/>
        <w:ind w:firstLine="720"/>
        <w:jc w:val="both"/>
        <w:rPr>
          <w:rFonts w:ascii="Times New Roman" w:hAnsi="Times New Roman"/>
          <w:i/>
          <w:szCs w:val="28"/>
          <w:lang w:val="vi-VN"/>
        </w:rPr>
      </w:pPr>
      <w:r w:rsidRPr="00DE4B32">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10262773" w14:textId="4A9F1129" w:rsidR="00A14FD5" w:rsidRPr="00265D6A" w:rsidRDefault="00A14FD5" w:rsidP="00A14FD5">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pacing w:val="8"/>
          <w:szCs w:val="28"/>
          <w:lang w:val="vi-VN"/>
        </w:rPr>
        <w:t xml:space="preserve">Căn cứ Nghị định số 37/2014/NĐ-CP ngày 05 tháng 5 năm 2014 của </w:t>
      </w:r>
      <w:r w:rsidRPr="00265D6A">
        <w:rPr>
          <w:rFonts w:ascii="Times New Roman" w:hAnsi="Times New Roman"/>
          <w:i/>
          <w:spacing w:val="-4"/>
          <w:szCs w:val="28"/>
          <w:lang w:val="vi-VN"/>
        </w:rPr>
        <w:t>Chính phủ quy định tổ chức các cơ quan chuyên môn thuộc Ủy ban nhân dân</w:t>
      </w:r>
      <w:r w:rsidRPr="00265D6A">
        <w:rPr>
          <w:rFonts w:ascii="Times New Roman" w:hAnsi="Times New Roman"/>
          <w:i/>
          <w:szCs w:val="28"/>
          <w:lang w:val="vi-VN"/>
        </w:rPr>
        <w:t xml:space="preserve"> huyện, quận, </w:t>
      </w:r>
      <w:r>
        <w:rPr>
          <w:rFonts w:ascii="Times New Roman" w:hAnsi="Times New Roman"/>
          <w:i/>
          <w:szCs w:val="28"/>
          <w:lang w:val="vi-VN"/>
        </w:rPr>
        <w:t xml:space="preserve">thị xã, thành phố thuộc tỉnh; </w:t>
      </w:r>
      <w:r w:rsidRPr="00265D6A">
        <w:rPr>
          <w:rFonts w:ascii="Times New Roman" w:hAnsi="Times New Roman"/>
          <w:i/>
          <w:szCs w:val="28"/>
          <w:lang w:val="vi-VN"/>
        </w:rPr>
        <w:t>Nghị định số 108/2020/NĐ-CP ngày 14</w:t>
      </w:r>
      <w:r w:rsidR="0029447E">
        <w:rPr>
          <w:rFonts w:ascii="Times New Roman" w:hAnsi="Times New Roman"/>
          <w:i/>
          <w:szCs w:val="28"/>
          <w:lang w:val="vi-VN"/>
        </w:rPr>
        <w:t xml:space="preserve"> </w:t>
      </w:r>
      <w:r w:rsidRPr="00265D6A">
        <w:rPr>
          <w:rFonts w:ascii="Times New Roman" w:hAnsi="Times New Roman"/>
          <w:i/>
          <w:spacing w:val="4"/>
          <w:szCs w:val="28"/>
          <w:lang w:val="vi-VN"/>
        </w:rPr>
        <w:t>tháng 9 năm 2020 của Chính phủ sửa đổi, bổ sung một số điều của Nghị định số</w:t>
      </w:r>
      <w:r w:rsidRPr="00265D6A">
        <w:rPr>
          <w:rFonts w:ascii="Times New Roman" w:hAnsi="Times New Roman"/>
          <w:i/>
          <w:szCs w:val="28"/>
          <w:lang w:val="vi-VN"/>
        </w:rPr>
        <w:t xml:space="preserve"> 37/2014/NĐ-CP ngày 05 tháng 5 năm 2014 của Chính phủ</w:t>
      </w:r>
      <w:r w:rsidRPr="00265D6A">
        <w:rPr>
          <w:rFonts w:ascii="Times New Roman" w:hAnsi="Times New Roman"/>
          <w:i/>
          <w:szCs w:val="28"/>
        </w:rPr>
        <w:t xml:space="preserve"> </w:t>
      </w:r>
      <w:r w:rsidRPr="00265D6A">
        <w:rPr>
          <w:rFonts w:ascii="Times New Roman" w:hAnsi="Times New Roman"/>
          <w:bCs/>
          <w:i/>
          <w:szCs w:val="28"/>
          <w:shd w:val="clear" w:color="auto" w:fill="FFFFFF"/>
        </w:rPr>
        <w:t>quy định tổ chức các cơ quan chuyên môn thuộc Ủy ban nhân dân huyện, quận, thị xã, thành phố thuộc tỉnh, thành phố trực thuộc trung ương;</w:t>
      </w:r>
    </w:p>
    <w:p w14:paraId="43ED47BE" w14:textId="31B33D9E" w:rsidR="005E3A8A" w:rsidRPr="00265D6A" w:rsidRDefault="00E32EDC" w:rsidP="00DE4B32">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zCs w:val="28"/>
        </w:rPr>
        <w:t>Căn cứ Nghị định số 64/2014/NĐ-CP ngày 26 tháng 6 năm 2014 của</w:t>
      </w:r>
      <w:r w:rsidR="0029447E">
        <w:rPr>
          <w:rFonts w:ascii="Times New Roman" w:hAnsi="Times New Roman"/>
          <w:i/>
          <w:szCs w:val="28"/>
        </w:rPr>
        <w:t xml:space="preserve"> </w:t>
      </w:r>
      <w:r w:rsidRPr="00265D6A">
        <w:rPr>
          <w:rFonts w:ascii="Times New Roman" w:hAnsi="Times New Roman"/>
          <w:i/>
          <w:szCs w:val="28"/>
        </w:rPr>
        <w:t xml:space="preserve">Chính phủ quy định chi tiết thi hành một số điều của Luật Tiếp </w:t>
      </w:r>
      <w:r w:rsidR="003C14C2" w:rsidRPr="00265D6A">
        <w:rPr>
          <w:rFonts w:ascii="Times New Roman" w:hAnsi="Times New Roman"/>
          <w:i/>
          <w:szCs w:val="28"/>
        </w:rPr>
        <w:t>c</w:t>
      </w:r>
      <w:r w:rsidRPr="00265D6A">
        <w:rPr>
          <w:rFonts w:ascii="Times New Roman" w:hAnsi="Times New Roman"/>
          <w:i/>
          <w:szCs w:val="28"/>
        </w:rPr>
        <w:t>ông dân;</w:t>
      </w:r>
    </w:p>
    <w:p w14:paraId="59705040" w14:textId="1FDB34C5"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265D6A">
        <w:rPr>
          <w:rFonts w:ascii="Times New Roman" w:hAnsi="Times New Roman"/>
          <w:i/>
          <w:spacing w:val="8"/>
          <w:szCs w:val="28"/>
        </w:rPr>
        <w:t>Căn cứ Nghị định số 34/2016/NĐ-CP ngày 14 tháng 5 năm 2016 của</w:t>
      </w:r>
      <w:r w:rsidR="005E3A8A" w:rsidRPr="00265D6A">
        <w:rPr>
          <w:rFonts w:ascii="Times New Roman" w:hAnsi="Times New Roman"/>
          <w:i/>
          <w:spacing w:val="8"/>
          <w:szCs w:val="28"/>
        </w:rPr>
        <w:t xml:space="preserve"> </w:t>
      </w:r>
      <w:r w:rsidRPr="00DE4B32">
        <w:rPr>
          <w:rFonts w:ascii="Times New Roman" w:hAnsi="Times New Roman"/>
          <w:i/>
          <w:spacing w:val="4"/>
          <w:szCs w:val="28"/>
        </w:rPr>
        <w:t xml:space="preserve">Chính phủ quy định chi tiết một số điều và biện pháp thi hành Luật </w:t>
      </w:r>
      <w:r w:rsidR="009F48C9" w:rsidRPr="00DE4B32">
        <w:rPr>
          <w:rFonts w:ascii="Times New Roman" w:hAnsi="Times New Roman"/>
          <w:i/>
          <w:spacing w:val="4"/>
          <w:szCs w:val="28"/>
        </w:rPr>
        <w:t xml:space="preserve">Ban </w:t>
      </w:r>
      <w:r w:rsidRPr="00DE4B32">
        <w:rPr>
          <w:rFonts w:ascii="Times New Roman" w:hAnsi="Times New Roman"/>
          <w:i/>
          <w:spacing w:val="4"/>
          <w:szCs w:val="28"/>
        </w:rPr>
        <w:t>hành</w:t>
      </w:r>
      <w:r w:rsidR="005E3A8A" w:rsidRPr="00DE4B32">
        <w:rPr>
          <w:rFonts w:ascii="Times New Roman" w:hAnsi="Times New Roman"/>
          <w:i/>
          <w:spacing w:val="4"/>
          <w:szCs w:val="28"/>
        </w:rPr>
        <w:t xml:space="preserve"> </w:t>
      </w:r>
      <w:r w:rsidRPr="00DE4B32">
        <w:rPr>
          <w:rFonts w:ascii="Times New Roman" w:hAnsi="Times New Roman"/>
          <w:i/>
          <w:spacing w:val="4"/>
          <w:szCs w:val="28"/>
        </w:rPr>
        <w:t xml:space="preserve">văn </w:t>
      </w:r>
      <w:r w:rsidRPr="00DE4B32">
        <w:rPr>
          <w:rFonts w:ascii="Times New Roman" w:hAnsi="Times New Roman"/>
          <w:i/>
          <w:szCs w:val="28"/>
        </w:rPr>
        <w:t xml:space="preserve">bản quy phạm pháp luật; Nghị định số 154/2020/NĐ-CP ngày 31 tháng 12 </w:t>
      </w:r>
      <w:r w:rsidRPr="00DE4B32">
        <w:rPr>
          <w:rFonts w:ascii="Times New Roman" w:hAnsi="Times New Roman"/>
          <w:i/>
          <w:spacing w:val="8"/>
          <w:szCs w:val="28"/>
        </w:rPr>
        <w:t>năm 2020 của Chính phủ sửa đổi, bổ sung một số điều của Nghị định số</w:t>
      </w:r>
      <w:r w:rsidRPr="00DE4B32">
        <w:rPr>
          <w:rFonts w:ascii="Times New Roman" w:hAnsi="Times New Roman"/>
          <w:i/>
          <w:szCs w:val="28"/>
        </w:rPr>
        <w:t xml:space="preserve"> </w:t>
      </w:r>
      <w:r w:rsidRPr="00DE4B32">
        <w:rPr>
          <w:rFonts w:ascii="Times New Roman" w:hAnsi="Times New Roman"/>
          <w:i/>
          <w:spacing w:val="6"/>
          <w:szCs w:val="28"/>
        </w:rPr>
        <w:t xml:space="preserve">34/2016/NĐ-CP ngày 14 tháng 5 năm 2016 của Chính phủ quy định chi tiết một </w:t>
      </w:r>
      <w:r w:rsidRPr="00DE4B32">
        <w:rPr>
          <w:rFonts w:ascii="Times New Roman" w:hAnsi="Times New Roman"/>
          <w:i/>
          <w:szCs w:val="28"/>
        </w:rPr>
        <w:t>số điều và biện pháp thi hành Luật Ban hành văn bản quy phạm pháp luật;</w:t>
      </w:r>
    </w:p>
    <w:p w14:paraId="4F6FCCEC" w14:textId="77777777" w:rsidR="005E3A8A" w:rsidRPr="00DE4B32" w:rsidRDefault="00D2076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Nghị định số 09/2017/NĐ-CP ngày 09 tháng 02 năm 2017</w:t>
      </w:r>
      <w:r w:rsidR="005E3A8A" w:rsidRPr="00DE4B32">
        <w:rPr>
          <w:rFonts w:ascii="Times New Roman" w:hAnsi="Times New Roman"/>
          <w:i/>
          <w:szCs w:val="28"/>
        </w:rPr>
        <w:t xml:space="preserve"> </w:t>
      </w:r>
      <w:r w:rsidRPr="00DE4B32">
        <w:rPr>
          <w:rFonts w:ascii="Times New Roman" w:hAnsi="Times New Roman"/>
          <w:i/>
          <w:szCs w:val="28"/>
        </w:rPr>
        <w:t>của Chính phủ quy định chi tiết việc phát ngôn và cung cấp thông tin cho báo chí của các cơ quan hành chính nhà nước;</w:t>
      </w:r>
    </w:p>
    <w:p w14:paraId="717E38D3" w14:textId="7AED48A2"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lastRenderedPageBreak/>
        <w:t>Căn cứ Nghị định số 92/2017/NĐ-CP ngày 07 tháng 8 năm 2017 của</w:t>
      </w:r>
      <w:r w:rsidR="0029447E">
        <w:rPr>
          <w:rFonts w:ascii="Times New Roman" w:hAnsi="Times New Roman"/>
          <w:i/>
          <w:szCs w:val="28"/>
        </w:rPr>
        <w:t xml:space="preserve"> </w:t>
      </w:r>
      <w:r w:rsidRPr="00DE4B32">
        <w:rPr>
          <w:rFonts w:ascii="Times New Roman" w:hAnsi="Times New Roman"/>
          <w:i/>
          <w:szCs w:val="28"/>
        </w:rPr>
        <w:t>Chính phủ về sửa đổi, bổ sung một số điều của Nghị định liên quan đến kiểm soát thủ tục hành chính;</w:t>
      </w:r>
    </w:p>
    <w:p w14:paraId="4AECAA4F" w14:textId="2C5239AC"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pacing w:val="8"/>
          <w:szCs w:val="28"/>
        </w:rPr>
        <w:t>Căn cứ Nghị định số 61/2018/NĐ-CP ngày 23 tháng 4 năm 2018 của</w:t>
      </w:r>
      <w:r w:rsidR="005E3A8A" w:rsidRPr="00DE4B32">
        <w:rPr>
          <w:rFonts w:ascii="Times New Roman" w:hAnsi="Times New Roman"/>
          <w:i/>
          <w:spacing w:val="8"/>
          <w:szCs w:val="28"/>
        </w:rPr>
        <w:t xml:space="preserve"> </w:t>
      </w:r>
      <w:r w:rsidRPr="00DE4B32">
        <w:rPr>
          <w:rFonts w:ascii="Times New Roman" w:hAnsi="Times New Roman"/>
          <w:i/>
          <w:spacing w:val="8"/>
          <w:szCs w:val="28"/>
        </w:rPr>
        <w:t>Chính</w:t>
      </w:r>
      <w:r w:rsidRPr="00DE4B32">
        <w:rPr>
          <w:rFonts w:ascii="Times New Roman" w:hAnsi="Times New Roman"/>
          <w:i/>
          <w:szCs w:val="28"/>
        </w:rPr>
        <w:t xml:space="preserve"> phủ về thực hiện cơ chế một cửa, một cửa liên thông trong giải quyết</w:t>
      </w:r>
      <w:r w:rsidR="00730BFC" w:rsidRPr="00DE4B32">
        <w:rPr>
          <w:rFonts w:ascii="Times New Roman" w:hAnsi="Times New Roman"/>
          <w:i/>
          <w:szCs w:val="28"/>
        </w:rPr>
        <w:t xml:space="preserve"> </w:t>
      </w:r>
      <w:r w:rsidR="00B15700" w:rsidRPr="00DE4B32">
        <w:rPr>
          <w:rFonts w:ascii="Times New Roman" w:hAnsi="Times New Roman"/>
          <w:i/>
          <w:szCs w:val="28"/>
        </w:rPr>
        <w:t>thủ tục hành chính;</w:t>
      </w:r>
      <w:r w:rsidR="000F3085" w:rsidRPr="00DE4B32">
        <w:rPr>
          <w:rFonts w:ascii="Times New Roman" w:hAnsi="Times New Roman"/>
        </w:rPr>
        <w:t xml:space="preserve"> </w:t>
      </w:r>
      <w:r w:rsidR="000F3085" w:rsidRPr="00DE4B32">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cơ chế một cửa, một cửa liên thông trong giải quyết thủ tục hành chính;</w:t>
      </w:r>
    </w:p>
    <w:p w14:paraId="558ED5E4" w14:textId="77777777" w:rsidR="00D55985" w:rsidRPr="00DE4B32" w:rsidRDefault="00D55985"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pacing w:val="8"/>
          <w:szCs w:val="28"/>
        </w:rPr>
        <w:t xml:space="preserve">Căn cứ Nghị định số 33/2021/NĐ-CP ngày 29 tháng 3 năm 2021 của </w:t>
      </w:r>
      <w:r w:rsidRPr="00DE4B32">
        <w:rPr>
          <w:rFonts w:ascii="Times New Roman" w:hAnsi="Times New Roman"/>
          <w:i/>
          <w:szCs w:val="28"/>
        </w:rPr>
        <w:t xml:space="preserve">Chính phủ quy định chi tiết và biện pháp thi hành Nghị quyết số 131/2020/QH14 </w:t>
      </w:r>
      <w:r w:rsidRPr="00DE4B32">
        <w:rPr>
          <w:rFonts w:ascii="Times New Roman" w:hAnsi="Times New Roman"/>
          <w:i/>
          <w:spacing w:val="8"/>
          <w:szCs w:val="28"/>
        </w:rPr>
        <w:t xml:space="preserve">ngày 16 tháng 11 năm 2020 của Quốc hội về tổ chức chính quyền đô thị tại </w:t>
      </w:r>
      <w:r w:rsidRPr="00DE4B32">
        <w:rPr>
          <w:rFonts w:ascii="Times New Roman" w:hAnsi="Times New Roman"/>
          <w:i/>
          <w:szCs w:val="28"/>
        </w:rPr>
        <w:t>Thành phố Hồ Chí Minh;</w:t>
      </w:r>
    </w:p>
    <w:p w14:paraId="735AC1E2" w14:textId="77777777" w:rsidR="005E3A8A" w:rsidRPr="00DE4B32" w:rsidRDefault="00915A66"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DE4B32">
        <w:rPr>
          <w:rFonts w:ascii="Times New Roman" w:hAnsi="Times New Roman"/>
          <w:i/>
          <w:szCs w:val="28"/>
        </w:rPr>
        <w:t xml:space="preserve"> </w:t>
      </w:r>
      <w:r w:rsidRPr="00DE4B32">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26766533" w:rsidR="005E3A8A" w:rsidRPr="0093359F" w:rsidRDefault="00320D84" w:rsidP="00DE4B32">
      <w:pPr>
        <w:tabs>
          <w:tab w:val="center" w:pos="6240"/>
        </w:tabs>
        <w:spacing w:before="60" w:after="60" w:line="276" w:lineRule="auto"/>
        <w:ind w:firstLine="720"/>
        <w:jc w:val="both"/>
        <w:rPr>
          <w:rFonts w:ascii="Times New Roman" w:hAnsi="Times New Roman"/>
          <w:i/>
          <w:spacing w:val="-2"/>
          <w:szCs w:val="28"/>
        </w:rPr>
      </w:pPr>
      <w:r w:rsidRPr="0093359F">
        <w:rPr>
          <w:rFonts w:ascii="Times New Roman" w:hAnsi="Times New Roman"/>
          <w:i/>
          <w:spacing w:val="-2"/>
          <w:szCs w:val="28"/>
        </w:rPr>
        <w:t>Căn cứ Thông tư số 03/2021/TT-BNG ngày 28 tháng 10 năm 2021 của</w:t>
      </w:r>
      <w:r w:rsidR="00730BFC" w:rsidRPr="0093359F">
        <w:rPr>
          <w:rFonts w:ascii="Times New Roman" w:hAnsi="Times New Roman"/>
          <w:i/>
          <w:spacing w:val="-2"/>
          <w:szCs w:val="28"/>
        </w:rPr>
        <w:t xml:space="preserve"> </w:t>
      </w:r>
      <w:r w:rsidRPr="0093359F">
        <w:rPr>
          <w:rFonts w:ascii="Times New Roman" w:hAnsi="Times New Roman"/>
          <w:i/>
          <w:spacing w:val="-2"/>
          <w:szCs w:val="28"/>
        </w:rPr>
        <w:t>Bộ Ngoại giao hướng dẫn chức năng, nhiệm vụ, quyền hạn về công tác đối ngoại của cơ quan chuyên môn thuộc Ủy ban nhân dân cấp tỉnh, Ủy ban nhân dân cấp huyện;</w:t>
      </w:r>
    </w:p>
    <w:p w14:paraId="75600C2C" w14:textId="723A2128" w:rsidR="005E3A8A" w:rsidRPr="00DE4B32" w:rsidRDefault="0048705D"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cứ Thông tư số 01/2021/TT-UBDT ngày 01 tháng 11 năm 2021 của Ủy ban dân tộc hướng dẫn chức năng, nhiệm vụ, quyền hạn của cơ quan</w:t>
      </w:r>
      <w:r w:rsidR="00D55985" w:rsidRPr="00DE4B32">
        <w:rPr>
          <w:rFonts w:ascii="Times New Roman" w:hAnsi="Times New Roman"/>
          <w:i/>
          <w:szCs w:val="28"/>
        </w:rPr>
        <w:t xml:space="preserve"> </w:t>
      </w:r>
      <w:r w:rsidRPr="00DE4B32">
        <w:rPr>
          <w:rFonts w:ascii="Times New Roman" w:hAnsi="Times New Roman"/>
          <w:i/>
          <w:szCs w:val="28"/>
        </w:rPr>
        <w:t>chuyên môn về công tác dân tộc thuộc Ủy ban nhân dân cấp tỉnh, cấp huyện</w:t>
      </w:r>
      <w:r w:rsidR="009D4E71" w:rsidRPr="00DE4B32">
        <w:rPr>
          <w:rFonts w:ascii="Times New Roman" w:hAnsi="Times New Roman"/>
          <w:i/>
          <w:szCs w:val="28"/>
        </w:rPr>
        <w:t>;</w:t>
      </w:r>
    </w:p>
    <w:p w14:paraId="3B16DF09" w14:textId="7D94412F" w:rsidR="00D55985" w:rsidRPr="00DE4B32" w:rsidRDefault="008524DF" w:rsidP="00DE4B32">
      <w:pPr>
        <w:tabs>
          <w:tab w:val="center" w:pos="6240"/>
        </w:tabs>
        <w:spacing w:before="60" w:after="60" w:line="276" w:lineRule="auto"/>
        <w:ind w:firstLine="720"/>
        <w:jc w:val="both"/>
        <w:rPr>
          <w:rFonts w:ascii="Times New Roman" w:hAnsi="Times New Roman"/>
          <w:i/>
          <w:szCs w:val="28"/>
        </w:rPr>
      </w:pPr>
      <w:r w:rsidRPr="00DE4B32">
        <w:rPr>
          <w:rFonts w:ascii="Times New Roman" w:hAnsi="Times New Roman"/>
          <w:i/>
          <w:szCs w:val="28"/>
        </w:rPr>
        <w:t>Căn cứ Quyết định số 03</w:t>
      </w:r>
      <w:bookmarkStart w:id="0" w:name="_GoBack"/>
      <w:bookmarkEnd w:id="0"/>
      <w:r w:rsidRPr="00DE4B32">
        <w:rPr>
          <w:rFonts w:ascii="Times New Roman" w:hAnsi="Times New Roman"/>
          <w:i/>
          <w:szCs w:val="28"/>
        </w:rPr>
        <w:t>/2024/QĐ-UBND ngày 11 tháng 01 năm 2024 của Ủy ban nhân dân Thành phố Hồ Chí Minh ban hành quy định hướng dẫn chức năng, nhiệm vụ, quyền hạn và tổ chức (quy chế mẫu) của Văn phòng Ủy ban nhân dân thuộc Ủy ban nhân dân quận;</w:t>
      </w:r>
    </w:p>
    <w:p w14:paraId="2CAB6F4C" w14:textId="29878B6E" w:rsidR="00845ECD" w:rsidRPr="00505080" w:rsidRDefault="008D737A" w:rsidP="00DE4B32">
      <w:pPr>
        <w:tabs>
          <w:tab w:val="center" w:pos="6240"/>
        </w:tabs>
        <w:spacing w:before="60" w:after="60" w:line="276" w:lineRule="auto"/>
        <w:ind w:firstLine="720"/>
        <w:jc w:val="both"/>
        <w:rPr>
          <w:rFonts w:ascii="Times New Roman" w:hAnsi="Times New Roman"/>
          <w:b/>
          <w:spacing w:val="-4"/>
          <w:szCs w:val="28"/>
          <w:lang w:val="vi-VN"/>
        </w:rPr>
      </w:pPr>
      <w:r w:rsidRPr="00505080">
        <w:rPr>
          <w:rFonts w:ascii="Times New Roman" w:hAnsi="Times New Roman"/>
          <w:i/>
          <w:spacing w:val="-4"/>
          <w:szCs w:val="28"/>
          <w:lang w:val="vi-VN"/>
        </w:rPr>
        <w:t xml:space="preserve">Theo đề nghị của </w:t>
      </w:r>
      <w:r w:rsidR="008524DF" w:rsidRPr="00505080">
        <w:rPr>
          <w:rFonts w:ascii="Times New Roman" w:hAnsi="Times New Roman"/>
          <w:i/>
          <w:spacing w:val="-4"/>
          <w:szCs w:val="28"/>
        </w:rPr>
        <w:t>Trưởng Phòng</w:t>
      </w:r>
      <w:r w:rsidRPr="00505080">
        <w:rPr>
          <w:rFonts w:ascii="Times New Roman" w:hAnsi="Times New Roman"/>
          <w:i/>
          <w:spacing w:val="-4"/>
          <w:szCs w:val="28"/>
          <w:lang w:val="vi-VN"/>
        </w:rPr>
        <w:t xml:space="preserve"> Nộ</w:t>
      </w:r>
      <w:r w:rsidR="002514B9" w:rsidRPr="00505080">
        <w:rPr>
          <w:rFonts w:ascii="Times New Roman" w:hAnsi="Times New Roman"/>
          <w:i/>
          <w:spacing w:val="-4"/>
          <w:szCs w:val="28"/>
          <w:lang w:val="vi-VN"/>
        </w:rPr>
        <w:t xml:space="preserve">i vụ tại Tờ trình số </w:t>
      </w:r>
      <w:r w:rsidR="009E3C00" w:rsidRPr="00505080">
        <w:rPr>
          <w:rFonts w:ascii="Times New Roman" w:hAnsi="Times New Roman"/>
          <w:i/>
          <w:spacing w:val="-4"/>
          <w:szCs w:val="28"/>
        </w:rPr>
        <w:t>91</w:t>
      </w:r>
      <w:r w:rsidR="002514B9" w:rsidRPr="00505080">
        <w:rPr>
          <w:rFonts w:ascii="Times New Roman" w:hAnsi="Times New Roman"/>
          <w:i/>
          <w:spacing w:val="-4"/>
          <w:szCs w:val="28"/>
          <w:lang w:val="vi-VN"/>
        </w:rPr>
        <w:t xml:space="preserve">/TTr-NV </w:t>
      </w:r>
      <w:r w:rsidRPr="00505080">
        <w:rPr>
          <w:rFonts w:ascii="Times New Roman" w:hAnsi="Times New Roman"/>
          <w:i/>
          <w:spacing w:val="-4"/>
          <w:szCs w:val="28"/>
          <w:lang w:val="vi-VN"/>
        </w:rPr>
        <w:t>ngày</w:t>
      </w:r>
      <w:r w:rsidR="00163859" w:rsidRPr="00505080">
        <w:rPr>
          <w:rFonts w:ascii="Times New Roman" w:hAnsi="Times New Roman"/>
          <w:i/>
          <w:spacing w:val="-4"/>
          <w:szCs w:val="28"/>
          <w:lang w:val="vi-VN"/>
        </w:rPr>
        <w:t xml:space="preserve"> </w:t>
      </w:r>
      <w:r w:rsidR="009E3C00" w:rsidRPr="00505080">
        <w:rPr>
          <w:rFonts w:ascii="Times New Roman" w:hAnsi="Times New Roman"/>
          <w:i/>
          <w:spacing w:val="-4"/>
          <w:szCs w:val="28"/>
        </w:rPr>
        <w:t>13</w:t>
      </w:r>
      <w:r w:rsidR="008D2170" w:rsidRPr="00505080">
        <w:rPr>
          <w:rFonts w:ascii="Times New Roman" w:hAnsi="Times New Roman"/>
          <w:i/>
          <w:spacing w:val="-4"/>
          <w:szCs w:val="28"/>
          <w:lang w:val="vi-VN"/>
        </w:rPr>
        <w:t xml:space="preserve"> tháng </w:t>
      </w:r>
      <w:r w:rsidR="00BE6D3E" w:rsidRPr="00505080">
        <w:rPr>
          <w:rFonts w:ascii="Times New Roman" w:hAnsi="Times New Roman"/>
          <w:i/>
          <w:spacing w:val="-4"/>
          <w:szCs w:val="28"/>
        </w:rPr>
        <w:t>3</w:t>
      </w:r>
      <w:r w:rsidRPr="00505080">
        <w:rPr>
          <w:rFonts w:ascii="Times New Roman" w:hAnsi="Times New Roman"/>
          <w:i/>
          <w:spacing w:val="-4"/>
          <w:szCs w:val="28"/>
          <w:lang w:val="vi-VN"/>
        </w:rPr>
        <w:t xml:space="preserve"> năm 202</w:t>
      </w:r>
      <w:r w:rsidR="008524DF" w:rsidRPr="00505080">
        <w:rPr>
          <w:rFonts w:ascii="Times New Roman" w:hAnsi="Times New Roman"/>
          <w:i/>
          <w:spacing w:val="-4"/>
          <w:szCs w:val="28"/>
        </w:rPr>
        <w:t>4 và</w:t>
      </w:r>
      <w:r w:rsidRPr="00505080">
        <w:rPr>
          <w:rFonts w:ascii="Times New Roman" w:hAnsi="Times New Roman"/>
          <w:i/>
          <w:spacing w:val="-4"/>
          <w:szCs w:val="28"/>
          <w:lang w:val="vi-VN"/>
        </w:rPr>
        <w:t xml:space="preserve"> </w:t>
      </w:r>
      <w:r w:rsidR="008D2170" w:rsidRPr="00505080">
        <w:rPr>
          <w:rFonts w:ascii="Times New Roman" w:hAnsi="Times New Roman"/>
          <w:i/>
          <w:spacing w:val="-4"/>
          <w:szCs w:val="28"/>
          <w:lang w:val="vi-VN"/>
        </w:rPr>
        <w:t xml:space="preserve">ý kiến của </w:t>
      </w:r>
      <w:r w:rsidR="008524DF" w:rsidRPr="00505080">
        <w:rPr>
          <w:rFonts w:ascii="Times New Roman" w:hAnsi="Times New Roman"/>
          <w:i/>
          <w:spacing w:val="-4"/>
          <w:szCs w:val="28"/>
        </w:rPr>
        <w:t>Phòng</w:t>
      </w:r>
      <w:r w:rsidR="008D2170" w:rsidRPr="00505080">
        <w:rPr>
          <w:rFonts w:ascii="Times New Roman" w:hAnsi="Times New Roman"/>
          <w:i/>
          <w:spacing w:val="-4"/>
          <w:szCs w:val="28"/>
          <w:lang w:val="vi-VN"/>
        </w:rPr>
        <w:t xml:space="preserve"> Tư pháp tại Báo cáo thẩm định số</w:t>
      </w:r>
      <w:r w:rsidR="008B1EB5" w:rsidRPr="00505080">
        <w:rPr>
          <w:rFonts w:ascii="Times New Roman" w:hAnsi="Times New Roman"/>
          <w:i/>
          <w:spacing w:val="-4"/>
          <w:szCs w:val="28"/>
          <w:lang w:val="vi-VN"/>
        </w:rPr>
        <w:t xml:space="preserve"> 77</w:t>
      </w:r>
      <w:r w:rsidRPr="00505080">
        <w:rPr>
          <w:rFonts w:ascii="Times New Roman" w:hAnsi="Times New Roman"/>
          <w:i/>
          <w:spacing w:val="-4"/>
          <w:szCs w:val="28"/>
          <w:lang w:val="vi-VN"/>
        </w:rPr>
        <w:t>/</w:t>
      </w:r>
      <w:r w:rsidR="008D2170" w:rsidRPr="00505080">
        <w:rPr>
          <w:rFonts w:ascii="Times New Roman" w:hAnsi="Times New Roman"/>
          <w:i/>
          <w:spacing w:val="-4"/>
          <w:szCs w:val="28"/>
          <w:lang w:val="vi-VN"/>
        </w:rPr>
        <w:t>BC-TP</w:t>
      </w:r>
      <w:r w:rsidRPr="00505080">
        <w:rPr>
          <w:rFonts w:ascii="Times New Roman" w:hAnsi="Times New Roman"/>
          <w:i/>
          <w:spacing w:val="-4"/>
          <w:szCs w:val="28"/>
          <w:lang w:val="vi-VN"/>
        </w:rPr>
        <w:t xml:space="preserve"> ngày</w:t>
      </w:r>
      <w:r w:rsidR="00163859" w:rsidRPr="00505080">
        <w:rPr>
          <w:rFonts w:ascii="Times New Roman" w:hAnsi="Times New Roman"/>
          <w:i/>
          <w:spacing w:val="-4"/>
          <w:szCs w:val="28"/>
          <w:lang w:val="vi-VN"/>
        </w:rPr>
        <w:t xml:space="preserve"> </w:t>
      </w:r>
      <w:r w:rsidR="008B1EB5" w:rsidRPr="00505080">
        <w:rPr>
          <w:rFonts w:ascii="Times New Roman" w:hAnsi="Times New Roman"/>
          <w:i/>
          <w:spacing w:val="-4"/>
          <w:szCs w:val="28"/>
        </w:rPr>
        <w:t>06</w:t>
      </w:r>
      <w:r w:rsidR="00A759FD" w:rsidRPr="00505080">
        <w:rPr>
          <w:rFonts w:ascii="Times New Roman" w:hAnsi="Times New Roman"/>
          <w:i/>
          <w:spacing w:val="-4"/>
          <w:szCs w:val="28"/>
        </w:rPr>
        <w:t xml:space="preserve"> </w:t>
      </w:r>
      <w:r w:rsidRPr="00505080">
        <w:rPr>
          <w:rFonts w:ascii="Times New Roman" w:hAnsi="Times New Roman"/>
          <w:i/>
          <w:spacing w:val="-4"/>
          <w:szCs w:val="28"/>
          <w:lang w:val="vi-VN"/>
        </w:rPr>
        <w:t xml:space="preserve">tháng </w:t>
      </w:r>
      <w:r w:rsidR="008B1EB5" w:rsidRPr="00505080">
        <w:rPr>
          <w:rFonts w:ascii="Times New Roman" w:hAnsi="Times New Roman"/>
          <w:i/>
          <w:spacing w:val="-4"/>
          <w:szCs w:val="28"/>
        </w:rPr>
        <w:t>3</w:t>
      </w:r>
      <w:r w:rsidR="00A759FD" w:rsidRPr="00505080">
        <w:rPr>
          <w:rFonts w:ascii="Times New Roman" w:hAnsi="Times New Roman"/>
          <w:i/>
          <w:spacing w:val="-4"/>
          <w:szCs w:val="28"/>
        </w:rPr>
        <w:t xml:space="preserve"> </w:t>
      </w:r>
      <w:r w:rsidRPr="00505080">
        <w:rPr>
          <w:rFonts w:ascii="Times New Roman" w:hAnsi="Times New Roman"/>
          <w:i/>
          <w:spacing w:val="-4"/>
          <w:szCs w:val="28"/>
          <w:lang w:val="vi-VN"/>
        </w:rPr>
        <w:t>năm 202</w:t>
      </w:r>
      <w:r w:rsidR="008524DF" w:rsidRPr="00505080">
        <w:rPr>
          <w:rFonts w:ascii="Times New Roman" w:hAnsi="Times New Roman"/>
          <w:i/>
          <w:spacing w:val="-4"/>
          <w:szCs w:val="28"/>
        </w:rPr>
        <w:t>4</w:t>
      </w:r>
      <w:r w:rsidRPr="00505080">
        <w:rPr>
          <w:rFonts w:ascii="Times New Roman" w:hAnsi="Times New Roman"/>
          <w:i/>
          <w:spacing w:val="-4"/>
          <w:szCs w:val="28"/>
          <w:lang w:val="vi-VN"/>
        </w:rPr>
        <w:t>.</w:t>
      </w:r>
    </w:p>
    <w:p w14:paraId="2D6BEF4F" w14:textId="77777777" w:rsidR="0044706E" w:rsidRDefault="0044706E" w:rsidP="0044706E">
      <w:pPr>
        <w:jc w:val="center"/>
        <w:rPr>
          <w:rFonts w:ascii="Times New Roman" w:hAnsi="Times New Roman"/>
          <w:b/>
          <w:szCs w:val="28"/>
          <w:lang w:val="vi-VN"/>
        </w:rPr>
      </w:pPr>
    </w:p>
    <w:p w14:paraId="4CF7F574" w14:textId="7F70FD1E" w:rsidR="008D737A" w:rsidRDefault="008D737A" w:rsidP="0044706E">
      <w:pPr>
        <w:jc w:val="center"/>
        <w:rPr>
          <w:rFonts w:ascii="Times New Roman" w:hAnsi="Times New Roman"/>
          <w:b/>
          <w:szCs w:val="28"/>
          <w:lang w:val="vi-VN"/>
        </w:rPr>
      </w:pPr>
      <w:r w:rsidRPr="0044706E">
        <w:rPr>
          <w:rFonts w:ascii="Times New Roman" w:hAnsi="Times New Roman"/>
          <w:b/>
          <w:szCs w:val="28"/>
          <w:lang w:val="vi-VN"/>
        </w:rPr>
        <w:t>QUYẾT ĐỊNH:</w:t>
      </w:r>
    </w:p>
    <w:p w14:paraId="20C8674B" w14:textId="6F96C23D" w:rsidR="0044706E" w:rsidRDefault="0044706E" w:rsidP="0044706E">
      <w:pPr>
        <w:jc w:val="center"/>
        <w:rPr>
          <w:rFonts w:ascii="Times New Roman" w:hAnsi="Times New Roman"/>
          <w:b/>
          <w:szCs w:val="28"/>
          <w:lang w:val="vi-VN"/>
        </w:rPr>
      </w:pPr>
    </w:p>
    <w:p w14:paraId="5F9035C9" w14:textId="77777777" w:rsidR="008D2170" w:rsidRPr="007A4156" w:rsidRDefault="002514B9" w:rsidP="00DE4B32">
      <w:pPr>
        <w:spacing w:before="60" w:after="60" w:line="276" w:lineRule="auto"/>
        <w:ind w:firstLine="720"/>
        <w:jc w:val="both"/>
        <w:rPr>
          <w:rFonts w:ascii="Times New Roman" w:hAnsi="Times New Roman"/>
          <w:b/>
          <w:szCs w:val="28"/>
          <w:lang w:val="vi-VN"/>
        </w:rPr>
      </w:pPr>
      <w:r w:rsidRPr="007A4156">
        <w:rPr>
          <w:rFonts w:ascii="Times New Roman" w:hAnsi="Times New Roman"/>
          <w:b/>
          <w:szCs w:val="28"/>
          <w:lang w:val="vi-VN"/>
        </w:rPr>
        <w:t xml:space="preserve">Điều 1. </w:t>
      </w:r>
      <w:r w:rsidR="008D2170" w:rsidRPr="007A4156">
        <w:rPr>
          <w:rFonts w:ascii="Times New Roman" w:hAnsi="Times New Roman"/>
          <w:b/>
          <w:szCs w:val="28"/>
          <w:lang w:val="vi-VN"/>
        </w:rPr>
        <w:t>Ban hành Quy định</w:t>
      </w:r>
    </w:p>
    <w:p w14:paraId="3A6C4745" w14:textId="41E7EEBE" w:rsidR="002514B9" w:rsidRPr="002E0844" w:rsidRDefault="002514B9" w:rsidP="00DE4B32">
      <w:pPr>
        <w:spacing w:before="60" w:after="60" w:line="276" w:lineRule="auto"/>
        <w:ind w:firstLine="720"/>
        <w:jc w:val="both"/>
        <w:rPr>
          <w:rFonts w:ascii="Times New Roman" w:hAnsi="Times New Roman"/>
          <w:szCs w:val="28"/>
        </w:rPr>
      </w:pPr>
      <w:r w:rsidRPr="007A4156">
        <w:rPr>
          <w:rFonts w:ascii="Times New Roman" w:hAnsi="Times New Roman"/>
          <w:szCs w:val="28"/>
          <w:lang w:val="vi-VN"/>
        </w:rPr>
        <w:t xml:space="preserve">Ban hành kèm theo Quyết định này là </w:t>
      </w:r>
      <w:r w:rsidR="0044706E" w:rsidRPr="007A4156">
        <w:rPr>
          <w:rFonts w:ascii="Times New Roman" w:hAnsi="Times New Roman"/>
          <w:szCs w:val="28"/>
          <w:lang w:val="vi-VN"/>
        </w:rPr>
        <w:t xml:space="preserve">Quy </w:t>
      </w:r>
      <w:r w:rsidR="00052842" w:rsidRPr="007A4156">
        <w:rPr>
          <w:rFonts w:ascii="Times New Roman" w:hAnsi="Times New Roman"/>
          <w:szCs w:val="28"/>
          <w:lang w:val="vi-VN"/>
        </w:rPr>
        <w:t>định về chức năng, nhiệm vụ, quyền hạn và tổ chức của Văn phòng Ủy ban nhân dân quận</w:t>
      </w:r>
      <w:r w:rsidR="002E0844">
        <w:rPr>
          <w:rFonts w:ascii="Times New Roman" w:hAnsi="Times New Roman"/>
          <w:szCs w:val="28"/>
          <w:lang w:val="vi-VN"/>
        </w:rPr>
        <w:t xml:space="preserve"> </w:t>
      </w:r>
      <w:r w:rsidR="002E0844">
        <w:rPr>
          <w:rFonts w:ascii="Times New Roman" w:hAnsi="Times New Roman"/>
          <w:szCs w:val="28"/>
        </w:rPr>
        <w:t>Phú Nhuận</w:t>
      </w:r>
      <w:r w:rsidR="0043654C">
        <w:rPr>
          <w:rFonts w:ascii="Times New Roman" w:hAnsi="Times New Roman"/>
          <w:szCs w:val="28"/>
        </w:rPr>
        <w:t xml:space="preserve">. </w:t>
      </w:r>
    </w:p>
    <w:p w14:paraId="0915F414" w14:textId="77777777" w:rsidR="0093359F" w:rsidRDefault="0093359F" w:rsidP="00DE4B32">
      <w:pPr>
        <w:spacing w:before="60" w:after="60" w:line="276" w:lineRule="auto"/>
        <w:ind w:firstLine="720"/>
        <w:jc w:val="both"/>
        <w:rPr>
          <w:rFonts w:ascii="Times New Roman" w:hAnsi="Times New Roman"/>
          <w:b/>
          <w:szCs w:val="28"/>
          <w:lang w:val="vi-VN"/>
        </w:rPr>
      </w:pPr>
    </w:p>
    <w:p w14:paraId="79B94321" w14:textId="77777777" w:rsidR="0093359F" w:rsidRDefault="0093359F" w:rsidP="00DE4B32">
      <w:pPr>
        <w:spacing w:before="60" w:after="60" w:line="276" w:lineRule="auto"/>
        <w:ind w:firstLine="720"/>
        <w:jc w:val="both"/>
        <w:rPr>
          <w:rFonts w:ascii="Times New Roman" w:hAnsi="Times New Roman"/>
          <w:b/>
          <w:szCs w:val="28"/>
          <w:lang w:val="vi-VN"/>
        </w:rPr>
      </w:pPr>
    </w:p>
    <w:p w14:paraId="66F70771" w14:textId="54AFDCDF" w:rsidR="008D2170" w:rsidRPr="007A4156" w:rsidRDefault="002514B9" w:rsidP="00DE4B32">
      <w:pPr>
        <w:spacing w:before="60" w:after="60" w:line="276" w:lineRule="auto"/>
        <w:ind w:firstLine="720"/>
        <w:jc w:val="both"/>
        <w:rPr>
          <w:rFonts w:ascii="Times New Roman" w:hAnsi="Times New Roman"/>
          <w:b/>
          <w:szCs w:val="28"/>
          <w:lang w:val="vi-VN"/>
        </w:rPr>
      </w:pPr>
      <w:r w:rsidRPr="007A4156">
        <w:rPr>
          <w:rFonts w:ascii="Times New Roman" w:hAnsi="Times New Roman" w:hint="eastAsia"/>
          <w:b/>
          <w:szCs w:val="28"/>
          <w:lang w:val="vi-VN"/>
        </w:rPr>
        <w:lastRenderedPageBreak/>
        <w:t>Đ</w:t>
      </w:r>
      <w:r w:rsidRPr="007A4156">
        <w:rPr>
          <w:rFonts w:ascii="Times New Roman" w:hAnsi="Times New Roman"/>
          <w:b/>
          <w:szCs w:val="28"/>
          <w:lang w:val="vi-VN"/>
        </w:rPr>
        <w:t xml:space="preserve">iều </w:t>
      </w:r>
      <w:r w:rsidR="008D2170" w:rsidRPr="007A4156">
        <w:rPr>
          <w:rFonts w:ascii="Times New Roman" w:hAnsi="Times New Roman"/>
          <w:b/>
          <w:szCs w:val="28"/>
          <w:lang w:val="vi-VN"/>
        </w:rPr>
        <w:t>2</w:t>
      </w:r>
      <w:r w:rsidRPr="007A4156">
        <w:rPr>
          <w:rFonts w:ascii="Times New Roman" w:hAnsi="Times New Roman"/>
          <w:b/>
          <w:szCs w:val="28"/>
          <w:lang w:val="vi-VN"/>
        </w:rPr>
        <w:t xml:space="preserve">. </w:t>
      </w:r>
      <w:r w:rsidR="008D2170" w:rsidRPr="007A4156">
        <w:rPr>
          <w:rFonts w:ascii="Times New Roman" w:hAnsi="Times New Roman"/>
          <w:b/>
          <w:szCs w:val="28"/>
          <w:lang w:val="vi-VN"/>
        </w:rPr>
        <w:t>Hiệu lực thi hành</w:t>
      </w:r>
    </w:p>
    <w:p w14:paraId="576B0691" w14:textId="43B50E86" w:rsidR="0044706E" w:rsidRPr="007A4156" w:rsidRDefault="002514B9" w:rsidP="00DE4B32">
      <w:pPr>
        <w:spacing w:before="60" w:after="60" w:line="276" w:lineRule="auto"/>
        <w:ind w:firstLine="720"/>
        <w:jc w:val="both"/>
        <w:rPr>
          <w:rFonts w:ascii="Times New Roman" w:hAnsi="Times New Roman"/>
          <w:szCs w:val="28"/>
          <w:lang w:val="vi-VN"/>
        </w:rPr>
      </w:pPr>
      <w:r w:rsidRPr="007A4156">
        <w:rPr>
          <w:rFonts w:ascii="Times New Roman" w:hAnsi="Times New Roman"/>
          <w:szCs w:val="28"/>
          <w:lang w:val="vi-VN"/>
        </w:rPr>
        <w:t>Quyết định này có hiệu lực thi hành kể từ ngày</w:t>
      </w:r>
      <w:r w:rsidR="007A2285">
        <w:rPr>
          <w:rFonts w:ascii="Times New Roman" w:hAnsi="Times New Roman"/>
          <w:szCs w:val="28"/>
          <w:lang w:val="vi-VN"/>
        </w:rPr>
        <w:t xml:space="preserve"> 25</w:t>
      </w:r>
      <w:r w:rsidR="008D2170" w:rsidRPr="007A4156">
        <w:rPr>
          <w:rFonts w:ascii="Times New Roman" w:hAnsi="Times New Roman"/>
          <w:szCs w:val="28"/>
          <w:lang w:val="vi-VN"/>
        </w:rPr>
        <w:t xml:space="preserve"> </w:t>
      </w:r>
      <w:r w:rsidRPr="007A4156">
        <w:rPr>
          <w:rFonts w:ascii="Times New Roman" w:hAnsi="Times New Roman"/>
          <w:szCs w:val="28"/>
          <w:lang w:val="vi-VN"/>
        </w:rPr>
        <w:t>tháng</w:t>
      </w:r>
      <w:r w:rsidR="008D2170" w:rsidRPr="007A4156">
        <w:rPr>
          <w:rFonts w:ascii="Times New Roman" w:hAnsi="Times New Roman"/>
          <w:szCs w:val="28"/>
          <w:lang w:val="vi-VN"/>
        </w:rPr>
        <w:t xml:space="preserve"> </w:t>
      </w:r>
      <w:r w:rsidR="00AF53CA">
        <w:rPr>
          <w:rFonts w:ascii="Times New Roman" w:hAnsi="Times New Roman"/>
          <w:szCs w:val="28"/>
        </w:rPr>
        <w:t>3</w:t>
      </w:r>
      <w:r w:rsidR="008D2170" w:rsidRPr="007A4156">
        <w:rPr>
          <w:rFonts w:ascii="Times New Roman" w:hAnsi="Times New Roman"/>
          <w:szCs w:val="28"/>
          <w:lang w:val="vi-VN"/>
        </w:rPr>
        <w:t xml:space="preserve"> </w:t>
      </w:r>
      <w:r w:rsidRPr="007A4156">
        <w:rPr>
          <w:rFonts w:ascii="Times New Roman" w:hAnsi="Times New Roman"/>
          <w:szCs w:val="28"/>
          <w:lang w:val="vi-VN"/>
        </w:rPr>
        <w:t>năm 202</w:t>
      </w:r>
      <w:r w:rsidR="00E74CD9" w:rsidRPr="007A4156">
        <w:rPr>
          <w:rFonts w:ascii="Times New Roman" w:hAnsi="Times New Roman"/>
          <w:szCs w:val="28"/>
        </w:rPr>
        <w:t>4</w:t>
      </w:r>
      <w:r w:rsidRPr="007A4156">
        <w:rPr>
          <w:rFonts w:ascii="Times New Roman" w:hAnsi="Times New Roman"/>
          <w:szCs w:val="28"/>
          <w:lang w:val="vi-VN"/>
        </w:rPr>
        <w:t xml:space="preserve">. </w:t>
      </w:r>
    </w:p>
    <w:p w14:paraId="2DE5710A" w14:textId="37FB6349" w:rsidR="002514B9" w:rsidRPr="00E212CE" w:rsidRDefault="002514B9" w:rsidP="00DE4B32">
      <w:pPr>
        <w:spacing w:before="60" w:after="60" w:line="276" w:lineRule="auto"/>
        <w:ind w:firstLine="720"/>
        <w:jc w:val="both"/>
        <w:rPr>
          <w:rFonts w:ascii="Times New Roman" w:hAnsi="Times New Roman"/>
          <w:szCs w:val="28"/>
        </w:rPr>
      </w:pPr>
      <w:r w:rsidRPr="00E212CE">
        <w:rPr>
          <w:rFonts w:ascii="Times New Roman" w:hAnsi="Times New Roman"/>
          <w:szCs w:val="28"/>
          <w:lang w:val="vi-VN"/>
        </w:rPr>
        <w:t xml:space="preserve">Quyết định này thay thế </w:t>
      </w:r>
      <w:r w:rsidR="009A2A00" w:rsidRPr="00E212CE">
        <w:rPr>
          <w:rFonts w:ascii="Times New Roman" w:hAnsi="Times New Roman"/>
          <w:szCs w:val="28"/>
          <w:lang w:val="vi-VN"/>
        </w:rPr>
        <w:t xml:space="preserve">Quyết định số </w:t>
      </w:r>
      <w:r w:rsidR="007A4156" w:rsidRPr="00E212CE">
        <w:rPr>
          <w:rFonts w:ascii="Times New Roman" w:hAnsi="Times New Roman"/>
          <w:szCs w:val="28"/>
          <w:lang w:val="vi-VN"/>
        </w:rPr>
        <w:t>01/2017/QĐ-UBND ngày 05</w:t>
      </w:r>
      <w:r w:rsidR="0029447E">
        <w:rPr>
          <w:rFonts w:ascii="Times New Roman" w:hAnsi="Times New Roman"/>
          <w:szCs w:val="28"/>
          <w:lang w:val="vi-VN"/>
        </w:rPr>
        <w:t xml:space="preserve"> </w:t>
      </w:r>
      <w:r w:rsidR="007A4156" w:rsidRPr="00E212CE">
        <w:rPr>
          <w:rFonts w:ascii="Times New Roman" w:hAnsi="Times New Roman"/>
          <w:szCs w:val="28"/>
          <w:lang w:val="vi-VN"/>
        </w:rPr>
        <w:t xml:space="preserve">tháng 5 năm 2017 của Ủy ban nhân dân quận </w:t>
      </w:r>
      <w:r w:rsidR="004F4211" w:rsidRPr="00E212CE">
        <w:rPr>
          <w:rFonts w:ascii="Times New Roman" w:hAnsi="Times New Roman"/>
          <w:szCs w:val="28"/>
        </w:rPr>
        <w:t xml:space="preserve">Phú Nhuận </w:t>
      </w:r>
      <w:r w:rsidR="007A4156" w:rsidRPr="00E212CE">
        <w:rPr>
          <w:rFonts w:ascii="Times New Roman" w:hAnsi="Times New Roman"/>
          <w:szCs w:val="28"/>
          <w:lang w:val="vi-VN"/>
        </w:rPr>
        <w:t>về việc ban hành Quy chế tổ ch</w:t>
      </w:r>
      <w:r w:rsidR="007A4156" w:rsidRPr="00E212CE">
        <w:rPr>
          <w:rFonts w:ascii="Times New Roman" w:hAnsi="Times New Roman" w:hint="eastAsia"/>
          <w:szCs w:val="28"/>
          <w:lang w:val="vi-VN"/>
        </w:rPr>
        <w:t>ứ</w:t>
      </w:r>
      <w:r w:rsidR="007A4156" w:rsidRPr="00E212CE">
        <w:rPr>
          <w:rFonts w:ascii="Times New Roman" w:hAnsi="Times New Roman"/>
          <w:szCs w:val="28"/>
          <w:lang w:val="vi-VN"/>
        </w:rPr>
        <w:t>c và hoạt động của Văn phòng Hội đồng nhân dân và Ủy ban nhân dân quận</w:t>
      </w:r>
      <w:r w:rsidR="00AB764A" w:rsidRPr="00E212CE">
        <w:rPr>
          <w:rFonts w:ascii="Times New Roman" w:hAnsi="Times New Roman"/>
          <w:szCs w:val="28"/>
          <w:lang w:val="vi-VN"/>
        </w:rPr>
        <w:t xml:space="preserve"> </w:t>
      </w:r>
      <w:r w:rsidR="00AB764A" w:rsidRPr="00E212CE">
        <w:rPr>
          <w:rFonts w:ascii="Times New Roman" w:hAnsi="Times New Roman"/>
          <w:szCs w:val="28"/>
        </w:rPr>
        <w:t xml:space="preserve">Phú Nhuận. </w:t>
      </w:r>
    </w:p>
    <w:p w14:paraId="562E5131" w14:textId="5A547293" w:rsidR="008D2170" w:rsidRPr="00674130" w:rsidRDefault="002514B9" w:rsidP="00DE4B32">
      <w:pPr>
        <w:spacing w:before="60" w:after="60" w:line="276" w:lineRule="auto"/>
        <w:ind w:firstLine="720"/>
        <w:jc w:val="both"/>
        <w:rPr>
          <w:rFonts w:ascii="Times New Roman" w:hAnsi="Times New Roman"/>
          <w:b/>
          <w:szCs w:val="28"/>
          <w:lang w:val="vi-VN"/>
        </w:rPr>
      </w:pPr>
      <w:r w:rsidRPr="00674130">
        <w:rPr>
          <w:rFonts w:ascii="Times New Roman" w:hAnsi="Times New Roman" w:hint="eastAsia"/>
          <w:b/>
          <w:szCs w:val="28"/>
          <w:lang w:val="vi-VN"/>
        </w:rPr>
        <w:t>Đ</w:t>
      </w:r>
      <w:r w:rsidRPr="00674130">
        <w:rPr>
          <w:rFonts w:ascii="Times New Roman" w:hAnsi="Times New Roman"/>
          <w:b/>
          <w:szCs w:val="28"/>
          <w:lang w:val="vi-VN"/>
        </w:rPr>
        <w:t xml:space="preserve">iều </w:t>
      </w:r>
      <w:r w:rsidR="008D2170" w:rsidRPr="00674130">
        <w:rPr>
          <w:rFonts w:ascii="Times New Roman" w:hAnsi="Times New Roman"/>
          <w:b/>
          <w:szCs w:val="28"/>
          <w:lang w:val="vi-VN"/>
        </w:rPr>
        <w:t>3</w:t>
      </w:r>
      <w:r w:rsidRPr="00674130">
        <w:rPr>
          <w:rFonts w:ascii="Times New Roman" w:hAnsi="Times New Roman"/>
          <w:b/>
          <w:szCs w:val="28"/>
          <w:lang w:val="vi-VN"/>
        </w:rPr>
        <w:t xml:space="preserve">. </w:t>
      </w:r>
      <w:r w:rsidR="008D2170" w:rsidRPr="00674130">
        <w:rPr>
          <w:rFonts w:ascii="Times New Roman" w:hAnsi="Times New Roman"/>
          <w:b/>
          <w:szCs w:val="28"/>
          <w:lang w:val="vi-VN"/>
        </w:rPr>
        <w:t>Trách nhiệm thi hành</w:t>
      </w:r>
    </w:p>
    <w:p w14:paraId="49EDA65B" w14:textId="18AC9F16" w:rsidR="008D737A" w:rsidRPr="00674130" w:rsidRDefault="002514B9" w:rsidP="00DE4B32">
      <w:pPr>
        <w:spacing w:before="60" w:after="60" w:line="276" w:lineRule="auto"/>
        <w:ind w:firstLine="720"/>
        <w:jc w:val="both"/>
        <w:rPr>
          <w:rFonts w:ascii="Times New Roman" w:hAnsi="Times New Roman"/>
          <w:spacing w:val="-2"/>
          <w:szCs w:val="28"/>
          <w:lang w:val="vi-VN"/>
        </w:rPr>
      </w:pPr>
      <w:r w:rsidRPr="00674130">
        <w:rPr>
          <w:rFonts w:ascii="Times New Roman" w:hAnsi="Times New Roman"/>
          <w:spacing w:val="-2"/>
          <w:szCs w:val="28"/>
          <w:lang w:val="vi-VN"/>
        </w:rPr>
        <w:t xml:space="preserve">Chánh Văn phòng Ủy ban nhân dân </w:t>
      </w:r>
      <w:r w:rsidR="007A4156" w:rsidRPr="00674130">
        <w:rPr>
          <w:rFonts w:ascii="Times New Roman" w:hAnsi="Times New Roman"/>
          <w:spacing w:val="-2"/>
          <w:szCs w:val="28"/>
        </w:rPr>
        <w:t>quận</w:t>
      </w:r>
      <w:r w:rsidRPr="00674130">
        <w:rPr>
          <w:rFonts w:ascii="Times New Roman" w:hAnsi="Times New Roman"/>
          <w:spacing w:val="-2"/>
          <w:szCs w:val="28"/>
          <w:lang w:val="vi-VN"/>
        </w:rPr>
        <w:t xml:space="preserve">, </w:t>
      </w:r>
      <w:r w:rsidR="007A4156" w:rsidRPr="00674130">
        <w:rPr>
          <w:rFonts w:ascii="Times New Roman" w:hAnsi="Times New Roman"/>
          <w:spacing w:val="-2"/>
          <w:szCs w:val="28"/>
        </w:rPr>
        <w:t>Trưởng Phòng</w:t>
      </w:r>
      <w:r w:rsidRPr="00674130">
        <w:rPr>
          <w:rFonts w:ascii="Times New Roman" w:hAnsi="Times New Roman"/>
          <w:spacing w:val="-2"/>
          <w:szCs w:val="28"/>
          <w:lang w:val="vi-VN"/>
        </w:rPr>
        <w:t xml:space="preserve"> Nội vụ, </w:t>
      </w:r>
      <w:r w:rsidR="007A4156" w:rsidRPr="00674130">
        <w:rPr>
          <w:rFonts w:ascii="Times New Roman" w:hAnsi="Times New Roman"/>
          <w:spacing w:val="-2"/>
          <w:szCs w:val="28"/>
        </w:rPr>
        <w:t xml:space="preserve">Thủ trưởng các cơ quan, đơn vị có liên quan, </w:t>
      </w:r>
      <w:r w:rsidRPr="00674130">
        <w:rPr>
          <w:rFonts w:ascii="Times New Roman" w:hAnsi="Times New Roman"/>
          <w:spacing w:val="-2"/>
          <w:szCs w:val="28"/>
          <w:lang w:val="vi-VN"/>
        </w:rPr>
        <w:t>chịu trách nhiệm thi hành Quyết định này./.</w:t>
      </w:r>
    </w:p>
    <w:p w14:paraId="3BF72A6A" w14:textId="77777777" w:rsidR="006B1C76" w:rsidRPr="005326A5" w:rsidRDefault="006B1C76" w:rsidP="00674130">
      <w:pPr>
        <w:ind w:firstLine="720"/>
        <w:jc w:val="both"/>
        <w:rPr>
          <w:rFonts w:ascii="Times New Roman" w:hAnsi="Times New Roman"/>
          <w:color w:val="FF0000"/>
          <w:spacing w:val="-2"/>
          <w:szCs w:val="28"/>
          <w:lang w:val="vi-VN"/>
        </w:rPr>
      </w:pPr>
    </w:p>
    <w:tbl>
      <w:tblPr>
        <w:tblW w:w="8964" w:type="dxa"/>
        <w:tblLayout w:type="fixed"/>
        <w:tblLook w:val="01E0" w:firstRow="1" w:lastRow="1" w:firstColumn="1" w:lastColumn="1" w:noHBand="0" w:noVBand="0"/>
      </w:tblPr>
      <w:tblGrid>
        <w:gridCol w:w="5137"/>
        <w:gridCol w:w="3827"/>
      </w:tblGrid>
      <w:tr w:rsidR="005326A5" w:rsidRPr="005326A5" w14:paraId="28614F2B" w14:textId="77777777" w:rsidTr="00AB413C">
        <w:tc>
          <w:tcPr>
            <w:tcW w:w="5137" w:type="dxa"/>
          </w:tcPr>
          <w:p w14:paraId="74CF2C92" w14:textId="69FB099E" w:rsidR="00B4593D" w:rsidRPr="0051775F" w:rsidRDefault="00B4593D" w:rsidP="00AB413C">
            <w:pPr>
              <w:ind w:left="-105"/>
              <w:rPr>
                <w:rFonts w:ascii="Times New Roman" w:hAnsi="Times New Roman"/>
                <w:i/>
                <w:sz w:val="30"/>
                <w:lang w:val="vi-VN"/>
              </w:rPr>
            </w:pPr>
            <w:r w:rsidRPr="0051775F">
              <w:rPr>
                <w:rFonts w:ascii="Times New Roman" w:hAnsi="Times New Roman"/>
                <w:b/>
                <w:i/>
                <w:sz w:val="24"/>
                <w:lang w:val="vi-VN"/>
              </w:rPr>
              <w:t>Nơi nhận:</w:t>
            </w:r>
            <w:r w:rsidR="0029447E">
              <w:rPr>
                <w:rFonts w:ascii="Times New Roman" w:hAnsi="Times New Roman"/>
                <w:i/>
                <w:sz w:val="24"/>
                <w:lang w:val="vi-VN"/>
              </w:rPr>
              <w:t xml:space="preserve"> </w:t>
            </w:r>
          </w:p>
          <w:p w14:paraId="4AEDC3FE" w14:textId="77777777" w:rsidR="00B4593D" w:rsidRPr="0051775F" w:rsidRDefault="00B4593D" w:rsidP="00AB413C">
            <w:pPr>
              <w:ind w:left="-105"/>
              <w:rPr>
                <w:rFonts w:ascii="Times New Roman" w:hAnsi="Times New Roman"/>
                <w:sz w:val="22"/>
                <w:szCs w:val="22"/>
                <w:lang w:val="vi-VN"/>
              </w:rPr>
            </w:pPr>
            <w:r w:rsidRPr="0051775F">
              <w:rPr>
                <w:rFonts w:ascii="Times New Roman" w:hAnsi="Times New Roman"/>
                <w:sz w:val="22"/>
                <w:szCs w:val="22"/>
                <w:lang w:val="vi-VN"/>
              </w:rPr>
              <w:t>- Nh</w:t>
            </w:r>
            <w:r w:rsidRPr="0051775F">
              <w:rPr>
                <w:rFonts w:ascii="Times New Roman" w:hAnsi="Times New Roman" w:hint="eastAsia"/>
                <w:sz w:val="22"/>
                <w:szCs w:val="22"/>
                <w:lang w:val="vi-VN"/>
              </w:rPr>
              <w:t>ư</w:t>
            </w:r>
            <w:r w:rsidRPr="0051775F">
              <w:rPr>
                <w:rFonts w:ascii="Times New Roman" w:hAnsi="Times New Roman"/>
                <w:sz w:val="22"/>
                <w:szCs w:val="22"/>
                <w:lang w:val="vi-VN"/>
              </w:rPr>
              <w:t xml:space="preserve"> Điều </w:t>
            </w:r>
            <w:r w:rsidRPr="0051775F">
              <w:rPr>
                <w:rFonts w:ascii="Times New Roman" w:hAnsi="Times New Roman"/>
                <w:sz w:val="22"/>
                <w:szCs w:val="22"/>
              </w:rPr>
              <w:t>3</w:t>
            </w:r>
            <w:r w:rsidRPr="0051775F">
              <w:rPr>
                <w:rFonts w:ascii="Times New Roman" w:hAnsi="Times New Roman"/>
                <w:sz w:val="22"/>
                <w:szCs w:val="22"/>
                <w:lang w:val="vi-VN"/>
              </w:rPr>
              <w:t>;</w:t>
            </w:r>
          </w:p>
          <w:p w14:paraId="1E84C7DC" w14:textId="77777777" w:rsidR="00B4593D" w:rsidRDefault="00B4593D" w:rsidP="00AB413C">
            <w:pPr>
              <w:ind w:left="-105"/>
              <w:rPr>
                <w:rFonts w:ascii="Times New Roman" w:hAnsi="Times New Roman"/>
                <w:color w:val="FF0000"/>
                <w:sz w:val="22"/>
                <w:szCs w:val="22"/>
                <w:lang w:val="vi-VN"/>
              </w:rPr>
            </w:pPr>
            <w:r w:rsidRPr="0051775F">
              <w:rPr>
                <w:rFonts w:ascii="Times New Roman" w:hAnsi="Times New Roman"/>
                <w:sz w:val="22"/>
                <w:szCs w:val="22"/>
              </w:rPr>
              <w:t>- Sở Nội vụ Thành phố;</w:t>
            </w:r>
            <w:r w:rsidRPr="005326A5">
              <w:rPr>
                <w:rFonts w:ascii="Times New Roman" w:hAnsi="Times New Roman"/>
                <w:color w:val="FF0000"/>
                <w:sz w:val="22"/>
                <w:szCs w:val="22"/>
                <w:lang w:val="vi-VN"/>
              </w:rPr>
              <w:t xml:space="preserve"> </w:t>
            </w:r>
          </w:p>
          <w:p w14:paraId="66F3FB91" w14:textId="77777777" w:rsidR="00B4593D" w:rsidRPr="0051775F" w:rsidRDefault="00B4593D" w:rsidP="00AB413C">
            <w:pPr>
              <w:ind w:left="-105"/>
              <w:rPr>
                <w:rFonts w:ascii="Times New Roman" w:hAnsi="Times New Roman"/>
                <w:sz w:val="22"/>
                <w:szCs w:val="22"/>
              </w:rPr>
            </w:pPr>
            <w:r w:rsidRPr="0051775F">
              <w:rPr>
                <w:rFonts w:ascii="Times New Roman" w:hAnsi="Times New Roman"/>
                <w:sz w:val="22"/>
                <w:szCs w:val="22"/>
              </w:rPr>
              <w:t>- Sở Tư pháp Thành phố;</w:t>
            </w:r>
          </w:p>
          <w:p w14:paraId="3906CFCE" w14:textId="04336AC2" w:rsidR="00B4593D" w:rsidRPr="001C4A6D" w:rsidRDefault="00B4593D" w:rsidP="00AB413C">
            <w:pPr>
              <w:ind w:left="-105"/>
              <w:rPr>
                <w:rFonts w:ascii="Times New Roman" w:hAnsi="Times New Roman"/>
                <w:sz w:val="22"/>
                <w:szCs w:val="22"/>
                <w:lang w:val="vi-VN"/>
              </w:rPr>
            </w:pPr>
            <w:r w:rsidRPr="001C4A6D">
              <w:rPr>
                <w:rFonts w:ascii="Times New Roman" w:hAnsi="Times New Roman"/>
                <w:sz w:val="22"/>
                <w:szCs w:val="22"/>
                <w:lang w:val="vi-VN"/>
              </w:rPr>
              <w:t xml:space="preserve">- Văn phòng </w:t>
            </w:r>
            <w:r w:rsidRPr="001C4A6D">
              <w:rPr>
                <w:rFonts w:ascii="Times New Roman" w:hAnsi="Times New Roman"/>
                <w:sz w:val="22"/>
                <w:szCs w:val="22"/>
              </w:rPr>
              <w:t>Đ</w:t>
            </w:r>
            <w:r w:rsidR="00FE3279">
              <w:rPr>
                <w:rFonts w:ascii="Times New Roman" w:hAnsi="Times New Roman"/>
                <w:sz w:val="22"/>
                <w:szCs w:val="22"/>
              </w:rPr>
              <w:t xml:space="preserve">oàn </w:t>
            </w:r>
            <w:r w:rsidRPr="001C4A6D">
              <w:rPr>
                <w:rFonts w:ascii="Times New Roman" w:hAnsi="Times New Roman"/>
                <w:sz w:val="22"/>
                <w:szCs w:val="22"/>
              </w:rPr>
              <w:t>ĐBQH</w:t>
            </w:r>
            <w:r w:rsidR="00DF593D">
              <w:rPr>
                <w:rFonts w:ascii="Times New Roman" w:hAnsi="Times New Roman"/>
                <w:sz w:val="22"/>
                <w:szCs w:val="22"/>
              </w:rPr>
              <w:t xml:space="preserve"> </w:t>
            </w:r>
            <w:r w:rsidRPr="001C4A6D">
              <w:rPr>
                <w:rFonts w:ascii="Times New Roman" w:hAnsi="Times New Roman"/>
                <w:sz w:val="22"/>
                <w:szCs w:val="22"/>
              </w:rPr>
              <w:t>&amp;</w:t>
            </w:r>
            <w:r w:rsidR="00DF593D">
              <w:rPr>
                <w:rFonts w:ascii="Times New Roman" w:hAnsi="Times New Roman"/>
                <w:sz w:val="22"/>
                <w:szCs w:val="22"/>
              </w:rPr>
              <w:t xml:space="preserve"> </w:t>
            </w:r>
            <w:r w:rsidRPr="001C4A6D">
              <w:rPr>
                <w:rFonts w:ascii="Times New Roman" w:hAnsi="Times New Roman"/>
                <w:sz w:val="22"/>
                <w:szCs w:val="22"/>
              </w:rPr>
              <w:t>HĐND Thành phố</w:t>
            </w:r>
            <w:r w:rsidRPr="001C4A6D">
              <w:rPr>
                <w:rFonts w:ascii="Times New Roman" w:hAnsi="Times New Roman"/>
                <w:sz w:val="22"/>
                <w:szCs w:val="22"/>
                <w:lang w:val="vi-VN"/>
              </w:rPr>
              <w:t>;</w:t>
            </w:r>
          </w:p>
          <w:p w14:paraId="555EDB6A" w14:textId="77777777" w:rsidR="00B4593D" w:rsidRPr="0051775F" w:rsidRDefault="00B4593D" w:rsidP="00AB413C">
            <w:pPr>
              <w:ind w:left="-105"/>
              <w:rPr>
                <w:rFonts w:ascii="Times New Roman" w:hAnsi="Times New Roman"/>
                <w:sz w:val="22"/>
                <w:szCs w:val="22"/>
              </w:rPr>
            </w:pPr>
            <w:r>
              <w:rPr>
                <w:rFonts w:ascii="Times New Roman" w:hAnsi="Times New Roman"/>
                <w:sz w:val="22"/>
                <w:szCs w:val="22"/>
              </w:rPr>
              <w:t>- Trung tâm Công báo Thành phố;</w:t>
            </w:r>
          </w:p>
          <w:p w14:paraId="33145996" w14:textId="77777777" w:rsidR="00B4593D" w:rsidRPr="0051775F" w:rsidRDefault="00B4593D" w:rsidP="00AB413C">
            <w:pPr>
              <w:ind w:left="-105"/>
              <w:rPr>
                <w:rFonts w:ascii="Times New Roman" w:hAnsi="Times New Roman"/>
                <w:sz w:val="22"/>
                <w:szCs w:val="22"/>
              </w:rPr>
            </w:pPr>
            <w:r w:rsidRPr="0051775F">
              <w:rPr>
                <w:rFonts w:ascii="Times New Roman" w:hAnsi="Times New Roman"/>
                <w:sz w:val="22"/>
                <w:szCs w:val="22"/>
              </w:rPr>
              <w:t>- Thường trực Quận ủy;</w:t>
            </w:r>
          </w:p>
          <w:p w14:paraId="2EBD8E6F" w14:textId="77777777" w:rsidR="00B4593D" w:rsidRDefault="00B4593D" w:rsidP="00AB413C">
            <w:pPr>
              <w:ind w:left="-105"/>
              <w:rPr>
                <w:rFonts w:ascii="Times New Roman" w:hAnsi="Times New Roman"/>
                <w:sz w:val="22"/>
                <w:szCs w:val="22"/>
                <w:lang w:val="vi-VN"/>
              </w:rPr>
            </w:pPr>
            <w:r w:rsidRPr="0051775F">
              <w:rPr>
                <w:rFonts w:ascii="Times New Roman" w:hAnsi="Times New Roman"/>
                <w:sz w:val="22"/>
                <w:szCs w:val="22"/>
                <w:lang w:val="vi-VN"/>
              </w:rPr>
              <w:t>- UB</w:t>
            </w:r>
            <w:r w:rsidRPr="0051775F">
              <w:rPr>
                <w:rFonts w:ascii="Times New Roman" w:hAnsi="Times New Roman"/>
                <w:sz w:val="22"/>
                <w:szCs w:val="22"/>
              </w:rPr>
              <w:t>ND quận (</w:t>
            </w:r>
            <w:r w:rsidRPr="0051775F">
              <w:rPr>
                <w:rFonts w:ascii="Times New Roman" w:hAnsi="Times New Roman"/>
                <w:sz w:val="22"/>
                <w:szCs w:val="22"/>
                <w:lang w:val="vi-VN"/>
              </w:rPr>
              <w:t>CT, các PCT</w:t>
            </w:r>
            <w:r w:rsidRPr="0051775F">
              <w:rPr>
                <w:rFonts w:ascii="Times New Roman" w:hAnsi="Times New Roman"/>
                <w:sz w:val="22"/>
                <w:szCs w:val="22"/>
              </w:rPr>
              <w:t>)</w:t>
            </w:r>
            <w:r w:rsidRPr="0051775F">
              <w:rPr>
                <w:rFonts w:ascii="Times New Roman" w:hAnsi="Times New Roman"/>
                <w:sz w:val="22"/>
                <w:szCs w:val="22"/>
                <w:lang w:val="vi-VN"/>
              </w:rPr>
              <w:t>;</w:t>
            </w:r>
          </w:p>
          <w:p w14:paraId="672155D3" w14:textId="77777777" w:rsidR="00474D5E" w:rsidRPr="001C4A6D" w:rsidRDefault="00474D5E" w:rsidP="00AB413C">
            <w:pPr>
              <w:ind w:left="-105"/>
              <w:rPr>
                <w:rFonts w:ascii="Times New Roman" w:hAnsi="Times New Roman"/>
                <w:sz w:val="22"/>
                <w:szCs w:val="22"/>
                <w:lang w:val="vi-VN"/>
              </w:rPr>
            </w:pPr>
            <w:r w:rsidRPr="001C4A6D">
              <w:rPr>
                <w:rFonts w:ascii="Times New Roman" w:hAnsi="Times New Roman"/>
                <w:sz w:val="22"/>
                <w:szCs w:val="22"/>
                <w:lang w:val="vi-VN"/>
              </w:rPr>
              <w:t>- VP</w:t>
            </w:r>
            <w:r w:rsidRPr="001C4A6D">
              <w:rPr>
                <w:rFonts w:ascii="Times New Roman" w:hAnsi="Times New Roman"/>
                <w:sz w:val="22"/>
                <w:szCs w:val="22"/>
              </w:rPr>
              <w:t>/</w:t>
            </w:r>
            <w:r w:rsidRPr="001C4A6D">
              <w:rPr>
                <w:rFonts w:ascii="Times New Roman" w:hAnsi="Times New Roman"/>
                <w:sz w:val="22"/>
                <w:szCs w:val="22"/>
                <w:lang w:val="vi-VN"/>
              </w:rPr>
              <w:t>UB</w:t>
            </w:r>
            <w:r w:rsidRPr="001C4A6D">
              <w:rPr>
                <w:rFonts w:ascii="Times New Roman" w:hAnsi="Times New Roman"/>
                <w:sz w:val="22"/>
                <w:szCs w:val="22"/>
              </w:rPr>
              <w:t>ND quận (</w:t>
            </w:r>
            <w:r w:rsidRPr="001C4A6D">
              <w:rPr>
                <w:rFonts w:ascii="Times New Roman" w:hAnsi="Times New Roman"/>
                <w:sz w:val="22"/>
                <w:szCs w:val="22"/>
                <w:lang w:val="vi-VN"/>
              </w:rPr>
              <w:t>CVP, các PCVP);</w:t>
            </w:r>
          </w:p>
          <w:p w14:paraId="390E01FB" w14:textId="77777777" w:rsidR="00B4593D" w:rsidRDefault="00B4593D" w:rsidP="00AB413C">
            <w:pPr>
              <w:ind w:left="-105"/>
              <w:rPr>
                <w:rFonts w:ascii="Times New Roman" w:hAnsi="Times New Roman"/>
                <w:sz w:val="22"/>
                <w:szCs w:val="22"/>
              </w:rPr>
            </w:pPr>
            <w:r>
              <w:rPr>
                <w:rFonts w:ascii="Times New Roman" w:hAnsi="Times New Roman"/>
                <w:sz w:val="22"/>
                <w:szCs w:val="22"/>
              </w:rPr>
              <w:t>- Các cơ quan, đơn vị thuộc quận;</w:t>
            </w:r>
          </w:p>
          <w:p w14:paraId="696EC2DD" w14:textId="77777777" w:rsidR="00B4593D" w:rsidRPr="0051775F" w:rsidRDefault="00B4593D" w:rsidP="00AB413C">
            <w:pPr>
              <w:ind w:left="-105"/>
              <w:rPr>
                <w:rFonts w:ascii="Times New Roman" w:hAnsi="Times New Roman"/>
                <w:sz w:val="22"/>
                <w:szCs w:val="22"/>
              </w:rPr>
            </w:pPr>
            <w:r>
              <w:rPr>
                <w:rFonts w:ascii="Times New Roman" w:hAnsi="Times New Roman"/>
                <w:sz w:val="22"/>
                <w:szCs w:val="22"/>
              </w:rPr>
              <w:t>- UBND 13 phường;</w:t>
            </w:r>
          </w:p>
          <w:p w14:paraId="0458D65B" w14:textId="310B1DB1" w:rsidR="00673C50" w:rsidRPr="00A23A1F" w:rsidRDefault="00B4593D" w:rsidP="00AB413C">
            <w:pPr>
              <w:ind w:left="-105"/>
              <w:rPr>
                <w:rFonts w:ascii="Times New Roman" w:hAnsi="Times New Roman"/>
                <w:color w:val="FF0000"/>
                <w:sz w:val="22"/>
                <w:szCs w:val="22"/>
              </w:rPr>
            </w:pPr>
            <w:r w:rsidRPr="001C4A6D">
              <w:rPr>
                <w:rFonts w:ascii="Times New Roman" w:hAnsi="Times New Roman"/>
                <w:sz w:val="22"/>
                <w:szCs w:val="22"/>
                <w:lang w:val="vi-VN"/>
              </w:rPr>
              <w:t>- L</w:t>
            </w:r>
            <w:r w:rsidRPr="001C4A6D">
              <w:rPr>
                <w:rFonts w:ascii="Times New Roman" w:hAnsi="Times New Roman" w:hint="eastAsia"/>
                <w:sz w:val="22"/>
                <w:szCs w:val="22"/>
                <w:lang w:val="vi-VN"/>
              </w:rPr>
              <w:t>ư</w:t>
            </w:r>
            <w:r w:rsidR="00A23A1F">
              <w:rPr>
                <w:rFonts w:ascii="Times New Roman" w:hAnsi="Times New Roman"/>
                <w:sz w:val="22"/>
                <w:szCs w:val="22"/>
                <w:lang w:val="vi-VN"/>
              </w:rPr>
              <w:t xml:space="preserve">u: VT, </w:t>
            </w:r>
            <w:r w:rsidR="00A23A1F">
              <w:rPr>
                <w:rFonts w:ascii="Times New Roman" w:hAnsi="Times New Roman"/>
                <w:sz w:val="22"/>
                <w:szCs w:val="22"/>
              </w:rPr>
              <w:t xml:space="preserve">NV(H). </w:t>
            </w:r>
          </w:p>
        </w:tc>
        <w:tc>
          <w:tcPr>
            <w:tcW w:w="3827" w:type="dxa"/>
          </w:tcPr>
          <w:p w14:paraId="082BA6D0" w14:textId="77777777" w:rsidR="008D737A" w:rsidRPr="00B4593D" w:rsidRDefault="008D737A" w:rsidP="00BB130E">
            <w:pPr>
              <w:jc w:val="center"/>
              <w:rPr>
                <w:rFonts w:ascii="Times New Roman" w:hAnsi="Times New Roman"/>
                <w:b/>
                <w:szCs w:val="28"/>
                <w:lang w:val="fr-FR"/>
              </w:rPr>
            </w:pPr>
            <w:r w:rsidRPr="00B4593D">
              <w:rPr>
                <w:rFonts w:ascii="Times New Roman" w:hAnsi="Times New Roman"/>
                <w:b/>
                <w:szCs w:val="28"/>
                <w:lang w:val="fr-FR"/>
              </w:rPr>
              <w:t>CHỦ TỊCH</w:t>
            </w:r>
          </w:p>
          <w:p w14:paraId="0DAB344F" w14:textId="77777777" w:rsidR="008D737A" w:rsidRPr="00B4593D" w:rsidRDefault="008D737A" w:rsidP="00BB130E">
            <w:pPr>
              <w:rPr>
                <w:rFonts w:ascii="Times New Roman" w:hAnsi="Times New Roman"/>
                <w:szCs w:val="28"/>
                <w:lang w:val="fr-FR"/>
              </w:rPr>
            </w:pPr>
          </w:p>
          <w:p w14:paraId="7C027DC2" w14:textId="77777777" w:rsidR="008D737A" w:rsidRPr="00B4593D" w:rsidRDefault="008D737A" w:rsidP="00BB130E">
            <w:pPr>
              <w:jc w:val="center"/>
              <w:rPr>
                <w:rFonts w:ascii="Times New Roman" w:hAnsi="Times New Roman"/>
                <w:szCs w:val="28"/>
                <w:lang w:val="fr-FR"/>
              </w:rPr>
            </w:pPr>
          </w:p>
          <w:p w14:paraId="069F6B20" w14:textId="77777777" w:rsidR="008D737A" w:rsidRPr="00B4593D" w:rsidRDefault="008D737A" w:rsidP="00BB130E">
            <w:pPr>
              <w:jc w:val="center"/>
              <w:rPr>
                <w:rFonts w:ascii="Times New Roman" w:hAnsi="Times New Roman"/>
                <w:szCs w:val="28"/>
                <w:lang w:val="fr-FR"/>
              </w:rPr>
            </w:pPr>
          </w:p>
          <w:p w14:paraId="2CDD509D" w14:textId="77777777" w:rsidR="008D737A" w:rsidRPr="00B4593D" w:rsidRDefault="008D737A" w:rsidP="00BB130E">
            <w:pPr>
              <w:jc w:val="center"/>
              <w:rPr>
                <w:rFonts w:ascii="Times New Roman" w:hAnsi="Times New Roman"/>
                <w:szCs w:val="28"/>
                <w:lang w:val="fr-FR"/>
              </w:rPr>
            </w:pPr>
          </w:p>
          <w:p w14:paraId="416A7465" w14:textId="77777777" w:rsidR="008D737A" w:rsidRPr="00B4593D" w:rsidRDefault="008D737A" w:rsidP="00BB130E">
            <w:pPr>
              <w:jc w:val="center"/>
              <w:rPr>
                <w:rFonts w:ascii="Times New Roman" w:hAnsi="Times New Roman"/>
                <w:szCs w:val="28"/>
                <w:lang w:val="fr-FR"/>
              </w:rPr>
            </w:pPr>
          </w:p>
          <w:p w14:paraId="2C002CF8" w14:textId="77777777" w:rsidR="008D737A" w:rsidRPr="00B4593D" w:rsidRDefault="008D737A" w:rsidP="00BB130E">
            <w:pPr>
              <w:jc w:val="center"/>
              <w:rPr>
                <w:rFonts w:ascii="Times New Roman" w:hAnsi="Times New Roman"/>
                <w:szCs w:val="28"/>
                <w:lang w:val="fr-FR"/>
              </w:rPr>
            </w:pPr>
          </w:p>
          <w:p w14:paraId="1DC9FD9D" w14:textId="14AC4960" w:rsidR="008D737A" w:rsidRPr="00B4593D" w:rsidRDefault="008D737A" w:rsidP="00BB130E">
            <w:pPr>
              <w:jc w:val="center"/>
              <w:rPr>
                <w:rFonts w:ascii="Times New Roman" w:hAnsi="Times New Roman"/>
                <w:szCs w:val="28"/>
                <w:lang w:val="fr-FR"/>
              </w:rPr>
            </w:pPr>
          </w:p>
          <w:p w14:paraId="481D5561" w14:textId="3087AF48" w:rsidR="008D737A" w:rsidRPr="005326A5" w:rsidRDefault="00B4593D" w:rsidP="00E831DF">
            <w:pPr>
              <w:spacing w:before="120"/>
              <w:jc w:val="center"/>
              <w:rPr>
                <w:rFonts w:ascii="Times New Roman" w:hAnsi="Times New Roman"/>
                <w:color w:val="FF0000"/>
                <w:szCs w:val="28"/>
                <w:lang w:val="fr-FR"/>
              </w:rPr>
            </w:pPr>
            <w:r w:rsidRPr="00B4593D">
              <w:rPr>
                <w:rFonts w:ascii="Times New Roman" w:hAnsi="Times New Roman"/>
                <w:b/>
                <w:szCs w:val="28"/>
                <w:lang w:val="fr-FR"/>
              </w:rPr>
              <w:t>Nguyễn Đông Tùng</w:t>
            </w:r>
          </w:p>
        </w:tc>
      </w:tr>
    </w:tbl>
    <w:p w14:paraId="127EA52C" w14:textId="77777777" w:rsidR="00965FD8" w:rsidRDefault="00965FD8" w:rsidP="001D3E82">
      <w:pPr>
        <w:spacing w:before="120" w:after="120"/>
        <w:jc w:val="both"/>
        <w:rPr>
          <w:rFonts w:ascii="Times New Roman" w:hAnsi="Times New Roman"/>
          <w:color w:val="FF0000"/>
          <w:szCs w:val="28"/>
        </w:rPr>
        <w:sectPr w:rsidR="00965FD8" w:rsidSect="0093359F">
          <w:headerReference w:type="default" r:id="rId7"/>
          <w:pgSz w:w="11907" w:h="16840" w:code="9"/>
          <w:pgMar w:top="1134" w:right="1134" w:bottom="992" w:left="1701" w:header="567" w:footer="567" w:gutter="0"/>
          <w:cols w:space="720"/>
          <w:titlePg/>
          <w:docGrid w:linePitch="381"/>
        </w:sectPr>
      </w:pPr>
    </w:p>
    <w:tbl>
      <w:tblPr>
        <w:tblW w:w="9162" w:type="dxa"/>
        <w:tblLook w:val="04A0" w:firstRow="1" w:lastRow="0" w:firstColumn="1" w:lastColumn="0" w:noHBand="0" w:noVBand="1"/>
      </w:tblPr>
      <w:tblGrid>
        <w:gridCol w:w="3402"/>
        <w:gridCol w:w="5760"/>
      </w:tblGrid>
      <w:tr w:rsidR="00965FD8" w:rsidRPr="00965FD8" w14:paraId="61EF3317" w14:textId="77777777" w:rsidTr="00965FD8">
        <w:trPr>
          <w:trHeight w:val="717"/>
        </w:trPr>
        <w:tc>
          <w:tcPr>
            <w:tcW w:w="3402" w:type="dxa"/>
            <w:hideMark/>
          </w:tcPr>
          <w:p w14:paraId="2ADE1AB6" w14:textId="77777777" w:rsidR="00965FD8" w:rsidRPr="00965FD8" w:rsidRDefault="00965FD8">
            <w:pPr>
              <w:spacing w:line="256" w:lineRule="auto"/>
              <w:ind w:right="-108"/>
              <w:jc w:val="center"/>
              <w:rPr>
                <w:rFonts w:ascii="Times New Roman" w:hAnsi="Times New Roman"/>
                <w:b/>
                <w:sz w:val="26"/>
                <w:lang w:eastAsia="zh-CN"/>
              </w:rPr>
            </w:pPr>
            <w:r w:rsidRPr="00965FD8">
              <w:rPr>
                <w:rFonts w:ascii="Times New Roman" w:hAnsi="Times New Roman"/>
                <w:b/>
                <w:sz w:val="26"/>
                <w:lang w:eastAsia="zh-CN"/>
              </w:rPr>
              <w:lastRenderedPageBreak/>
              <w:t>ỦY BAN NHÂN DÂN</w:t>
            </w:r>
          </w:p>
          <w:p w14:paraId="25B37350" w14:textId="77777777" w:rsidR="00965FD8" w:rsidRPr="00965FD8" w:rsidRDefault="00965FD8">
            <w:pPr>
              <w:spacing w:line="256" w:lineRule="auto"/>
              <w:ind w:right="-108"/>
              <w:jc w:val="center"/>
              <w:rPr>
                <w:rFonts w:ascii="Times New Roman" w:hAnsi="Times New Roman"/>
                <w:b/>
                <w:sz w:val="26"/>
                <w:lang w:eastAsia="zh-CN"/>
              </w:rPr>
            </w:pPr>
            <w:r w:rsidRPr="00965FD8">
              <w:rPr>
                <w:rFonts w:ascii="Times New Roman" w:hAnsi="Times New Roman"/>
                <w:b/>
                <w:sz w:val="26"/>
                <w:lang w:eastAsia="zh-CN"/>
              </w:rPr>
              <w:t>QUẬN PHÚ NHUẬN</w:t>
            </w:r>
          </w:p>
          <w:p w14:paraId="705B8A91" w14:textId="5C308A4F" w:rsidR="00965FD8" w:rsidRPr="00965FD8" w:rsidRDefault="00965FD8">
            <w:pPr>
              <w:pStyle w:val="Heading4"/>
              <w:spacing w:before="0" w:after="0" w:line="256" w:lineRule="auto"/>
              <w:jc w:val="center"/>
              <w:rPr>
                <w:bCs w:val="0"/>
                <w:sz w:val="26"/>
                <w:szCs w:val="20"/>
                <w:lang w:eastAsia="zh-CN"/>
              </w:rPr>
            </w:pPr>
            <w:r w:rsidRPr="00965FD8">
              <w:rPr>
                <w:noProof/>
              </w:rPr>
              <mc:AlternateContent>
                <mc:Choice Requires="wps">
                  <w:drawing>
                    <wp:anchor distT="0" distB="0" distL="114300" distR="114300" simplePos="0" relativeHeight="251672576" behindDoc="0" locked="0" layoutInCell="1" allowOverlap="1" wp14:anchorId="37ECB726" wp14:editId="7AC46A57">
                      <wp:simplePos x="0" y="0"/>
                      <wp:positionH relativeFrom="margin">
                        <wp:posOffset>564515</wp:posOffset>
                      </wp:positionH>
                      <wp:positionV relativeFrom="paragraph">
                        <wp:posOffset>69850</wp:posOffset>
                      </wp:positionV>
                      <wp:extent cx="977900" cy="0"/>
                      <wp:effectExtent l="0" t="0" r="317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1FE28" id="Straight Connector 6"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45pt,5.5pt" to="121.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8S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">
                      <w10:wrap anchorx="margin"/>
                    </v:line>
                  </w:pict>
                </mc:Fallback>
              </mc:AlternateContent>
            </w:r>
          </w:p>
        </w:tc>
        <w:tc>
          <w:tcPr>
            <w:tcW w:w="5760" w:type="dxa"/>
            <w:hideMark/>
          </w:tcPr>
          <w:p w14:paraId="02DFD9F6" w14:textId="77777777" w:rsidR="00965FD8" w:rsidRPr="00965FD8" w:rsidRDefault="00965FD8">
            <w:pPr>
              <w:pStyle w:val="Heading9"/>
              <w:spacing w:before="0" w:after="0" w:line="256" w:lineRule="auto"/>
              <w:jc w:val="center"/>
              <w:rPr>
                <w:rFonts w:ascii="Times New Roman" w:hAnsi="Times New Roman" w:cs="Times New Roman"/>
                <w:b/>
                <w:bCs/>
                <w:sz w:val="26"/>
                <w:szCs w:val="26"/>
                <w:lang w:eastAsia="zh-CN"/>
              </w:rPr>
            </w:pPr>
            <w:r w:rsidRPr="00965FD8">
              <w:rPr>
                <w:rFonts w:ascii="Times New Roman" w:hAnsi="Times New Roman" w:cs="Times New Roman"/>
                <w:b/>
                <w:bCs/>
                <w:sz w:val="26"/>
                <w:szCs w:val="26"/>
                <w:lang w:eastAsia="zh-CN"/>
              </w:rPr>
              <w:t>CỘNG HÒA XÃ HỘI CHỦ NGHĨA VIỆT NAM</w:t>
            </w:r>
          </w:p>
          <w:p w14:paraId="60B95A74" w14:textId="77777777" w:rsidR="00965FD8" w:rsidRPr="00965FD8" w:rsidRDefault="00965FD8">
            <w:pPr>
              <w:spacing w:line="256" w:lineRule="auto"/>
              <w:jc w:val="center"/>
              <w:rPr>
                <w:rFonts w:ascii="Times New Roman" w:hAnsi="Times New Roman"/>
                <w:b/>
                <w:bCs/>
                <w:szCs w:val="26"/>
                <w:lang w:eastAsia="zh-CN"/>
              </w:rPr>
            </w:pPr>
            <w:r w:rsidRPr="00965FD8">
              <w:rPr>
                <w:rFonts w:ascii="Times New Roman" w:hAnsi="Times New Roman"/>
                <w:b/>
                <w:bCs/>
                <w:szCs w:val="26"/>
                <w:lang w:eastAsia="zh-CN"/>
              </w:rPr>
              <w:t>Độc lập - Tự do - Hạnh phúc</w:t>
            </w:r>
          </w:p>
          <w:p w14:paraId="41CFF4CD" w14:textId="42768F97" w:rsidR="00965FD8" w:rsidRPr="00965FD8" w:rsidRDefault="00965FD8">
            <w:pPr>
              <w:spacing w:line="256" w:lineRule="auto"/>
              <w:ind w:right="-108" w:hanging="108"/>
              <w:jc w:val="center"/>
              <w:rPr>
                <w:rFonts w:ascii="Times New Roman" w:hAnsi="Times New Roman"/>
                <w:szCs w:val="26"/>
                <w:vertAlign w:val="superscript"/>
                <w:lang w:eastAsia="zh-CN"/>
              </w:rPr>
            </w:pPr>
            <w:r w:rsidRPr="00965FD8">
              <w:rPr>
                <w:noProof/>
              </w:rPr>
              <mc:AlternateContent>
                <mc:Choice Requires="wps">
                  <w:drawing>
                    <wp:anchor distT="0" distB="0" distL="114300" distR="114300" simplePos="0" relativeHeight="251671552" behindDoc="0" locked="0" layoutInCell="1" allowOverlap="1" wp14:anchorId="0F3AF6D7" wp14:editId="0A42DF20">
                      <wp:simplePos x="0" y="0"/>
                      <wp:positionH relativeFrom="margin">
                        <wp:posOffset>672465</wp:posOffset>
                      </wp:positionH>
                      <wp:positionV relativeFrom="paragraph">
                        <wp:posOffset>57150</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3D51D"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2.95pt,4.5pt" to="222.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">
                      <w10:wrap anchorx="margin"/>
                    </v:line>
                  </w:pict>
                </mc:Fallback>
              </mc:AlternateContent>
            </w:r>
          </w:p>
        </w:tc>
      </w:tr>
    </w:tbl>
    <w:p w14:paraId="3087D24C" w14:textId="77777777" w:rsidR="00965FD8" w:rsidRPr="00965FD8" w:rsidRDefault="00965FD8" w:rsidP="00965FD8">
      <w:pPr>
        <w:jc w:val="center"/>
        <w:rPr>
          <w:rFonts w:ascii="Times New Roman" w:hAnsi="Times New Roman"/>
          <w:szCs w:val="28"/>
        </w:rPr>
      </w:pPr>
    </w:p>
    <w:p w14:paraId="659B7863" w14:textId="77777777" w:rsidR="00965FD8" w:rsidRPr="00965FD8" w:rsidRDefault="00965FD8" w:rsidP="00965FD8">
      <w:pPr>
        <w:jc w:val="center"/>
        <w:rPr>
          <w:rFonts w:ascii="Times New Roman" w:hAnsi="Times New Roman"/>
          <w:b/>
          <w:szCs w:val="28"/>
        </w:rPr>
      </w:pPr>
      <w:r w:rsidRPr="00965FD8">
        <w:rPr>
          <w:rFonts w:ascii="Times New Roman" w:hAnsi="Times New Roman"/>
          <w:b/>
          <w:szCs w:val="28"/>
        </w:rPr>
        <w:t>QUY ĐỊNH</w:t>
      </w:r>
    </w:p>
    <w:p w14:paraId="18665272" w14:textId="77777777" w:rsidR="00965FD8" w:rsidRPr="00965FD8" w:rsidRDefault="00965FD8" w:rsidP="00965FD8">
      <w:pPr>
        <w:jc w:val="center"/>
        <w:rPr>
          <w:rFonts w:ascii="Times New Roman" w:hAnsi="Times New Roman"/>
          <w:b/>
          <w:spacing w:val="-2"/>
          <w:szCs w:val="28"/>
        </w:rPr>
      </w:pPr>
      <w:r w:rsidRPr="00965FD8">
        <w:rPr>
          <w:rFonts w:ascii="Times New Roman" w:hAnsi="Times New Roman"/>
          <w:b/>
          <w:spacing w:val="-2"/>
          <w:szCs w:val="28"/>
        </w:rPr>
        <w:t xml:space="preserve">Về chức năng, nhiệm vụ, quyền hạn và tổ chức của </w:t>
      </w:r>
    </w:p>
    <w:p w14:paraId="2875A925" w14:textId="77777777" w:rsidR="00965FD8" w:rsidRPr="00965FD8" w:rsidRDefault="00965FD8" w:rsidP="00965FD8">
      <w:pPr>
        <w:jc w:val="center"/>
        <w:rPr>
          <w:rFonts w:ascii="Times New Roman" w:hAnsi="Times New Roman"/>
          <w:b/>
          <w:spacing w:val="-2"/>
          <w:szCs w:val="28"/>
        </w:rPr>
      </w:pPr>
      <w:r w:rsidRPr="00965FD8">
        <w:rPr>
          <w:rFonts w:ascii="Times New Roman" w:hAnsi="Times New Roman"/>
          <w:b/>
          <w:spacing w:val="-2"/>
          <w:szCs w:val="28"/>
        </w:rPr>
        <w:t xml:space="preserve">Văn phòng Ủy ban nhân dân quận Phú Nhuận </w:t>
      </w:r>
    </w:p>
    <w:p w14:paraId="44E6C017" w14:textId="305EB9B2" w:rsidR="00965FD8" w:rsidRPr="00965FD8" w:rsidRDefault="00965FD8" w:rsidP="00965FD8">
      <w:pPr>
        <w:jc w:val="center"/>
        <w:rPr>
          <w:rFonts w:ascii="Times New Roman" w:hAnsi="Times New Roman"/>
          <w:i/>
          <w:szCs w:val="28"/>
          <w:lang w:val="vi-VN"/>
        </w:rPr>
      </w:pPr>
      <w:r w:rsidRPr="00965FD8">
        <w:rPr>
          <w:rFonts w:ascii="Times New Roman" w:hAnsi="Times New Roman"/>
          <w:i/>
          <w:szCs w:val="28"/>
          <w:lang w:val="vi-VN"/>
        </w:rPr>
        <w:t xml:space="preserve">(kèm theo Quyết định số </w:t>
      </w:r>
      <w:r>
        <w:rPr>
          <w:rFonts w:ascii="Times New Roman" w:hAnsi="Times New Roman"/>
          <w:i/>
          <w:szCs w:val="28"/>
        </w:rPr>
        <w:t>01</w:t>
      </w:r>
      <w:r w:rsidRPr="00965FD8">
        <w:rPr>
          <w:rFonts w:ascii="Times New Roman" w:hAnsi="Times New Roman"/>
          <w:i/>
          <w:szCs w:val="28"/>
          <w:lang w:val="vi-VN"/>
        </w:rPr>
        <w:t>/202</w:t>
      </w:r>
      <w:r w:rsidRPr="00965FD8">
        <w:rPr>
          <w:rFonts w:ascii="Times New Roman" w:hAnsi="Times New Roman"/>
          <w:i/>
          <w:szCs w:val="28"/>
        </w:rPr>
        <w:t>4</w:t>
      </w:r>
      <w:r w:rsidRPr="00965FD8">
        <w:rPr>
          <w:rFonts w:ascii="Times New Roman" w:hAnsi="Times New Roman"/>
          <w:i/>
          <w:szCs w:val="28"/>
          <w:lang w:val="vi-VN"/>
        </w:rPr>
        <w:t>/QĐ-UBND</w:t>
      </w:r>
    </w:p>
    <w:p w14:paraId="63640F6A" w14:textId="469352B1" w:rsidR="00965FD8" w:rsidRPr="00965FD8" w:rsidRDefault="00965FD8" w:rsidP="00965FD8">
      <w:pPr>
        <w:jc w:val="center"/>
        <w:rPr>
          <w:rFonts w:ascii="Times New Roman" w:hAnsi="Times New Roman"/>
          <w:i/>
          <w:szCs w:val="28"/>
          <w:lang w:val="vi-VN"/>
        </w:rPr>
      </w:pPr>
      <w:r w:rsidRPr="00965FD8">
        <w:rPr>
          <w:rFonts w:ascii="Times New Roman" w:hAnsi="Times New Roman"/>
          <w:i/>
          <w:szCs w:val="28"/>
          <w:lang w:val="vi-VN"/>
        </w:rPr>
        <w:t xml:space="preserve">ngày </w:t>
      </w:r>
      <w:r>
        <w:rPr>
          <w:rFonts w:ascii="Times New Roman" w:hAnsi="Times New Roman"/>
          <w:i/>
          <w:szCs w:val="28"/>
        </w:rPr>
        <w:t>15</w:t>
      </w:r>
      <w:r w:rsidRPr="00965FD8">
        <w:rPr>
          <w:rFonts w:ascii="Times New Roman" w:hAnsi="Times New Roman"/>
          <w:i/>
          <w:szCs w:val="28"/>
          <w:lang w:val="vi-VN"/>
        </w:rPr>
        <w:t xml:space="preserve"> tháng 3 năm 202</w:t>
      </w:r>
      <w:r w:rsidRPr="00965FD8">
        <w:rPr>
          <w:rFonts w:ascii="Times New Roman" w:hAnsi="Times New Roman"/>
          <w:i/>
          <w:szCs w:val="28"/>
        </w:rPr>
        <w:t>4</w:t>
      </w:r>
      <w:r w:rsidRPr="00965FD8">
        <w:rPr>
          <w:rFonts w:ascii="Times New Roman" w:hAnsi="Times New Roman"/>
          <w:i/>
          <w:szCs w:val="28"/>
          <w:lang w:val="vi-VN"/>
        </w:rPr>
        <w:t xml:space="preserve"> của Ủy ban nhân dân </w:t>
      </w:r>
      <w:r w:rsidRPr="00965FD8">
        <w:rPr>
          <w:rFonts w:ascii="Times New Roman" w:hAnsi="Times New Roman"/>
          <w:i/>
          <w:szCs w:val="28"/>
        </w:rPr>
        <w:t>quận Phú Nhuận</w:t>
      </w:r>
      <w:r w:rsidRPr="00965FD8">
        <w:rPr>
          <w:rFonts w:ascii="Times New Roman" w:hAnsi="Times New Roman"/>
          <w:i/>
          <w:szCs w:val="28"/>
          <w:lang w:val="vi-VN"/>
        </w:rPr>
        <w:t>)</w:t>
      </w:r>
    </w:p>
    <w:p w14:paraId="10B04647" w14:textId="7E4A2C56" w:rsidR="00965FD8" w:rsidRPr="00965FD8" w:rsidRDefault="00965FD8" w:rsidP="00965FD8">
      <w:pPr>
        <w:jc w:val="center"/>
        <w:rPr>
          <w:rFonts w:ascii="Times New Roman" w:hAnsi="Times New Roman"/>
          <w:i/>
          <w:szCs w:val="28"/>
          <w:lang w:val="vi-VN"/>
        </w:rPr>
      </w:pPr>
      <w:r w:rsidRPr="00965FD8">
        <w:rPr>
          <w:noProof/>
        </w:rPr>
        <mc:AlternateContent>
          <mc:Choice Requires="wps">
            <w:drawing>
              <wp:anchor distT="0" distB="0" distL="114300" distR="114300" simplePos="0" relativeHeight="251673600" behindDoc="0" locked="0" layoutInCell="1" allowOverlap="1" wp14:anchorId="641C405D" wp14:editId="6F35CEC4">
                <wp:simplePos x="0" y="0"/>
                <wp:positionH relativeFrom="margin">
                  <wp:align>center</wp:align>
                </wp:positionH>
                <wp:positionV relativeFrom="paragraph">
                  <wp:posOffset>88900</wp:posOffset>
                </wp:positionV>
                <wp:extent cx="15430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88216" id="Straight Connector 2" o:spid="_x0000_s1026"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2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4a9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Cb5k/pF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">
                <w10:wrap anchorx="margin"/>
              </v:line>
            </w:pict>
          </mc:Fallback>
        </mc:AlternateContent>
      </w:r>
    </w:p>
    <w:p w14:paraId="5584D36E" w14:textId="77777777" w:rsidR="00965FD8" w:rsidRPr="00965FD8" w:rsidRDefault="00965FD8" w:rsidP="00965FD8">
      <w:pPr>
        <w:jc w:val="center"/>
        <w:rPr>
          <w:rFonts w:ascii="Times New Roman" w:hAnsi="Times New Roman"/>
          <w:szCs w:val="28"/>
          <w:lang w:val="vi-VN"/>
        </w:rPr>
      </w:pPr>
    </w:p>
    <w:p w14:paraId="63B0014B" w14:textId="77777777" w:rsidR="00965FD8" w:rsidRPr="00965FD8" w:rsidRDefault="00965FD8" w:rsidP="00965FD8">
      <w:pPr>
        <w:spacing w:before="60" w:after="60" w:line="276" w:lineRule="auto"/>
        <w:ind w:firstLine="709"/>
        <w:jc w:val="both"/>
        <w:rPr>
          <w:rFonts w:ascii="Times New Roman" w:hAnsi="Times New Roman"/>
          <w:b/>
          <w:szCs w:val="28"/>
        </w:rPr>
      </w:pPr>
      <w:r w:rsidRPr="00965FD8">
        <w:rPr>
          <w:rFonts w:ascii="Times New Roman" w:hAnsi="Times New Roman"/>
          <w:b/>
          <w:szCs w:val="28"/>
        </w:rPr>
        <w:t>Điều 1. Phạm vi điều chỉnh, đối tượng áp dụng</w:t>
      </w:r>
    </w:p>
    <w:p w14:paraId="722E8E62" w14:textId="77777777" w:rsidR="00965FD8" w:rsidRPr="00965FD8" w:rsidRDefault="00965FD8" w:rsidP="00965FD8">
      <w:pPr>
        <w:spacing w:before="60" w:after="60" w:line="276" w:lineRule="auto"/>
        <w:ind w:firstLine="709"/>
        <w:jc w:val="both"/>
        <w:rPr>
          <w:rFonts w:ascii="Times New Roman" w:hAnsi="Times New Roman"/>
          <w:b/>
          <w:szCs w:val="28"/>
        </w:rPr>
      </w:pPr>
      <w:r w:rsidRPr="00965FD8">
        <w:rPr>
          <w:rFonts w:ascii="Times New Roman" w:hAnsi="Times New Roman"/>
          <w:b/>
          <w:szCs w:val="28"/>
        </w:rPr>
        <w:t>1. Phạm vi điều chỉnh</w:t>
      </w:r>
    </w:p>
    <w:p w14:paraId="7F193444"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Quy định này quy định chức năng, nhiệm vụ, quyền hạn và tổ chức của Văn phòng Ủy ban nhân dân quận Phú Nhuận (gọi tắt là Văn phòng Ủy ban nhân dân quận</w:t>
      </w:r>
      <w:r>
        <w:rPr>
          <w:rFonts w:ascii="Times New Roman" w:hAnsi="Times New Roman"/>
          <w:spacing w:val="-4"/>
          <w:szCs w:val="28"/>
        </w:rPr>
        <w:t xml:space="preserve">). </w:t>
      </w:r>
    </w:p>
    <w:p w14:paraId="04F71FD9"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2. Đối tượng áp dụng</w:t>
      </w:r>
    </w:p>
    <w:p w14:paraId="178D872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8"/>
          <w:szCs w:val="28"/>
        </w:rPr>
        <w:t xml:space="preserve">Quy định này áp dụng đối với công chức đang công tác tại </w:t>
      </w:r>
      <w:r>
        <w:rPr>
          <w:rFonts w:ascii="Times New Roman" w:hAnsi="Times New Roman"/>
          <w:spacing w:val="2"/>
          <w:szCs w:val="28"/>
        </w:rPr>
        <w:t>Văn phòng Ủy ban nhân dân quận</w:t>
      </w:r>
      <w:r>
        <w:rPr>
          <w:rFonts w:ascii="Times New Roman" w:hAnsi="Times New Roman"/>
          <w:szCs w:val="28"/>
        </w:rPr>
        <w:t xml:space="preserve">; các cá nhân, tổ chức có liên quan đến Quy định chức năng, nhiệm vụ, quyền hạn và tổ chức của </w:t>
      </w:r>
      <w:r>
        <w:rPr>
          <w:rFonts w:ascii="Times New Roman" w:hAnsi="Times New Roman"/>
          <w:spacing w:val="2"/>
          <w:szCs w:val="28"/>
        </w:rPr>
        <w:t>Văn phòng Ủy ban nhân dân quận</w:t>
      </w:r>
      <w:r>
        <w:rPr>
          <w:rFonts w:ascii="Times New Roman" w:hAnsi="Times New Roman"/>
          <w:szCs w:val="28"/>
        </w:rPr>
        <w:t>.</w:t>
      </w:r>
    </w:p>
    <w:p w14:paraId="2B8682F0"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2. Vị trí và chức năng</w:t>
      </w:r>
    </w:p>
    <w:p w14:paraId="625A0BA0"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hoạt động của Ủy ban nhân dân quận và các cơ quan nhà nước trên địa bàn;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quận, Chủ tịch Ủy ban nhân dân quận.</w:t>
      </w:r>
    </w:p>
    <w:p w14:paraId="337CDC2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w:t>
      </w:r>
      <w:r>
        <w:rPr>
          <w:rFonts w:ascii="Times New Roman" w:hAnsi="Times New Roman"/>
          <w:spacing w:val="2"/>
          <w:szCs w:val="28"/>
        </w:rPr>
        <w:t>Văn phòng Ủy ban nhân dân quận</w:t>
      </w:r>
      <w:r>
        <w:rPr>
          <w:rFonts w:ascii="Times New Roman" w:hAnsi="Times New Roman"/>
          <w:szCs w:val="28"/>
        </w:rPr>
        <w:t xml:space="preserve"> có tư cách pháp nhân, có con dấu và tài khoản riêng theo quy định của pháp luật; chịu sự chỉ đạo, quản lý về tổ chức, </w:t>
      </w:r>
      <w:r>
        <w:rPr>
          <w:rFonts w:ascii="Times New Roman" w:hAnsi="Times New Roman"/>
          <w:spacing w:val="4"/>
          <w:szCs w:val="28"/>
        </w:rPr>
        <w:t xml:space="preserve">vị trí việc làm, biên chế và công tác của Ủy ban nhân dân quận, đồng thời chịu </w:t>
      </w:r>
      <w:r>
        <w:rPr>
          <w:rFonts w:ascii="Times New Roman" w:hAnsi="Times New Roman"/>
          <w:spacing w:val="4"/>
          <w:szCs w:val="28"/>
        </w:rPr>
        <w:lastRenderedPageBreak/>
        <w:t>sự</w:t>
      </w:r>
      <w:r>
        <w:rPr>
          <w:rFonts w:ascii="Times New Roman" w:hAnsi="Times New Roman"/>
          <w:szCs w:val="28"/>
        </w:rPr>
        <w:t xml:space="preserve"> chỉ đạo, hướng dẫn, kiểm tra về chuyên môn, nghiệp vụ và các quy định khác của Văn phòng Ủy ban nhân dân Thành phố Hồ Chí Minh.</w:t>
      </w:r>
    </w:p>
    <w:p w14:paraId="5817AF7E"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3. Nhiệm vụ và quyền hạn</w:t>
      </w:r>
    </w:p>
    <w:p w14:paraId="1FB46C5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 Trình Ủy ban nhân dân quận ban hành:</w:t>
      </w:r>
    </w:p>
    <w:p w14:paraId="67ADDB5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Quy chế làm việc của Ủy ban nhân dân quận;</w:t>
      </w:r>
    </w:p>
    <w:p w14:paraId="13C565B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6"/>
          <w:szCs w:val="28"/>
        </w:rPr>
        <w:t xml:space="preserve">b) Quyết định liên quan đến ngành, lĩnh vực thuộc phạm vi quản lý của </w:t>
      </w:r>
      <w:r>
        <w:rPr>
          <w:rFonts w:ascii="Times New Roman" w:hAnsi="Times New Roman"/>
          <w:spacing w:val="2"/>
          <w:szCs w:val="28"/>
        </w:rPr>
        <w:t>Văn phòng Ủy ban nhân dân quận</w:t>
      </w:r>
      <w:r>
        <w:rPr>
          <w:rFonts w:ascii="Times New Roman" w:hAnsi="Times New Roman"/>
          <w:szCs w:val="28"/>
        </w:rPr>
        <w:t>;</w:t>
      </w:r>
    </w:p>
    <w:p w14:paraId="16DCCD2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c) Quyết định quy định chức năng, nhiệm vụ, quyền hạn và cơ cấu tổ chức của </w:t>
      </w:r>
      <w:r>
        <w:rPr>
          <w:rFonts w:ascii="Times New Roman" w:hAnsi="Times New Roman"/>
          <w:spacing w:val="2"/>
          <w:szCs w:val="28"/>
        </w:rPr>
        <w:t>Văn phòng Ủy ban nhân dân quận</w:t>
      </w:r>
      <w:r>
        <w:rPr>
          <w:rFonts w:ascii="Times New Roman" w:hAnsi="Times New Roman"/>
          <w:szCs w:val="28"/>
        </w:rPr>
        <w:t>;</w:t>
      </w:r>
    </w:p>
    <w:p w14:paraId="2FB7A55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d) Chương trình, kế hoạch liên quan đến lĩnh vực chuyên môn, nghiệp vụ của </w:t>
      </w:r>
      <w:r>
        <w:rPr>
          <w:rFonts w:ascii="Times New Roman" w:hAnsi="Times New Roman"/>
          <w:spacing w:val="2"/>
          <w:szCs w:val="28"/>
        </w:rPr>
        <w:t>Văn phòng Ủy ban nhân dân quận</w:t>
      </w:r>
      <w:r>
        <w:rPr>
          <w:rFonts w:ascii="Times New Roman" w:hAnsi="Times New Roman"/>
          <w:szCs w:val="28"/>
        </w:rPr>
        <w:t>;</w:t>
      </w:r>
    </w:p>
    <w:p w14:paraId="334FCA3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Quyết định phân cấp, ủy quyền nhiệm vụ quản lý nhà nước về ngành, lĩnh vực thuộc thẩm quyền cho cơ quan chuyên môn thuộc Ủy ban nhân dân quận theo quy định của pháp luật;</w:t>
      </w:r>
    </w:p>
    <w:p w14:paraId="170D42E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Văn bản khác theo phân công của Ủy ban nhân dân quận.</w:t>
      </w:r>
    </w:p>
    <w:p w14:paraId="72CC3DC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2. Trình Chủ tịch Ủy ban nhân dân quận ban hành văn bản thuộc thẩm quyền của Chủ tịch Ủy ban nhân dân quận theo phân công.</w:t>
      </w:r>
    </w:p>
    <w:p w14:paraId="206A0AE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3. Tham mưu, xây dựng, quản lý, theo dõi và tổ chức thực hiện chương trình, kế hoạch công tác của Ủy ban nhân dân quận:</w:t>
      </w:r>
    </w:p>
    <w:p w14:paraId="1F31081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6"/>
          <w:szCs w:val="28"/>
        </w:rPr>
        <w:t>a) Tổng hợp đề nghị của các cơ quan chuyên môn thuộc Ủy ban nhân dân</w:t>
      </w:r>
      <w:r>
        <w:rPr>
          <w:rFonts w:ascii="Times New Roman" w:hAnsi="Times New Roman"/>
          <w:szCs w:val="28"/>
        </w:rPr>
        <w:t xml:space="preserve"> quận, </w:t>
      </w:r>
      <w:r>
        <w:rPr>
          <w:rFonts w:ascii="Times New Roman" w:hAnsi="Times New Roman"/>
          <w:spacing w:val="-6"/>
          <w:szCs w:val="28"/>
        </w:rPr>
        <w:t>Ủy ban nhân dân phường, cơ quan, tổ chức liên quan về việc xây dựng chương</w:t>
      </w:r>
      <w:r>
        <w:rPr>
          <w:rFonts w:ascii="Times New Roman" w:hAnsi="Times New Roman"/>
          <w:szCs w:val="28"/>
        </w:rPr>
        <w:t xml:space="preserve"> trình, kế hoạch công tác của quận;</w:t>
      </w:r>
    </w:p>
    <w:p w14:paraId="370F97AC" w14:textId="46D7A422"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Kiến nghị với Chủ tịch Ủy ban nhân dân quận đưa vào chương trình,</w:t>
      </w:r>
      <w:r w:rsidR="0029447E">
        <w:rPr>
          <w:rFonts w:ascii="Times New Roman" w:hAnsi="Times New Roman"/>
          <w:szCs w:val="28"/>
        </w:rPr>
        <w:t xml:space="preserve"> </w:t>
      </w:r>
      <w:r>
        <w:rPr>
          <w:rFonts w:ascii="Times New Roman" w:hAnsi="Times New Roman"/>
          <w:spacing w:val="-4"/>
          <w:szCs w:val="28"/>
        </w:rPr>
        <w:t xml:space="preserve">kế hoạch công tác những vấn đề cần tập trung chỉ đạo, điều hành hoặc giao cơ </w:t>
      </w:r>
      <w:r>
        <w:rPr>
          <w:rFonts w:ascii="Times New Roman" w:hAnsi="Times New Roman"/>
          <w:szCs w:val="28"/>
        </w:rPr>
        <w:t>quan liên quan nghiên cứu, xây dựng đề án, dự án, dự thảo văn bản;</w:t>
      </w:r>
    </w:p>
    <w:p w14:paraId="6C3A61F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Xây dựng, trình Ủy ban nhân dân quận, Chủ tịch Ủy ban nhân dân quận ban hành hoặc phê duyệt chương trình, kế hoạch công tác;</w:t>
      </w:r>
    </w:p>
    <w:p w14:paraId="16CE5C8A" w14:textId="7ED77058"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Theo dõi, đôn đốc các cơ quan chuyên môn, đơn vị sự nghiệp công lập trực thuộc Ủy ban nhân dân quận, các cơ quan, tổ chức liên quan thực hiện</w:t>
      </w:r>
      <w:r w:rsidR="0029447E">
        <w:rPr>
          <w:rFonts w:ascii="Times New Roman" w:hAnsi="Times New Roman"/>
          <w:szCs w:val="28"/>
        </w:rPr>
        <w:t xml:space="preserve"> </w:t>
      </w:r>
      <w:r>
        <w:rPr>
          <w:rFonts w:ascii="Times New Roman" w:hAnsi="Times New Roman"/>
          <w:szCs w:val="28"/>
        </w:rPr>
        <w:t>chương trình, kế hoạch công tác, bảo đảm đúng tiến độ, chất lượng;</w:t>
      </w:r>
    </w:p>
    <w:p w14:paraId="05C0D90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đ) Định kỳ hoặc đột xuất, báo cáo kết quả thực hiện; kiến nghị giải pháp; kịp thời báo cáo, điều chỉnh chương trình, kế hoạch công tác, đáp ứng yêu cầu </w:t>
      </w:r>
      <w:r>
        <w:rPr>
          <w:rFonts w:ascii="Times New Roman" w:hAnsi="Times New Roman"/>
          <w:spacing w:val="-8"/>
          <w:szCs w:val="28"/>
        </w:rPr>
        <w:t>quản lý, chỉ đạo, điều hành của Ủy ban nhân dân quận, Chủ tịch Ủy ban nhân dân</w:t>
      </w:r>
      <w:r>
        <w:rPr>
          <w:rFonts w:ascii="Times New Roman" w:hAnsi="Times New Roman"/>
          <w:szCs w:val="28"/>
        </w:rPr>
        <w:t xml:space="preserve"> quận.</w:t>
      </w:r>
    </w:p>
    <w:p w14:paraId="525197A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1F3507B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5. Phục vụ hoạt động chung của Ủy ban nhân dân quận:</w:t>
      </w:r>
    </w:p>
    <w:p w14:paraId="5076BE7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pacing w:val="-4"/>
          <w:szCs w:val="28"/>
        </w:rPr>
        <w:lastRenderedPageBreak/>
        <w:t xml:space="preserve">a) Chủ trì, phối hợp với các cơ quan liên quan chuẩn bị chương trình, nội </w:t>
      </w:r>
      <w:r>
        <w:rPr>
          <w:rFonts w:ascii="Times New Roman" w:hAnsi="Times New Roman"/>
          <w:szCs w:val="28"/>
        </w:rPr>
        <w:t>dung, phục vụ các phiên họp của Ủy ban nhân dân quận;</w:t>
      </w:r>
    </w:p>
    <w:p w14:paraId="7675CF2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Phối hợp với các đơn vị liên quan thực hiện công tác tổng hợp, báo cáo;</w:t>
      </w:r>
    </w:p>
    <w:p w14:paraId="2098983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Theo dõi, đôn đốc, đánh giá kết quả thực hiện Quy chế làm việc của Ủy ban nhân dân quận;</w:t>
      </w:r>
    </w:p>
    <w:p w14:paraId="1913F41C"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d) Tham mưu, giúp Ủy ban nhân dân quận tổ chức công tác tiếp công dân, tiếp nhận và xử lý đơn khiếu nại, tố cáo, đơn kiến nghị, phản ánh theo quy định của pháp luật hiện hành cho đến khi có các quy định mới của pháp luật về vấn đề này.</w:t>
      </w:r>
    </w:p>
    <w:p w14:paraId="2D889B42" w14:textId="08C20A03"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6. Tham mưu, giúp Chủ tịch Ủy ban nhân dân quận và các Phó Chủ tịch</w:t>
      </w:r>
      <w:r w:rsidR="0029447E">
        <w:rPr>
          <w:rFonts w:ascii="Times New Roman" w:hAnsi="Times New Roman"/>
          <w:szCs w:val="28"/>
        </w:rPr>
        <w:t xml:space="preserve"> </w:t>
      </w:r>
      <w:r>
        <w:rPr>
          <w:rFonts w:ascii="Times New Roman" w:hAnsi="Times New Roman"/>
          <w:szCs w:val="28"/>
        </w:rPr>
        <w:t>Ủy ban nhân dân quận thực hiện nhiệm vụ, quyền hạn theo thẩm quyền:</w:t>
      </w:r>
    </w:p>
    <w:p w14:paraId="6CB8F895" w14:textId="7ADBCDC0"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Tham mưu, giúp Chủ tịch Ủy ban nhân dân quận và các Phó Chủ tịch</w:t>
      </w:r>
      <w:r w:rsidR="0029447E">
        <w:rPr>
          <w:rFonts w:ascii="Times New Roman" w:hAnsi="Times New Roman"/>
          <w:szCs w:val="28"/>
        </w:rPr>
        <w:t xml:space="preserve"> </w:t>
      </w:r>
      <w:r>
        <w:rPr>
          <w:rFonts w:ascii="Times New Roman" w:hAnsi="Times New Roman"/>
          <w:szCs w:val="28"/>
        </w:rPr>
        <w:t>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thông cáo báo chí về nội dung các cuộc họp, tham mưu văn bản trả lời báo chí theo chỉ đạo của Chủ tịch Ủy ban nhân dân quận và các Phó Chủ tịch Ủy ban nhân dân quận;</w:t>
      </w:r>
    </w:p>
    <w:p w14:paraId="0F25628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28413B7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69942CE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Tham mưu, giúp Chủ tịch Ủy ban nhân dân quận và các Phó Chủ tịch Ủy ban nhân dân quận trong việc cải tiến lề lối, phương thức làm việc, chuyển đổi số, ứng dụng công nghệ thông tin trong công tác chỉ đạo, điều hành; duy trì kỷ cương, kỷ luật hành chính nhà nước trên địa bàn;</w:t>
      </w:r>
    </w:p>
    <w:p w14:paraId="748CB6B2"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Tham mưu, giúp Chủ tịch Ủy ban nhân dân quận và các Phó Chủ tịch Ủy ban nhân dân quận phối hợp xây dựng Quy chế phối hợp công tác của Ủy ban nhân dân quận với các cơ quan, tổ chức liên quan trên địa bàn;</w:t>
      </w:r>
    </w:p>
    <w:p w14:paraId="5549BDC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14:paraId="09016EF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170A5851"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h) Chuẩn bị chương trình, nội dung các chuyến công tác, tiếp khách của Chủ tịch Ủy ban nhân dân quận và các Phó Chủ tịch Ủy ban nhân dân quận theo quy định;</w:t>
      </w:r>
    </w:p>
    <w:p w14:paraId="02EACE7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i) Tiếp nhận, tham mưu, phối hợp xử lý các vấn đề báo chí nêu theo quy định và chỉ đạo của Chủ tịch Ủy ban nhân dân quận và các Phó Chủ tịch Ủy ban nhân dân quận;</w:t>
      </w:r>
    </w:p>
    <w:p w14:paraId="04FF065F"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6"/>
          <w:szCs w:val="28"/>
        </w:rPr>
        <w:t>7. Tiếp nhận, xử lý, phát hành, quản lý văn bản trình Ủy ban nhân dân quận, Chủ</w:t>
      </w:r>
      <w:r>
        <w:rPr>
          <w:rFonts w:ascii="Times New Roman" w:hAnsi="Times New Roman"/>
          <w:spacing w:val="-8"/>
          <w:szCs w:val="28"/>
        </w:rPr>
        <w:t xml:space="preserve"> tịch Ủy ban nhân dân quận; theo dõi, đôn đốc, kiểm tra tình hình, kết quả thực hiện:</w:t>
      </w:r>
    </w:p>
    <w:p w14:paraId="46A40FE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Đối với đề án, dự án, dự thảo văn bản do các cơ quan trình</w:t>
      </w:r>
    </w:p>
    <w:p w14:paraId="1F02F3E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Các đề nghị xây dựng văn bản quy phạm pháp luật, dự thảo văn bản quy phạm pháp luật: thực hiện theo quy định của pháp luật về xây dựng và ban hành văn bản quy phạm pháp luật;</w:t>
      </w:r>
    </w:p>
    <w:p w14:paraId="4F533A5C"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Các đề án, dự án, dự thảo văn bản không phải là văn bản quy phạm pháp luật:</w:t>
      </w:r>
      <w:r>
        <w:rPr>
          <w:rFonts w:ascii="Times New Roman" w:hAnsi="Times New Roman"/>
          <w:spacing w:val="-4"/>
          <w:szCs w:val="28"/>
        </w:rPr>
        <w:t xml:space="preserve"> rà soát hồ sơ; thẩm tra về thủ tục, hình thức, thể thức, nội dung, tính thống nhất và hợp pháp của dự thảo văn bản; xây dựng phiếu trình, đề xuất phương án xử lý;</w:t>
      </w:r>
    </w:p>
    <w:p w14:paraId="46F2AEA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Trong quá trình xử lý, nếu còn ý kiến khác nhau, chủ trì họp với cơ quan, tổ chức liên quan để trao đổi, thống nhất trước khi trình;</w:t>
      </w:r>
    </w:p>
    <w:p w14:paraId="6723A864"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t>b) Đối với dự thảo báo cáo do Văn phòng Ủy ban nhân dân quận phụ trách: phối hợp với các cơ quan liên quan biên tập, hoàn chỉnh theo chỉ đạo của Chủ tịch Ủy ban nhân dân quận;</w:t>
      </w:r>
    </w:p>
    <w:p w14:paraId="5DFFEF1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3E848C1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Quản lý, sử dụng con dấu, thiết bị lưu khóa bí mật của cơ quan theo quy định của pháp luật;</w:t>
      </w:r>
    </w:p>
    <w:p w14:paraId="7DFE36E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Phát hành văn bản của Ủy ban nhân dân quận, Chủ tịch Ủy ban nhân dân quận, Phó Chủ tịch Ủy ban nhân dân quận (đối với các văn bản được phân công ký ban hành);</w:t>
      </w:r>
    </w:p>
    <w:p w14:paraId="1C8DF84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Lưu trữ văn bản, hồ sơ, tài liệu của Ủy ban nhân dân quận, Chủ tịch Ủy ban nhân dân quận, Phó Chủ tịch Ủy ban nhân dân quận (đối với các văn bản được phân công);</w:t>
      </w:r>
    </w:p>
    <w:p w14:paraId="0D7A1E59"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lastRenderedPageBreak/>
        <w:t>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Ủy ban nhân dân quận để bảo đảm sự đồng bộ, thống nhất trong chỉ đạo, điều hành;</w:t>
      </w:r>
    </w:p>
    <w:p w14:paraId="20EB076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14:paraId="7388212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8. Thực hiện chế độ thông tin</w:t>
      </w:r>
    </w:p>
    <w:p w14:paraId="486BF4F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Tổ chức, quản lý, cập nhật thông tin phục vụ sự chỉ đạo, điều hành của Ủy ban nhân dân quận, Chủ tịch Ủy ban nhân dân quận; phối hợp cung cấp thông tin phục vụ công tác chỉ đạo, điều hành của Ủy ban nhân dân Thành phố, Chủ tịch Ủy ban nhân dân Thành phố Hồ Chí Minh;</w:t>
      </w:r>
    </w:p>
    <w:p w14:paraId="70A15283"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b) Tổ chức, quản lý và công bố các thông tin chính thức về hoạt động của Ủy ban nhân dân quận, Chủ tịch Ủy ban nhân dân quận và cung cấp thông tin theo quy định;</w:t>
      </w:r>
    </w:p>
    <w:p w14:paraId="77E760E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Xây dựng, tổ chức quản lý, vận hành Cổng Thông tin điện tử quận; kết nối với hệ thống Cổng Thông tin điện tử Thành phố Hồ Chí Minh;</w:t>
      </w:r>
    </w:p>
    <w:p w14:paraId="027E4F53"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d) Tham mưu tổ chức xây dựng, vận hành Hệ thống thông tin báo cáo của quận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42B5D3EE"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đ) Cung cấp thông tin do Ủy ban nhân dân, Chủ tịch Ủy ban nhân dân quận tạo ra và thông tin do đơn vị tạo ra cho công dân theo quy định của Luật Tiếp cận thông tin.</w:t>
      </w:r>
    </w:p>
    <w:p w14:paraId="549034D1"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9. Tham mưu, giúp Ủy ban nhân dân quận về kiểm soát thủ tục hành chính và tổ chức thực hiện cơ chế một cửa, một cửa liên thông trong giải quyết thủ tục hành chính:</w:t>
      </w:r>
    </w:p>
    <w:p w14:paraId="3B47213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32D265B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4C96024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quận;</w:t>
      </w:r>
    </w:p>
    <w:p w14:paraId="31E2A9AD"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lastRenderedPageBreak/>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5F940EB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Tiếp nhận, xử lý phản ánh, kiến nghị của tổ chức, cá nhân về quy định, thủ tục hành chính thuộc phạm vi quản lý của Ủy ban nhân dân quận, Chủ tịch Ủy ban nhân dân quận;</w:t>
      </w:r>
    </w:p>
    <w:p w14:paraId="4E0462A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e) </w:t>
      </w:r>
      <w:bookmarkStart w:id="1" w:name="_Hlk150620199"/>
      <w:r>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bookmarkEnd w:id="1"/>
      <w:r>
        <w:rPr>
          <w:rFonts w:ascii="Times New Roman" w:hAnsi="Times New Roman"/>
          <w:szCs w:val="28"/>
        </w:rPr>
        <w:t>.</w:t>
      </w:r>
    </w:p>
    <w:p w14:paraId="1949B66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10. </w:t>
      </w:r>
      <w:bookmarkStart w:id="2" w:name="_Hlk150620280"/>
      <w:r>
        <w:rPr>
          <w:rFonts w:ascii="Times New Roman" w:hAnsi="Times New Roman"/>
          <w:szCs w:val="28"/>
        </w:rPr>
        <w:t>Công tác đối ngoại</w:t>
      </w:r>
    </w:p>
    <w:p w14:paraId="3BE6579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Tham mưu, giúp Ủy ban nhân dân quận trong công tác ký kết và thực hiện thỏa thuận quốc tế của Ủy ban nhân dân quận theo quy định của pháp luật về thỏa thuận quốc tế;</w:t>
      </w:r>
    </w:p>
    <w:p w14:paraId="0EBA359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Tham mưu cho Ủy ban nhân dân quận về công tác ngoại vụ theo quy định của pháp luật</w:t>
      </w:r>
      <w:bookmarkEnd w:id="2"/>
      <w:r>
        <w:rPr>
          <w:rFonts w:ascii="Times New Roman" w:hAnsi="Times New Roman"/>
          <w:szCs w:val="28"/>
        </w:rPr>
        <w:t>;</w:t>
      </w:r>
    </w:p>
    <w:p w14:paraId="18A6822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Tham mưu, giúp Ủy ban nhân dân quận thực hiện chức năng quản lý nhà nước về ngành, lĩnh vực đối ngoại theo hướng dẫn của Ủy ban nhân dân Thành phố và các cơ quan, đơn vị có thẩm quyền;</w:t>
      </w:r>
    </w:p>
    <w:p w14:paraId="46DBD0A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quận.</w:t>
      </w:r>
    </w:p>
    <w:p w14:paraId="79E0A99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12. Bảo đảm các điều kiện vật chất, kỹ thuật, hậu cần cho hoạt động của 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3AD75A5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13. </w:t>
      </w:r>
      <w:bookmarkStart w:id="3" w:name="_Hlk150620339"/>
      <w:r>
        <w:rPr>
          <w:rFonts w:ascii="Times New Roman" w:hAnsi="Times New Roman"/>
          <w:szCs w:val="28"/>
        </w:rPr>
        <w:t>Công tác quản lý về dân tộc:</w:t>
      </w:r>
    </w:p>
    <w:p w14:paraId="72B20DA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a) Trình Ủy ban nhân dân quận: Ban hành các quyết định thuộc thẩm quyền của Ủy ban nhân dân quận: quy hoạch, kế hoạch phát triển và chương trình, biện 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w:t>
      </w:r>
      <w:r>
        <w:rPr>
          <w:rFonts w:ascii="Times New Roman" w:hAnsi="Times New Roman"/>
          <w:szCs w:val="28"/>
        </w:rPr>
        <w:lastRenderedPageBreak/>
        <w:t>trên địa bàn theo quy định của Đảng, của pháp luật và chỉ đạo của Ban Dân tộc Thành phố;</w:t>
      </w:r>
    </w:p>
    <w:p w14:paraId="33C1B8A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Trình Chủ tịch Ủy ban nhân dân quận các văn bản về lĩnh vực công tác dân tộc thuộc thẩm quyền ban hành của Chủ tịch Ủy ban nhân dân quận;</w:t>
      </w:r>
    </w:p>
    <w:p w14:paraId="29D5862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7F887BC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cư, di cư đối với đồng bào dân tộc thiểu số và các vấn đề dân tộc khác trên địa bàn quận;</w:t>
      </w:r>
    </w:p>
    <w:p w14:paraId="32026E6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 phát triển kinh tế - xã hội trên địa bàn;</w:t>
      </w:r>
    </w:p>
    <w:p w14:paraId="2252DDF5"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zCs w:val="28"/>
        </w:rPr>
        <w:t>e) Tham mưu giúp Ủy ban nhân dân quận xác định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w:t>
      </w:r>
      <w:r>
        <w:rPr>
          <w:rFonts w:ascii="Times New Roman" w:hAnsi="Times New Roman"/>
          <w:spacing w:val="-2"/>
          <w:szCs w:val="28"/>
        </w:rPr>
        <w:t xml:space="preserve"> tộc thiểu số đúng trình tự, thủ tục theo các quy định hiện hành, gửi cơ quan chuyên môn cấp trên về công tác dân tộc để tổng hợp, trình Ủy ban nhân dân Thành phố xem xét, quyết định và tổ chức thực hiện chính sách đối với người có uy tín;</w:t>
      </w:r>
    </w:p>
    <w:p w14:paraId="6019C6BC"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g) Tổ chức triển khai ứng dụng tiến bộ khoa học, công nghệ; xây dựng hệ thống thông tin, lưu trữ phục vụ quản lý nhà nước về công tác dân tộc trên địa bàn;</w:t>
      </w:r>
    </w:p>
    <w:p w14:paraId="57EA061E" w14:textId="0C9D12F5"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w:t>
      </w:r>
      <w:r w:rsidR="0029447E">
        <w:rPr>
          <w:rFonts w:ascii="Times New Roman" w:hAnsi="Times New Roman"/>
          <w:szCs w:val="28"/>
        </w:rPr>
        <w:t xml:space="preserve"> </w:t>
      </w:r>
      <w:r>
        <w:rPr>
          <w:rFonts w:ascii="Times New Roman" w:hAnsi="Times New Roman"/>
          <w:szCs w:val="28"/>
        </w:rPr>
        <w:t>Ủy ban nhân dân quận;</w:t>
      </w:r>
    </w:p>
    <w:p w14:paraId="47F9955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i) Thực hiện công tác thống kê, thông tin, báo cáo Ủy ban nhân dân quận, Chủ tịch Ủy ban nhân dân quận và Ban Dân tộc về tình hình, kết quả triển khai công tác dân tộc trên địa bàn</w:t>
      </w:r>
      <w:bookmarkEnd w:id="3"/>
      <w:r>
        <w:rPr>
          <w:rFonts w:ascii="Times New Roman" w:hAnsi="Times New Roman"/>
          <w:szCs w:val="28"/>
        </w:rPr>
        <w:t>;</w:t>
      </w:r>
    </w:p>
    <w:p w14:paraId="4CE3591D"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k) Tham mưu, giúp Ủy ban nhân dân quận thực hiện chức năng quản lý nhà nước về ngành, lĩnh vực dân tộc theo hướng dẫn của Ban Dân tộc Thành phố.</w:t>
      </w:r>
    </w:p>
    <w:p w14:paraId="48DE88F3"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14. Hướng dẫn và kiểm tra chuyên môn, nghiệp vụ:</w:t>
      </w:r>
    </w:p>
    <w:p w14:paraId="1C389CD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Chủ trì tổng kết, hướng dẫn chuyên môn, nghiệp vụ văn phòng đối với cơ quan chuyên môn, đơn vị sự nghiệp trực thuộc Ủy ban nhân dân quận, công chức Văn phòng - Thống kê phường;</w:t>
      </w:r>
    </w:p>
    <w:p w14:paraId="42E566F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Hướng dẫn nghiệp vụ cho công chức làm đầu mối thực hiện nhiệm vụ kiểm soát thủ tục hành chính tại quận;</w:t>
      </w:r>
    </w:p>
    <w:p w14:paraId="75AB74BB" w14:textId="77777777" w:rsidR="00965FD8" w:rsidRDefault="00965FD8" w:rsidP="00965FD8">
      <w:pPr>
        <w:spacing w:before="60" w:after="60" w:line="276" w:lineRule="auto"/>
        <w:ind w:firstLine="709"/>
        <w:jc w:val="both"/>
        <w:rPr>
          <w:rFonts w:ascii="Times New Roman" w:hAnsi="Times New Roman"/>
          <w:szCs w:val="28"/>
        </w:rPr>
      </w:pPr>
      <w:bookmarkStart w:id="4" w:name="_Hlk150620550"/>
      <w:r>
        <w:rPr>
          <w:rFonts w:ascii="Times New Roman" w:hAnsi="Times New Roman"/>
          <w:szCs w:val="28"/>
        </w:rPr>
        <w:t>c) Hướng dẫn chuyên môn nghiệp vụ về công tác dân tộc đối với chức danh công chức được giao phụ trách về lĩnh vực dân tộc thuộc Ủy ban nhân dân phường;</w:t>
      </w:r>
    </w:p>
    <w:p w14:paraId="4DAA1ED2"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4"/>
    </w:p>
    <w:p w14:paraId="126D45E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15. Nhiệm vụ và quyền hạn của Ban Tiếp công dân quận</w:t>
      </w:r>
    </w:p>
    <w:p w14:paraId="052003D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a) Tổ chức việc tiếp công dân, xử lý khiếu nại, tố cáo, kiến nghị, phản ánh tại Trụ sở tiếp công dân quận:</w:t>
      </w:r>
    </w:p>
    <w:p w14:paraId="384117AB" w14:textId="4870486A"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Bố trí người tiếp công dân, xử lý khiếu nại, tố cáo, kiến nghị, phản ánh</w:t>
      </w:r>
      <w:r w:rsidR="0029447E">
        <w:rPr>
          <w:rFonts w:ascii="Times New Roman" w:hAnsi="Times New Roman"/>
          <w:szCs w:val="28"/>
        </w:rPr>
        <w:t xml:space="preserve"> </w:t>
      </w:r>
      <w:r>
        <w:rPr>
          <w:rFonts w:ascii="Times New Roman" w:hAnsi="Times New Roman"/>
          <w:szCs w:val="28"/>
        </w:rPr>
        <w:t>thuộc phạm vi trách nhiệm của Ban Tiếp công dân;</w:t>
      </w:r>
    </w:p>
    <w:p w14:paraId="3435C18E"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Điều hòa, phối hợp hoạt động tiếp công dân giữa người của Ban Tiếp công dân quận với đại diện của cơ quan, tổ chức tham gia tiếp công dân thường xuyên tại Trụ sở tiếp công dân quận;</w:t>
      </w:r>
    </w:p>
    <w:p w14:paraId="0D4F348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phối hợp với cơ quan, tổ chức tham gia tiếp công dân thường xuyên tại Trụ sở tiếp công dân quận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quận tiếp công dân;</w:t>
      </w:r>
    </w:p>
    <w:p w14:paraId="329F3E57" w14:textId="0E1D49CC"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b) Giải thích, hướng dẫn công dân thực hiện việc khiếu nại, tố cáo, kiến nghị, phản ánh đúng trình tự, thủ tục, đúng cơ quan, tổ chức, đơn vị, cá nhân có</w:t>
      </w:r>
      <w:r w:rsidR="0029447E">
        <w:rPr>
          <w:rFonts w:ascii="Times New Roman" w:hAnsi="Times New Roman"/>
          <w:szCs w:val="28"/>
        </w:rPr>
        <w:t xml:space="preserve"> </w:t>
      </w:r>
      <w:r>
        <w:rPr>
          <w:rFonts w:ascii="Times New Roman" w:hAnsi="Times New Roman"/>
          <w:szCs w:val="28"/>
        </w:rPr>
        <w:t>thẩm quyền giải quyết; chấp hành quyết định giải quyết khiếu nại, quyết định xử lý tố cáo đã được cơ quan, tổ chức, đơn vị, cá nhân có thẩm quyền giải quyết đúng chính sách pháp luật;</w:t>
      </w:r>
    </w:p>
    <w:p w14:paraId="22276FE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Phân loại, xử lý đơn khiếu nại, tố cáo, kiến nghị, phản ánh:</w:t>
      </w:r>
    </w:p>
    <w:p w14:paraId="5DFC40F6"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Phân loại, xử lý đơn khiếu nại, tố cáo, kiến nghị, phản ánh được tiếp nhận trực</w:t>
      </w:r>
      <w:r>
        <w:rPr>
          <w:rFonts w:ascii="Times New Roman" w:hAnsi="Times New Roman"/>
          <w:spacing w:val="-4"/>
          <w:szCs w:val="28"/>
        </w:rPr>
        <w:t xml:space="preserve">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p>
    <w:p w14:paraId="315513FB"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4"/>
          <w:szCs w:val="28"/>
        </w:rPr>
        <w:lastRenderedPageBreak/>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14:paraId="27EC4C44"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Theo dõi, đôn đốc việc giải quyết khiếu nại, tố cáo, kiến nghị, phản ánh:</w:t>
      </w:r>
    </w:p>
    <w:p w14:paraId="2F369C81"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5D1EC57F" w14:textId="0F2DE2FD"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phối hợp với đại diện cơ quan, tổ chức tham gia tiếp công dân</w:t>
      </w:r>
      <w:r w:rsidR="0029447E">
        <w:rPr>
          <w:rFonts w:ascii="Times New Roman" w:hAnsi="Times New Roman"/>
          <w:szCs w:val="28"/>
        </w:rPr>
        <w:t xml:space="preserve"> </w:t>
      </w:r>
      <w:r>
        <w:rPr>
          <w:rFonts w:ascii="Times New Roman" w:hAnsi="Times New Roman"/>
          <w:szCs w:val="28"/>
        </w:rPr>
        <w:t xml:space="preserve">thường xuyên tại Trụ sở </w:t>
      </w:r>
      <w:r>
        <w:rPr>
          <w:rFonts w:ascii="Times New Roman" w:hAnsi="Times New Roman"/>
          <w:spacing w:val="-4"/>
          <w:szCs w:val="28"/>
        </w:rPr>
        <w:t>tiếp công dân quận</w:t>
      </w:r>
      <w:r>
        <w:rPr>
          <w:rFonts w:ascii="Times New Roman" w:hAnsi="Times New Roman"/>
          <w:szCs w:val="28"/>
        </w:rPr>
        <w:t xml:space="preserve"> và Thanh tra quận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008B81AA"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02FA192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e) Tổ chức tiếp nhận, xử lý trường hợp nhiều người khiếu nại, tố cáo, kiến nghị, phản ánh về cùng một nội dung:</w:t>
      </w:r>
    </w:p>
    <w:p w14:paraId="4FA377B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Chủ trì tổ chức tiếp hoặc phối hợp với cơ quan, tổ chức tham gia tiếp công dân thường xuyên tại Trụ sở tiếp công dân quận hoặc cơ quan, tổ chức, đơn vị có liên quan tổ chức tiếp nhận, xử lý trường hợp nhiều người khiếu nại, tố cáo kiến nghị, phản ánh về cùng một nội dung;</w:t>
      </w:r>
    </w:p>
    <w:p w14:paraId="4D353DB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Phối hợp với Công an quận bảo đảm an ninh, trật tự và an toàn cho người tiếp công dân tại Trụ sở tiếp công dân quận, xử lý người có hành vi vi phạm pháp luật tại Trụ sở tiếp công dân quận;</w:t>
      </w:r>
    </w:p>
    <w:p w14:paraId="0E8DCC4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Phối hợp với Công an quận, Ủy ban nhân dân phường nơi phát sinh vụ việc khiếu nại, tố cáo, kiến nghị, phản ánh nhằm vận động, thuyết phục hoặc có biện pháp để công dân trở về nơi cư trú xem xét, giải quyết;</w:t>
      </w:r>
    </w:p>
    <w:p w14:paraId="70E3ADF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Phối hợp với Thanh tra quận tham mưu giúp Chủ tịch Ủy ban nhân dân quận trong việc:</w:t>
      </w:r>
    </w:p>
    <w:p w14:paraId="6995D091" w14:textId="77777777" w:rsidR="00965FD8" w:rsidRDefault="00965FD8" w:rsidP="00965FD8">
      <w:pPr>
        <w:spacing w:before="60" w:after="60" w:line="276" w:lineRule="auto"/>
        <w:ind w:firstLine="709"/>
        <w:jc w:val="both"/>
        <w:rPr>
          <w:rFonts w:ascii="Times New Roman" w:hAnsi="Times New Roman"/>
          <w:spacing w:val="-8"/>
          <w:szCs w:val="28"/>
        </w:rPr>
      </w:pPr>
      <w:r>
        <w:rPr>
          <w:rFonts w:ascii="Times New Roman" w:hAnsi="Times New Roman"/>
          <w:spacing w:val="-8"/>
          <w:szCs w:val="28"/>
        </w:rPr>
        <w:t>Thanh tra, kiểm tra việc thực hiện quy định pháp luật về tiếp công dân, xử lý đơn của các cơ quan chuyên môn thuộc Ủy ban nhân dân quận, Ủy ban nhân dân phường;</w:t>
      </w:r>
    </w:p>
    <w:p w14:paraId="336F43FC" w14:textId="361C17FF"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Tuyên truyền, phổ biến, quán triệt pháp luật về tiếp công dân, xử lý đơn</w:t>
      </w:r>
      <w:r w:rsidR="0029447E">
        <w:rPr>
          <w:rFonts w:ascii="Times New Roman" w:hAnsi="Times New Roman"/>
          <w:szCs w:val="28"/>
        </w:rPr>
        <w:t xml:space="preserve"> </w:t>
      </w:r>
      <w:r>
        <w:rPr>
          <w:rFonts w:ascii="Times New Roman" w:hAnsi="Times New Roman"/>
          <w:szCs w:val="28"/>
        </w:rPr>
        <w:t>đối với công chức, viên chức cơ quan, đơn vị thuộc Ủy ban nhân dân quận, Ủy ban nhân dân phường;</w:t>
      </w:r>
    </w:p>
    <w:p w14:paraId="4E8FF74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Hướng dẫn nghiệp vụ đối với công chức, viên chức làm nhiệm vụ tiếp công dân của cơ quan, đơn vị thuộc Ủy ban nhân dân quận, Ủy ban nhân dân phường;</w:t>
      </w:r>
    </w:p>
    <w:p w14:paraId="040F6699"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h) Thực hiện nhiệm vụ khác do Chủ tịch Ủy ban nhân dân quận giao.</w:t>
      </w:r>
    </w:p>
    <w:p w14:paraId="5DDFA75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16. Thực hiện nhiệm vụ quản lý công tác quản trị nội bộ:</w:t>
      </w:r>
    </w:p>
    <w:p w14:paraId="68239171"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 xml:space="preserve">a) Tổ chức thực hiện các văn bản, quy hoạch, chương trình, kế hoạch do cơ quan có thẩm quyền ban hành hoặc phê duyệt liên quan đến hoạt động của </w:t>
      </w:r>
      <w:r>
        <w:rPr>
          <w:rFonts w:ascii="Times New Roman" w:hAnsi="Times New Roman"/>
          <w:spacing w:val="2"/>
          <w:szCs w:val="28"/>
        </w:rPr>
        <w:t>Văn phòng Ủy ban nhân dân quận</w:t>
      </w:r>
      <w:r>
        <w:rPr>
          <w:rFonts w:ascii="Times New Roman" w:hAnsi="Times New Roman"/>
          <w:spacing w:val="-6"/>
          <w:szCs w:val="28"/>
        </w:rPr>
        <w:t>;</w:t>
      </w:r>
    </w:p>
    <w:p w14:paraId="378F77EA" w14:textId="77777777" w:rsid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pacing w:val="-6"/>
          <w:szCs w:val="28"/>
        </w:rPr>
        <w:t xml:space="preserve">b) Tiếp nhận, xử lý, ban hành và quản lý văn bản của </w:t>
      </w:r>
      <w:r>
        <w:rPr>
          <w:rFonts w:ascii="Times New Roman" w:hAnsi="Times New Roman"/>
          <w:spacing w:val="2"/>
          <w:szCs w:val="28"/>
        </w:rPr>
        <w:t>Văn phòng Ủy ban nhân dân quận</w:t>
      </w:r>
      <w:r>
        <w:rPr>
          <w:rFonts w:ascii="Times New Roman" w:hAnsi="Times New Roman"/>
          <w:szCs w:val="28"/>
        </w:rPr>
        <w:t xml:space="preserve"> </w:t>
      </w:r>
      <w:r>
        <w:rPr>
          <w:rFonts w:ascii="Times New Roman" w:hAnsi="Times New Roman"/>
          <w:spacing w:val="-6"/>
          <w:szCs w:val="28"/>
        </w:rPr>
        <w:t>theo quy định;</w:t>
      </w:r>
    </w:p>
    <w:p w14:paraId="15F81A03" w14:textId="3D35E4CB"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c) Hợp tác quốc tế theo quy định của pháp luật và sự phân công hoặc</w:t>
      </w:r>
      <w:r w:rsidR="0029447E">
        <w:rPr>
          <w:rFonts w:ascii="Times New Roman" w:hAnsi="Times New Roman"/>
          <w:szCs w:val="28"/>
        </w:rPr>
        <w:t xml:space="preserve"> </w:t>
      </w:r>
      <w:r>
        <w:rPr>
          <w:rFonts w:ascii="Times New Roman" w:hAnsi="Times New Roman"/>
          <w:szCs w:val="28"/>
        </w:rPr>
        <w:t>ủy quyền của Ủy ban nhân dân quận, Chủ tịch Ủy ban nhân dân quận;</w:t>
      </w:r>
    </w:p>
    <w:p w14:paraId="6A0A9BEF"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d) Nghiên cứu, ứng dụng kết quả nghiên cứu khoa học và cải cách hành chính phục vụ nhiệm vụ được giao;</w:t>
      </w:r>
    </w:p>
    <w:p w14:paraId="340D1E8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đ) Ban hành Quy chế làm việc của </w:t>
      </w:r>
      <w:r>
        <w:rPr>
          <w:rFonts w:ascii="Times New Roman" w:hAnsi="Times New Roman"/>
          <w:spacing w:val="2"/>
          <w:szCs w:val="28"/>
        </w:rPr>
        <w:t>Văn phòng Ủy ban nhân dân quận</w:t>
      </w:r>
      <w:r>
        <w:rPr>
          <w:rFonts w:ascii="Times New Roman" w:hAnsi="Times New Roman"/>
          <w:szCs w:val="28"/>
        </w:rPr>
        <w:t>;</w:t>
      </w:r>
    </w:p>
    <w:p w14:paraId="765900CC" w14:textId="77777777" w:rsidR="00965FD8" w:rsidRDefault="00965FD8" w:rsidP="00965FD8">
      <w:pPr>
        <w:spacing w:before="60" w:after="60" w:line="276" w:lineRule="auto"/>
        <w:ind w:firstLine="709"/>
        <w:jc w:val="both"/>
        <w:rPr>
          <w:rFonts w:ascii="Times New Roman" w:hAnsi="Times New Roman"/>
          <w:spacing w:val="-4"/>
          <w:szCs w:val="28"/>
        </w:rPr>
      </w:pPr>
      <w:r>
        <w:rPr>
          <w:rFonts w:ascii="Times New Roman" w:hAnsi="Times New Roman"/>
          <w:spacing w:val="-2"/>
          <w:szCs w:val="28"/>
        </w:rPr>
        <w:t>e) Quản lý tổ chức bộ máy, vị trí việc làm, biên chế công chức, cơ cấu ngạch</w:t>
      </w:r>
      <w:r>
        <w:rPr>
          <w:rFonts w:ascii="Times New Roman" w:hAnsi="Times New Roman"/>
          <w:spacing w:val="-4"/>
          <w:szCs w:val="28"/>
        </w:rPr>
        <w:t xml:space="preserve"> </w:t>
      </w:r>
      <w:r>
        <w:rPr>
          <w:rFonts w:ascii="Times New Roman" w:hAnsi="Times New Roman"/>
          <w:spacing w:val="-2"/>
          <w:szCs w:val="28"/>
        </w:rPr>
        <w:t>công chức, thực hiện chế độ tiền lương, chính sách, chế độ đãi ngộ, khen thưởng, kỷ</w:t>
      </w:r>
      <w:r>
        <w:rPr>
          <w:rFonts w:ascii="Times New Roman" w:hAnsi="Times New Roman"/>
          <w:spacing w:val="-4"/>
          <w:szCs w:val="28"/>
        </w:rPr>
        <w:t xml:space="preserve"> luật, đào tạo và bồi dưỡng về chuyên môn nghiệp vụ đối với công chức thuộc phạm vi quản lý theo quy định pháp luật, theo phân công của Ủy ban nhân dân quận;</w:t>
      </w:r>
    </w:p>
    <w:p w14:paraId="4F80978E" w14:textId="28A1B172"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g) Quản lý, tổ chức sử dụng có hiệu quả và chịu trách nhiệm về tài chính,</w:t>
      </w:r>
      <w:r w:rsidR="0029447E">
        <w:rPr>
          <w:rFonts w:ascii="Times New Roman" w:hAnsi="Times New Roman"/>
          <w:szCs w:val="28"/>
        </w:rPr>
        <w:t xml:space="preserve"> </w:t>
      </w:r>
      <w:r>
        <w:rPr>
          <w:rFonts w:ascii="Times New Roman" w:hAnsi="Times New Roman"/>
          <w:szCs w:val="28"/>
        </w:rPr>
        <w:t>tài sản, các phương tiện làm việc và ngân sách được giao theo quy định của pháp luật và phân cấp quản lý của Ủy ban nhân dân quận.</w:t>
      </w:r>
    </w:p>
    <w:p w14:paraId="13430FC2" w14:textId="57988925"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17. Định kỳ hoặc theo yêu cầu đột xuất, báo cáo Ủy ban nhân dân quận,</w:t>
      </w:r>
      <w:r w:rsidR="0029447E">
        <w:rPr>
          <w:rFonts w:ascii="Times New Roman" w:hAnsi="Times New Roman"/>
          <w:szCs w:val="28"/>
        </w:rPr>
        <w:t xml:space="preserve"> </w:t>
      </w:r>
      <w:r>
        <w:rPr>
          <w:rFonts w:ascii="Times New Roman" w:hAnsi="Times New Roman"/>
          <w:szCs w:val="28"/>
        </w:rPr>
        <w:t>Văn phòng Ủy ban nhân dân Thành phố và cơ quan có thẩm quyền tình hình,</w:t>
      </w:r>
      <w:r w:rsidR="0029447E">
        <w:rPr>
          <w:rFonts w:ascii="Times New Roman" w:hAnsi="Times New Roman"/>
          <w:szCs w:val="28"/>
        </w:rPr>
        <w:t xml:space="preserve"> </w:t>
      </w:r>
      <w:r>
        <w:rPr>
          <w:rFonts w:ascii="Times New Roman" w:hAnsi="Times New Roman"/>
          <w:szCs w:val="28"/>
        </w:rPr>
        <w:t>kết quả thực hiện nhiệm vụ được giao.</w:t>
      </w:r>
    </w:p>
    <w:p w14:paraId="0EC051E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18. Thực hiện các nhiệm vụ khác theo sự phân công của Ủy ban nhân dân quận, Chủ tịch Ủy ban nhân dân quận và quy định của pháp luật.</w:t>
      </w:r>
    </w:p>
    <w:p w14:paraId="0312EF40"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4. Tổ chức bộ máy</w:t>
      </w:r>
    </w:p>
    <w:p w14:paraId="0871260C"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1. </w:t>
      </w:r>
      <w:r>
        <w:rPr>
          <w:rFonts w:ascii="Times New Roman" w:hAnsi="Times New Roman"/>
          <w:spacing w:val="2"/>
          <w:szCs w:val="28"/>
        </w:rPr>
        <w:t>Văn phòng Ủy ban nhân dân quận</w:t>
      </w:r>
      <w:r>
        <w:rPr>
          <w:rFonts w:ascii="Times New Roman" w:hAnsi="Times New Roman"/>
          <w:szCs w:val="28"/>
        </w:rPr>
        <w:t xml:space="preserve"> hoạt động theo chế độ Thủ trưởng. </w:t>
      </w:r>
      <w:r>
        <w:rPr>
          <w:rFonts w:ascii="Times New Roman" w:hAnsi="Times New Roman"/>
          <w:spacing w:val="2"/>
          <w:szCs w:val="28"/>
        </w:rPr>
        <w:t>Văn phòng Ủy ban nhân dân quận</w:t>
      </w:r>
      <w:r>
        <w:rPr>
          <w:rFonts w:ascii="Times New Roman" w:hAnsi="Times New Roman"/>
          <w:szCs w:val="28"/>
        </w:rPr>
        <w:t xml:space="preserve"> có Chánh Văn phòng </w:t>
      </w:r>
      <w:r>
        <w:rPr>
          <w:rFonts w:ascii="Times New Roman" w:hAnsi="Times New Roman"/>
          <w:spacing w:val="2"/>
          <w:szCs w:val="28"/>
        </w:rPr>
        <w:t>Ủy ban nhân dân quận</w:t>
      </w:r>
      <w:r>
        <w:rPr>
          <w:rFonts w:ascii="Times New Roman" w:hAnsi="Times New Roman"/>
          <w:szCs w:val="28"/>
        </w:rPr>
        <w:t xml:space="preserve">, các Phó Chánh Văn phòng </w:t>
      </w:r>
      <w:r>
        <w:rPr>
          <w:rFonts w:ascii="Times New Roman" w:hAnsi="Times New Roman"/>
          <w:spacing w:val="2"/>
          <w:szCs w:val="28"/>
        </w:rPr>
        <w:t>Ủy ban nhân dân quận</w:t>
      </w:r>
      <w:r>
        <w:rPr>
          <w:rFonts w:ascii="Times New Roman" w:hAnsi="Times New Roman"/>
          <w:szCs w:val="28"/>
        </w:rPr>
        <w:t xml:space="preserve"> và các công chức thực hiện công tác chuyên môn, nghiệp vụ. Căn cứ vào tình hình thực tế số lượng công việc, nhiệm vụ được giao, Ủy ban nhân dân quận quyết định cụ thể số lượng Phó Chánh Văn phòng </w:t>
      </w:r>
      <w:r>
        <w:rPr>
          <w:rFonts w:ascii="Times New Roman" w:hAnsi="Times New Roman"/>
          <w:spacing w:val="2"/>
          <w:szCs w:val="28"/>
        </w:rPr>
        <w:t>Ủy ban nhân dân quận</w:t>
      </w:r>
      <w:r>
        <w:rPr>
          <w:rFonts w:ascii="Times New Roman" w:hAnsi="Times New Roman"/>
          <w:szCs w:val="28"/>
        </w:rPr>
        <w:t xml:space="preserve"> cho phù hợp và đúng quy định.</w:t>
      </w:r>
    </w:p>
    <w:p w14:paraId="77CD4BE3"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Ban Tiếp công dân quận do Ủy ban nhân dân quận thành lập, trực thuộc </w:t>
      </w:r>
      <w:r>
        <w:rPr>
          <w:rFonts w:ascii="Times New Roman" w:hAnsi="Times New Roman"/>
          <w:spacing w:val="2"/>
          <w:szCs w:val="28"/>
        </w:rPr>
        <w:t>Văn phòng Ủy ban nhân dân quận</w:t>
      </w:r>
      <w:r>
        <w:rPr>
          <w:rFonts w:ascii="Times New Roman" w:hAnsi="Times New Roman"/>
          <w:szCs w:val="28"/>
        </w:rPr>
        <w:t xml:space="preserve">, do một Phó Chánh Văn phòng </w:t>
      </w:r>
      <w:r>
        <w:rPr>
          <w:rFonts w:ascii="Times New Roman" w:hAnsi="Times New Roman"/>
          <w:spacing w:val="2"/>
          <w:szCs w:val="28"/>
        </w:rPr>
        <w:t>Ủy ban nhân dân quận</w:t>
      </w:r>
      <w:r>
        <w:rPr>
          <w:rFonts w:ascii="Times New Roman" w:hAnsi="Times New Roman"/>
          <w:szCs w:val="28"/>
        </w:rPr>
        <w:t xml:space="preserve"> phụ trách, chịu trách nhiệm trực tiếp quản lý Trụ sở tiếp công dân quận.</w:t>
      </w:r>
    </w:p>
    <w:p w14:paraId="19E536C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lastRenderedPageBreak/>
        <w:t xml:space="preserve">3. Ủy ban nhân dân quận quyết định thành lập Bộ phận Tiếp nhận và Trả kết quả quận thuộc Văn phòng </w:t>
      </w:r>
      <w:r>
        <w:rPr>
          <w:rFonts w:ascii="Times New Roman" w:hAnsi="Times New Roman"/>
          <w:spacing w:val="2"/>
          <w:szCs w:val="28"/>
        </w:rPr>
        <w:t>Ủy ban nhân dân quận</w:t>
      </w:r>
      <w:r>
        <w:rPr>
          <w:rFonts w:ascii="Times New Roman" w:hAnsi="Times New Roman"/>
          <w:szCs w:val="28"/>
        </w:rPr>
        <w:t xml:space="preserve">. Văn phòng </w:t>
      </w:r>
      <w:r>
        <w:rPr>
          <w:rFonts w:ascii="Times New Roman" w:hAnsi="Times New Roman"/>
          <w:spacing w:val="2"/>
          <w:szCs w:val="28"/>
        </w:rPr>
        <w:t>Ủy ban nhân dân quận</w:t>
      </w:r>
      <w:r>
        <w:rPr>
          <w:rFonts w:ascii="Times New Roman" w:hAnsi="Times New Roman"/>
          <w:szCs w:val="28"/>
        </w:rPr>
        <w:t xml:space="preserve"> bảo đảm và quản lý trụ sở, trang thiết bị, máy móc, phần mềm ứng dụng, hệ thống mạng. Người đứng đầu Bộ phận Tiếp nhận và Trả kết quả quận là lãnh đạo Văn phòng </w:t>
      </w:r>
      <w:r>
        <w:rPr>
          <w:rFonts w:ascii="Times New Roman" w:hAnsi="Times New Roman"/>
          <w:spacing w:val="2"/>
          <w:szCs w:val="28"/>
        </w:rPr>
        <w:t>Ủy ban nhân dân quận</w:t>
      </w:r>
      <w:r>
        <w:rPr>
          <w:rFonts w:ascii="Times New Roman" w:hAnsi="Times New Roman"/>
          <w:szCs w:val="28"/>
        </w:rPr>
        <w:t xml:space="preserve"> và là đầu mối theo dõi công tác kiểm soát thủ tục hành chính.</w:t>
      </w:r>
    </w:p>
    <w:p w14:paraId="0973031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4. Chánh Văn phòng Ủy ban nhân dân quận:</w:t>
      </w:r>
    </w:p>
    <w:p w14:paraId="1C4AC6A0"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a) Chịu trách nhiệm trước Ủy ban nhân dân quận, Chủ tịch Ủy ban nhân dân quận, pháp luật về việc thực hiện đầy đủ chức năng, nhiệm vụ, quyền hạn của </w:t>
      </w:r>
      <w:r>
        <w:rPr>
          <w:rFonts w:ascii="Times New Roman" w:hAnsi="Times New Roman"/>
          <w:spacing w:val="2"/>
          <w:szCs w:val="28"/>
        </w:rPr>
        <w:t>Văn phòng Ủy ban nhân dân quận</w:t>
      </w:r>
      <w:r>
        <w:rPr>
          <w:rFonts w:ascii="Times New Roman" w:hAnsi="Times New Roman"/>
          <w:szCs w:val="28"/>
        </w:rPr>
        <w:t>, Ban Tiếp công dân, Bộ phận Tiếp nhận và Trả kết quả quận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w:t>
      </w:r>
    </w:p>
    <w:p w14:paraId="7BB2BB38"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b) Báo cáo với Ủy ban nhân dân quận, Chủ tịch Ủy ban nhân dân quận, Văn phòng Ủy ban nhân dân Thành phố về tổ chức, hoạt động của Văn phòng;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w:t>
      </w:r>
      <w:r>
        <w:rPr>
          <w:rFonts w:ascii="Times New Roman" w:hAnsi="Times New Roman"/>
          <w:spacing w:val="2"/>
          <w:szCs w:val="28"/>
        </w:rPr>
        <w:t>Văn phòng Ủy ban nhân dân quận</w:t>
      </w:r>
      <w:r>
        <w:rPr>
          <w:rFonts w:ascii="Times New Roman" w:hAnsi="Times New Roman"/>
          <w:szCs w:val="28"/>
        </w:rPr>
        <w:t>.</w:t>
      </w:r>
    </w:p>
    <w:p w14:paraId="12C53E0B"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5. Phó Chánh Văn phòng </w:t>
      </w:r>
      <w:r>
        <w:rPr>
          <w:rFonts w:ascii="Times New Roman" w:hAnsi="Times New Roman"/>
          <w:spacing w:val="2"/>
          <w:szCs w:val="28"/>
        </w:rPr>
        <w:t>Ủy ban nhân dân quận</w:t>
      </w:r>
      <w:r>
        <w:rPr>
          <w:rFonts w:ascii="Times New Roman" w:hAnsi="Times New Roman"/>
          <w:szCs w:val="28"/>
        </w:rPr>
        <w:t xml:space="preserve"> là người giúp Chánh Văn phòng </w:t>
      </w:r>
      <w:r>
        <w:rPr>
          <w:rFonts w:ascii="Times New Roman" w:hAnsi="Times New Roman"/>
          <w:spacing w:val="2"/>
          <w:szCs w:val="28"/>
        </w:rPr>
        <w:t>Ủy ban nhân dân quận</w:t>
      </w:r>
      <w:r>
        <w:rPr>
          <w:rFonts w:ascii="Times New Roman" w:hAnsi="Times New Roman"/>
          <w:szCs w:val="28"/>
        </w:rPr>
        <w:t xml:space="preserve"> chỉ đạo một số mặt công tác và chịu trách nhiệm trước Chánh Văn phòng </w:t>
      </w:r>
      <w:r>
        <w:rPr>
          <w:rFonts w:ascii="Times New Roman" w:hAnsi="Times New Roman"/>
          <w:spacing w:val="2"/>
          <w:szCs w:val="28"/>
        </w:rPr>
        <w:t>Ủy ban nhân dân quận</w:t>
      </w:r>
      <w:r>
        <w:rPr>
          <w:rFonts w:ascii="Times New Roman" w:hAnsi="Times New Roman"/>
          <w:szCs w:val="28"/>
        </w:rPr>
        <w:t xml:space="preserve"> về nhiệm vụ được phân công. Khi Chánh Văn phòng </w:t>
      </w:r>
      <w:r>
        <w:rPr>
          <w:rFonts w:ascii="Times New Roman" w:hAnsi="Times New Roman"/>
          <w:spacing w:val="2"/>
          <w:szCs w:val="28"/>
        </w:rPr>
        <w:t>Ủy ban nhân dân quận</w:t>
      </w:r>
      <w:r>
        <w:rPr>
          <w:rFonts w:ascii="Times New Roman" w:hAnsi="Times New Roman"/>
          <w:szCs w:val="28"/>
        </w:rPr>
        <w:t xml:space="preserve"> vắng mặt, một Phó Chánh Văn phòng </w:t>
      </w:r>
      <w:r>
        <w:rPr>
          <w:rFonts w:ascii="Times New Roman" w:hAnsi="Times New Roman"/>
          <w:spacing w:val="2"/>
          <w:szCs w:val="28"/>
        </w:rPr>
        <w:t>Ủy ban nhân dân quận</w:t>
      </w:r>
      <w:r>
        <w:rPr>
          <w:rFonts w:ascii="Times New Roman" w:hAnsi="Times New Roman"/>
          <w:szCs w:val="28"/>
        </w:rPr>
        <w:t xml:space="preserve"> được Chánh Văn phòng </w:t>
      </w:r>
      <w:r>
        <w:rPr>
          <w:rFonts w:ascii="Times New Roman" w:hAnsi="Times New Roman"/>
          <w:spacing w:val="2"/>
          <w:szCs w:val="28"/>
        </w:rPr>
        <w:t>Ủy ban nhân dân quận</w:t>
      </w:r>
      <w:r>
        <w:rPr>
          <w:rFonts w:ascii="Times New Roman" w:hAnsi="Times New Roman"/>
          <w:szCs w:val="28"/>
        </w:rPr>
        <w:t xml:space="preserve"> ủy nhiệm điều hành các hoạt động của Văn phòng </w:t>
      </w:r>
      <w:r>
        <w:rPr>
          <w:rFonts w:ascii="Times New Roman" w:hAnsi="Times New Roman"/>
          <w:spacing w:val="2"/>
          <w:szCs w:val="28"/>
        </w:rPr>
        <w:t>Ủy ban nhân dân quận</w:t>
      </w:r>
      <w:r>
        <w:rPr>
          <w:rFonts w:ascii="Times New Roman" w:hAnsi="Times New Roman"/>
          <w:szCs w:val="28"/>
        </w:rPr>
        <w:t>.</w:t>
      </w:r>
    </w:p>
    <w:p w14:paraId="33E9F8A6" w14:textId="77777777" w:rsidR="00965FD8" w:rsidRDefault="00965FD8" w:rsidP="00965FD8">
      <w:pPr>
        <w:spacing w:before="60" w:after="60" w:line="276" w:lineRule="auto"/>
        <w:ind w:firstLine="709"/>
        <w:jc w:val="both"/>
        <w:rPr>
          <w:rFonts w:ascii="Times New Roman" w:hAnsi="Times New Roman"/>
          <w:spacing w:val="-2"/>
          <w:szCs w:val="28"/>
        </w:rPr>
      </w:pPr>
      <w:r>
        <w:rPr>
          <w:rFonts w:ascii="Times New Roman" w:hAnsi="Times New Roman"/>
          <w:spacing w:val="-2"/>
          <w:szCs w:val="28"/>
        </w:rPr>
        <w:t>6. Việc bổ nhiệm, điều động, luân chuyển, biệt phái, khen thưởng, kỷ luật, đình chỉ công tác, miễn nhiệm, cho từ chức, thực hiện chế độ, chính sách đối với Chánh Văn phòng Ủy ban nhân dân quận, Phó Chánh Văn phòng Ủy ban nhân dân quận do Chủ tịch Ủy ban nhân dân quận quyết định theo quy định của pháp luật.</w:t>
      </w:r>
    </w:p>
    <w:p w14:paraId="31F4CB2D" w14:textId="77777777" w:rsidR="00965FD8" w:rsidRDefault="00965FD8" w:rsidP="00965FD8">
      <w:pPr>
        <w:spacing w:before="60" w:after="60" w:line="276" w:lineRule="auto"/>
        <w:ind w:firstLine="709"/>
        <w:jc w:val="both"/>
        <w:rPr>
          <w:rFonts w:ascii="Times New Roman" w:hAnsi="Times New Roman"/>
          <w:b/>
          <w:szCs w:val="28"/>
        </w:rPr>
      </w:pPr>
    </w:p>
    <w:p w14:paraId="17235325" w14:textId="77777777" w:rsidR="00965FD8" w:rsidRDefault="00965FD8" w:rsidP="00965FD8">
      <w:pPr>
        <w:spacing w:before="60" w:after="60" w:line="276" w:lineRule="auto"/>
        <w:ind w:firstLine="709"/>
        <w:jc w:val="both"/>
        <w:rPr>
          <w:rFonts w:ascii="Times New Roman" w:hAnsi="Times New Roman"/>
          <w:b/>
          <w:szCs w:val="28"/>
        </w:rPr>
      </w:pPr>
    </w:p>
    <w:p w14:paraId="41396518"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 xml:space="preserve">Điều 5. Biên chế công chức </w:t>
      </w:r>
    </w:p>
    <w:p w14:paraId="51E81B77"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1. Biên chế công chức của Văn phòng Ủy ban nhân dân quận do Chủ tịch Ủy ban nhân dân quận quyết định trong tổng biên chế công chức đã được cấp có thẩm quyền giao theo quy định.</w:t>
      </w:r>
    </w:p>
    <w:p w14:paraId="50728496"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2. Việc bố trí công tác đối với công chức của </w:t>
      </w:r>
      <w:r>
        <w:rPr>
          <w:rFonts w:ascii="Times New Roman" w:hAnsi="Times New Roman"/>
          <w:spacing w:val="2"/>
          <w:szCs w:val="28"/>
        </w:rPr>
        <w:t>Văn phòng Ủy ban nhân dân quận</w:t>
      </w:r>
      <w:r>
        <w:rPr>
          <w:rFonts w:ascii="Times New Roman" w:hAnsi="Times New Roman"/>
          <w:szCs w:val="28"/>
        </w:rPr>
        <w:t xml:space="preserve"> phải căn cứ vào vị trí việc làm, tiêu chuẩn ngạch công chức và phẩm chất, </w:t>
      </w:r>
      <w:r>
        <w:rPr>
          <w:rFonts w:ascii="Times New Roman" w:hAnsi="Times New Roman"/>
          <w:szCs w:val="28"/>
        </w:rPr>
        <w:lastRenderedPageBreak/>
        <w:t xml:space="preserve">trình độ, năng lực của công chức; gắn tinh giản biên chế với việc cơ cấu lại và nâng cao chất lượng đội ngũ công chức tại </w:t>
      </w:r>
      <w:r>
        <w:rPr>
          <w:rFonts w:ascii="Times New Roman" w:hAnsi="Times New Roman"/>
          <w:spacing w:val="2"/>
          <w:szCs w:val="28"/>
        </w:rPr>
        <w:t>Văn phòng Ủy ban nhân dân quận</w:t>
      </w:r>
      <w:r>
        <w:rPr>
          <w:rFonts w:ascii="Times New Roman" w:hAnsi="Times New Roman"/>
          <w:szCs w:val="28"/>
        </w:rPr>
        <w:t>.</w:t>
      </w:r>
    </w:p>
    <w:p w14:paraId="54555EF5" w14:textId="77777777" w:rsidR="00965FD8" w:rsidRDefault="00965FD8" w:rsidP="00965FD8">
      <w:pPr>
        <w:spacing w:before="60" w:after="60" w:line="276" w:lineRule="auto"/>
        <w:ind w:firstLine="709"/>
        <w:jc w:val="both"/>
        <w:rPr>
          <w:rFonts w:ascii="Times New Roman" w:hAnsi="Times New Roman"/>
          <w:szCs w:val="28"/>
        </w:rPr>
      </w:pPr>
      <w:r>
        <w:rPr>
          <w:rFonts w:ascii="Times New Roman" w:hAnsi="Times New Roman"/>
          <w:szCs w:val="28"/>
        </w:rPr>
        <w:t xml:space="preserve">3. Phòng, ban chuyên môn thuộc quận xây dựng phương án nhân sự gửi </w:t>
      </w:r>
      <w:r>
        <w:rPr>
          <w:rFonts w:ascii="Times New Roman" w:hAnsi="Times New Roman"/>
          <w:spacing w:val="2"/>
          <w:szCs w:val="28"/>
        </w:rPr>
        <w:t>Văn phòng Ủy ban nhân dân quận</w:t>
      </w:r>
      <w:r>
        <w:rPr>
          <w:rFonts w:ascii="Times New Roman" w:hAnsi="Times New Roman"/>
          <w:szCs w:val="28"/>
        </w:rPr>
        <w:t xml:space="preserve"> tổng hợp danh sách nhân sự cử đến Bộ phận Tiếp nhận và Trả kết quả quận trình Chủ tịch Ủy ban nhân dân quận phê duyệt.</w:t>
      </w:r>
    </w:p>
    <w:p w14:paraId="6A28CF7E"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b/>
          <w:szCs w:val="28"/>
        </w:rPr>
        <w:t>Điều 6. Chế độ sinh hoạt hội họp</w:t>
      </w:r>
    </w:p>
    <w:p w14:paraId="3AAD0398"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1. Hàng tuần, lãnh đạo Văn phòng Ủy ban nhân dân quận họp giao ban 01 lần để đánh giá việc thực hiện nhiệm vụ của tuần trước và phổ biến kế hoạch công tác cho tuần tiếp theo.</w:t>
      </w:r>
    </w:p>
    <w:p w14:paraId="1A6FAA80"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 xml:space="preserve">2. Sau khi họp giao Ban lãnh đạo Văn phòng Ủy ban nhân dân quận, Chánh Văn phòng </w:t>
      </w:r>
      <w:r>
        <w:rPr>
          <w:rFonts w:ascii="Times New Roman" w:hAnsi="Times New Roman"/>
          <w:spacing w:val="2"/>
          <w:szCs w:val="28"/>
        </w:rPr>
        <w:t>Ủy ban nhân dân quận</w:t>
      </w:r>
      <w:r>
        <w:rPr>
          <w:rFonts w:ascii="Times New Roman" w:hAnsi="Times New Roman"/>
          <w:szCs w:val="28"/>
        </w:rPr>
        <w:t xml:space="preserve"> và Phó Chánh Văn phòng Ủy ban nhân dân quận họp Tổ chuyên môn do mình phụ trách để đánh giá công việc, triển khai phương hướng nhiệm vụ và đưa ra các biện pháp tổ chức thực hiện.</w:t>
      </w:r>
    </w:p>
    <w:p w14:paraId="48ECA087"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3. Mỗi tháng, họp toàn thể cán bộ, công chức, nhân viên cơ quan một lần.</w:t>
      </w:r>
    </w:p>
    <w:p w14:paraId="38D74571"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spacing w:val="-2"/>
          <w:szCs w:val="28"/>
        </w:rPr>
        <w:t xml:space="preserve">4. Mỗi thành viên trong Tổ chuyên môn phải lên lịch công tác (tháng, quý, năm) do lãnh đạo phòng phụ trách trực tiếp phê duyệt. Lịch làm việc với tổ chức và cá nhân có liên quan phải được thể hiện trong lịch công tác hàng tuần, tháng của cơ quan; nội dung làm việc phải được chuẩn bị chu đáo, hiệu quả để kịp thời giải quyết các yêu cầu phát sinh liên quan đến hoạt động chuyên môn của </w:t>
      </w:r>
      <w:r>
        <w:rPr>
          <w:rFonts w:ascii="Times New Roman" w:hAnsi="Times New Roman"/>
          <w:szCs w:val="28"/>
        </w:rPr>
        <w:t xml:space="preserve">Văn phòng Ủy ban nhân dân quận. </w:t>
      </w:r>
    </w:p>
    <w:p w14:paraId="358FD731" w14:textId="77777777" w:rsidR="00965FD8" w:rsidRDefault="00965FD8" w:rsidP="00965FD8">
      <w:pPr>
        <w:spacing w:before="60" w:after="60" w:line="276" w:lineRule="auto"/>
        <w:ind w:firstLine="720"/>
        <w:jc w:val="both"/>
        <w:rPr>
          <w:rFonts w:ascii="Times New Roman" w:hAnsi="Times New Roman"/>
          <w:b/>
          <w:bCs/>
          <w:szCs w:val="28"/>
        </w:rPr>
      </w:pPr>
      <w:r>
        <w:rPr>
          <w:rFonts w:ascii="Times New Roman" w:hAnsi="Times New Roman"/>
          <w:b/>
          <w:bCs/>
          <w:szCs w:val="28"/>
        </w:rPr>
        <w:t>Điều 7. Mối quan hệ công tác</w:t>
      </w:r>
    </w:p>
    <w:p w14:paraId="6A3F5627" w14:textId="77777777" w:rsidR="00965FD8" w:rsidRDefault="00965FD8" w:rsidP="00965FD8">
      <w:pPr>
        <w:spacing w:before="60" w:after="60" w:line="276" w:lineRule="auto"/>
        <w:ind w:firstLine="720"/>
        <w:jc w:val="both"/>
        <w:rPr>
          <w:rFonts w:ascii="Times New Roman" w:hAnsi="Times New Roman"/>
          <w:szCs w:val="28"/>
          <w:lang w:val="vi-VN"/>
        </w:rPr>
      </w:pPr>
      <w:r>
        <w:rPr>
          <w:rFonts w:ascii="Times New Roman" w:hAnsi="Times New Roman"/>
          <w:szCs w:val="28"/>
        </w:rPr>
        <w:t>1. Đối với Văn phòng Ủy ban nhân dân Thành phố</w:t>
      </w:r>
    </w:p>
    <w:p w14:paraId="1AD910D4" w14:textId="77777777" w:rsidR="00965FD8" w:rsidRDefault="00965FD8" w:rsidP="00965FD8">
      <w:pPr>
        <w:spacing w:before="60" w:after="60" w:line="276" w:lineRule="auto"/>
        <w:ind w:firstLine="720"/>
        <w:jc w:val="both"/>
        <w:rPr>
          <w:rFonts w:ascii="Times New Roman" w:hAnsi="Times New Roman"/>
          <w:spacing w:val="-2"/>
          <w:szCs w:val="28"/>
        </w:rPr>
      </w:pPr>
      <w:r>
        <w:rPr>
          <w:rFonts w:ascii="Times New Roman" w:hAnsi="Times New Roman"/>
          <w:szCs w:val="28"/>
        </w:rPr>
        <w:t xml:space="preserve">Văn phòng Ủy ban nhân dân quận </w:t>
      </w:r>
      <w:r>
        <w:rPr>
          <w:rFonts w:ascii="Times New Roman" w:hAnsi="Times New Roman"/>
          <w:spacing w:val="-2"/>
          <w:szCs w:val="28"/>
        </w:rPr>
        <w:t xml:space="preserve">chịu sự hướng dẫn và kiểm tra về chuyên môn, nghiệp vụ của </w:t>
      </w:r>
      <w:r>
        <w:rPr>
          <w:rFonts w:ascii="Times New Roman" w:hAnsi="Times New Roman"/>
          <w:szCs w:val="28"/>
        </w:rPr>
        <w:t>Văn phòng Ủy ban nhân dân Thành phố</w:t>
      </w:r>
      <w:r>
        <w:rPr>
          <w:rFonts w:ascii="Times New Roman" w:hAnsi="Times New Roman"/>
          <w:spacing w:val="-2"/>
          <w:szCs w:val="28"/>
        </w:rPr>
        <w:t xml:space="preserve">; thực hiện việc báo cáo công tác chuyên môn định kỳ và theo yêu cầu của Chánh </w:t>
      </w:r>
      <w:r>
        <w:rPr>
          <w:rFonts w:ascii="Times New Roman" w:hAnsi="Times New Roman"/>
          <w:szCs w:val="28"/>
        </w:rPr>
        <w:t xml:space="preserve">Văn phòng Ủy ban nhân dân Thành phố. </w:t>
      </w:r>
    </w:p>
    <w:p w14:paraId="146755C2"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2. Đối với Ủy ban nhân dân quận</w:t>
      </w:r>
    </w:p>
    <w:p w14:paraId="5B51A48E" w14:textId="77777777" w:rsidR="00965FD8" w:rsidRDefault="00965FD8" w:rsidP="00965FD8">
      <w:pPr>
        <w:pStyle w:val="ListParagraph"/>
        <w:numPr>
          <w:ilvl w:val="2"/>
          <w:numId w:val="2"/>
        </w:numPr>
        <w:spacing w:before="60" w:after="60" w:line="276" w:lineRule="auto"/>
        <w:jc w:val="both"/>
        <w:rPr>
          <w:rFonts w:ascii="Times New Roman" w:hAnsi="Times New Roman"/>
          <w:szCs w:val="28"/>
        </w:rPr>
      </w:pPr>
      <w:r>
        <w:rPr>
          <w:rFonts w:ascii="Times New Roman" w:hAnsi="Times New Roman"/>
          <w:szCs w:val="28"/>
        </w:rPr>
        <w:t xml:space="preserve">Văn phòng Ủy ban nhân dân quận chịu sự lãnh đạo, chỉ đạo trực tiếp và toàn diện của </w:t>
      </w:r>
      <w:r>
        <w:rPr>
          <w:rFonts w:ascii="Times New Roman" w:hAnsi="Times New Roman"/>
          <w:iCs/>
          <w:szCs w:val="28"/>
        </w:rPr>
        <w:t>Ủy ban nhân dân</w:t>
      </w:r>
      <w:r>
        <w:rPr>
          <w:rFonts w:ascii="Times New Roman" w:hAnsi="Times New Roman"/>
          <w:szCs w:val="28"/>
        </w:rPr>
        <w:t xml:space="preserve"> quận về toàn bộ công tác theo chức năng, nhiệm vụ của Văn phòng Ủy ban nhân dân quận; Chánh Văn phòng Ủy ban nhân dân quận trực tiếp nhận chỉ đạo và nội dung công tác từ Chủ tịch hoặc Phó chủ tịch Ủy ban nhân dân quận phụ trách và phải thường xuyên báo cáo với </w:t>
      </w:r>
      <w:r>
        <w:rPr>
          <w:rFonts w:ascii="Times New Roman" w:hAnsi="Times New Roman"/>
          <w:iCs/>
          <w:szCs w:val="28"/>
        </w:rPr>
        <w:t>Ủy ban nhân dân quận</w:t>
      </w:r>
      <w:r>
        <w:rPr>
          <w:rFonts w:ascii="Times New Roman" w:hAnsi="Times New Roman"/>
          <w:szCs w:val="28"/>
        </w:rPr>
        <w:t xml:space="preserve"> về những mặt công tác đã được phân công và giải trình trước Ủy ban nhân dân quận, Chủ tịch hoặc Phó Chủ tịch Ủy ban nhân dân quận phụ trách khi được yêu cầu;</w:t>
      </w:r>
    </w:p>
    <w:p w14:paraId="6622B473" w14:textId="77777777" w:rsidR="00965FD8" w:rsidRDefault="00965FD8" w:rsidP="00965FD8">
      <w:pPr>
        <w:pStyle w:val="ListParagraph"/>
        <w:numPr>
          <w:ilvl w:val="2"/>
          <w:numId w:val="2"/>
        </w:numPr>
        <w:spacing w:before="60" w:after="60" w:line="276" w:lineRule="auto"/>
        <w:jc w:val="both"/>
        <w:rPr>
          <w:rFonts w:ascii="Times New Roman" w:hAnsi="Times New Roman"/>
          <w:szCs w:val="28"/>
        </w:rPr>
      </w:pPr>
      <w:r>
        <w:rPr>
          <w:rFonts w:ascii="Times New Roman" w:hAnsi="Times New Roman"/>
          <w:szCs w:val="28"/>
        </w:rPr>
        <w:t>Định kỳ phải báo cáo với Ủy ban nhân dân quận về nội dung công tác của Văn phòng Ủy ban nhân dân quận và đề xuất các biện pháp giải quyết công tác chuyên môn về quản lý nhà nước thuộc lĩnh vực liên quan.</w:t>
      </w:r>
    </w:p>
    <w:p w14:paraId="5C7189F3" w14:textId="77777777" w:rsidR="00965FD8" w:rsidRDefault="00965FD8" w:rsidP="00965FD8">
      <w:pPr>
        <w:pStyle w:val="ListParagraph"/>
        <w:spacing w:before="60" w:after="60" w:line="276" w:lineRule="auto"/>
        <w:jc w:val="both"/>
        <w:rPr>
          <w:rFonts w:ascii="Times New Roman" w:hAnsi="Times New Roman"/>
          <w:szCs w:val="28"/>
        </w:rPr>
      </w:pPr>
      <w:r>
        <w:rPr>
          <w:rFonts w:ascii="Times New Roman" w:hAnsi="Times New Roman"/>
          <w:szCs w:val="28"/>
        </w:rPr>
        <w:lastRenderedPageBreak/>
        <w:t>3. Đối với Văn phòng Quận ủy</w:t>
      </w:r>
    </w:p>
    <w:p w14:paraId="0AC617E1" w14:textId="77777777" w:rsidR="00965FD8" w:rsidRDefault="00965FD8" w:rsidP="00965FD8">
      <w:pPr>
        <w:pStyle w:val="ListParagraph"/>
        <w:spacing w:before="60" w:after="60" w:line="276" w:lineRule="auto"/>
        <w:ind w:left="0" w:firstLine="720"/>
        <w:jc w:val="both"/>
        <w:rPr>
          <w:rFonts w:ascii="Times New Roman" w:hAnsi="Times New Roman"/>
          <w:szCs w:val="28"/>
        </w:rPr>
      </w:pPr>
      <w:r>
        <w:rPr>
          <w:rFonts w:ascii="Times New Roman" w:hAnsi="Times New Roman"/>
          <w:szCs w:val="28"/>
        </w:rPr>
        <w:t>V</w:t>
      </w:r>
      <w:r>
        <w:rPr>
          <w:rFonts w:ascii="Times New Roman" w:hAnsi="Times New Roman" w:cs="Cambria"/>
          <w:szCs w:val="28"/>
        </w:rPr>
        <w:t>ă</w:t>
      </w:r>
      <w:r>
        <w:rPr>
          <w:rFonts w:ascii="Times New Roman" w:hAnsi="Times New Roman"/>
          <w:szCs w:val="28"/>
        </w:rPr>
        <w:t>n ph</w:t>
      </w:r>
      <w:r>
        <w:rPr>
          <w:rFonts w:ascii="Times New Roman" w:hAnsi="Times New Roman" w:cs="VNI-Times"/>
          <w:szCs w:val="28"/>
        </w:rPr>
        <w:t>ò</w:t>
      </w:r>
      <w:r>
        <w:rPr>
          <w:rFonts w:ascii="Times New Roman" w:hAnsi="Times New Roman"/>
          <w:szCs w:val="28"/>
        </w:rPr>
        <w:t xml:space="preserve">ng </w:t>
      </w:r>
      <w:r>
        <w:rPr>
          <w:rFonts w:ascii="Times New Roman" w:hAnsi="Times New Roman" w:cs="Cambria"/>
          <w:szCs w:val="28"/>
        </w:rPr>
        <w:t>Ủ</w:t>
      </w:r>
      <w:r>
        <w:rPr>
          <w:rFonts w:ascii="Times New Roman" w:hAnsi="Times New Roman"/>
          <w:szCs w:val="28"/>
        </w:rPr>
        <w:t>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n qu</w:t>
      </w:r>
      <w:r>
        <w:rPr>
          <w:rFonts w:ascii="Times New Roman" w:hAnsi="Times New Roman" w:cs="Cambria"/>
          <w:szCs w:val="28"/>
        </w:rPr>
        <w:t>ậ</w:t>
      </w:r>
      <w:r>
        <w:rPr>
          <w:rFonts w:ascii="Times New Roman" w:hAnsi="Times New Roman"/>
          <w:szCs w:val="28"/>
        </w:rPr>
        <w:t>n ph</w:t>
      </w:r>
      <w:r>
        <w:rPr>
          <w:rFonts w:ascii="Times New Roman" w:hAnsi="Times New Roman" w:cs="Cambria"/>
          <w:szCs w:val="28"/>
        </w:rPr>
        <w:t>ố</w:t>
      </w:r>
      <w:r>
        <w:rPr>
          <w:rFonts w:ascii="Times New Roman" w:hAnsi="Times New Roman"/>
          <w:szCs w:val="28"/>
        </w:rPr>
        <w:t>i h</w:t>
      </w:r>
      <w:r>
        <w:rPr>
          <w:rFonts w:ascii="Times New Roman" w:hAnsi="Times New Roman" w:cs="Cambria"/>
          <w:szCs w:val="28"/>
        </w:rPr>
        <w:t>ợ</w:t>
      </w:r>
      <w:r>
        <w:rPr>
          <w:rFonts w:ascii="Times New Roman" w:hAnsi="Times New Roman"/>
          <w:szCs w:val="28"/>
        </w:rPr>
        <w:t>p v</w:t>
      </w:r>
      <w:r>
        <w:rPr>
          <w:rFonts w:ascii="Times New Roman" w:hAnsi="Times New Roman" w:cs="Cambria"/>
          <w:szCs w:val="28"/>
        </w:rPr>
        <w:t>ớ</w:t>
      </w:r>
      <w:r>
        <w:rPr>
          <w:rFonts w:ascii="Times New Roman" w:hAnsi="Times New Roman"/>
          <w:szCs w:val="28"/>
        </w:rPr>
        <w:t>i V</w:t>
      </w:r>
      <w:r>
        <w:rPr>
          <w:rFonts w:ascii="Times New Roman" w:hAnsi="Times New Roman" w:cs="Cambria"/>
          <w:szCs w:val="28"/>
        </w:rPr>
        <w:t>ă</w:t>
      </w:r>
      <w:r>
        <w:rPr>
          <w:rFonts w:ascii="Times New Roman" w:hAnsi="Times New Roman"/>
          <w:szCs w:val="28"/>
        </w:rPr>
        <w:t>n ph</w:t>
      </w:r>
      <w:r>
        <w:rPr>
          <w:rFonts w:ascii="Times New Roman" w:hAnsi="Times New Roman" w:cs="VNI-Times"/>
          <w:szCs w:val="28"/>
        </w:rPr>
        <w:t>ò</w:t>
      </w:r>
      <w:r>
        <w:rPr>
          <w:rFonts w:ascii="Times New Roman" w:hAnsi="Times New Roman"/>
          <w:szCs w:val="28"/>
        </w:rPr>
        <w:t>ng Qu</w:t>
      </w:r>
      <w:r>
        <w:rPr>
          <w:rFonts w:ascii="Times New Roman" w:hAnsi="Times New Roman" w:cs="Cambria"/>
          <w:szCs w:val="28"/>
        </w:rPr>
        <w:t>ậ</w:t>
      </w:r>
      <w:r>
        <w:rPr>
          <w:rFonts w:ascii="Times New Roman" w:hAnsi="Times New Roman"/>
          <w:szCs w:val="28"/>
        </w:rPr>
        <w:t xml:space="preserve">n </w:t>
      </w:r>
      <w:r>
        <w:rPr>
          <w:rFonts w:ascii="Times New Roman" w:hAnsi="Times New Roman" w:cs="Cambria"/>
          <w:szCs w:val="28"/>
        </w:rPr>
        <w:t>ủ</w:t>
      </w:r>
      <w:r>
        <w:rPr>
          <w:rFonts w:ascii="Times New Roman" w:hAnsi="Times New Roman"/>
          <w:szCs w:val="28"/>
        </w:rPr>
        <w:t>y xây dựng chương trình làm việc, lịch công tác, cung cấp thông tin, tư liệu phục vụ kịp thời sự lãnh đạo của Quận ủy.</w:t>
      </w:r>
    </w:p>
    <w:p w14:paraId="6C8EDC17"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4. Đối với các cơ quan chuyên môn khác thuộc Ủy ban nhân dân quận</w:t>
      </w:r>
    </w:p>
    <w:p w14:paraId="3F9E57E4" w14:textId="77777777" w:rsidR="00965FD8" w:rsidRDefault="00965FD8" w:rsidP="00965FD8">
      <w:pPr>
        <w:pStyle w:val="ListParagraph"/>
        <w:spacing w:before="60" w:after="60" w:line="276" w:lineRule="auto"/>
        <w:ind w:left="0" w:firstLine="720"/>
        <w:jc w:val="both"/>
        <w:rPr>
          <w:rFonts w:ascii="Times New Roman" w:hAnsi="Times New Roman"/>
          <w:szCs w:val="28"/>
        </w:rPr>
      </w:pPr>
      <w:r>
        <w:rPr>
          <w:rFonts w:ascii="Times New Roman" w:hAnsi="Times New Roman"/>
          <w:szCs w:val="28"/>
        </w:rPr>
        <w:t xml:space="preserve">Văn phòng Ủy ban nhân dân quận </w:t>
      </w:r>
      <w:r>
        <w:rPr>
          <w:rFonts w:ascii="Times New Roman" w:hAnsi="Times New Roman"/>
          <w:iCs/>
          <w:szCs w:val="28"/>
        </w:rPr>
        <w:t>t</w:t>
      </w:r>
      <w:r>
        <w:rPr>
          <w:rFonts w:ascii="Times New Roman" w:hAnsi="Times New Roman"/>
          <w:szCs w:val="28"/>
        </w:rPr>
        <w:t xml:space="preserve">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Văn phòng Ủy ban nhân dân quận chủ trì phối hợp giải quyết công việc, nếu chưa thống nhất với ý kiến của Thủ trưởng các cơ quan chuyên môn khác, Chánh Văn phòng Ủy ban nhân dân quận tập hợp các ý kiến và trình Chủ tịch Ủy ban nhân dân quận xem xét, quyết định. </w:t>
      </w:r>
    </w:p>
    <w:p w14:paraId="389E9148"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5. Đối với Ủy ban Mặt trận Tổ quốc Việt Nam, các đơn vị sự nghiệp, các ban ngành, đoàn thể, các tổ chức chính trị - xã hội thuộc quận</w:t>
      </w:r>
    </w:p>
    <w:p w14:paraId="36384DA0"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 xml:space="preserve">a) Văn phòng Ủy ban nhân dân quận phối hợp Ủy ban Mặt trận Tổ quốc Việt Nam quận, các đơn vị sự nghiệp, các ban ngành, đoàn thể, các tổ chức chính trị - xã hội thuộc quận thực hiện tốt chức năng, nhiệm vụ được giao. </w:t>
      </w:r>
    </w:p>
    <w:p w14:paraId="2906BE21" w14:textId="77777777" w:rsidR="00965FD8" w:rsidRDefault="00965FD8" w:rsidP="00965FD8">
      <w:pPr>
        <w:spacing w:before="60" w:after="60" w:line="276" w:lineRule="auto"/>
        <w:ind w:firstLine="720"/>
        <w:jc w:val="both"/>
        <w:rPr>
          <w:rFonts w:ascii="Times New Roman" w:hAnsi="Times New Roman"/>
          <w:b/>
          <w:szCs w:val="28"/>
        </w:rPr>
      </w:pPr>
      <w:r>
        <w:rPr>
          <w:rFonts w:ascii="Times New Roman" w:hAnsi="Times New Roman"/>
          <w:szCs w:val="28"/>
        </w:rPr>
        <w:t>b) Khi Ủy ban Mặt trận Tổ quốc Việt Nam quận, các đơn vị sự nghiệp, các ban ngành, đoàn thể, các tổ chức chính trị - xã hội của quận có yêu cầu, kiến nghị các vấn đề thuộc chức năng, nhiệm vụ của Văn phòng Ủy ban nhân dân quận, Chánh Văn phòng Ủy ban nhân dân quận có trách nhiệm trình bày, giải quyết hoặc trình Ủy ban nhân dân quận giải quyết các yêu cầu đó theo đúng thẩm quyền và báo cáo kết quả giải quyết theo quy định.</w:t>
      </w:r>
    </w:p>
    <w:p w14:paraId="02B8CB03"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6. Đối với Ủy ban nhân dân phường</w:t>
      </w:r>
    </w:p>
    <w:p w14:paraId="0650EF76" w14:textId="77777777" w:rsidR="00965FD8" w:rsidRDefault="00965FD8" w:rsidP="00965FD8">
      <w:pPr>
        <w:spacing w:before="60" w:after="60" w:line="276" w:lineRule="auto"/>
        <w:ind w:firstLine="720"/>
        <w:jc w:val="both"/>
        <w:rPr>
          <w:rFonts w:ascii="Times New Roman" w:hAnsi="Times New Roman"/>
          <w:szCs w:val="28"/>
        </w:rPr>
      </w:pPr>
      <w:r>
        <w:rPr>
          <w:rFonts w:ascii="Times New Roman" w:hAnsi="Times New Roman"/>
          <w:szCs w:val="28"/>
        </w:rPr>
        <w:t>Văn phòng Ủy ban nhân dân quận có trách nhiệm hướng dẫn, kiểm tra về nghiệp vụ chuyên ngành để Ủy ban nhân dân phường chỉ đạo thực hiện tốt các chủ trương, chính sách, chế độ quy định của nhà nước về lĩnh vực được giao trong phạm vi địa bàn phân công theo quy định của Nhà nước và chỉ đạo của Ủy ban nhân dân quận, Thành phố.</w:t>
      </w:r>
    </w:p>
    <w:p w14:paraId="69FF2C47" w14:textId="77777777" w:rsidR="00965FD8" w:rsidRDefault="00965FD8" w:rsidP="00965FD8">
      <w:pPr>
        <w:spacing w:before="60" w:after="60" w:line="276" w:lineRule="auto"/>
        <w:ind w:firstLine="709"/>
        <w:jc w:val="both"/>
        <w:rPr>
          <w:rFonts w:ascii="Times New Roman" w:hAnsi="Times New Roman"/>
          <w:b/>
          <w:szCs w:val="28"/>
        </w:rPr>
      </w:pPr>
    </w:p>
    <w:p w14:paraId="7D528947" w14:textId="77777777" w:rsidR="00965FD8" w:rsidRDefault="00965FD8" w:rsidP="00965FD8">
      <w:pPr>
        <w:spacing w:before="60" w:after="60" w:line="276" w:lineRule="auto"/>
        <w:ind w:firstLine="709"/>
        <w:jc w:val="both"/>
        <w:rPr>
          <w:rFonts w:ascii="Times New Roman" w:hAnsi="Times New Roman"/>
          <w:b/>
          <w:szCs w:val="28"/>
        </w:rPr>
      </w:pPr>
      <w:r>
        <w:rPr>
          <w:rFonts w:ascii="Times New Roman" w:hAnsi="Times New Roman"/>
          <w:b/>
          <w:szCs w:val="28"/>
        </w:rPr>
        <w:t>Điều 8. Tổ chức thực hiện</w:t>
      </w:r>
    </w:p>
    <w:p w14:paraId="6269767B" w14:textId="77777777" w:rsidR="00965FD8" w:rsidRDefault="00965FD8" w:rsidP="00965FD8">
      <w:pPr>
        <w:spacing w:before="120" w:after="120"/>
        <w:ind w:firstLine="709"/>
        <w:jc w:val="both"/>
        <w:rPr>
          <w:rFonts w:ascii="Times New Roman" w:hAnsi="Times New Roman"/>
          <w:szCs w:val="28"/>
        </w:rPr>
      </w:pPr>
      <w:r>
        <w:rPr>
          <w:rFonts w:ascii="Times New Roman" w:hAnsi="Times New Roman"/>
          <w:szCs w:val="28"/>
        </w:rPr>
        <w:t>1. Căn cứ Quy định này, Chánh Văn phòng Ủy ban nhân dân quận có trách nhiệm cụ thể hóa chức năng, nhiệm vụ, quy chế làm việc, quy chế phối hợp trong công tác của Văn phòng Ủy ban nhân dân quận; trong phạm vi quyền hạn, trách nhiệm, chức danh, tiêu chuẩn công chức của Văn phòng Ủy ban nhân dân quận phù hợp với đặc điểm của quận nhưng không trái với nội dung Quy định này, trình Ủy ban nhân dân quận quyết định để thi hành.</w:t>
      </w:r>
    </w:p>
    <w:p w14:paraId="02F3391C" w14:textId="77777777" w:rsidR="00965FD8" w:rsidRDefault="00965FD8" w:rsidP="00965FD8">
      <w:pPr>
        <w:spacing w:before="120" w:after="120"/>
        <w:ind w:firstLine="709"/>
        <w:jc w:val="both"/>
        <w:rPr>
          <w:rFonts w:ascii="Times New Roman" w:hAnsi="Times New Roman"/>
          <w:szCs w:val="28"/>
        </w:rPr>
      </w:pPr>
      <w:r>
        <w:rPr>
          <w:rFonts w:ascii="Times New Roman" w:hAnsi="Times New Roman"/>
          <w:szCs w:val="28"/>
        </w:rPr>
        <w:lastRenderedPageBreak/>
        <w:t>2. Chánh Văn phòng Ủy ban nhân dân quận và Thủ trưởng các cơ quan, đơn vị liên quan thuộc Ủy ban nhân dân quận có trách nhiệm tổ chức thực hiện Quyết định ban hành quy định chức năng, nhiệm vụ, quyền hạn, chế độ làm việc, quy chế phối hợp và tổ chức của Văn phòng Ủy ban nhân dân quận sau khi được Ủy ban nhân dân quận quyết định ban hành.</w:t>
      </w:r>
    </w:p>
    <w:p w14:paraId="3826F1CC" w14:textId="4D36D888" w:rsidR="00BB130E" w:rsidRPr="00965FD8" w:rsidRDefault="00965FD8" w:rsidP="00965FD8">
      <w:pPr>
        <w:spacing w:before="60" w:after="60" w:line="276" w:lineRule="auto"/>
        <w:ind w:firstLine="709"/>
        <w:jc w:val="both"/>
        <w:rPr>
          <w:rFonts w:ascii="Times New Roman" w:hAnsi="Times New Roman"/>
          <w:spacing w:val="-6"/>
          <w:szCs w:val="28"/>
        </w:rPr>
      </w:pPr>
      <w:r>
        <w:rPr>
          <w:rFonts w:ascii="Times New Roman" w:hAnsi="Times New Roman"/>
          <w:szCs w:val="28"/>
        </w:rPr>
        <w:t>3. 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sectPr w:rsidR="00BB130E" w:rsidRPr="00965FD8" w:rsidSect="0093359F">
      <w:pgSz w:w="11907" w:h="16840" w:code="9"/>
      <w:pgMar w:top="1134" w:right="1134" w:bottom="992"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B0F75A" w14:textId="77777777" w:rsidR="00FF34D3" w:rsidRDefault="00FF34D3" w:rsidP="00673C50">
      <w:r>
        <w:separator/>
      </w:r>
    </w:p>
  </w:endnote>
  <w:endnote w:type="continuationSeparator" w:id="0">
    <w:p w14:paraId="72C3B1F3" w14:textId="77777777" w:rsidR="00FF34D3" w:rsidRDefault="00FF34D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EBE30" w14:textId="77777777" w:rsidR="00FF34D3" w:rsidRDefault="00FF34D3" w:rsidP="00673C50">
      <w:r>
        <w:separator/>
      </w:r>
    </w:p>
  </w:footnote>
  <w:footnote w:type="continuationSeparator" w:id="0">
    <w:p w14:paraId="71654425" w14:textId="77777777" w:rsidR="00FF34D3" w:rsidRDefault="00FF34D3"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200482356"/>
      <w:docPartObj>
        <w:docPartGallery w:val="Page Numbers (Top of Page)"/>
        <w:docPartUnique/>
      </w:docPartObj>
    </w:sdtPr>
    <w:sdtEndPr>
      <w:rPr>
        <w:rFonts w:ascii="Times New Roman" w:hAnsi="Times New Roman"/>
        <w:noProof/>
        <w:szCs w:val="26"/>
      </w:rPr>
    </w:sdtEndPr>
    <w:sdtContent>
      <w:p w14:paraId="066F585A" w14:textId="75CFB6ED" w:rsidR="00BB130E" w:rsidRPr="0079238D" w:rsidRDefault="00BB130E" w:rsidP="00FB7B02">
        <w:pPr>
          <w:pStyle w:val="Header"/>
          <w:jc w:val="center"/>
          <w:rPr>
            <w:rFonts w:ascii="Times New Roman" w:hAnsi="Times New Roman"/>
            <w:sz w:val="24"/>
            <w:szCs w:val="26"/>
          </w:rPr>
        </w:pPr>
        <w:r w:rsidRPr="0079238D">
          <w:rPr>
            <w:rFonts w:ascii="Times New Roman" w:hAnsi="Times New Roman"/>
            <w:sz w:val="24"/>
            <w:szCs w:val="26"/>
          </w:rPr>
          <w:fldChar w:fldCharType="begin"/>
        </w:r>
        <w:r w:rsidRPr="0079238D">
          <w:rPr>
            <w:rFonts w:ascii="Times New Roman" w:hAnsi="Times New Roman"/>
            <w:sz w:val="24"/>
            <w:szCs w:val="26"/>
          </w:rPr>
          <w:instrText xml:space="preserve"> PAGE   \* MERGEFORMAT </w:instrText>
        </w:r>
        <w:r w:rsidRPr="0079238D">
          <w:rPr>
            <w:rFonts w:ascii="Times New Roman" w:hAnsi="Times New Roman"/>
            <w:sz w:val="24"/>
            <w:szCs w:val="26"/>
          </w:rPr>
          <w:fldChar w:fldCharType="separate"/>
        </w:r>
        <w:r w:rsidR="0029447E">
          <w:rPr>
            <w:rFonts w:ascii="Times New Roman" w:hAnsi="Times New Roman"/>
            <w:noProof/>
            <w:sz w:val="24"/>
            <w:szCs w:val="26"/>
          </w:rPr>
          <w:t>2</w:t>
        </w:r>
        <w:r w:rsidRPr="0079238D">
          <w:rPr>
            <w:rFonts w:ascii="Times New Roman" w:hAnsi="Times New Roman"/>
            <w:noProof/>
            <w:sz w:val="24"/>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10AC0"/>
    <w:multiLevelType w:val="multilevel"/>
    <w:tmpl w:val="14B10AC0"/>
    <w:lvl w:ilvl="0">
      <w:start w:val="1"/>
      <w:numFmt w:val="upperRoman"/>
      <w:suff w:val="space"/>
      <w:lvlText w:val="%1."/>
      <w:lvlJc w:val="left"/>
      <w:pPr>
        <w:ind w:left="0" w:firstLine="720"/>
      </w:pPr>
      <w:rPr>
        <w:rFonts w:ascii="Times New Roman" w:hAnsi="Times New Roman" w:cs="Times New Roman" w:hint="default"/>
        <w:b/>
        <w:i w:val="0"/>
      </w:rPr>
    </w:lvl>
    <w:lvl w:ilvl="1">
      <w:start w:val="1"/>
      <w:numFmt w:val="decimal"/>
      <w:suff w:val="space"/>
      <w:lvlText w:val="%2."/>
      <w:lvlJc w:val="left"/>
      <w:pPr>
        <w:ind w:left="0" w:firstLine="720"/>
      </w:pPr>
      <w:rPr>
        <w:rFonts w:ascii="Times New Roman" w:hAnsi="Times New Roman" w:cs="Times New Roman" w:hint="default"/>
      </w:rPr>
    </w:lvl>
    <w:lvl w:ilvl="2">
      <w:start w:val="1"/>
      <w:numFmt w:val="lowerLetter"/>
      <w:suff w:val="space"/>
      <w:lvlText w:val="%3)"/>
      <w:lvlJc w:val="left"/>
      <w:pPr>
        <w:ind w:left="0" w:firstLine="720"/>
      </w:pPr>
      <w:rPr>
        <w:rFonts w:ascii="Times New Roman" w:hAnsi="Times New Roman" w:cs="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cs="Times New Roman" w:hint="default"/>
        <w:b/>
        <w:i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2E29"/>
    <w:rsid w:val="00017ABE"/>
    <w:rsid w:val="00026F11"/>
    <w:rsid w:val="00051E62"/>
    <w:rsid w:val="00052842"/>
    <w:rsid w:val="00091FC4"/>
    <w:rsid w:val="000A3ABA"/>
    <w:rsid w:val="000C7319"/>
    <w:rsid w:val="000D52BD"/>
    <w:rsid w:val="000D5B2F"/>
    <w:rsid w:val="000D7B85"/>
    <w:rsid w:val="000E38C4"/>
    <w:rsid w:val="000F3085"/>
    <w:rsid w:val="0012545F"/>
    <w:rsid w:val="0012598E"/>
    <w:rsid w:val="001459D0"/>
    <w:rsid w:val="00154761"/>
    <w:rsid w:val="001614AD"/>
    <w:rsid w:val="00161BC6"/>
    <w:rsid w:val="00161F3C"/>
    <w:rsid w:val="00163859"/>
    <w:rsid w:val="0017230B"/>
    <w:rsid w:val="00173075"/>
    <w:rsid w:val="00177C6C"/>
    <w:rsid w:val="001A7718"/>
    <w:rsid w:val="001C4A6D"/>
    <w:rsid w:val="001D19DC"/>
    <w:rsid w:val="001D3E82"/>
    <w:rsid w:val="00202955"/>
    <w:rsid w:val="002064CB"/>
    <w:rsid w:val="002514B9"/>
    <w:rsid w:val="00256020"/>
    <w:rsid w:val="0026492B"/>
    <w:rsid w:val="00265D6A"/>
    <w:rsid w:val="0029447E"/>
    <w:rsid w:val="002D6AE8"/>
    <w:rsid w:val="002E0844"/>
    <w:rsid w:val="00314E05"/>
    <w:rsid w:val="00320D84"/>
    <w:rsid w:val="003236CF"/>
    <w:rsid w:val="00335708"/>
    <w:rsid w:val="003440CC"/>
    <w:rsid w:val="00346CBB"/>
    <w:rsid w:val="00365914"/>
    <w:rsid w:val="003703C9"/>
    <w:rsid w:val="003978DE"/>
    <w:rsid w:val="003A1C98"/>
    <w:rsid w:val="003B44CF"/>
    <w:rsid w:val="003C14C2"/>
    <w:rsid w:val="003E503C"/>
    <w:rsid w:val="003E5770"/>
    <w:rsid w:val="003F3069"/>
    <w:rsid w:val="003F57B5"/>
    <w:rsid w:val="004062B5"/>
    <w:rsid w:val="00431AFB"/>
    <w:rsid w:val="0043654C"/>
    <w:rsid w:val="0044706E"/>
    <w:rsid w:val="00464E0E"/>
    <w:rsid w:val="00470597"/>
    <w:rsid w:val="00474D5E"/>
    <w:rsid w:val="0048705D"/>
    <w:rsid w:val="004940B4"/>
    <w:rsid w:val="004B7D5D"/>
    <w:rsid w:val="004C3D82"/>
    <w:rsid w:val="004D4DAA"/>
    <w:rsid w:val="004F4211"/>
    <w:rsid w:val="00505080"/>
    <w:rsid w:val="0051775F"/>
    <w:rsid w:val="00524B82"/>
    <w:rsid w:val="005326A5"/>
    <w:rsid w:val="005A54FC"/>
    <w:rsid w:val="005A767B"/>
    <w:rsid w:val="005E3A8A"/>
    <w:rsid w:val="00607CE0"/>
    <w:rsid w:val="0061516E"/>
    <w:rsid w:val="00616B1D"/>
    <w:rsid w:val="00622A35"/>
    <w:rsid w:val="00663D0F"/>
    <w:rsid w:val="00666FF3"/>
    <w:rsid w:val="00673C50"/>
    <w:rsid w:val="00674130"/>
    <w:rsid w:val="006748A7"/>
    <w:rsid w:val="006A1531"/>
    <w:rsid w:val="006B1C76"/>
    <w:rsid w:val="00721606"/>
    <w:rsid w:val="0072285F"/>
    <w:rsid w:val="00730BFC"/>
    <w:rsid w:val="0074309C"/>
    <w:rsid w:val="00760D1A"/>
    <w:rsid w:val="00774153"/>
    <w:rsid w:val="0079238D"/>
    <w:rsid w:val="007A2285"/>
    <w:rsid w:val="007A2BC5"/>
    <w:rsid w:val="007A4156"/>
    <w:rsid w:val="007D1F14"/>
    <w:rsid w:val="007D30B3"/>
    <w:rsid w:val="00803AD2"/>
    <w:rsid w:val="0081040A"/>
    <w:rsid w:val="00815477"/>
    <w:rsid w:val="00845ECD"/>
    <w:rsid w:val="008517DD"/>
    <w:rsid w:val="008524DF"/>
    <w:rsid w:val="00855C1B"/>
    <w:rsid w:val="008B06BE"/>
    <w:rsid w:val="008B1EB5"/>
    <w:rsid w:val="008B2258"/>
    <w:rsid w:val="008D2170"/>
    <w:rsid w:val="008D737A"/>
    <w:rsid w:val="009055EE"/>
    <w:rsid w:val="00915A66"/>
    <w:rsid w:val="0093359F"/>
    <w:rsid w:val="00963CC5"/>
    <w:rsid w:val="00965FD8"/>
    <w:rsid w:val="00985D62"/>
    <w:rsid w:val="00993992"/>
    <w:rsid w:val="009A1BD2"/>
    <w:rsid w:val="009A2A00"/>
    <w:rsid w:val="009D4E71"/>
    <w:rsid w:val="009E3C00"/>
    <w:rsid w:val="009F48C9"/>
    <w:rsid w:val="00A04C32"/>
    <w:rsid w:val="00A07B9F"/>
    <w:rsid w:val="00A14ED0"/>
    <w:rsid w:val="00A14FD5"/>
    <w:rsid w:val="00A23A1F"/>
    <w:rsid w:val="00A2460C"/>
    <w:rsid w:val="00A36F83"/>
    <w:rsid w:val="00A45A87"/>
    <w:rsid w:val="00A554B5"/>
    <w:rsid w:val="00A759FD"/>
    <w:rsid w:val="00A963D7"/>
    <w:rsid w:val="00AB413C"/>
    <w:rsid w:val="00AB75A1"/>
    <w:rsid w:val="00AB764A"/>
    <w:rsid w:val="00AD5FF2"/>
    <w:rsid w:val="00AF4B54"/>
    <w:rsid w:val="00AF53CA"/>
    <w:rsid w:val="00B01A42"/>
    <w:rsid w:val="00B15700"/>
    <w:rsid w:val="00B36AC4"/>
    <w:rsid w:val="00B4593D"/>
    <w:rsid w:val="00B60EEC"/>
    <w:rsid w:val="00B61F0B"/>
    <w:rsid w:val="00B67B8C"/>
    <w:rsid w:val="00B7015B"/>
    <w:rsid w:val="00B802AE"/>
    <w:rsid w:val="00BB130E"/>
    <w:rsid w:val="00BB6EC1"/>
    <w:rsid w:val="00BE0B4B"/>
    <w:rsid w:val="00BE0B51"/>
    <w:rsid w:val="00BE6D3E"/>
    <w:rsid w:val="00C05DEA"/>
    <w:rsid w:val="00C22144"/>
    <w:rsid w:val="00C32BFD"/>
    <w:rsid w:val="00C45E4D"/>
    <w:rsid w:val="00C5118D"/>
    <w:rsid w:val="00C74088"/>
    <w:rsid w:val="00C774ED"/>
    <w:rsid w:val="00CB4F9A"/>
    <w:rsid w:val="00CC2339"/>
    <w:rsid w:val="00CC2727"/>
    <w:rsid w:val="00CC5F13"/>
    <w:rsid w:val="00CC6767"/>
    <w:rsid w:val="00CE7457"/>
    <w:rsid w:val="00CF0AA1"/>
    <w:rsid w:val="00CF1379"/>
    <w:rsid w:val="00D0378A"/>
    <w:rsid w:val="00D07D3F"/>
    <w:rsid w:val="00D11022"/>
    <w:rsid w:val="00D20765"/>
    <w:rsid w:val="00D24BC4"/>
    <w:rsid w:val="00D55985"/>
    <w:rsid w:val="00DE4B32"/>
    <w:rsid w:val="00DF3B18"/>
    <w:rsid w:val="00DF593D"/>
    <w:rsid w:val="00E17ECE"/>
    <w:rsid w:val="00E212CE"/>
    <w:rsid w:val="00E2264C"/>
    <w:rsid w:val="00E30E43"/>
    <w:rsid w:val="00E32EDC"/>
    <w:rsid w:val="00E548F6"/>
    <w:rsid w:val="00E74CD9"/>
    <w:rsid w:val="00E831DF"/>
    <w:rsid w:val="00E92BC0"/>
    <w:rsid w:val="00E97C1E"/>
    <w:rsid w:val="00ED3F9F"/>
    <w:rsid w:val="00F230C7"/>
    <w:rsid w:val="00F36F1E"/>
    <w:rsid w:val="00F432DB"/>
    <w:rsid w:val="00F61FD4"/>
    <w:rsid w:val="00F73743"/>
    <w:rsid w:val="00F75E38"/>
    <w:rsid w:val="00F84CFD"/>
    <w:rsid w:val="00FA09FF"/>
    <w:rsid w:val="00FB7B02"/>
    <w:rsid w:val="00FC22B1"/>
    <w:rsid w:val="00FE3279"/>
    <w:rsid w:val="00FE5057"/>
    <w:rsid w:val="00FF34D3"/>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00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FB3CBF-6DEB-401A-90FC-BB404C2BA577}"/>
</file>

<file path=customXml/itemProps2.xml><?xml version="1.0" encoding="utf-8"?>
<ds:datastoreItem xmlns:ds="http://schemas.openxmlformats.org/officeDocument/2006/customXml" ds:itemID="{B0D11E78-A722-4582-B772-E5A78C4E3859}"/>
</file>

<file path=customXml/itemProps3.xml><?xml version="1.0" encoding="utf-8"?>
<ds:datastoreItem xmlns:ds="http://schemas.openxmlformats.org/officeDocument/2006/customXml" ds:itemID="{E19D34C4-CC9F-4E27-899B-D3B9A9CE809D}"/>
</file>

<file path=docProps/app.xml><?xml version="1.0" encoding="utf-8"?>
<Properties xmlns="http://schemas.openxmlformats.org/officeDocument/2006/extended-properties" xmlns:vt="http://schemas.openxmlformats.org/officeDocument/2006/docPropsVTypes">
  <Template>Normal</Template>
  <TotalTime>12</TotalTime>
  <Pages>17</Pages>
  <Words>5615</Words>
  <Characters>32007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35</cp:revision>
  <cp:lastPrinted>2024-01-24T06:43:00Z</cp:lastPrinted>
  <dcterms:created xsi:type="dcterms:W3CDTF">2024-03-07T00:44:00Z</dcterms:created>
  <dcterms:modified xsi:type="dcterms:W3CDTF">2024-03-21T03:44:00Z</dcterms:modified>
</cp:coreProperties>
</file>