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CellMar>
          <w:left w:w="0" w:type="dxa"/>
          <w:right w:w="0" w:type="dxa"/>
        </w:tblCellMar>
        <w:tblLook w:val="04A0" w:firstRow="1" w:lastRow="0" w:firstColumn="1" w:lastColumn="0" w:noHBand="0" w:noVBand="1"/>
      </w:tblPr>
      <w:tblGrid>
        <w:gridCol w:w="3348"/>
        <w:gridCol w:w="5866"/>
      </w:tblGrid>
      <w:tr w:rsidR="000E00B6" w:rsidRPr="000E00B6" w:rsidTr="001E0038">
        <w:tc>
          <w:tcPr>
            <w:tcW w:w="3348" w:type="dxa"/>
            <w:tcMar>
              <w:top w:w="0" w:type="dxa"/>
              <w:left w:w="108" w:type="dxa"/>
              <w:bottom w:w="0" w:type="dxa"/>
              <w:right w:w="108" w:type="dxa"/>
            </w:tcMar>
          </w:tcPr>
          <w:p w:rsidR="0057215C" w:rsidRPr="000E00B6" w:rsidRDefault="00055F93" w:rsidP="0036005A">
            <w:pPr>
              <w:widowControl w:val="0"/>
              <w:jc w:val="center"/>
              <w:rPr>
                <w:sz w:val="28"/>
                <w:szCs w:val="28"/>
                <w:lang w:val="en-US"/>
              </w:rPr>
            </w:pPr>
            <w:r w:rsidRPr="000E00B6">
              <w:rPr>
                <w:b/>
                <w:bCs/>
                <w:sz w:val="26"/>
                <w:szCs w:val="26"/>
              </w:rPr>
              <w:t xml:space="preserve">HỘI ĐỒNG NHÂN DÂN </w:t>
            </w:r>
            <w:r w:rsidRPr="000E00B6">
              <w:rPr>
                <w:b/>
                <w:bCs/>
                <w:sz w:val="26"/>
                <w:szCs w:val="26"/>
              </w:rPr>
              <w:br/>
              <w:t>TỈNH TÂY NINH</w:t>
            </w:r>
            <w:r w:rsidRPr="000E00B6">
              <w:rPr>
                <w:b/>
                <w:bCs/>
                <w:sz w:val="28"/>
                <w:szCs w:val="28"/>
              </w:rPr>
              <w:br/>
            </w:r>
            <w:r w:rsidR="0036005A" w:rsidRPr="000E00B6">
              <w:rPr>
                <w:vertAlign w:val="superscript"/>
                <w:lang w:val="en-US"/>
              </w:rPr>
              <w:t>____________</w:t>
            </w:r>
          </w:p>
        </w:tc>
        <w:tc>
          <w:tcPr>
            <w:tcW w:w="5866" w:type="dxa"/>
            <w:tcMar>
              <w:top w:w="0" w:type="dxa"/>
              <w:left w:w="108" w:type="dxa"/>
              <w:bottom w:w="0" w:type="dxa"/>
              <w:right w:w="108" w:type="dxa"/>
            </w:tcMar>
          </w:tcPr>
          <w:p w:rsidR="00003069" w:rsidRPr="000E00B6" w:rsidRDefault="00055F93" w:rsidP="00003069">
            <w:pPr>
              <w:widowControl w:val="0"/>
              <w:jc w:val="center"/>
              <w:rPr>
                <w:b/>
                <w:bCs/>
                <w:sz w:val="28"/>
                <w:szCs w:val="28"/>
              </w:rPr>
            </w:pPr>
            <w:r w:rsidRPr="000E00B6">
              <w:rPr>
                <w:b/>
                <w:bCs/>
                <w:sz w:val="26"/>
                <w:szCs w:val="26"/>
              </w:rPr>
              <w:t>CỘNG HÒA XÃ HỘI CHỦ NGHĨA VIỆT NAM</w:t>
            </w:r>
            <w:r w:rsidRPr="000E00B6">
              <w:rPr>
                <w:b/>
                <w:bCs/>
                <w:sz w:val="28"/>
                <w:szCs w:val="28"/>
              </w:rPr>
              <w:br/>
              <w:t>Độc lập - Tự do - Hạnh phúc</w:t>
            </w:r>
          </w:p>
          <w:p w:rsidR="0057215C" w:rsidRPr="000E00B6" w:rsidRDefault="00003069" w:rsidP="00C97A5D">
            <w:pPr>
              <w:widowControl w:val="0"/>
              <w:jc w:val="center"/>
              <w:rPr>
                <w:b/>
                <w:vertAlign w:val="superscript"/>
                <w:lang w:val="en-US"/>
              </w:rPr>
            </w:pPr>
            <w:r w:rsidRPr="000E00B6">
              <w:rPr>
                <w:b/>
                <w:bCs/>
                <w:vertAlign w:val="superscript"/>
                <w:lang w:val="en-US"/>
              </w:rPr>
              <w:t>________</w:t>
            </w:r>
            <w:r w:rsidR="001E0038" w:rsidRPr="000E00B6">
              <w:rPr>
                <w:b/>
                <w:bCs/>
                <w:vertAlign w:val="superscript"/>
                <w:lang w:val="en-US"/>
              </w:rPr>
              <w:t>____________________</w:t>
            </w:r>
            <w:r w:rsidRPr="000E00B6">
              <w:rPr>
                <w:b/>
                <w:bCs/>
                <w:vertAlign w:val="superscript"/>
                <w:lang w:val="en-US"/>
              </w:rPr>
              <w:t>______________</w:t>
            </w:r>
          </w:p>
        </w:tc>
      </w:tr>
      <w:tr w:rsidR="000E00B6" w:rsidRPr="000E00B6" w:rsidTr="001E0038">
        <w:tc>
          <w:tcPr>
            <w:tcW w:w="3348" w:type="dxa"/>
            <w:tcMar>
              <w:top w:w="0" w:type="dxa"/>
              <w:left w:w="108" w:type="dxa"/>
              <w:bottom w:w="0" w:type="dxa"/>
              <w:right w:w="108" w:type="dxa"/>
            </w:tcMar>
          </w:tcPr>
          <w:p w:rsidR="0057215C" w:rsidRPr="000E00B6" w:rsidRDefault="00055F93" w:rsidP="00B0398D">
            <w:pPr>
              <w:widowControl w:val="0"/>
              <w:spacing w:before="120"/>
              <w:jc w:val="center"/>
              <w:rPr>
                <w:sz w:val="28"/>
                <w:szCs w:val="28"/>
              </w:rPr>
            </w:pPr>
            <w:r w:rsidRPr="000E00B6">
              <w:rPr>
                <w:sz w:val="28"/>
                <w:szCs w:val="28"/>
              </w:rPr>
              <w:t xml:space="preserve">Số: </w:t>
            </w:r>
            <w:r w:rsidR="00B0398D">
              <w:rPr>
                <w:sz w:val="28"/>
                <w:szCs w:val="28"/>
                <w:lang w:val="en-US"/>
              </w:rPr>
              <w:t>26</w:t>
            </w:r>
            <w:bookmarkStart w:id="0" w:name="_GoBack"/>
            <w:bookmarkEnd w:id="0"/>
            <w:r w:rsidRPr="000E00B6">
              <w:rPr>
                <w:sz w:val="28"/>
                <w:szCs w:val="28"/>
                <w:lang w:val="en-US"/>
              </w:rPr>
              <w:t xml:space="preserve"> </w:t>
            </w:r>
            <w:r w:rsidRPr="000E00B6">
              <w:rPr>
                <w:sz w:val="28"/>
                <w:szCs w:val="28"/>
              </w:rPr>
              <w:t>/202</w:t>
            </w:r>
            <w:r w:rsidRPr="000E00B6">
              <w:rPr>
                <w:sz w:val="28"/>
                <w:szCs w:val="28"/>
                <w:lang w:val="en-US"/>
              </w:rPr>
              <w:t>5</w:t>
            </w:r>
            <w:r w:rsidRPr="000E00B6">
              <w:rPr>
                <w:sz w:val="28"/>
                <w:szCs w:val="28"/>
              </w:rPr>
              <w:t>/NQ-HĐND</w:t>
            </w:r>
          </w:p>
        </w:tc>
        <w:tc>
          <w:tcPr>
            <w:tcW w:w="5866" w:type="dxa"/>
            <w:tcMar>
              <w:top w:w="0" w:type="dxa"/>
              <w:left w:w="108" w:type="dxa"/>
              <w:bottom w:w="0" w:type="dxa"/>
              <w:right w:w="108" w:type="dxa"/>
            </w:tcMar>
          </w:tcPr>
          <w:p w:rsidR="0057215C" w:rsidRPr="000E00B6" w:rsidRDefault="00055F93" w:rsidP="008A41ED">
            <w:pPr>
              <w:widowControl w:val="0"/>
              <w:spacing w:before="120"/>
              <w:jc w:val="center"/>
              <w:rPr>
                <w:sz w:val="28"/>
                <w:szCs w:val="28"/>
                <w:lang w:val="en-US"/>
              </w:rPr>
            </w:pPr>
            <w:r w:rsidRPr="000E00B6">
              <w:rPr>
                <w:i/>
                <w:iCs/>
                <w:sz w:val="28"/>
                <w:szCs w:val="28"/>
              </w:rPr>
              <w:t xml:space="preserve">Tây Ninh, ngày </w:t>
            </w:r>
            <w:r w:rsidR="008A41ED">
              <w:rPr>
                <w:i/>
                <w:iCs/>
                <w:sz w:val="28"/>
                <w:szCs w:val="28"/>
                <w:lang w:val="en-US"/>
              </w:rPr>
              <w:t>10</w:t>
            </w:r>
            <w:r w:rsidRPr="000E00B6">
              <w:rPr>
                <w:i/>
                <w:iCs/>
                <w:sz w:val="28"/>
                <w:szCs w:val="28"/>
              </w:rPr>
              <w:t xml:space="preserve"> tháng</w:t>
            </w:r>
            <w:r w:rsidR="00FD5A4C" w:rsidRPr="000E00B6">
              <w:rPr>
                <w:i/>
                <w:iCs/>
                <w:sz w:val="28"/>
                <w:szCs w:val="28"/>
                <w:lang w:val="en-US"/>
              </w:rPr>
              <w:t xml:space="preserve"> 12</w:t>
            </w:r>
            <w:r w:rsidRPr="000E00B6">
              <w:rPr>
                <w:i/>
                <w:iCs/>
                <w:sz w:val="28"/>
                <w:szCs w:val="28"/>
              </w:rPr>
              <w:t xml:space="preserve"> năm 202</w:t>
            </w:r>
            <w:r w:rsidRPr="000E00B6">
              <w:rPr>
                <w:i/>
                <w:iCs/>
                <w:sz w:val="28"/>
                <w:szCs w:val="28"/>
                <w:lang w:val="en-US"/>
              </w:rPr>
              <w:t>5</w:t>
            </w:r>
          </w:p>
        </w:tc>
      </w:tr>
    </w:tbl>
    <w:p w:rsidR="0057215C" w:rsidRPr="000E00B6" w:rsidRDefault="00055F93">
      <w:pPr>
        <w:widowControl w:val="0"/>
        <w:spacing w:before="120" w:after="280" w:afterAutospacing="1"/>
      </w:pPr>
      <w:r w:rsidRPr="000E00B6">
        <w:t> </w:t>
      </w:r>
    </w:p>
    <w:p w:rsidR="0057215C" w:rsidRPr="000E00B6" w:rsidRDefault="00055F93" w:rsidP="001A6AA1">
      <w:pPr>
        <w:widowControl w:val="0"/>
        <w:spacing w:before="120"/>
        <w:jc w:val="center"/>
        <w:rPr>
          <w:sz w:val="28"/>
          <w:szCs w:val="28"/>
        </w:rPr>
      </w:pPr>
      <w:bookmarkStart w:id="1" w:name="loai_1"/>
      <w:r w:rsidRPr="000E00B6">
        <w:rPr>
          <w:b/>
          <w:bCs/>
          <w:sz w:val="28"/>
          <w:szCs w:val="28"/>
        </w:rPr>
        <w:t>NGHỊ QUYẾT</w:t>
      </w:r>
      <w:bookmarkEnd w:id="1"/>
    </w:p>
    <w:p w:rsidR="0057215C" w:rsidRPr="000E00B6" w:rsidRDefault="00055F93">
      <w:pPr>
        <w:jc w:val="center"/>
        <w:rPr>
          <w:b/>
          <w:iCs/>
          <w:sz w:val="28"/>
          <w:szCs w:val="28"/>
          <w:lang w:val="en-US"/>
        </w:rPr>
      </w:pPr>
      <w:r w:rsidRPr="000E00B6">
        <w:rPr>
          <w:noProof/>
          <w:lang w:val="en-US" w:eastAsia="en-US"/>
        </w:rPr>
        <mc:AlternateContent>
          <mc:Choice Requires="wpg">
            <w:drawing>
              <wp:anchor distT="0" distB="0" distL="115200" distR="115200" simplePos="0" relativeHeight="251661824" behindDoc="0" locked="0" layoutInCell="1" allowOverlap="1" wp14:anchorId="65917DA6" wp14:editId="198E3581">
                <wp:simplePos x="0" y="0"/>
                <wp:positionH relativeFrom="column">
                  <wp:posOffset>6826265</wp:posOffset>
                </wp:positionH>
                <wp:positionV relativeFrom="paragraph">
                  <wp:posOffset>322919</wp:posOffset>
                </wp:positionV>
                <wp:extent cx="914400" cy="914400"/>
                <wp:effectExtent l="6350" t="6350" r="6350" b="6350"/>
                <wp:wrapNone/>
                <wp:docPr id="4" name="Straight Connector 4"/>
                <wp:cNvGraphicFramePr/>
                <a:graphic xmlns:a="http://schemas.openxmlformats.org/drawingml/2006/main">
                  <a:graphicData uri="http://schemas.microsoft.com/office/word/2010/wordprocessingShape">
                    <wps:wsp>
                      <wps:cNvCnPr/>
                      <wps:spPr bwMode="auto">
                        <a:xfrm>
                          <a:off x="0" y="0"/>
                          <a:ext cx="914400" cy="914399"/>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line id="shape 3" o:spid="_x0000_s3" style="position:absolute;left:0;text-align:left;z-index:251661824;mso-wrap-distance-left:9.07pt;mso-wrap-distance-top:0.00pt;mso-wrap-distance-right:9.07pt;mso-wrap-distance-bottom:0.00pt;visibility:visible;" from="537.5pt,25.4pt" to="609.5pt,97.4pt" filled="f" strokecolor="#0A3041" strokeweight="1.00pt">
                <v:stroke dashstyle="solid"/>
              </v:line>
            </w:pict>
          </mc:Fallback>
        </mc:AlternateContent>
      </w:r>
      <w:r w:rsidRPr="000E00B6">
        <w:rPr>
          <w:b/>
          <w:iCs/>
          <w:sz w:val="28"/>
          <w:szCs w:val="28"/>
          <w:lang w:val="en-US"/>
        </w:rPr>
        <w:t>Quy định về chính sách hỗ trợ hoạt động cho Tổ Công nghệ số cộng đồng trên địa bàn tỉnh Tây Ninh năm 2026</w:t>
      </w:r>
    </w:p>
    <w:bookmarkStart w:id="2" w:name="_Hlk205275373"/>
    <w:p w:rsidR="00E042B3" w:rsidRPr="000E00B6" w:rsidRDefault="008A41ED">
      <w:pPr>
        <w:widowControl w:val="0"/>
        <w:spacing w:before="120" w:after="120"/>
        <w:ind w:firstLine="567"/>
        <w:jc w:val="both"/>
        <w:rPr>
          <w:i/>
          <w:iCs/>
          <w:sz w:val="28"/>
          <w:szCs w:val="28"/>
          <w:lang w:val="en-US"/>
        </w:rPr>
      </w:pPr>
      <w:r>
        <w:rPr>
          <w:i/>
          <w:iCs/>
          <w:noProof/>
          <w:sz w:val="28"/>
          <w:szCs w:val="28"/>
          <w:lang w:val="en-US" w:eastAsia="en-US"/>
        </w:rPr>
        <mc:AlternateContent>
          <mc:Choice Requires="wps">
            <w:drawing>
              <wp:anchor distT="0" distB="0" distL="114300" distR="114300" simplePos="0" relativeHeight="251662848" behindDoc="0" locked="0" layoutInCell="1" allowOverlap="1">
                <wp:simplePos x="0" y="0"/>
                <wp:positionH relativeFrom="column">
                  <wp:posOffset>2666546</wp:posOffset>
                </wp:positionH>
                <wp:positionV relativeFrom="paragraph">
                  <wp:posOffset>156845</wp:posOffset>
                </wp:positionV>
                <wp:extent cx="582386" cy="5443"/>
                <wp:effectExtent l="38100" t="38100" r="65405" b="90170"/>
                <wp:wrapNone/>
                <wp:docPr id="2" name="Straight Connector 2"/>
                <wp:cNvGraphicFramePr/>
                <a:graphic xmlns:a="http://schemas.openxmlformats.org/drawingml/2006/main">
                  <a:graphicData uri="http://schemas.microsoft.com/office/word/2010/wordprocessingShape">
                    <wps:wsp>
                      <wps:cNvCnPr/>
                      <wps:spPr bwMode="auto">
                        <a:xfrm flipV="1">
                          <a:off x="0" y="0"/>
                          <a:ext cx="582386" cy="544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A1204A" id="Straight Connector 2" o:spid="_x0000_s1026" style="position:absolute;flip:y;z-index:251662848;visibility:visible;mso-wrap-style:square;mso-wrap-distance-left:9pt;mso-wrap-distance-top:0;mso-wrap-distance-right:9pt;mso-wrap-distance-bottom:0;mso-position-horizontal:absolute;mso-position-horizontal-relative:text;mso-position-vertical:absolute;mso-position-vertical-relative:text" from="209.95pt,12.35pt" to="255.8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" strokecolor="#156082 [3204]" strokeweight="1.5pt">
                <v:stroke joinstyle="miter"/>
                <v:shadow on="t" color="black" opacity="24903f" origin=",.5" offset="0,.55556mm"/>
              </v:line>
            </w:pict>
          </mc:Fallback>
        </mc:AlternateContent>
      </w:r>
    </w:p>
    <w:p w:rsidR="0057215C" w:rsidRPr="000E00B6" w:rsidRDefault="00055F93">
      <w:pPr>
        <w:widowControl w:val="0"/>
        <w:spacing w:before="120" w:after="120"/>
        <w:ind w:firstLine="567"/>
        <w:jc w:val="both"/>
        <w:rPr>
          <w:i/>
          <w:iCs/>
          <w:sz w:val="28"/>
          <w:szCs w:val="28"/>
        </w:rPr>
      </w:pPr>
      <w:r w:rsidRPr="000E00B6">
        <w:rPr>
          <w:i/>
          <w:iCs/>
          <w:sz w:val="28"/>
          <w:szCs w:val="28"/>
          <w:lang w:val="en-US"/>
        </w:rPr>
        <w:t xml:space="preserve">Căn cứ </w:t>
      </w:r>
      <w:r w:rsidRPr="000E00B6">
        <w:rPr>
          <w:i/>
          <w:iCs/>
          <w:sz w:val="28"/>
          <w:szCs w:val="28"/>
        </w:rPr>
        <w:t>Luật Tổ chức chính quyền địa phương số 72/2025/QH15</w:t>
      </w:r>
      <w:r w:rsidRPr="000E00B6">
        <w:rPr>
          <w:i/>
          <w:iCs/>
          <w:sz w:val="28"/>
          <w:szCs w:val="28"/>
          <w:lang w:val="en-US"/>
        </w:rPr>
        <w:t>;</w:t>
      </w:r>
    </w:p>
    <w:p w:rsidR="0057215C" w:rsidRPr="000E00B6" w:rsidRDefault="00055F93">
      <w:pPr>
        <w:widowControl w:val="0"/>
        <w:spacing w:before="120" w:after="120"/>
        <w:ind w:firstLine="567"/>
        <w:jc w:val="both"/>
        <w:rPr>
          <w:i/>
          <w:iCs/>
          <w:sz w:val="28"/>
          <w:szCs w:val="28"/>
        </w:rPr>
      </w:pPr>
      <w:bookmarkStart w:id="3" w:name="tvpllink_orzgiqxtpn"/>
      <w:r w:rsidRPr="000E00B6">
        <w:rPr>
          <w:i/>
          <w:iCs/>
          <w:sz w:val="28"/>
          <w:szCs w:val="28"/>
          <w:lang w:val="en-US"/>
        </w:rPr>
        <w:t xml:space="preserve">Căn cứ </w:t>
      </w:r>
      <w:bookmarkEnd w:id="3"/>
      <w:r w:rsidRPr="000E00B6">
        <w:rPr>
          <w:i/>
          <w:iCs/>
          <w:sz w:val="28"/>
          <w:szCs w:val="28"/>
        </w:rPr>
        <w:t>Luật Ngân sách nhà nước số 89/2025/QH15</w:t>
      </w:r>
      <w:r w:rsidRPr="000E00B6">
        <w:rPr>
          <w:i/>
          <w:iCs/>
          <w:sz w:val="28"/>
          <w:szCs w:val="28"/>
          <w:lang w:val="en-US"/>
        </w:rPr>
        <w:t>;</w:t>
      </w:r>
      <w:bookmarkEnd w:id="2"/>
    </w:p>
    <w:p w:rsidR="0057215C" w:rsidRPr="000E00B6" w:rsidRDefault="00055F93">
      <w:pPr>
        <w:widowControl w:val="0"/>
        <w:spacing w:before="120" w:after="120"/>
        <w:ind w:firstLine="567"/>
        <w:jc w:val="both"/>
        <w:rPr>
          <w:i/>
          <w:iCs/>
          <w:sz w:val="28"/>
          <w:szCs w:val="28"/>
          <w:lang w:val="en-US"/>
        </w:rPr>
      </w:pPr>
      <w:r w:rsidRPr="000E00B6">
        <w:rPr>
          <w:i/>
          <w:iCs/>
          <w:sz w:val="28"/>
          <w:szCs w:val="28"/>
        </w:rPr>
        <w:t>Xét Tờ trình số</w:t>
      </w:r>
      <w:r w:rsidR="00FD5A4C" w:rsidRPr="000E00B6">
        <w:rPr>
          <w:i/>
          <w:iCs/>
          <w:sz w:val="28"/>
          <w:szCs w:val="28"/>
          <w:lang w:val="en-US"/>
        </w:rPr>
        <w:t xml:space="preserve"> 2281</w:t>
      </w:r>
      <w:r w:rsidRPr="000E00B6">
        <w:rPr>
          <w:i/>
          <w:iCs/>
          <w:sz w:val="28"/>
          <w:szCs w:val="28"/>
        </w:rPr>
        <w:t>/TTr-UBND ngày</w:t>
      </w:r>
      <w:r w:rsidR="00FD5A4C" w:rsidRPr="000E00B6">
        <w:rPr>
          <w:i/>
          <w:iCs/>
          <w:sz w:val="28"/>
          <w:szCs w:val="28"/>
          <w:lang w:val="en-US"/>
        </w:rPr>
        <w:t xml:space="preserve"> 24 </w:t>
      </w:r>
      <w:r w:rsidR="008A78E4" w:rsidRPr="000E00B6">
        <w:rPr>
          <w:i/>
          <w:iCs/>
          <w:sz w:val="28"/>
          <w:szCs w:val="28"/>
          <w:lang w:val="en-GB"/>
        </w:rPr>
        <w:t xml:space="preserve">tháng </w:t>
      </w:r>
      <w:r w:rsidRPr="000E00B6">
        <w:rPr>
          <w:i/>
          <w:iCs/>
          <w:sz w:val="28"/>
          <w:szCs w:val="28"/>
          <w:lang w:val="en-GB"/>
        </w:rPr>
        <w:t>11</w:t>
      </w:r>
      <w:r w:rsidR="008A78E4" w:rsidRPr="000E00B6">
        <w:rPr>
          <w:i/>
          <w:iCs/>
          <w:sz w:val="28"/>
          <w:szCs w:val="28"/>
          <w:lang w:val="en-GB"/>
        </w:rPr>
        <w:t xml:space="preserve"> năm </w:t>
      </w:r>
      <w:r w:rsidRPr="000E00B6">
        <w:rPr>
          <w:i/>
          <w:iCs/>
          <w:sz w:val="28"/>
          <w:szCs w:val="28"/>
        </w:rPr>
        <w:t>202</w:t>
      </w:r>
      <w:r w:rsidRPr="000E00B6">
        <w:rPr>
          <w:i/>
          <w:iCs/>
          <w:sz w:val="28"/>
          <w:szCs w:val="28"/>
          <w:lang w:val="en-US"/>
        </w:rPr>
        <w:t>5</w:t>
      </w:r>
      <w:r w:rsidRPr="000E00B6">
        <w:rPr>
          <w:i/>
          <w:iCs/>
          <w:sz w:val="28"/>
          <w:szCs w:val="28"/>
        </w:rPr>
        <w:t xml:space="preserve"> của Ủy ban nhân dân tỉnh </w:t>
      </w:r>
      <w:r w:rsidRPr="000E00B6">
        <w:rPr>
          <w:i/>
          <w:iCs/>
          <w:sz w:val="28"/>
          <w:szCs w:val="28"/>
          <w:lang w:val="en-US"/>
        </w:rPr>
        <w:t xml:space="preserve">về việc </w:t>
      </w:r>
      <w:r w:rsidRPr="000E00B6">
        <w:rPr>
          <w:i/>
          <w:iCs/>
          <w:sz w:val="28"/>
          <w:szCs w:val="28"/>
        </w:rPr>
        <w:t xml:space="preserve">ban hành </w:t>
      </w:r>
      <w:r w:rsidRPr="000E00B6">
        <w:rPr>
          <w:i/>
          <w:iCs/>
          <w:sz w:val="28"/>
          <w:szCs w:val="28"/>
          <w:lang w:val="en-US"/>
        </w:rPr>
        <w:t>N</w:t>
      </w:r>
      <w:r w:rsidRPr="000E00B6">
        <w:rPr>
          <w:i/>
          <w:iCs/>
          <w:sz w:val="28"/>
          <w:szCs w:val="28"/>
        </w:rPr>
        <w:t xml:space="preserve">ghị quyết của Hội đồng nhân dân tỉnh </w:t>
      </w:r>
      <w:r w:rsidRPr="000E00B6">
        <w:rPr>
          <w:i/>
          <w:iCs/>
          <w:sz w:val="28"/>
          <w:szCs w:val="28"/>
          <w:lang w:val="en-US"/>
        </w:rPr>
        <w:t>quy định về chính sách hỗ trợ hoạt động cho Tổ Công nghệ số cộng đồng trên địa bàn tỉnh Tây Ninh năm 2026</w:t>
      </w:r>
      <w:r w:rsidRPr="000E00B6">
        <w:rPr>
          <w:i/>
          <w:iCs/>
          <w:sz w:val="28"/>
          <w:szCs w:val="28"/>
        </w:rPr>
        <w:t xml:space="preserve">; Báo cáo thẩm tra </w:t>
      </w:r>
      <w:r w:rsidR="00463596" w:rsidRPr="000E00B6">
        <w:rPr>
          <w:i/>
          <w:iCs/>
          <w:sz w:val="28"/>
          <w:szCs w:val="28"/>
          <w:lang w:val="en-US"/>
        </w:rPr>
        <w:t>số</w:t>
      </w:r>
      <w:r w:rsidR="009B0727" w:rsidRPr="000E00B6">
        <w:rPr>
          <w:i/>
          <w:iCs/>
          <w:sz w:val="28"/>
          <w:szCs w:val="28"/>
          <w:lang w:val="en-US"/>
        </w:rPr>
        <w:t xml:space="preserve"> 628</w:t>
      </w:r>
      <w:r w:rsidR="00463596" w:rsidRPr="000E00B6">
        <w:rPr>
          <w:i/>
          <w:iCs/>
          <w:sz w:val="28"/>
          <w:szCs w:val="28"/>
          <w:lang w:val="en-US"/>
        </w:rPr>
        <w:t>/BC-HĐND ngày</w:t>
      </w:r>
      <w:r w:rsidR="009B0727" w:rsidRPr="000E00B6">
        <w:rPr>
          <w:i/>
          <w:iCs/>
          <w:sz w:val="28"/>
          <w:szCs w:val="28"/>
          <w:lang w:val="en-US"/>
        </w:rPr>
        <w:t xml:space="preserve"> 04 </w:t>
      </w:r>
      <w:r w:rsidR="00463596" w:rsidRPr="000E00B6">
        <w:rPr>
          <w:i/>
          <w:iCs/>
          <w:sz w:val="28"/>
          <w:szCs w:val="28"/>
          <w:lang w:val="en-US"/>
        </w:rPr>
        <w:t xml:space="preserve">tháng 12 năm 2025 </w:t>
      </w:r>
      <w:r w:rsidRPr="000E00B6">
        <w:rPr>
          <w:i/>
          <w:iCs/>
          <w:sz w:val="28"/>
          <w:szCs w:val="28"/>
        </w:rPr>
        <w:t>của Ban</w:t>
      </w:r>
      <w:r w:rsidR="00463596" w:rsidRPr="000E00B6">
        <w:rPr>
          <w:i/>
          <w:iCs/>
          <w:sz w:val="28"/>
          <w:szCs w:val="28"/>
          <w:lang w:val="en-US"/>
        </w:rPr>
        <w:t xml:space="preserve"> Văn hóa </w:t>
      </w:r>
      <w:r w:rsidR="00E4787A">
        <w:rPr>
          <w:i/>
          <w:iCs/>
          <w:sz w:val="28"/>
          <w:szCs w:val="28"/>
          <w:lang w:val="en-US"/>
        </w:rPr>
        <w:t>-</w:t>
      </w:r>
      <w:r w:rsidR="00463596" w:rsidRPr="000E00B6">
        <w:rPr>
          <w:i/>
          <w:iCs/>
          <w:sz w:val="28"/>
          <w:szCs w:val="28"/>
          <w:lang w:val="en-US"/>
        </w:rPr>
        <w:t xml:space="preserve"> Xã hội H</w:t>
      </w:r>
      <w:r w:rsidRPr="000E00B6">
        <w:rPr>
          <w:i/>
          <w:iCs/>
          <w:sz w:val="28"/>
          <w:szCs w:val="28"/>
        </w:rPr>
        <w:t>ội đồng nhân dân tỉnh; ý kiến thảo luận của đại biểu Hội đồng nhân dân tỉnh tại kỳ họp</w:t>
      </w:r>
      <w:r w:rsidRPr="000E00B6">
        <w:rPr>
          <w:i/>
          <w:iCs/>
          <w:sz w:val="28"/>
          <w:szCs w:val="28"/>
          <w:lang w:val="en-US"/>
        </w:rPr>
        <w:t>;</w:t>
      </w:r>
    </w:p>
    <w:p w:rsidR="0057215C" w:rsidRPr="000E00B6" w:rsidRDefault="00055F93">
      <w:pPr>
        <w:ind w:firstLine="567"/>
        <w:jc w:val="both"/>
        <w:rPr>
          <w:i/>
          <w:iCs/>
          <w:sz w:val="28"/>
          <w:szCs w:val="28"/>
          <w:lang w:val="en-US"/>
        </w:rPr>
      </w:pPr>
      <w:r w:rsidRPr="000E00B6">
        <w:rPr>
          <w:i/>
          <w:iCs/>
          <w:sz w:val="28"/>
          <w:szCs w:val="28"/>
          <w:lang w:val="en-US"/>
        </w:rPr>
        <w:t>Hội đồng nhân dân tỉnh ban hành Nghị quyết quy định về chính sách hỗ trợ hoạt động cho Tổ Công nghệ số cộng đồng trên địa bàn tỉnh Tây Ninh năm 2026.</w:t>
      </w:r>
    </w:p>
    <w:p w:rsidR="0057215C" w:rsidRPr="000E00B6" w:rsidRDefault="00055F93">
      <w:pPr>
        <w:widowControl w:val="0"/>
        <w:spacing w:before="120" w:after="120"/>
        <w:ind w:firstLine="567"/>
        <w:jc w:val="both"/>
        <w:rPr>
          <w:sz w:val="28"/>
          <w:szCs w:val="28"/>
          <w:lang w:val="en-GB"/>
        </w:rPr>
      </w:pPr>
      <w:r w:rsidRPr="000E00B6">
        <w:rPr>
          <w:b/>
          <w:bCs/>
          <w:sz w:val="28"/>
          <w:szCs w:val="28"/>
        </w:rPr>
        <w:t xml:space="preserve">Điều 1. </w:t>
      </w:r>
      <w:r w:rsidRPr="000E00B6">
        <w:rPr>
          <w:b/>
          <w:bCs/>
          <w:sz w:val="28"/>
          <w:szCs w:val="28"/>
          <w:lang w:val="en-US"/>
        </w:rPr>
        <w:t>Phạm vi điều chỉnh</w:t>
      </w:r>
    </w:p>
    <w:p w:rsidR="0057215C" w:rsidRPr="000E00B6" w:rsidRDefault="00055F93">
      <w:pPr>
        <w:widowControl w:val="0"/>
        <w:spacing w:before="120" w:after="120"/>
        <w:ind w:firstLine="567"/>
        <w:jc w:val="both"/>
        <w:rPr>
          <w:sz w:val="28"/>
          <w:szCs w:val="28"/>
          <w:lang w:val="en-GB"/>
        </w:rPr>
      </w:pPr>
      <w:r w:rsidRPr="000E00B6">
        <w:rPr>
          <w:sz w:val="28"/>
          <w:szCs w:val="28"/>
          <w:lang w:val="en-GB"/>
        </w:rPr>
        <w:t>Nghị quyết này quy định về chính sách hỗ trợ hoạt động cho Tổ Công nghệ số cộng đồng trên địa bàn tỉnh Tây Ninh năm 2026.</w:t>
      </w:r>
    </w:p>
    <w:p w:rsidR="0057215C" w:rsidRPr="000E00B6" w:rsidRDefault="00055F93">
      <w:pPr>
        <w:widowControl w:val="0"/>
        <w:spacing w:before="120" w:after="120"/>
        <w:ind w:firstLine="567"/>
        <w:jc w:val="both"/>
        <w:rPr>
          <w:b/>
          <w:bCs/>
          <w:sz w:val="28"/>
          <w:szCs w:val="28"/>
          <w:lang w:val="en-GB"/>
        </w:rPr>
      </w:pPr>
      <w:r w:rsidRPr="000E00B6">
        <w:rPr>
          <w:b/>
          <w:bCs/>
          <w:sz w:val="28"/>
          <w:szCs w:val="28"/>
          <w:lang w:val="en-GB"/>
        </w:rPr>
        <w:t>Điều 2. Đối tượng áp dụng</w:t>
      </w:r>
    </w:p>
    <w:p w:rsidR="0057215C" w:rsidRPr="000E00B6" w:rsidRDefault="00055F93">
      <w:pPr>
        <w:widowControl w:val="0"/>
        <w:spacing w:before="120" w:after="120"/>
        <w:ind w:firstLine="567"/>
        <w:jc w:val="both"/>
        <w:rPr>
          <w:sz w:val="28"/>
          <w:szCs w:val="28"/>
        </w:rPr>
      </w:pPr>
      <w:r w:rsidRPr="008A41ED">
        <w:rPr>
          <w:b/>
          <w:sz w:val="28"/>
          <w:szCs w:val="28"/>
          <w:lang w:val="en-GB"/>
        </w:rPr>
        <w:t>1.</w:t>
      </w:r>
      <w:r w:rsidRPr="000E00B6">
        <w:rPr>
          <w:sz w:val="28"/>
          <w:szCs w:val="28"/>
          <w:lang w:val="en-GB"/>
        </w:rPr>
        <w:t xml:space="preserve"> Tổ công nghệ số cộng đồng ấp, khu phố được thành lập theo Quyết định của Ủy ban nhân dân cấp xã và hoạt động theo kế hoạch chuyển đổi số hằng năm</w:t>
      </w:r>
      <w:r w:rsidR="00462A59" w:rsidRPr="000E00B6">
        <w:rPr>
          <w:sz w:val="28"/>
          <w:szCs w:val="28"/>
          <w:lang w:val="en-GB"/>
        </w:rPr>
        <w:t xml:space="preserve"> </w:t>
      </w:r>
      <w:r w:rsidRPr="000E00B6">
        <w:rPr>
          <w:sz w:val="28"/>
          <w:szCs w:val="28"/>
          <w:lang w:val="en-GB"/>
        </w:rPr>
        <w:t>do Ủy ban nhân dân cấp xã ban hành.</w:t>
      </w:r>
    </w:p>
    <w:p w:rsidR="0057215C" w:rsidRPr="000E00B6" w:rsidRDefault="00055F93">
      <w:pPr>
        <w:widowControl w:val="0"/>
        <w:spacing w:before="120" w:after="120"/>
        <w:ind w:firstLine="567"/>
        <w:jc w:val="both"/>
        <w:rPr>
          <w:sz w:val="28"/>
          <w:szCs w:val="28"/>
        </w:rPr>
      </w:pPr>
      <w:r w:rsidRPr="008A41ED">
        <w:rPr>
          <w:b/>
          <w:sz w:val="28"/>
          <w:szCs w:val="28"/>
          <w:lang w:val="en-GB"/>
        </w:rPr>
        <w:t>2.</w:t>
      </w:r>
      <w:r w:rsidRPr="000E00B6">
        <w:rPr>
          <w:sz w:val="28"/>
          <w:szCs w:val="28"/>
          <w:lang w:val="en-GB"/>
        </w:rPr>
        <w:t xml:space="preserve"> </w:t>
      </w:r>
      <w:r w:rsidRPr="000E00B6">
        <w:rPr>
          <w:sz w:val="28"/>
          <w:szCs w:val="28"/>
        </w:rPr>
        <w:t>Các cơ quan, tổ chức, cá nhân có liên quan đến hoạt động Tổ công nghệ số cộng đồng ở các xã, phường</w:t>
      </w:r>
      <w:r w:rsidRPr="000E00B6">
        <w:rPr>
          <w:sz w:val="28"/>
          <w:szCs w:val="28"/>
          <w:lang w:val="en-GB"/>
        </w:rPr>
        <w:t xml:space="preserve"> </w:t>
      </w:r>
      <w:r w:rsidRPr="000E00B6">
        <w:rPr>
          <w:sz w:val="28"/>
          <w:szCs w:val="28"/>
        </w:rPr>
        <w:t xml:space="preserve">trên địa bàn tỉnh </w:t>
      </w:r>
      <w:r w:rsidRPr="000E00B6">
        <w:rPr>
          <w:sz w:val="28"/>
          <w:szCs w:val="28"/>
          <w:lang w:val="en-GB"/>
        </w:rPr>
        <w:t>Tây Ninh</w:t>
      </w:r>
      <w:r w:rsidRPr="000E00B6">
        <w:rPr>
          <w:sz w:val="28"/>
          <w:szCs w:val="28"/>
        </w:rPr>
        <w:t>.</w:t>
      </w:r>
    </w:p>
    <w:p w:rsidR="0057215C" w:rsidRPr="000E00B6" w:rsidRDefault="00055F93">
      <w:pPr>
        <w:widowControl w:val="0"/>
        <w:spacing w:before="120" w:after="120"/>
        <w:ind w:firstLine="567"/>
        <w:jc w:val="both"/>
        <w:rPr>
          <w:b/>
          <w:bCs/>
          <w:sz w:val="28"/>
          <w:szCs w:val="28"/>
        </w:rPr>
      </w:pPr>
      <w:r w:rsidRPr="000E00B6">
        <w:rPr>
          <w:b/>
          <w:bCs/>
          <w:sz w:val="28"/>
          <w:szCs w:val="28"/>
          <w:lang w:val="en-GB"/>
        </w:rPr>
        <w:t>Điều 3. Nội dung, thời gian và mức hỗ trợ</w:t>
      </w:r>
    </w:p>
    <w:p w:rsidR="0057215C" w:rsidRPr="000E00B6" w:rsidRDefault="00055F93">
      <w:pPr>
        <w:widowControl w:val="0"/>
        <w:spacing w:before="120" w:after="120"/>
        <w:ind w:firstLine="567"/>
        <w:jc w:val="both"/>
        <w:rPr>
          <w:sz w:val="28"/>
          <w:szCs w:val="28"/>
        </w:rPr>
      </w:pPr>
      <w:r w:rsidRPr="008A41ED">
        <w:rPr>
          <w:b/>
          <w:sz w:val="28"/>
          <w:szCs w:val="28"/>
          <w:lang w:val="en-US"/>
        </w:rPr>
        <w:t>1.</w:t>
      </w:r>
      <w:r w:rsidRPr="000E00B6">
        <w:rPr>
          <w:sz w:val="28"/>
          <w:szCs w:val="28"/>
          <w:lang w:val="en-US"/>
        </w:rPr>
        <w:t xml:space="preserve"> Nội dung: Hỗ trợ tiền xăng xe, cước điện thoại, dữ liệu di động (4G, 5G) phục vụ hoạt động cho Tổ Công nghệ số cộng đồng.</w:t>
      </w:r>
    </w:p>
    <w:p w:rsidR="0057215C" w:rsidRPr="000E00B6" w:rsidRDefault="00055F93">
      <w:pPr>
        <w:widowControl w:val="0"/>
        <w:spacing w:before="120" w:after="120"/>
        <w:ind w:firstLine="567"/>
        <w:jc w:val="both"/>
        <w:rPr>
          <w:iCs/>
          <w:sz w:val="28"/>
          <w:szCs w:val="28"/>
        </w:rPr>
      </w:pPr>
      <w:r w:rsidRPr="008A41ED">
        <w:rPr>
          <w:b/>
          <w:iCs/>
          <w:sz w:val="28"/>
          <w:szCs w:val="28"/>
        </w:rPr>
        <w:t>2.</w:t>
      </w:r>
      <w:r w:rsidRPr="000E00B6">
        <w:rPr>
          <w:iCs/>
          <w:sz w:val="28"/>
          <w:szCs w:val="28"/>
        </w:rPr>
        <w:t xml:space="preserve"> Mức hỗ trợ:</w:t>
      </w:r>
      <w:r w:rsidRPr="000E00B6">
        <w:rPr>
          <w:iCs/>
          <w:sz w:val="28"/>
          <w:szCs w:val="28"/>
          <w:lang w:val="en-US"/>
        </w:rPr>
        <w:t xml:space="preserve"> </w:t>
      </w:r>
      <w:r w:rsidRPr="000E00B6">
        <w:rPr>
          <w:iCs/>
          <w:sz w:val="28"/>
          <w:szCs w:val="28"/>
        </w:rPr>
        <w:t>1.000.000 đồng/Tổ/tháng. Mức hỗ trợ này chỉ hỗ trợ cho mỗi ấp, khu phố 01 Tổ công nghệ số cộng đồng.</w:t>
      </w:r>
    </w:p>
    <w:p w:rsidR="0057215C" w:rsidRPr="000E00B6" w:rsidRDefault="00055F93">
      <w:pPr>
        <w:widowControl w:val="0"/>
        <w:spacing w:before="120" w:after="120"/>
        <w:ind w:firstLine="567"/>
        <w:jc w:val="both"/>
        <w:rPr>
          <w:sz w:val="28"/>
          <w:szCs w:val="28"/>
        </w:rPr>
      </w:pPr>
      <w:r w:rsidRPr="008A41ED">
        <w:rPr>
          <w:b/>
          <w:iCs/>
          <w:sz w:val="28"/>
          <w:szCs w:val="28"/>
          <w:lang w:val="en-US"/>
        </w:rPr>
        <w:t>3.</w:t>
      </w:r>
      <w:r w:rsidRPr="000E00B6">
        <w:rPr>
          <w:iCs/>
          <w:sz w:val="28"/>
          <w:szCs w:val="28"/>
          <w:lang w:val="en-US"/>
        </w:rPr>
        <w:t xml:space="preserve"> Thời gian hỗ trợ: Từ ngày 01</w:t>
      </w:r>
      <w:r w:rsidR="007B4215" w:rsidRPr="000E00B6">
        <w:rPr>
          <w:iCs/>
          <w:sz w:val="28"/>
          <w:szCs w:val="28"/>
          <w:lang w:val="en-US"/>
        </w:rPr>
        <w:t xml:space="preserve"> tháng </w:t>
      </w:r>
      <w:r w:rsidRPr="000E00B6">
        <w:rPr>
          <w:iCs/>
          <w:sz w:val="28"/>
          <w:szCs w:val="28"/>
          <w:lang w:val="en-US"/>
        </w:rPr>
        <w:t>01</w:t>
      </w:r>
      <w:r w:rsidR="007B4215" w:rsidRPr="000E00B6">
        <w:rPr>
          <w:iCs/>
          <w:sz w:val="28"/>
          <w:szCs w:val="28"/>
          <w:lang w:val="en-US"/>
        </w:rPr>
        <w:t xml:space="preserve"> năm </w:t>
      </w:r>
      <w:r w:rsidRPr="000E00B6">
        <w:rPr>
          <w:iCs/>
          <w:sz w:val="28"/>
          <w:szCs w:val="28"/>
          <w:lang w:val="en-US"/>
        </w:rPr>
        <w:t>2026 đến hết ngày 31</w:t>
      </w:r>
      <w:r w:rsidR="007B4215" w:rsidRPr="000E00B6">
        <w:rPr>
          <w:iCs/>
          <w:sz w:val="28"/>
          <w:szCs w:val="28"/>
          <w:lang w:val="en-US"/>
        </w:rPr>
        <w:t xml:space="preserve"> tháng </w:t>
      </w:r>
      <w:r w:rsidRPr="000E00B6">
        <w:rPr>
          <w:iCs/>
          <w:sz w:val="28"/>
          <w:szCs w:val="28"/>
          <w:lang w:val="en-US"/>
        </w:rPr>
        <w:t>12</w:t>
      </w:r>
      <w:r w:rsidR="007B4215" w:rsidRPr="000E00B6">
        <w:rPr>
          <w:iCs/>
          <w:sz w:val="28"/>
          <w:szCs w:val="28"/>
          <w:lang w:val="en-US"/>
        </w:rPr>
        <w:t xml:space="preserve"> năm </w:t>
      </w:r>
      <w:r w:rsidRPr="000E00B6">
        <w:rPr>
          <w:iCs/>
          <w:sz w:val="28"/>
          <w:szCs w:val="28"/>
          <w:lang w:val="en-US"/>
        </w:rPr>
        <w:t>2026.</w:t>
      </w:r>
    </w:p>
    <w:p w:rsidR="0057215C" w:rsidRPr="000E00B6" w:rsidRDefault="00055F93">
      <w:pPr>
        <w:widowControl w:val="0"/>
        <w:spacing w:before="120" w:after="120"/>
        <w:ind w:firstLine="567"/>
        <w:jc w:val="both"/>
        <w:rPr>
          <w:b/>
          <w:bCs/>
          <w:sz w:val="28"/>
          <w:szCs w:val="28"/>
        </w:rPr>
      </w:pPr>
      <w:r w:rsidRPr="000E00B6">
        <w:rPr>
          <w:b/>
          <w:bCs/>
          <w:sz w:val="28"/>
          <w:szCs w:val="28"/>
          <w:lang w:val="en-GB"/>
        </w:rPr>
        <w:t>Điều 4. Nguồn kinh phí thực hiện</w:t>
      </w:r>
    </w:p>
    <w:p w:rsidR="0057215C" w:rsidRPr="000E00B6" w:rsidRDefault="00055F93">
      <w:pPr>
        <w:widowControl w:val="0"/>
        <w:spacing w:before="120" w:after="120"/>
        <w:ind w:firstLine="567"/>
        <w:jc w:val="both"/>
        <w:rPr>
          <w:sz w:val="28"/>
          <w:szCs w:val="28"/>
        </w:rPr>
      </w:pPr>
      <w:r w:rsidRPr="000E00B6">
        <w:rPr>
          <w:sz w:val="28"/>
          <w:szCs w:val="28"/>
          <w:lang w:val="en-US"/>
        </w:rPr>
        <w:t>Chi từ nguồn sự nghiệp khoa học, công nghệ, đổi mới sáng tạo và chuyển đổi số thuộc dự toán ngân sách địa phương năm 2026.</w:t>
      </w:r>
    </w:p>
    <w:p w:rsidR="0057215C" w:rsidRPr="000E00B6" w:rsidRDefault="00055F93">
      <w:pPr>
        <w:widowControl w:val="0"/>
        <w:spacing w:before="120" w:after="120"/>
        <w:ind w:firstLine="567"/>
        <w:jc w:val="both"/>
        <w:rPr>
          <w:b/>
          <w:bCs/>
          <w:sz w:val="28"/>
          <w:szCs w:val="28"/>
        </w:rPr>
      </w:pPr>
      <w:r w:rsidRPr="000E00B6">
        <w:rPr>
          <w:b/>
          <w:bCs/>
          <w:sz w:val="28"/>
          <w:szCs w:val="28"/>
          <w:lang w:val="en-GB"/>
        </w:rPr>
        <w:lastRenderedPageBreak/>
        <w:t>Điều 5. Hiệu lực thi hành</w:t>
      </w:r>
    </w:p>
    <w:p w:rsidR="0057215C" w:rsidRPr="000E00B6" w:rsidRDefault="00055F93">
      <w:pPr>
        <w:widowControl w:val="0"/>
        <w:spacing w:before="120" w:after="120"/>
        <w:ind w:firstLine="567"/>
        <w:jc w:val="both"/>
        <w:rPr>
          <w:sz w:val="28"/>
          <w:szCs w:val="28"/>
        </w:rPr>
      </w:pPr>
      <w:r w:rsidRPr="000E00B6">
        <w:rPr>
          <w:sz w:val="28"/>
          <w:szCs w:val="28"/>
          <w:lang w:val="en-GB"/>
        </w:rPr>
        <w:t xml:space="preserve">Nghị quyết này có hiệu lực </w:t>
      </w:r>
      <w:r w:rsidR="00AA3D82">
        <w:rPr>
          <w:sz w:val="28"/>
          <w:szCs w:val="28"/>
          <w:lang w:val="en-GB"/>
        </w:rPr>
        <w:t xml:space="preserve">thi hành </w:t>
      </w:r>
      <w:r w:rsidRPr="000E00B6">
        <w:rPr>
          <w:sz w:val="28"/>
          <w:szCs w:val="28"/>
          <w:lang w:val="en-GB"/>
        </w:rPr>
        <w:t>kể từ ngày 01</w:t>
      </w:r>
      <w:r w:rsidR="00406093" w:rsidRPr="000E00B6">
        <w:rPr>
          <w:sz w:val="28"/>
          <w:szCs w:val="28"/>
          <w:lang w:val="en-GB"/>
        </w:rPr>
        <w:t xml:space="preserve"> tháng </w:t>
      </w:r>
      <w:r w:rsidRPr="000E00B6">
        <w:rPr>
          <w:sz w:val="28"/>
          <w:szCs w:val="28"/>
          <w:lang w:val="en-GB"/>
        </w:rPr>
        <w:t>01</w:t>
      </w:r>
      <w:r w:rsidR="00406093" w:rsidRPr="000E00B6">
        <w:rPr>
          <w:sz w:val="28"/>
          <w:szCs w:val="28"/>
          <w:lang w:val="en-GB"/>
        </w:rPr>
        <w:t xml:space="preserve"> năm </w:t>
      </w:r>
      <w:r w:rsidRPr="000E00B6">
        <w:rPr>
          <w:sz w:val="28"/>
          <w:szCs w:val="28"/>
          <w:lang w:val="en-GB"/>
        </w:rPr>
        <w:t>2026 đến ngày 31</w:t>
      </w:r>
      <w:r w:rsidR="00406093" w:rsidRPr="000E00B6">
        <w:rPr>
          <w:sz w:val="28"/>
          <w:szCs w:val="28"/>
          <w:lang w:val="en-GB"/>
        </w:rPr>
        <w:t xml:space="preserve"> tháng </w:t>
      </w:r>
      <w:r w:rsidRPr="000E00B6">
        <w:rPr>
          <w:sz w:val="28"/>
          <w:szCs w:val="28"/>
          <w:lang w:val="en-GB"/>
        </w:rPr>
        <w:t>12</w:t>
      </w:r>
      <w:r w:rsidR="00406093" w:rsidRPr="000E00B6">
        <w:rPr>
          <w:sz w:val="28"/>
          <w:szCs w:val="28"/>
          <w:lang w:val="en-GB"/>
        </w:rPr>
        <w:t xml:space="preserve"> năm </w:t>
      </w:r>
      <w:r w:rsidRPr="000E00B6">
        <w:rPr>
          <w:sz w:val="28"/>
          <w:szCs w:val="28"/>
          <w:lang w:val="en-GB"/>
        </w:rPr>
        <w:t>2026.</w:t>
      </w:r>
    </w:p>
    <w:p w:rsidR="0057215C" w:rsidRPr="000E00B6" w:rsidRDefault="00055F93">
      <w:pPr>
        <w:widowControl w:val="0"/>
        <w:spacing w:before="120" w:after="120"/>
        <w:ind w:firstLine="567"/>
        <w:jc w:val="both"/>
        <w:rPr>
          <w:b/>
          <w:bCs/>
          <w:sz w:val="28"/>
          <w:szCs w:val="28"/>
        </w:rPr>
      </w:pPr>
      <w:r w:rsidRPr="000E00B6">
        <w:rPr>
          <w:b/>
          <w:bCs/>
          <w:sz w:val="28"/>
          <w:szCs w:val="28"/>
          <w:lang w:val="en-GB"/>
        </w:rPr>
        <w:t>Điều 6. Tổ chức thực hiện</w:t>
      </w:r>
    </w:p>
    <w:p w:rsidR="0057215C" w:rsidRPr="000E00B6" w:rsidRDefault="00055F93">
      <w:pPr>
        <w:widowControl w:val="0"/>
        <w:spacing w:before="120" w:after="120"/>
        <w:ind w:firstLine="567"/>
        <w:jc w:val="both"/>
        <w:rPr>
          <w:sz w:val="28"/>
          <w:szCs w:val="28"/>
        </w:rPr>
      </w:pPr>
      <w:r w:rsidRPr="008A41ED">
        <w:rPr>
          <w:b/>
          <w:sz w:val="28"/>
          <w:szCs w:val="28"/>
        </w:rPr>
        <w:t>1.</w:t>
      </w:r>
      <w:r w:rsidRPr="000E00B6">
        <w:rPr>
          <w:sz w:val="28"/>
          <w:szCs w:val="28"/>
        </w:rPr>
        <w:t xml:space="preserve"> Giao Ủy ban nhân dân tỉnh tổ chức triển khai thực hiện Nghị quyết.</w:t>
      </w:r>
    </w:p>
    <w:p w:rsidR="0057215C" w:rsidRPr="000E00B6" w:rsidRDefault="00055F93">
      <w:pPr>
        <w:widowControl w:val="0"/>
        <w:spacing w:before="120" w:after="120"/>
        <w:ind w:firstLine="567"/>
        <w:jc w:val="both"/>
        <w:rPr>
          <w:sz w:val="28"/>
          <w:szCs w:val="28"/>
        </w:rPr>
      </w:pPr>
      <w:r w:rsidRPr="008A41ED">
        <w:rPr>
          <w:b/>
          <w:sz w:val="28"/>
          <w:szCs w:val="28"/>
        </w:rPr>
        <w:t>2.</w:t>
      </w:r>
      <w:r w:rsidRPr="000E00B6">
        <w:rPr>
          <w:sz w:val="28"/>
          <w:szCs w:val="28"/>
        </w:rPr>
        <w:t xml:space="preserve"> Giao Thường trực Hội đồng nhân dân tỉnh, các Ban của Hội đồng nhân dân tỉnh, Tổ đại biểu và đại biểu Hội đồng nhân dân tỉnh giám sát việc thực hiện Nghị quyết.</w:t>
      </w:r>
    </w:p>
    <w:p w:rsidR="0057215C" w:rsidRPr="000E00B6" w:rsidRDefault="00055F93">
      <w:pPr>
        <w:widowControl w:val="0"/>
        <w:spacing w:before="120" w:after="120"/>
        <w:ind w:firstLine="567"/>
        <w:jc w:val="both"/>
        <w:rPr>
          <w:sz w:val="28"/>
          <w:szCs w:val="28"/>
        </w:rPr>
      </w:pPr>
      <w:r w:rsidRPr="008A41ED">
        <w:rPr>
          <w:b/>
          <w:sz w:val="28"/>
          <w:szCs w:val="28"/>
        </w:rPr>
        <w:t>3.</w:t>
      </w:r>
      <w:r w:rsidRPr="000E00B6">
        <w:rPr>
          <w:sz w:val="28"/>
          <w:szCs w:val="28"/>
        </w:rPr>
        <w:t xml:space="preserve"> Đề nghị Ủy ban Mặt trận Tổ quốc Việt Nam tỉnh, các tổ chức chính trị - xã hội tỉnh tuyên truyền và tham gia giám sát việc thực hiện Nghị quyết.</w:t>
      </w:r>
    </w:p>
    <w:p w:rsidR="000F2DC3" w:rsidRPr="000E00B6" w:rsidRDefault="000F2DC3" w:rsidP="000F2DC3">
      <w:pPr>
        <w:spacing w:before="120" w:after="120"/>
        <w:ind w:firstLine="547"/>
        <w:jc w:val="both"/>
        <w:rPr>
          <w:bCs/>
          <w:i/>
          <w:sz w:val="28"/>
          <w:szCs w:val="28"/>
          <w:lang w:val="it-IT"/>
        </w:rPr>
      </w:pPr>
      <w:r w:rsidRPr="000E00B6">
        <w:rPr>
          <w:bCs/>
          <w:i/>
          <w:sz w:val="28"/>
          <w:szCs w:val="28"/>
          <w:lang w:val="it-IT"/>
        </w:rPr>
        <w:t xml:space="preserve">Nghị quyết này đã được Hội đồng nhân dân tỉnh </w:t>
      </w:r>
      <w:r w:rsidR="008A41ED">
        <w:rPr>
          <w:bCs/>
          <w:i/>
          <w:sz w:val="28"/>
          <w:szCs w:val="28"/>
          <w:lang w:val="it-IT"/>
        </w:rPr>
        <w:t>khoá X, k</w:t>
      </w:r>
      <w:r w:rsidRPr="000E00B6">
        <w:rPr>
          <w:bCs/>
          <w:i/>
          <w:sz w:val="28"/>
          <w:szCs w:val="28"/>
          <w:lang w:val="it-IT"/>
        </w:rPr>
        <w:t xml:space="preserve">ỳ họp thứ 7 (Kỳ họp </w:t>
      </w:r>
      <w:r w:rsidR="00937F30">
        <w:rPr>
          <w:bCs/>
          <w:i/>
          <w:sz w:val="28"/>
          <w:szCs w:val="28"/>
          <w:lang w:val="it-IT"/>
        </w:rPr>
        <w:t xml:space="preserve">thường </w:t>
      </w:r>
      <w:r w:rsidRPr="000E00B6">
        <w:rPr>
          <w:bCs/>
          <w:i/>
          <w:sz w:val="28"/>
          <w:szCs w:val="28"/>
          <w:lang w:val="it-IT"/>
        </w:rPr>
        <w:t xml:space="preserve">lệ cuối năm 2025) thông qua ngày </w:t>
      </w:r>
      <w:r w:rsidR="009B0727" w:rsidRPr="000E00B6">
        <w:rPr>
          <w:bCs/>
          <w:i/>
          <w:sz w:val="28"/>
          <w:szCs w:val="28"/>
          <w:lang w:val="it-IT"/>
        </w:rPr>
        <w:t>10</w:t>
      </w:r>
      <w:r w:rsidRPr="000E00B6">
        <w:rPr>
          <w:bCs/>
          <w:i/>
          <w:sz w:val="28"/>
          <w:szCs w:val="28"/>
          <w:lang w:val="it-IT"/>
        </w:rPr>
        <w:t xml:space="preserve"> tháng 12 năm 2025./.</w:t>
      </w:r>
    </w:p>
    <w:tbl>
      <w:tblPr>
        <w:tblW w:w="9693" w:type="dxa"/>
        <w:tblInd w:w="-90" w:type="dxa"/>
        <w:tblLook w:val="04A0" w:firstRow="1" w:lastRow="0" w:firstColumn="1" w:lastColumn="0" w:noHBand="0" w:noVBand="1"/>
      </w:tblPr>
      <w:tblGrid>
        <w:gridCol w:w="4846"/>
        <w:gridCol w:w="4847"/>
      </w:tblGrid>
      <w:tr w:rsidR="000F2DC3" w:rsidRPr="000E00B6" w:rsidTr="008A41ED">
        <w:trPr>
          <w:trHeight w:val="2822"/>
        </w:trPr>
        <w:tc>
          <w:tcPr>
            <w:tcW w:w="4846" w:type="dxa"/>
            <w:tcBorders>
              <w:top w:val="none" w:sz="0" w:space="0" w:color="000000"/>
              <w:left w:val="none" w:sz="0" w:space="0" w:color="000000"/>
              <w:bottom w:val="none" w:sz="0" w:space="0" w:color="000000"/>
              <w:right w:val="none" w:sz="0" w:space="0" w:color="000000"/>
            </w:tcBorders>
          </w:tcPr>
          <w:p w:rsidR="000F2DC3" w:rsidRPr="000E00B6" w:rsidRDefault="000F2DC3" w:rsidP="0002600C">
            <w:pPr>
              <w:rPr>
                <w:rFonts w:eastAsia="Arial"/>
                <w:b/>
                <w:i/>
                <w:iCs/>
                <w:lang w:val="nl-NL"/>
              </w:rPr>
            </w:pPr>
            <w:r w:rsidRPr="000E00B6">
              <w:rPr>
                <w:rFonts w:eastAsia="Arial"/>
                <w:b/>
                <w:i/>
                <w:iCs/>
                <w:lang w:val="nl-NL"/>
              </w:rPr>
              <w:t>Nơi nhận:</w:t>
            </w:r>
          </w:p>
          <w:p w:rsidR="000F2DC3" w:rsidRPr="000E00B6" w:rsidRDefault="000F2DC3" w:rsidP="0002600C">
            <w:pPr>
              <w:rPr>
                <w:rFonts w:eastAsia="Arial"/>
                <w:iCs/>
                <w:sz w:val="22"/>
                <w:szCs w:val="22"/>
                <w:lang w:val="nl-NL"/>
              </w:rPr>
            </w:pPr>
            <w:r w:rsidRPr="000E00B6">
              <w:rPr>
                <w:rFonts w:eastAsia="Arial"/>
                <w:iCs/>
                <w:sz w:val="22"/>
                <w:szCs w:val="22"/>
                <w:lang w:val="nl-NL"/>
              </w:rPr>
              <w:t>- UBTV Quốc hội, Chính phủ (b/c);</w:t>
            </w:r>
          </w:p>
          <w:p w:rsidR="000F2DC3" w:rsidRPr="000E00B6" w:rsidRDefault="000F2DC3" w:rsidP="0002600C">
            <w:pPr>
              <w:rPr>
                <w:rFonts w:eastAsia="Arial"/>
                <w:iCs/>
                <w:sz w:val="22"/>
                <w:szCs w:val="22"/>
                <w:lang w:val="nl-NL"/>
              </w:rPr>
            </w:pPr>
            <w:r w:rsidRPr="000E00B6">
              <w:rPr>
                <w:rFonts w:eastAsia="Arial"/>
                <w:iCs/>
                <w:sz w:val="22"/>
                <w:szCs w:val="22"/>
                <w:lang w:val="nl-NL"/>
              </w:rPr>
              <w:t>- Văn phòng Quốc hội; Văn phòng Chính phủ;</w:t>
            </w:r>
          </w:p>
          <w:p w:rsidR="000F2DC3" w:rsidRPr="000E00B6" w:rsidRDefault="000F2DC3" w:rsidP="0002600C">
            <w:pPr>
              <w:rPr>
                <w:rFonts w:eastAsia="Arial"/>
                <w:iCs/>
                <w:sz w:val="22"/>
                <w:szCs w:val="22"/>
                <w:lang w:val="nl-NL"/>
              </w:rPr>
            </w:pPr>
            <w:r w:rsidRPr="000E00B6">
              <w:rPr>
                <w:rFonts w:eastAsia="Arial"/>
                <w:iCs/>
                <w:sz w:val="22"/>
                <w:szCs w:val="22"/>
                <w:lang w:val="nl-NL"/>
              </w:rPr>
              <w:t>- Ủy ban công tác đại biểu - Quốc hội;</w:t>
            </w:r>
          </w:p>
          <w:p w:rsidR="000F2DC3" w:rsidRPr="000E00B6" w:rsidRDefault="000F2DC3" w:rsidP="0002600C">
            <w:pPr>
              <w:rPr>
                <w:rFonts w:eastAsia="Arial"/>
                <w:iCs/>
                <w:sz w:val="22"/>
                <w:szCs w:val="22"/>
                <w:lang w:val="nl-NL"/>
              </w:rPr>
            </w:pPr>
            <w:r w:rsidRPr="000E00B6">
              <w:rPr>
                <w:rFonts w:eastAsia="Arial"/>
                <w:iCs/>
                <w:sz w:val="22"/>
                <w:szCs w:val="22"/>
                <w:lang w:val="nl-NL"/>
              </w:rPr>
              <w:t>- Các Bộ: Tư pháp, KH-CN;</w:t>
            </w:r>
          </w:p>
          <w:p w:rsidR="000F2DC3" w:rsidRPr="000E00B6" w:rsidRDefault="000F2DC3" w:rsidP="0002600C">
            <w:pPr>
              <w:rPr>
                <w:rFonts w:eastAsia="Arial"/>
                <w:iCs/>
                <w:sz w:val="22"/>
                <w:szCs w:val="22"/>
                <w:lang w:val="nl-NL"/>
              </w:rPr>
            </w:pPr>
            <w:r w:rsidRPr="000E00B6">
              <w:rPr>
                <w:rFonts w:eastAsia="Arial"/>
                <w:iCs/>
                <w:sz w:val="22"/>
                <w:szCs w:val="22"/>
                <w:lang w:val="nl-NL"/>
              </w:rPr>
              <w:t>- Cục KT văn bản và QLXLVPHC-Bộ Tư pháp;</w:t>
            </w:r>
          </w:p>
          <w:p w:rsidR="000F2DC3" w:rsidRPr="000E00B6" w:rsidRDefault="000F2DC3" w:rsidP="0002600C">
            <w:pPr>
              <w:rPr>
                <w:rFonts w:eastAsia="Arial"/>
                <w:iCs/>
                <w:sz w:val="22"/>
                <w:szCs w:val="22"/>
                <w:lang w:val="nl-NL"/>
              </w:rPr>
            </w:pPr>
            <w:r w:rsidRPr="000E00B6">
              <w:rPr>
                <w:rFonts w:eastAsia="Arial"/>
                <w:iCs/>
                <w:sz w:val="22"/>
                <w:szCs w:val="22"/>
                <w:lang w:val="nl-NL"/>
              </w:rPr>
              <w:t>- Vụ pháp chế - Bộ KH-CN;</w:t>
            </w:r>
          </w:p>
          <w:p w:rsidR="000F2DC3" w:rsidRPr="000E00B6" w:rsidRDefault="000F2DC3" w:rsidP="0002600C">
            <w:pPr>
              <w:rPr>
                <w:rFonts w:eastAsia="Arial"/>
                <w:iCs/>
                <w:sz w:val="22"/>
                <w:szCs w:val="22"/>
                <w:lang w:val="nl-NL"/>
              </w:rPr>
            </w:pPr>
            <w:r w:rsidRPr="000E00B6">
              <w:rPr>
                <w:rFonts w:eastAsia="Arial"/>
                <w:iCs/>
                <w:sz w:val="22"/>
                <w:szCs w:val="22"/>
                <w:lang w:val="nl-NL"/>
              </w:rPr>
              <w:t>- TT.TU, TT.HĐND tỉnh (b/c);</w:t>
            </w:r>
          </w:p>
          <w:p w:rsidR="000F2DC3" w:rsidRPr="000E00B6" w:rsidRDefault="000F2DC3" w:rsidP="0002600C">
            <w:pPr>
              <w:rPr>
                <w:rFonts w:eastAsia="Arial"/>
                <w:iCs/>
                <w:sz w:val="22"/>
                <w:szCs w:val="22"/>
                <w:lang w:val="nl-NL"/>
              </w:rPr>
            </w:pPr>
            <w:r w:rsidRPr="000E00B6">
              <w:rPr>
                <w:rFonts w:eastAsia="Arial"/>
                <w:iCs/>
                <w:sz w:val="22"/>
                <w:szCs w:val="22"/>
                <w:lang w:val="nl-NL"/>
              </w:rPr>
              <w:t>- Đoàn đại biểu Quốc hội tỉnh;</w:t>
            </w:r>
          </w:p>
          <w:p w:rsidR="000F2DC3" w:rsidRPr="000E00B6" w:rsidRDefault="000F2DC3" w:rsidP="0002600C">
            <w:pPr>
              <w:rPr>
                <w:rFonts w:eastAsia="Arial"/>
                <w:iCs/>
                <w:sz w:val="22"/>
                <w:szCs w:val="22"/>
                <w:lang w:val="nl-NL"/>
              </w:rPr>
            </w:pPr>
            <w:r w:rsidRPr="000E00B6">
              <w:rPr>
                <w:rFonts w:eastAsia="Arial"/>
                <w:iCs/>
                <w:sz w:val="22"/>
                <w:szCs w:val="22"/>
                <w:lang w:val="nl-NL"/>
              </w:rPr>
              <w:t>- Đại biểu HĐND tỉnh;</w:t>
            </w:r>
          </w:p>
          <w:p w:rsidR="000F2DC3" w:rsidRPr="000E00B6" w:rsidRDefault="000F2DC3" w:rsidP="0002600C">
            <w:pPr>
              <w:rPr>
                <w:rFonts w:eastAsia="Arial"/>
                <w:iCs/>
                <w:sz w:val="22"/>
                <w:szCs w:val="22"/>
                <w:lang w:val="nl-NL"/>
              </w:rPr>
            </w:pPr>
            <w:r w:rsidRPr="000E00B6">
              <w:rPr>
                <w:rFonts w:eastAsia="Arial"/>
                <w:iCs/>
                <w:sz w:val="22"/>
                <w:szCs w:val="22"/>
                <w:lang w:val="nl-NL"/>
              </w:rPr>
              <w:t>- UBND tỉnh, UBMTTQ tỉnh;</w:t>
            </w:r>
          </w:p>
          <w:p w:rsidR="000F2DC3" w:rsidRPr="000E00B6" w:rsidRDefault="000F2DC3" w:rsidP="0002600C">
            <w:pPr>
              <w:rPr>
                <w:rFonts w:eastAsia="Arial"/>
                <w:iCs/>
                <w:sz w:val="22"/>
                <w:szCs w:val="22"/>
                <w:lang w:val="nl-NL"/>
              </w:rPr>
            </w:pPr>
            <w:r w:rsidRPr="000E00B6">
              <w:rPr>
                <w:rFonts w:eastAsia="Arial"/>
                <w:iCs/>
                <w:sz w:val="22"/>
                <w:szCs w:val="22"/>
                <w:lang w:val="nl-NL"/>
              </w:rPr>
              <w:t>- Thủ trưởng các sở, ngành, đoàn thể tỉnh;</w:t>
            </w:r>
          </w:p>
          <w:p w:rsidR="000F2DC3" w:rsidRPr="000E00B6" w:rsidRDefault="000F2DC3" w:rsidP="0002600C">
            <w:pPr>
              <w:rPr>
                <w:rFonts w:eastAsia="Arial"/>
                <w:iCs/>
                <w:sz w:val="22"/>
                <w:szCs w:val="22"/>
                <w:lang w:val="nl-NL"/>
              </w:rPr>
            </w:pPr>
            <w:r w:rsidRPr="000E00B6">
              <w:rPr>
                <w:rFonts w:eastAsia="Arial"/>
                <w:iCs/>
                <w:sz w:val="22"/>
                <w:szCs w:val="22"/>
                <w:lang w:val="nl-NL"/>
              </w:rPr>
              <w:t>- VP. Đoàn ĐBQH và HĐND tỉnh; VP. UBND tỉnh;</w:t>
            </w:r>
          </w:p>
          <w:p w:rsidR="000F2DC3" w:rsidRPr="000E00B6" w:rsidRDefault="000F2DC3" w:rsidP="0002600C">
            <w:pPr>
              <w:rPr>
                <w:rFonts w:eastAsia="Arial"/>
                <w:iCs/>
                <w:sz w:val="22"/>
                <w:szCs w:val="22"/>
                <w:lang w:val="nl-NL"/>
              </w:rPr>
            </w:pPr>
            <w:r w:rsidRPr="000E00B6">
              <w:rPr>
                <w:rFonts w:eastAsia="Arial"/>
                <w:iCs/>
                <w:sz w:val="22"/>
                <w:szCs w:val="22"/>
                <w:lang w:val="nl-NL"/>
              </w:rPr>
              <w:t>- TT HĐND, UBND các xã, phường;</w:t>
            </w:r>
          </w:p>
          <w:p w:rsidR="000F2DC3" w:rsidRPr="000E00B6" w:rsidRDefault="000F2DC3" w:rsidP="0002600C">
            <w:pPr>
              <w:rPr>
                <w:rFonts w:eastAsia="Arial"/>
                <w:iCs/>
                <w:sz w:val="22"/>
                <w:szCs w:val="22"/>
                <w:lang w:val="nl-NL"/>
              </w:rPr>
            </w:pPr>
            <w:r w:rsidRPr="000E00B6">
              <w:rPr>
                <w:rFonts w:eastAsia="Arial"/>
                <w:iCs/>
                <w:sz w:val="22"/>
                <w:szCs w:val="22"/>
                <w:lang w:val="nl-NL"/>
              </w:rPr>
              <w:t>- Trang thông tin điện tử HĐND tỉnh;</w:t>
            </w:r>
          </w:p>
          <w:p w:rsidR="000F2DC3" w:rsidRPr="000E00B6" w:rsidRDefault="000F2DC3" w:rsidP="0002600C">
            <w:pPr>
              <w:rPr>
                <w:rFonts w:eastAsia="Arial"/>
                <w:iCs/>
                <w:sz w:val="22"/>
                <w:szCs w:val="22"/>
                <w:lang w:val="nl-NL"/>
              </w:rPr>
            </w:pPr>
            <w:r w:rsidRPr="000E00B6">
              <w:rPr>
                <w:rFonts w:eastAsia="Arial"/>
                <w:iCs/>
                <w:sz w:val="22"/>
                <w:szCs w:val="22"/>
                <w:lang w:val="nl-NL"/>
              </w:rPr>
              <w:t>- TT. Công báo - Tin học (Văn phòng UBND tỉnh);</w:t>
            </w:r>
          </w:p>
          <w:p w:rsidR="000F2DC3" w:rsidRPr="000E00B6" w:rsidRDefault="000F2DC3" w:rsidP="0002600C">
            <w:pPr>
              <w:rPr>
                <w:rFonts w:eastAsia="Arial"/>
                <w:iCs/>
                <w:lang w:val="nl-NL"/>
              </w:rPr>
            </w:pPr>
            <w:r w:rsidRPr="000E00B6">
              <w:rPr>
                <w:rFonts w:eastAsia="Arial"/>
                <w:iCs/>
                <w:sz w:val="22"/>
                <w:szCs w:val="22"/>
                <w:lang w:val="nl-NL"/>
              </w:rPr>
              <w:t>- Lưu: VT</w:t>
            </w:r>
            <w:r w:rsidRPr="000E00B6">
              <w:rPr>
                <w:rFonts w:eastAsia="Arial"/>
                <w:iCs/>
                <w:lang w:val="nl-NL"/>
              </w:rPr>
              <w:t xml:space="preserve"> </w:t>
            </w:r>
            <w:r w:rsidRPr="000E00B6">
              <w:rPr>
                <w:rFonts w:eastAsia="Arial"/>
                <w:iCs/>
                <w:sz w:val="18"/>
                <w:szCs w:val="18"/>
                <w:lang w:val="nl-NL"/>
              </w:rPr>
              <w:t>(TĐ).</w:t>
            </w:r>
            <w:r w:rsidRPr="000E00B6">
              <w:rPr>
                <w:rFonts w:eastAsia="Arial"/>
                <w:iCs/>
                <w:lang w:val="nl-NL"/>
              </w:rPr>
              <w:t xml:space="preserve"> </w:t>
            </w:r>
          </w:p>
        </w:tc>
        <w:tc>
          <w:tcPr>
            <w:tcW w:w="4847" w:type="dxa"/>
            <w:tcBorders>
              <w:top w:val="none" w:sz="0" w:space="0" w:color="000000"/>
              <w:left w:val="none" w:sz="0" w:space="0" w:color="000000"/>
              <w:bottom w:val="none" w:sz="0" w:space="0" w:color="000000"/>
              <w:right w:val="none" w:sz="0" w:space="0" w:color="000000"/>
            </w:tcBorders>
          </w:tcPr>
          <w:p w:rsidR="000F2DC3" w:rsidRPr="000E00B6" w:rsidRDefault="000F2DC3" w:rsidP="0002600C">
            <w:pPr>
              <w:jc w:val="center"/>
              <w:rPr>
                <w:rFonts w:eastAsia="Arial"/>
                <w:b/>
                <w:iCs/>
                <w:sz w:val="28"/>
                <w:szCs w:val="28"/>
                <w:lang w:val="nl-NL"/>
              </w:rPr>
            </w:pPr>
            <w:r w:rsidRPr="000E00B6">
              <w:rPr>
                <w:rFonts w:eastAsia="Arial"/>
                <w:b/>
                <w:iCs/>
                <w:sz w:val="28"/>
                <w:szCs w:val="28"/>
                <w:lang w:val="nl-NL"/>
              </w:rPr>
              <w:t>CHỦ TỊCH</w:t>
            </w:r>
          </w:p>
          <w:p w:rsidR="000F2DC3" w:rsidRDefault="000F2DC3" w:rsidP="0002600C">
            <w:pPr>
              <w:jc w:val="center"/>
              <w:rPr>
                <w:rFonts w:eastAsia="Arial"/>
                <w:b/>
                <w:iCs/>
                <w:sz w:val="28"/>
                <w:szCs w:val="28"/>
                <w:lang w:val="nl-NL"/>
              </w:rPr>
            </w:pPr>
          </w:p>
          <w:p w:rsidR="00AE4B9E" w:rsidRDefault="00AE4B9E" w:rsidP="0002600C">
            <w:pPr>
              <w:jc w:val="center"/>
              <w:rPr>
                <w:rFonts w:eastAsia="Arial"/>
                <w:b/>
                <w:iCs/>
                <w:sz w:val="28"/>
                <w:szCs w:val="28"/>
                <w:lang w:val="nl-NL"/>
              </w:rPr>
            </w:pPr>
          </w:p>
          <w:p w:rsidR="00AE4B9E" w:rsidRPr="000E00B6" w:rsidRDefault="00AE4B9E" w:rsidP="0002600C">
            <w:pPr>
              <w:jc w:val="center"/>
              <w:rPr>
                <w:rFonts w:eastAsia="Arial"/>
                <w:b/>
                <w:iCs/>
                <w:sz w:val="28"/>
                <w:szCs w:val="28"/>
                <w:lang w:val="nl-NL"/>
              </w:rPr>
            </w:pPr>
          </w:p>
          <w:p w:rsidR="000F2DC3" w:rsidRPr="000E00B6" w:rsidRDefault="000F2DC3" w:rsidP="0002600C">
            <w:pPr>
              <w:jc w:val="center"/>
              <w:rPr>
                <w:rFonts w:eastAsia="Arial"/>
                <w:b/>
                <w:iCs/>
                <w:sz w:val="28"/>
                <w:szCs w:val="28"/>
                <w:lang w:val="nl-NL"/>
              </w:rPr>
            </w:pPr>
          </w:p>
          <w:p w:rsidR="000F2DC3" w:rsidRPr="000E00B6" w:rsidRDefault="000F2DC3" w:rsidP="0002600C">
            <w:pPr>
              <w:jc w:val="center"/>
              <w:rPr>
                <w:rFonts w:eastAsia="Arial"/>
                <w:b/>
                <w:iCs/>
                <w:sz w:val="28"/>
                <w:szCs w:val="28"/>
                <w:lang w:val="nl-NL"/>
              </w:rPr>
            </w:pPr>
          </w:p>
          <w:p w:rsidR="000F2DC3" w:rsidRPr="000E00B6" w:rsidRDefault="000F2DC3" w:rsidP="0002600C">
            <w:pPr>
              <w:jc w:val="center"/>
              <w:rPr>
                <w:rFonts w:eastAsia="Arial"/>
                <w:iCs/>
                <w:lang w:val="nl-NL"/>
              </w:rPr>
            </w:pPr>
            <w:r w:rsidRPr="000E00B6">
              <w:rPr>
                <w:rFonts w:eastAsia="Arial"/>
                <w:b/>
                <w:iCs/>
                <w:sz w:val="28"/>
                <w:szCs w:val="28"/>
                <w:lang w:val="nl-NL"/>
              </w:rPr>
              <w:t xml:space="preserve"> Nguyễn Mạnh Hùng</w:t>
            </w:r>
          </w:p>
        </w:tc>
      </w:tr>
    </w:tbl>
    <w:p w:rsidR="0057215C" w:rsidRPr="000E00B6" w:rsidRDefault="0057215C">
      <w:pPr>
        <w:widowControl w:val="0"/>
        <w:spacing w:before="120" w:after="120"/>
        <w:jc w:val="both"/>
        <w:rPr>
          <w:sz w:val="28"/>
          <w:szCs w:val="28"/>
          <w:lang w:val="en-US"/>
        </w:rPr>
      </w:pPr>
    </w:p>
    <w:sectPr w:rsidR="0057215C" w:rsidRPr="000E00B6">
      <w:headerReference w:type="default" r:id="rId7"/>
      <w:pgSz w:w="11906" w:h="16838"/>
      <w:pgMar w:top="1134" w:right="1134" w:bottom="1134" w:left="1701" w:header="720" w:footer="720" w:gutter="0"/>
      <w:pgNumType w:start="1" w:chapStyle="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4EFF" w:rsidRDefault="00EF4EFF">
      <w:r>
        <w:separator/>
      </w:r>
    </w:p>
  </w:endnote>
  <w:endnote w:type="continuationSeparator" w:id="0">
    <w:p w:rsidR="00EF4EFF" w:rsidRDefault="00EF4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I-Times">
    <w:panose1 w:val="00000000000000000000"/>
    <w:charset w:val="00"/>
    <w:family w:val="auto"/>
    <w:pitch w:val="variable"/>
    <w:sig w:usb0="00000007" w:usb1="00000000" w:usb2="00000000" w:usb3="00000000" w:csb0="00000013"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4EFF" w:rsidRDefault="00EF4EFF">
      <w:r>
        <w:separator/>
      </w:r>
    </w:p>
  </w:footnote>
  <w:footnote w:type="continuationSeparator" w:id="0">
    <w:p w:rsidR="00EF4EFF" w:rsidRDefault="00EF4EF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215C" w:rsidRDefault="00055F93">
    <w:pPr>
      <w:pStyle w:val="Header"/>
      <w:jc w:val="center"/>
    </w:pPr>
    <w:r>
      <w:fldChar w:fldCharType="begin"/>
    </w:r>
    <w:r>
      <w:instrText xml:space="preserve"> PAGE   \* MERGEFORMAT </w:instrText>
    </w:r>
    <w:r>
      <w:fldChar w:fldCharType="separate"/>
    </w:r>
    <w:r w:rsidR="00B0398D">
      <w:rPr>
        <w:noProof/>
      </w:rPr>
      <w:t>2</w:t>
    </w:r>
    <w:r>
      <w:fldChar w:fldCharType="end"/>
    </w:r>
  </w:p>
  <w:p w:rsidR="0057215C" w:rsidRDefault="0057215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15C"/>
    <w:rsid w:val="00003069"/>
    <w:rsid w:val="00055F93"/>
    <w:rsid w:val="000E00B6"/>
    <w:rsid w:val="000F2DC3"/>
    <w:rsid w:val="001A6AA1"/>
    <w:rsid w:val="001B37EF"/>
    <w:rsid w:val="001E0038"/>
    <w:rsid w:val="0036005A"/>
    <w:rsid w:val="003670ED"/>
    <w:rsid w:val="00406093"/>
    <w:rsid w:val="00462A59"/>
    <w:rsid w:val="00463596"/>
    <w:rsid w:val="004A5904"/>
    <w:rsid w:val="004D0992"/>
    <w:rsid w:val="004E6430"/>
    <w:rsid w:val="00544891"/>
    <w:rsid w:val="00566098"/>
    <w:rsid w:val="0057215C"/>
    <w:rsid w:val="005E73E2"/>
    <w:rsid w:val="006540B3"/>
    <w:rsid w:val="00667894"/>
    <w:rsid w:val="007B4215"/>
    <w:rsid w:val="008A3527"/>
    <w:rsid w:val="008A41ED"/>
    <w:rsid w:val="008A78E4"/>
    <w:rsid w:val="00937F30"/>
    <w:rsid w:val="009B0727"/>
    <w:rsid w:val="009F6D1A"/>
    <w:rsid w:val="00AA3D82"/>
    <w:rsid w:val="00AE2AC6"/>
    <w:rsid w:val="00AE4B9E"/>
    <w:rsid w:val="00B0398D"/>
    <w:rsid w:val="00B23037"/>
    <w:rsid w:val="00B51FB2"/>
    <w:rsid w:val="00C97A5D"/>
    <w:rsid w:val="00CE3676"/>
    <w:rsid w:val="00CF2861"/>
    <w:rsid w:val="00CF359F"/>
    <w:rsid w:val="00E042B3"/>
    <w:rsid w:val="00E4787A"/>
    <w:rsid w:val="00EE0A21"/>
    <w:rsid w:val="00EF4EFF"/>
    <w:rsid w:val="00F21D43"/>
    <w:rsid w:val="00FC38D0"/>
    <w:rsid w:val="00FD5A4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9755"/>
  <w15:docId w15:val="{CE988E2A-4B00-43B4-993E-EE9F01EEC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vi-VN" w:eastAsia="vi-VN"/>
    </w:rPr>
  </w:style>
  <w:style w:type="paragraph" w:styleId="Heading1">
    <w:name w:val="heading 1"/>
    <w:basedOn w:val="Normal"/>
    <w:next w:val="Normal"/>
    <w:link w:val="Heading1Char"/>
    <w:uiPriority w:val="99"/>
    <w:qFormat/>
    <w:pPr>
      <w:keepNext/>
      <w:spacing w:before="240" w:after="60"/>
      <w:outlineLvl w:val="0"/>
    </w:pPr>
    <w:rPr>
      <w:rFonts w:ascii="Calibri Light" w:hAnsi="Calibri Light"/>
      <w:b/>
      <w:bCs/>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rmalWeb">
    <w:name w:val="Normal (Web)"/>
    <w:basedOn w:val="Normal"/>
    <w:uiPriority w:val="9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rPr>
      <w:rFonts w:ascii="Verdana" w:hAnsi="Verdana"/>
      <w:lang w:val="en-US" w:eastAsia="en-US"/>
    </w:rPr>
  </w:style>
  <w:style w:type="character" w:customStyle="1" w:styleId="apple-converted-space">
    <w:name w:val="apple-converted-space"/>
    <w:basedOn w:val="DefaultParagraphFont"/>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paragraph" w:styleId="BodyText">
    <w:name w:val="Body Text"/>
    <w:basedOn w:val="Normal"/>
    <w:link w:val="BodyTextChar"/>
    <w:pPr>
      <w:widowControl w:val="0"/>
      <w:jc w:val="both"/>
    </w:pPr>
    <w:rPr>
      <w:rFonts w:ascii="VNI-Times" w:hAnsi="VNI-Times"/>
      <w:sz w:val="28"/>
      <w:szCs w:val="20"/>
      <w:lang w:val="en-US" w:eastAsia="en-US"/>
    </w:rPr>
  </w:style>
  <w:style w:type="character" w:customStyle="1" w:styleId="BodyTextChar">
    <w:name w:val="Body Text Char"/>
    <w:link w:val="BodyText"/>
    <w:rPr>
      <w:rFonts w:ascii="VNI-Times" w:hAnsi="VNI-Times"/>
      <w:sz w:val="28"/>
    </w:rPr>
  </w:style>
  <w:style w:type="character" w:customStyle="1" w:styleId="Vnbnnidung">
    <w:name w:val="Văn bản nội dung_"/>
    <w:link w:val="Vnbnnidung0"/>
    <w:rPr>
      <w:sz w:val="26"/>
      <w:szCs w:val="26"/>
    </w:rPr>
  </w:style>
  <w:style w:type="paragraph" w:customStyle="1" w:styleId="Vnbnnidung0">
    <w:name w:val="Văn bản nội dung"/>
    <w:basedOn w:val="Normal"/>
    <w:link w:val="Vnbnnidung"/>
    <w:pPr>
      <w:widowControl w:val="0"/>
      <w:spacing w:after="40" w:line="259" w:lineRule="auto"/>
      <w:ind w:firstLine="400"/>
    </w:pPr>
    <w:rPr>
      <w:sz w:val="26"/>
      <w:szCs w:val="26"/>
      <w:lang w:val="en-US" w:eastAsia="en-US"/>
    </w:rPr>
  </w:style>
  <w:style w:type="table" w:styleId="TableGrid">
    <w:name w:val="Table Grid"/>
    <w:basedOn w:val="TableNormal"/>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style>
  <w:style w:type="character" w:customStyle="1" w:styleId="Heading1Char">
    <w:name w:val="Heading 1 Char"/>
    <w:link w:val="Heading1"/>
    <w:uiPriority w:val="99"/>
    <w:rPr>
      <w:rFonts w:ascii="Calibri Light" w:eastAsia="Times New Roman" w:hAnsi="Calibri Light" w:cs="Times New Roman"/>
      <w:b/>
      <w:bCs/>
      <w:sz w:val="32"/>
      <w:szCs w:val="32"/>
      <w:lang w:val="vi-VN" w:eastAsia="vi-VN"/>
    </w:rPr>
  </w:style>
  <w:style w:type="character" w:styleId="Hyperlink">
    <w:name w:val="Hyperlink"/>
    <w:uiPriority w:val="99"/>
    <w:unhideWhenUsed/>
    <w:rPr>
      <w:color w:val="0563C1"/>
      <w:u w:val="single"/>
    </w:rPr>
  </w:style>
  <w:style w:type="character" w:customStyle="1" w:styleId="UnresolvedMention">
    <w:name w:val="Unresolved Mention"/>
    <w:uiPriority w:val="99"/>
    <w:semiHidden/>
    <w:unhideWhenUsed/>
    <w:rPr>
      <w:color w:val="605E5C"/>
      <w:shd w:val="clear" w:color="auto" w:fill="E1DFDD"/>
    </w:rPr>
  </w:style>
  <w:style w:type="paragraph" w:styleId="ListParagraph">
    <w:name w:val="List Paragraph"/>
    <w:basedOn w:val="Normal"/>
    <w:uiPriority w:val="99"/>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C7F5DA-968F-4EB1-8AD9-CF7F2D7B7CD3}">
  <ds:schemaRefs>
    <ds:schemaRef ds:uri="http://schemas.openxmlformats.org/officeDocument/2006/bibliography"/>
  </ds:schemaRefs>
</ds:datastoreItem>
</file>

<file path=customXml/itemProps2.xml><?xml version="1.0" encoding="utf-8"?>
<ds:datastoreItem xmlns:ds="http://schemas.openxmlformats.org/officeDocument/2006/customXml" ds:itemID="{EDE14234-00DA-49EF-B7F3-0F11DA55A9C6}"/>
</file>

<file path=customXml/itemProps3.xml><?xml version="1.0" encoding="utf-8"?>
<ds:datastoreItem xmlns:ds="http://schemas.openxmlformats.org/officeDocument/2006/customXml" ds:itemID="{8522AEAB-58EF-4AAF-88BA-1D410FF9DC17}"/>
</file>

<file path=customXml/itemProps4.xml><?xml version="1.0" encoding="utf-8"?>
<ds:datastoreItem xmlns:ds="http://schemas.openxmlformats.org/officeDocument/2006/customXml" ds:itemID="{8FE2C4D9-9E51-415F-8623-835A3A1AFEE9}"/>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COMPUTER</cp:lastModifiedBy>
  <cp:revision>3</cp:revision>
  <dcterms:created xsi:type="dcterms:W3CDTF">2025-12-06T06:01:00Z</dcterms:created>
  <dcterms:modified xsi:type="dcterms:W3CDTF">2025-12-10T02:26:00Z</dcterms:modified>
</cp:coreProperties>
</file>