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3" w:type="dxa"/>
        <w:tblLayout w:type="fixed"/>
        <w:tblCellMar>
          <w:left w:w="0" w:type="dxa"/>
          <w:right w:w="0" w:type="dxa"/>
        </w:tblCellMar>
        <w:tblLook w:val="01E0" w:firstRow="1" w:lastRow="1" w:firstColumn="1" w:lastColumn="1" w:noHBand="0" w:noVBand="0"/>
      </w:tblPr>
      <w:tblGrid>
        <w:gridCol w:w="3293"/>
        <w:gridCol w:w="5688"/>
      </w:tblGrid>
      <w:tr w:rsidR="007E571B">
        <w:trPr>
          <w:trHeight w:val="1050"/>
        </w:trPr>
        <w:tc>
          <w:tcPr>
            <w:tcW w:w="3293" w:type="dxa"/>
          </w:tcPr>
          <w:p w:rsidR="007E571B" w:rsidRDefault="00B77114">
            <w:pPr>
              <w:pStyle w:val="TableParagraph"/>
              <w:spacing w:line="259" w:lineRule="auto"/>
              <w:ind w:left="136" w:firstLine="23"/>
              <w:rPr>
                <w:b/>
                <w:sz w:val="26"/>
              </w:rPr>
            </w:pPr>
            <w:r>
              <w:rPr>
                <w:b/>
                <w:sz w:val="26"/>
              </w:rPr>
              <w:t>HỘI</w:t>
            </w:r>
            <w:r>
              <w:rPr>
                <w:b/>
                <w:spacing w:val="-7"/>
                <w:sz w:val="26"/>
              </w:rPr>
              <w:t xml:space="preserve"> </w:t>
            </w:r>
            <w:r>
              <w:rPr>
                <w:b/>
                <w:sz w:val="26"/>
              </w:rPr>
              <w:t>ĐỒNG</w:t>
            </w:r>
            <w:r>
              <w:rPr>
                <w:b/>
                <w:spacing w:val="-7"/>
                <w:sz w:val="26"/>
              </w:rPr>
              <w:t xml:space="preserve"> </w:t>
            </w:r>
            <w:r>
              <w:rPr>
                <w:b/>
                <w:sz w:val="26"/>
              </w:rPr>
              <w:t>NHÂN</w:t>
            </w:r>
            <w:r>
              <w:rPr>
                <w:b/>
                <w:spacing w:val="-6"/>
                <w:sz w:val="26"/>
              </w:rPr>
              <w:t xml:space="preserve"> </w:t>
            </w:r>
            <w:r>
              <w:rPr>
                <w:b/>
                <w:sz w:val="26"/>
              </w:rPr>
              <w:t>DÂN THÀ</w:t>
            </w:r>
            <w:r>
              <w:rPr>
                <w:b/>
                <w:sz w:val="26"/>
                <w:u w:val="single"/>
              </w:rPr>
              <w:t>NH</w:t>
            </w:r>
            <w:r>
              <w:rPr>
                <w:b/>
                <w:spacing w:val="-5"/>
                <w:sz w:val="26"/>
                <w:u w:val="single"/>
              </w:rPr>
              <w:t xml:space="preserve"> </w:t>
            </w:r>
            <w:r>
              <w:rPr>
                <w:b/>
                <w:sz w:val="26"/>
                <w:u w:val="single"/>
              </w:rPr>
              <w:t>PHỐ</w:t>
            </w:r>
            <w:r>
              <w:rPr>
                <w:b/>
                <w:spacing w:val="-6"/>
                <w:sz w:val="26"/>
                <w:u w:val="single"/>
              </w:rPr>
              <w:t xml:space="preserve"> </w:t>
            </w:r>
            <w:r>
              <w:rPr>
                <w:b/>
                <w:sz w:val="26"/>
                <w:u w:val="single"/>
              </w:rPr>
              <w:t>ĐÀ</w:t>
            </w:r>
            <w:r>
              <w:rPr>
                <w:b/>
                <w:spacing w:val="-6"/>
                <w:sz w:val="26"/>
              </w:rPr>
              <w:t xml:space="preserve"> </w:t>
            </w:r>
            <w:r>
              <w:rPr>
                <w:b/>
                <w:spacing w:val="-4"/>
                <w:sz w:val="26"/>
              </w:rPr>
              <w:t>NẴNG</w:t>
            </w:r>
          </w:p>
          <w:p w:rsidR="007E571B" w:rsidRDefault="00B77114">
            <w:pPr>
              <w:pStyle w:val="TableParagraph"/>
              <w:tabs>
                <w:tab w:val="left" w:pos="1053"/>
              </w:tabs>
              <w:spacing w:before="82" w:line="302" w:lineRule="exact"/>
              <w:ind w:left="50"/>
              <w:rPr>
                <w:sz w:val="28"/>
              </w:rPr>
            </w:pPr>
            <w:r>
              <w:rPr>
                <w:spacing w:val="-5"/>
                <w:sz w:val="28"/>
              </w:rPr>
              <w:t>Số:</w:t>
            </w:r>
            <w:r>
              <w:rPr>
                <w:sz w:val="28"/>
              </w:rPr>
              <w:tab/>
            </w:r>
            <w:r>
              <w:rPr>
                <w:spacing w:val="-2"/>
                <w:sz w:val="28"/>
              </w:rPr>
              <w:t>/2025/NQ-</w:t>
            </w:r>
            <w:r>
              <w:rPr>
                <w:spacing w:val="-4"/>
                <w:sz w:val="28"/>
              </w:rPr>
              <w:t>HĐND</w:t>
            </w:r>
          </w:p>
        </w:tc>
        <w:tc>
          <w:tcPr>
            <w:tcW w:w="5688" w:type="dxa"/>
          </w:tcPr>
          <w:p w:rsidR="007E571B" w:rsidRDefault="00B77114">
            <w:pPr>
              <w:pStyle w:val="TableParagraph"/>
              <w:spacing w:line="287" w:lineRule="exact"/>
              <w:ind w:left="167"/>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7E571B" w:rsidRDefault="00B77114">
            <w:pPr>
              <w:pStyle w:val="TableParagraph"/>
              <w:spacing w:before="4" w:line="240" w:lineRule="auto"/>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p w:rsidR="007E571B" w:rsidRDefault="00B77114">
            <w:pPr>
              <w:pStyle w:val="TableParagraph"/>
              <w:tabs>
                <w:tab w:val="left" w:pos="2575"/>
                <w:tab w:val="left" w:pos="3842"/>
              </w:tabs>
              <w:spacing w:before="115" w:line="302" w:lineRule="exact"/>
              <w:ind w:left="172"/>
              <w:jc w:val="center"/>
              <w:rPr>
                <w:i/>
                <w:sz w:val="28"/>
              </w:rPr>
            </w:pPr>
            <w:r>
              <w:rPr>
                <w:i/>
                <w:sz w:val="28"/>
              </w:rPr>
              <w:t>Đà</w:t>
            </w:r>
            <w:r>
              <w:rPr>
                <w:i/>
                <w:spacing w:val="-3"/>
                <w:sz w:val="28"/>
              </w:rPr>
              <w:t xml:space="preserve"> </w:t>
            </w:r>
            <w:r>
              <w:rPr>
                <w:i/>
                <w:sz w:val="28"/>
              </w:rPr>
              <w:t>Nẵng,</w:t>
            </w:r>
            <w:r>
              <w:rPr>
                <w:i/>
                <w:spacing w:val="-4"/>
                <w:sz w:val="28"/>
              </w:rPr>
              <w:t xml:space="preserve"> ngày</w:t>
            </w:r>
            <w:r>
              <w:rPr>
                <w:i/>
                <w:sz w:val="28"/>
              </w:rPr>
              <w:tab/>
            </w:r>
            <w:r>
              <w:rPr>
                <w:i/>
                <w:spacing w:val="-4"/>
                <w:sz w:val="28"/>
              </w:rPr>
              <w:t>tháng</w:t>
            </w:r>
            <w:r>
              <w:rPr>
                <w:i/>
                <w:sz w:val="28"/>
              </w:rPr>
              <w:tab/>
              <w:t>năm</w:t>
            </w:r>
            <w:r>
              <w:rPr>
                <w:i/>
                <w:spacing w:val="-1"/>
                <w:sz w:val="28"/>
              </w:rPr>
              <w:t xml:space="preserve"> </w:t>
            </w:r>
            <w:r>
              <w:rPr>
                <w:i/>
                <w:spacing w:val="-4"/>
                <w:sz w:val="28"/>
              </w:rPr>
              <w:t>2025</w:t>
            </w:r>
          </w:p>
        </w:tc>
      </w:tr>
    </w:tbl>
    <w:p w:rsidR="007E571B" w:rsidRDefault="007E571B">
      <w:pPr>
        <w:pStyle w:val="BodyText"/>
        <w:spacing w:before="143"/>
        <w:ind w:left="0" w:firstLine="0"/>
        <w:jc w:val="left"/>
        <w:rPr>
          <w:sz w:val="30"/>
        </w:rPr>
      </w:pPr>
    </w:p>
    <w:p w:rsidR="007E571B" w:rsidRDefault="00B77114">
      <w:pPr>
        <w:ind w:right="139"/>
        <w:jc w:val="center"/>
        <w:rPr>
          <w:b/>
          <w:sz w:val="30"/>
        </w:rPr>
      </w:pPr>
      <w:r>
        <w:rPr>
          <w:b/>
          <w:sz w:val="30"/>
        </w:rPr>
        <w:t>NGHỊ</w:t>
      </w:r>
      <w:r>
        <w:rPr>
          <w:b/>
          <w:spacing w:val="-4"/>
          <w:sz w:val="30"/>
        </w:rPr>
        <w:t xml:space="preserve"> </w:t>
      </w:r>
      <w:r>
        <w:rPr>
          <w:b/>
          <w:spacing w:val="-2"/>
          <w:sz w:val="30"/>
        </w:rPr>
        <w:t>QUYẾT</w:t>
      </w:r>
    </w:p>
    <w:p w:rsidR="007E571B" w:rsidRDefault="00B77114">
      <w:pPr>
        <w:pStyle w:val="Heading1"/>
        <w:spacing w:before="1"/>
        <w:ind w:left="1" w:right="137"/>
        <w:jc w:val="center"/>
      </w:pPr>
      <w:r>
        <w:t>Quy</w:t>
      </w:r>
      <w:r>
        <w:rPr>
          <w:spacing w:val="-2"/>
        </w:rPr>
        <w:t xml:space="preserve"> </w:t>
      </w:r>
      <w:r>
        <w:t>định</w:t>
      </w:r>
      <w:r>
        <w:rPr>
          <w:spacing w:val="-4"/>
        </w:rPr>
        <w:t xml:space="preserve"> </w:t>
      </w:r>
      <w:r>
        <w:t>mức</w:t>
      </w:r>
      <w:r>
        <w:rPr>
          <w:spacing w:val="-4"/>
        </w:rPr>
        <w:t xml:space="preserve"> </w:t>
      </w:r>
      <w:r>
        <w:t>chi</w:t>
      </w:r>
      <w:r>
        <w:rPr>
          <w:spacing w:val="-2"/>
        </w:rPr>
        <w:t xml:space="preserve"> </w:t>
      </w:r>
      <w:r>
        <w:t>phí</w:t>
      </w:r>
      <w:r>
        <w:rPr>
          <w:spacing w:val="-2"/>
        </w:rPr>
        <w:t xml:space="preserve"> </w:t>
      </w:r>
      <w:r>
        <w:t>thanh</w:t>
      </w:r>
      <w:r>
        <w:rPr>
          <w:spacing w:val="-4"/>
        </w:rPr>
        <w:t xml:space="preserve"> </w:t>
      </w:r>
      <w:r>
        <w:t>toán</w:t>
      </w:r>
      <w:r>
        <w:rPr>
          <w:spacing w:val="-3"/>
        </w:rPr>
        <w:t xml:space="preserve"> </w:t>
      </w:r>
      <w:r>
        <w:t>cho</w:t>
      </w:r>
      <w:r>
        <w:rPr>
          <w:spacing w:val="-2"/>
        </w:rPr>
        <w:t xml:space="preserve"> </w:t>
      </w:r>
      <w:r>
        <w:t>các</w:t>
      </w:r>
      <w:r>
        <w:rPr>
          <w:spacing w:val="-3"/>
        </w:rPr>
        <w:t xml:space="preserve"> </w:t>
      </w:r>
      <w:r>
        <w:t>tổ</w:t>
      </w:r>
      <w:r>
        <w:rPr>
          <w:spacing w:val="-3"/>
        </w:rPr>
        <w:t xml:space="preserve"> </w:t>
      </w:r>
      <w:r>
        <w:t>chức</w:t>
      </w:r>
      <w:r>
        <w:rPr>
          <w:spacing w:val="-3"/>
        </w:rPr>
        <w:t xml:space="preserve"> </w:t>
      </w:r>
      <w:r>
        <w:t>cung</w:t>
      </w:r>
      <w:r>
        <w:rPr>
          <w:spacing w:val="-2"/>
        </w:rPr>
        <w:t xml:space="preserve"> </w:t>
      </w:r>
      <w:r>
        <w:t>cấp</w:t>
      </w:r>
      <w:r>
        <w:rPr>
          <w:spacing w:val="-3"/>
        </w:rPr>
        <w:t xml:space="preserve"> </w:t>
      </w:r>
      <w:r>
        <w:t>dịch</w:t>
      </w:r>
      <w:r>
        <w:rPr>
          <w:spacing w:val="-3"/>
        </w:rPr>
        <w:t xml:space="preserve"> </w:t>
      </w:r>
      <w:r>
        <w:t>vụ</w:t>
      </w:r>
      <w:r>
        <w:rPr>
          <w:spacing w:val="-3"/>
        </w:rPr>
        <w:t xml:space="preserve"> </w:t>
      </w:r>
      <w:r>
        <w:t>chi trả chế độ, chính sách từ ngân sách nhà nước cho các đối tượng</w:t>
      </w:r>
    </w:p>
    <w:p w:rsidR="007E571B" w:rsidRDefault="00B77114">
      <w:pPr>
        <w:spacing w:line="321" w:lineRule="exact"/>
        <w:ind w:right="137"/>
        <w:jc w:val="center"/>
        <w:rPr>
          <w:b/>
          <w:sz w:val="28"/>
        </w:rPr>
      </w:pPr>
      <w:r>
        <w:rPr>
          <w:b/>
          <w:noProof/>
          <w:sz w:val="28"/>
          <w:lang w:val="en-US"/>
        </w:rPr>
        <mc:AlternateContent>
          <mc:Choice Requires="wps">
            <w:drawing>
              <wp:anchor distT="0" distB="0" distL="0" distR="0" simplePos="0" relativeHeight="487587840" behindDoc="1" locked="0" layoutInCell="1" allowOverlap="1">
                <wp:simplePos x="0" y="0"/>
                <wp:positionH relativeFrom="page">
                  <wp:posOffset>3470909</wp:posOffset>
                </wp:positionH>
                <wp:positionV relativeFrom="paragraph">
                  <wp:posOffset>242768</wp:posOffset>
                </wp:positionV>
                <wp:extent cx="925194"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270"/>
                        </a:xfrm>
                        <a:custGeom>
                          <a:avLst/>
                          <a:gdLst/>
                          <a:ahLst/>
                          <a:cxnLst/>
                          <a:rect l="l" t="t" r="r" b="b"/>
                          <a:pathLst>
                            <a:path w="925194">
                              <a:moveTo>
                                <a:pt x="0" y="0"/>
                              </a:moveTo>
                              <a:lnTo>
                                <a:pt x="92519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7EDB47" id="Graphic 2" o:spid="_x0000_s1026" style="position:absolute;margin-left:273.3pt;margin-top:19.1pt;width:72.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251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" path="m,l925194,e" filled="f">
                <v:path arrowok="t"/>
                <w10:wrap type="topAndBottom" anchorx="page"/>
              </v:shape>
            </w:pict>
          </mc:Fallback>
        </mc:AlternateContent>
      </w: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thành</w:t>
      </w:r>
      <w:r>
        <w:rPr>
          <w:b/>
          <w:spacing w:val="-2"/>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rsidR="007E571B" w:rsidRDefault="007E571B">
      <w:pPr>
        <w:pStyle w:val="BodyText"/>
        <w:spacing w:before="310"/>
        <w:ind w:left="0" w:firstLine="0"/>
        <w:jc w:val="left"/>
        <w:rPr>
          <w:b/>
        </w:rPr>
      </w:pPr>
    </w:p>
    <w:p w:rsidR="007E571B" w:rsidRDefault="00B77114">
      <w:pPr>
        <w:ind w:left="71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7E571B" w:rsidRDefault="00B77114">
      <w:pPr>
        <w:spacing w:before="60"/>
        <w:ind w:left="2" w:right="146" w:firstLine="707"/>
        <w:jc w:val="both"/>
        <w:rPr>
          <w:i/>
          <w:sz w:val="28"/>
        </w:rPr>
      </w:pPr>
      <w:r>
        <w:rPr>
          <w:i/>
          <w:sz w:val="28"/>
        </w:rPr>
        <w:t>Căn cứ Luật Ngân sách nhà nước số 83/2015/QH13 được sửa đổi, bổ sung bởi Luật số 56/2024/QH15;</w:t>
      </w:r>
    </w:p>
    <w:p w:rsidR="007E571B" w:rsidRDefault="00B77114">
      <w:pPr>
        <w:spacing w:before="59"/>
        <w:ind w:left="710"/>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7E571B" w:rsidRDefault="00B77114">
      <w:pPr>
        <w:spacing w:before="60"/>
        <w:ind w:left="2" w:right="144" w:firstLine="707"/>
        <w:jc w:val="both"/>
        <w:rPr>
          <w:i/>
          <w:sz w:val="28"/>
        </w:rPr>
      </w:pPr>
      <w:r>
        <w:rPr>
          <w:i/>
          <w:sz w:val="28"/>
        </w:rPr>
        <w:t>Căn cứ Luật Ban hành văn bản quy phạm pháp luật số 64/20</w:t>
      </w:r>
      <w:r>
        <w:rPr>
          <w:i/>
          <w:sz w:val="28"/>
        </w:rPr>
        <w:t>25/QH15, được sửa đổi, bổ sung bởi Luật số 87/2025/QH15;</w:t>
      </w:r>
    </w:p>
    <w:p w:rsidR="007E571B" w:rsidRDefault="00B77114">
      <w:pPr>
        <w:spacing w:before="61"/>
        <w:ind w:left="2" w:right="140" w:firstLine="707"/>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 định số 78/2025/NĐ-CP của Chính phủ quy định chi tiết một số</w:t>
      </w:r>
      <w:r>
        <w:rPr>
          <w:i/>
          <w:spacing w:val="-4"/>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7E571B" w:rsidRDefault="00B77114">
      <w:pPr>
        <w:spacing w:before="59"/>
        <w:ind w:left="2" w:right="133" w:firstLine="70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79/2025/NĐ-CP</w:t>
      </w:r>
      <w:r>
        <w:rPr>
          <w:i/>
          <w:spacing w:val="-17"/>
          <w:sz w:val="28"/>
        </w:rPr>
        <w:t xml:space="preserve"> </w:t>
      </w:r>
      <w:r>
        <w:rPr>
          <w:i/>
          <w:sz w:val="28"/>
        </w:rPr>
        <w:t>của</w:t>
      </w:r>
      <w:r>
        <w:rPr>
          <w:i/>
          <w:spacing w:val="-18"/>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về</w:t>
      </w:r>
      <w:r>
        <w:rPr>
          <w:i/>
          <w:spacing w:val="-17"/>
          <w:sz w:val="28"/>
        </w:rPr>
        <w:t xml:space="preserve"> </w:t>
      </w:r>
      <w:r>
        <w:rPr>
          <w:i/>
          <w:sz w:val="28"/>
        </w:rPr>
        <w:t>kiểm</w:t>
      </w:r>
      <w:r>
        <w:rPr>
          <w:i/>
          <w:spacing w:val="-18"/>
          <w:sz w:val="28"/>
        </w:rPr>
        <w:t xml:space="preserve"> </w:t>
      </w:r>
      <w:r>
        <w:rPr>
          <w:i/>
          <w:sz w:val="28"/>
        </w:rPr>
        <w:t>tra,</w:t>
      </w:r>
      <w:r>
        <w:rPr>
          <w:i/>
          <w:spacing w:val="-17"/>
          <w:sz w:val="28"/>
        </w:rPr>
        <w:t xml:space="preserve"> </w:t>
      </w:r>
      <w:r>
        <w:rPr>
          <w:i/>
          <w:sz w:val="28"/>
        </w:rPr>
        <w:t>rà</w:t>
      </w:r>
      <w:r>
        <w:rPr>
          <w:i/>
          <w:spacing w:val="-18"/>
          <w:sz w:val="28"/>
        </w:rPr>
        <w:t xml:space="preserve"> </w:t>
      </w:r>
      <w:r>
        <w:rPr>
          <w:i/>
          <w:sz w:val="28"/>
        </w:rPr>
        <w:t>soát,</w:t>
      </w:r>
      <w:r>
        <w:rPr>
          <w:i/>
          <w:spacing w:val="-17"/>
          <w:sz w:val="28"/>
        </w:rPr>
        <w:t xml:space="preserve"> </w:t>
      </w:r>
      <w:r>
        <w:rPr>
          <w:i/>
          <w:sz w:val="28"/>
        </w:rPr>
        <w:t>hệ thống</w:t>
      </w:r>
      <w:r>
        <w:rPr>
          <w:i/>
          <w:spacing w:val="-1"/>
          <w:sz w:val="28"/>
        </w:rPr>
        <w:t xml:space="preserve"> </w:t>
      </w:r>
      <w:r>
        <w:rPr>
          <w:i/>
          <w:sz w:val="28"/>
        </w:rPr>
        <w:t>và</w:t>
      </w:r>
      <w:r>
        <w:rPr>
          <w:i/>
          <w:spacing w:val="-1"/>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2"/>
          <w:sz w:val="28"/>
        </w:rPr>
        <w:t xml:space="preserve"> </w:t>
      </w:r>
      <w:r>
        <w:rPr>
          <w:i/>
          <w:sz w:val="28"/>
        </w:rPr>
        <w:t>phạm</w:t>
      </w:r>
      <w:r>
        <w:rPr>
          <w:i/>
          <w:spacing w:val="-4"/>
          <w:sz w:val="28"/>
        </w:rPr>
        <w:t xml:space="preserve"> </w:t>
      </w:r>
      <w:r>
        <w:rPr>
          <w:i/>
          <w:sz w:val="28"/>
        </w:rPr>
        <w:t>pháp luật;</w:t>
      </w:r>
    </w:p>
    <w:p w:rsidR="007E571B" w:rsidRDefault="00B77114">
      <w:pPr>
        <w:spacing w:before="60"/>
        <w:ind w:left="2" w:right="135" w:firstLine="719"/>
        <w:jc w:val="both"/>
        <w:rPr>
          <w:i/>
          <w:sz w:val="28"/>
        </w:rPr>
      </w:pPr>
      <w:r>
        <w:rPr>
          <w:i/>
          <w:sz w:val="28"/>
        </w:rPr>
        <w:t>Căn cứ Nghị định số 20/2021/NĐ-CP của Chính phủ quy định chính sách trợ giúp xã hội đối với đối tượng bảo trợ xã hội được sửa đổi, bổ sung bởi Nghị định số 76/2024/NĐ-CP;</w:t>
      </w:r>
    </w:p>
    <w:p w:rsidR="007E571B" w:rsidRDefault="00B77114">
      <w:pPr>
        <w:spacing w:before="61"/>
        <w:ind w:left="2" w:right="134" w:firstLine="719"/>
        <w:jc w:val="both"/>
        <w:rPr>
          <w:i/>
          <w:sz w:val="28"/>
        </w:rPr>
      </w:pPr>
      <w:r>
        <w:rPr>
          <w:i/>
          <w:sz w:val="28"/>
        </w:rPr>
        <w:t xml:space="preserve">Căn cứ Nghị định số 176/2025/NĐ-CP của Chính phủ quy định chi tiết và </w:t>
      </w:r>
      <w:r>
        <w:rPr>
          <w:i/>
          <w:spacing w:val="-2"/>
          <w:sz w:val="28"/>
        </w:rPr>
        <w:t>hướng</w:t>
      </w:r>
      <w:r>
        <w:rPr>
          <w:i/>
          <w:spacing w:val="-14"/>
          <w:sz w:val="28"/>
        </w:rPr>
        <w:t xml:space="preserve"> </w:t>
      </w:r>
      <w:r>
        <w:rPr>
          <w:i/>
          <w:spacing w:val="-2"/>
          <w:sz w:val="28"/>
        </w:rPr>
        <w:t>dẫn</w:t>
      </w:r>
      <w:r>
        <w:rPr>
          <w:i/>
          <w:spacing w:val="-14"/>
          <w:sz w:val="28"/>
        </w:rPr>
        <w:t xml:space="preserve"> </w:t>
      </w:r>
      <w:r>
        <w:rPr>
          <w:i/>
          <w:spacing w:val="-2"/>
          <w:sz w:val="28"/>
        </w:rPr>
        <w:t>thi</w:t>
      </w:r>
      <w:r>
        <w:rPr>
          <w:i/>
          <w:spacing w:val="-12"/>
          <w:sz w:val="28"/>
        </w:rPr>
        <w:t xml:space="preserve"> </w:t>
      </w:r>
      <w:r>
        <w:rPr>
          <w:i/>
          <w:spacing w:val="-2"/>
          <w:sz w:val="28"/>
        </w:rPr>
        <w:t>hành</w:t>
      </w:r>
      <w:r>
        <w:rPr>
          <w:i/>
          <w:spacing w:val="-14"/>
          <w:sz w:val="28"/>
        </w:rPr>
        <w:t xml:space="preserve"> </w:t>
      </w:r>
      <w:r>
        <w:rPr>
          <w:i/>
          <w:spacing w:val="-2"/>
          <w:sz w:val="28"/>
        </w:rPr>
        <w:t>một</w:t>
      </w:r>
      <w:r>
        <w:rPr>
          <w:i/>
          <w:spacing w:val="-14"/>
          <w:sz w:val="28"/>
        </w:rPr>
        <w:t xml:space="preserve"> </w:t>
      </w:r>
      <w:r>
        <w:rPr>
          <w:i/>
          <w:spacing w:val="-2"/>
          <w:sz w:val="28"/>
        </w:rPr>
        <w:t>số</w:t>
      </w:r>
      <w:r>
        <w:rPr>
          <w:i/>
          <w:spacing w:val="-14"/>
          <w:sz w:val="28"/>
        </w:rPr>
        <w:t xml:space="preserve"> </w:t>
      </w:r>
      <w:r>
        <w:rPr>
          <w:i/>
          <w:spacing w:val="-2"/>
          <w:sz w:val="28"/>
        </w:rPr>
        <w:t>điều</w:t>
      </w:r>
      <w:r>
        <w:rPr>
          <w:i/>
          <w:spacing w:val="-12"/>
          <w:sz w:val="28"/>
        </w:rPr>
        <w:t xml:space="preserve"> </w:t>
      </w:r>
      <w:r>
        <w:rPr>
          <w:i/>
          <w:spacing w:val="-2"/>
          <w:sz w:val="28"/>
        </w:rPr>
        <w:t>của</w:t>
      </w:r>
      <w:r>
        <w:rPr>
          <w:i/>
          <w:spacing w:val="-14"/>
          <w:sz w:val="28"/>
        </w:rPr>
        <w:t xml:space="preserve"> </w:t>
      </w:r>
      <w:r>
        <w:rPr>
          <w:i/>
          <w:spacing w:val="-2"/>
          <w:sz w:val="28"/>
        </w:rPr>
        <w:t>Luật</w:t>
      </w:r>
      <w:r>
        <w:rPr>
          <w:i/>
          <w:spacing w:val="-12"/>
          <w:sz w:val="28"/>
        </w:rPr>
        <w:t xml:space="preserve"> </w:t>
      </w:r>
      <w:r>
        <w:rPr>
          <w:i/>
          <w:spacing w:val="-2"/>
          <w:sz w:val="28"/>
        </w:rPr>
        <w:t>Bảo</w:t>
      </w:r>
      <w:r>
        <w:rPr>
          <w:i/>
          <w:spacing w:val="-14"/>
          <w:sz w:val="28"/>
        </w:rPr>
        <w:t xml:space="preserve"> </w:t>
      </w:r>
      <w:r>
        <w:rPr>
          <w:i/>
          <w:spacing w:val="-2"/>
          <w:sz w:val="28"/>
        </w:rPr>
        <w:t>hiểm</w:t>
      </w:r>
      <w:r>
        <w:rPr>
          <w:i/>
          <w:spacing w:val="-14"/>
          <w:sz w:val="28"/>
        </w:rPr>
        <w:t xml:space="preserve"> </w:t>
      </w:r>
      <w:r>
        <w:rPr>
          <w:i/>
          <w:spacing w:val="-2"/>
          <w:sz w:val="28"/>
        </w:rPr>
        <w:t>xã</w:t>
      </w:r>
      <w:r>
        <w:rPr>
          <w:i/>
          <w:spacing w:val="-12"/>
          <w:sz w:val="28"/>
        </w:rPr>
        <w:t xml:space="preserve"> </w:t>
      </w:r>
      <w:r>
        <w:rPr>
          <w:i/>
          <w:spacing w:val="-2"/>
          <w:sz w:val="28"/>
        </w:rPr>
        <w:t>hội</w:t>
      </w:r>
      <w:r>
        <w:rPr>
          <w:i/>
          <w:spacing w:val="-14"/>
          <w:sz w:val="28"/>
        </w:rPr>
        <w:t xml:space="preserve"> </w:t>
      </w:r>
      <w:r>
        <w:rPr>
          <w:i/>
          <w:spacing w:val="-2"/>
          <w:sz w:val="28"/>
        </w:rPr>
        <w:t>về</w:t>
      </w:r>
      <w:r>
        <w:rPr>
          <w:i/>
          <w:spacing w:val="-15"/>
          <w:sz w:val="28"/>
        </w:rPr>
        <w:t xml:space="preserve"> </w:t>
      </w:r>
      <w:r>
        <w:rPr>
          <w:i/>
          <w:spacing w:val="-2"/>
          <w:sz w:val="28"/>
        </w:rPr>
        <w:t>trợ</w:t>
      </w:r>
      <w:r>
        <w:rPr>
          <w:i/>
          <w:spacing w:val="-14"/>
          <w:sz w:val="28"/>
        </w:rPr>
        <w:t xml:space="preserve"> </w:t>
      </w:r>
      <w:r>
        <w:rPr>
          <w:i/>
          <w:spacing w:val="-2"/>
          <w:sz w:val="28"/>
        </w:rPr>
        <w:t>cấp</w:t>
      </w:r>
      <w:r>
        <w:rPr>
          <w:i/>
          <w:spacing w:val="-14"/>
          <w:sz w:val="28"/>
        </w:rPr>
        <w:t xml:space="preserve"> </w:t>
      </w:r>
      <w:r>
        <w:rPr>
          <w:i/>
          <w:spacing w:val="-2"/>
          <w:sz w:val="28"/>
        </w:rPr>
        <w:t>hưu</w:t>
      </w:r>
      <w:r>
        <w:rPr>
          <w:i/>
          <w:spacing w:val="-14"/>
          <w:sz w:val="28"/>
        </w:rPr>
        <w:t xml:space="preserve"> </w:t>
      </w:r>
      <w:r>
        <w:rPr>
          <w:i/>
          <w:spacing w:val="-2"/>
          <w:sz w:val="28"/>
        </w:rPr>
        <w:t>trí</w:t>
      </w:r>
      <w:r>
        <w:rPr>
          <w:i/>
          <w:spacing w:val="-12"/>
          <w:sz w:val="28"/>
        </w:rPr>
        <w:t xml:space="preserve"> </w:t>
      </w:r>
      <w:r>
        <w:rPr>
          <w:i/>
          <w:spacing w:val="-2"/>
          <w:sz w:val="28"/>
        </w:rPr>
        <w:t>xã</w:t>
      </w:r>
      <w:r>
        <w:rPr>
          <w:i/>
          <w:spacing w:val="-14"/>
          <w:sz w:val="28"/>
        </w:rPr>
        <w:t xml:space="preserve"> </w:t>
      </w:r>
      <w:r>
        <w:rPr>
          <w:i/>
          <w:spacing w:val="-2"/>
          <w:sz w:val="28"/>
        </w:rPr>
        <w:t>hội;</w:t>
      </w:r>
    </w:p>
    <w:p w:rsidR="007E571B" w:rsidRDefault="00B77114">
      <w:pPr>
        <w:spacing w:before="59"/>
        <w:ind w:left="2" w:right="136" w:firstLine="719"/>
        <w:jc w:val="both"/>
        <w:rPr>
          <w:i/>
          <w:sz w:val="28"/>
        </w:rPr>
      </w:pPr>
      <w:r>
        <w:rPr>
          <w:i/>
          <w:sz w:val="28"/>
        </w:rPr>
        <w:t>Căn cứ Nghị định số 293/2025/NĐ-CP của Chính phủ quy định mức</w:t>
      </w:r>
      <w:r>
        <w:rPr>
          <w:i/>
          <w:spacing w:val="40"/>
          <w:sz w:val="28"/>
        </w:rPr>
        <w:t xml:space="preserve"> </w:t>
      </w:r>
      <w:r>
        <w:rPr>
          <w:i/>
          <w:sz w:val="28"/>
        </w:rPr>
        <w:t>lương tối thiểu đối với người lao động làm việc theo hợp đồng lao động;</w:t>
      </w:r>
    </w:p>
    <w:p w:rsidR="007E571B" w:rsidRDefault="00B77114">
      <w:pPr>
        <w:spacing w:before="60"/>
        <w:ind w:left="2" w:right="133" w:firstLine="719"/>
        <w:jc w:val="both"/>
        <w:rPr>
          <w:i/>
          <w:sz w:val="28"/>
        </w:rPr>
      </w:pPr>
      <w:r>
        <w:rPr>
          <w:i/>
          <w:sz w:val="28"/>
        </w:rPr>
        <w:t>Căn cứ Thông tư số 76/2021/TT-BTC của Bộ trưởng Bộ Tà</w:t>
      </w:r>
      <w:r>
        <w:rPr>
          <w:i/>
          <w:sz w:val="28"/>
        </w:rPr>
        <w:t>i chính hướng dẫn khoản 1 và khoản 2 Điều 31 Nghị định số 20/2021/NĐ-CP của Chính phủ quy định chính sách trợ giúp xã hội đối với đối tượng bảo trợ xã hội được sửa đổi,</w:t>
      </w:r>
      <w:r>
        <w:rPr>
          <w:i/>
          <w:spacing w:val="-18"/>
          <w:sz w:val="28"/>
        </w:rPr>
        <w:t xml:space="preserve"> </w:t>
      </w:r>
      <w:r>
        <w:rPr>
          <w:i/>
          <w:sz w:val="28"/>
        </w:rPr>
        <w:t>bổ</w:t>
      </w:r>
      <w:r>
        <w:rPr>
          <w:i/>
          <w:spacing w:val="-17"/>
          <w:sz w:val="28"/>
        </w:rPr>
        <w:t xml:space="preserve"> </w:t>
      </w:r>
      <w:r>
        <w:rPr>
          <w:i/>
          <w:sz w:val="28"/>
        </w:rPr>
        <w:t>sung</w:t>
      </w:r>
      <w:r>
        <w:rPr>
          <w:i/>
          <w:spacing w:val="-17"/>
          <w:sz w:val="28"/>
        </w:rPr>
        <w:t xml:space="preserve"> </w:t>
      </w:r>
      <w:r>
        <w:rPr>
          <w:i/>
          <w:sz w:val="28"/>
        </w:rPr>
        <w:t>bởi</w:t>
      </w:r>
      <w:r>
        <w:rPr>
          <w:i/>
          <w:spacing w:val="-15"/>
          <w:sz w:val="28"/>
        </w:rPr>
        <w:t xml:space="preserve"> </w:t>
      </w:r>
      <w:r>
        <w:rPr>
          <w:i/>
          <w:sz w:val="28"/>
        </w:rPr>
        <w:t>Thông</w:t>
      </w:r>
      <w:r>
        <w:rPr>
          <w:i/>
          <w:spacing w:val="-17"/>
          <w:sz w:val="28"/>
        </w:rPr>
        <w:t xml:space="preserve"> </w:t>
      </w:r>
      <w:r>
        <w:rPr>
          <w:i/>
          <w:sz w:val="28"/>
        </w:rPr>
        <w:t>tư</w:t>
      </w:r>
      <w:r>
        <w:rPr>
          <w:i/>
          <w:spacing w:val="-18"/>
          <w:sz w:val="28"/>
        </w:rPr>
        <w:t xml:space="preserve"> </w:t>
      </w:r>
      <w:r>
        <w:rPr>
          <w:i/>
          <w:sz w:val="28"/>
        </w:rPr>
        <w:t>số</w:t>
      </w:r>
      <w:r>
        <w:rPr>
          <w:i/>
          <w:spacing w:val="-14"/>
          <w:sz w:val="28"/>
        </w:rPr>
        <w:t xml:space="preserve"> </w:t>
      </w:r>
      <w:r>
        <w:rPr>
          <w:i/>
          <w:sz w:val="28"/>
        </w:rPr>
        <w:t>50/2024/TT-BTC;</w:t>
      </w:r>
    </w:p>
    <w:p w:rsidR="007E571B" w:rsidRDefault="00B77114">
      <w:pPr>
        <w:spacing w:before="61"/>
        <w:ind w:left="2" w:right="130" w:firstLine="719"/>
        <w:jc w:val="both"/>
        <w:rPr>
          <w:i/>
          <w:sz w:val="28"/>
        </w:rPr>
      </w:pPr>
      <w:r>
        <w:rPr>
          <w:i/>
          <w:sz w:val="28"/>
        </w:rPr>
        <w:t>Xét Tờ trình số 267/TTr-UBND ngày 02 tháng 12 n</w:t>
      </w:r>
      <w:r>
        <w:rPr>
          <w:i/>
          <w:sz w:val="28"/>
        </w:rPr>
        <w:t>ăm 2025 của Ủy ban nhân dân thành phố về việc dự thảo Nghị quyết quy định mức chi phí thanh toán cho</w:t>
      </w:r>
      <w:r>
        <w:rPr>
          <w:i/>
          <w:spacing w:val="-17"/>
          <w:sz w:val="28"/>
        </w:rPr>
        <w:t xml:space="preserve"> </w:t>
      </w:r>
      <w:r>
        <w:rPr>
          <w:i/>
          <w:sz w:val="28"/>
        </w:rPr>
        <w:t>các</w:t>
      </w:r>
      <w:r>
        <w:rPr>
          <w:i/>
          <w:spacing w:val="-18"/>
          <w:sz w:val="28"/>
        </w:rPr>
        <w:t xml:space="preserve"> </w:t>
      </w:r>
      <w:r>
        <w:rPr>
          <w:i/>
          <w:sz w:val="28"/>
        </w:rPr>
        <w:t>tổ</w:t>
      </w:r>
      <w:r>
        <w:rPr>
          <w:i/>
          <w:spacing w:val="-16"/>
          <w:sz w:val="28"/>
        </w:rPr>
        <w:t xml:space="preserve"> </w:t>
      </w:r>
      <w:r>
        <w:rPr>
          <w:i/>
          <w:sz w:val="28"/>
        </w:rPr>
        <w:t>chức</w:t>
      </w:r>
      <w:r>
        <w:rPr>
          <w:i/>
          <w:spacing w:val="-16"/>
          <w:sz w:val="28"/>
        </w:rPr>
        <w:t xml:space="preserve"> </w:t>
      </w:r>
      <w:r>
        <w:rPr>
          <w:i/>
          <w:sz w:val="28"/>
        </w:rPr>
        <w:t>cung</w:t>
      </w:r>
      <w:r>
        <w:rPr>
          <w:i/>
          <w:spacing w:val="-14"/>
          <w:sz w:val="28"/>
        </w:rPr>
        <w:t xml:space="preserve"> </w:t>
      </w:r>
      <w:r>
        <w:rPr>
          <w:i/>
          <w:sz w:val="28"/>
        </w:rPr>
        <w:t>cấp</w:t>
      </w:r>
      <w:r>
        <w:rPr>
          <w:i/>
          <w:spacing w:val="-17"/>
          <w:sz w:val="28"/>
        </w:rPr>
        <w:t xml:space="preserve"> </w:t>
      </w:r>
      <w:r>
        <w:rPr>
          <w:i/>
          <w:sz w:val="28"/>
        </w:rPr>
        <w:t>dịch</w:t>
      </w:r>
      <w:r>
        <w:rPr>
          <w:i/>
          <w:spacing w:val="-17"/>
          <w:sz w:val="28"/>
        </w:rPr>
        <w:t xml:space="preserve"> </w:t>
      </w:r>
      <w:r>
        <w:rPr>
          <w:i/>
          <w:sz w:val="28"/>
        </w:rPr>
        <w:t>vụ</w:t>
      </w:r>
      <w:r>
        <w:rPr>
          <w:i/>
          <w:spacing w:val="-17"/>
          <w:sz w:val="28"/>
        </w:rPr>
        <w:t xml:space="preserve"> </w:t>
      </w:r>
      <w:r>
        <w:rPr>
          <w:i/>
          <w:sz w:val="28"/>
        </w:rPr>
        <w:t>chi</w:t>
      </w:r>
      <w:r>
        <w:rPr>
          <w:i/>
          <w:spacing w:val="-17"/>
          <w:sz w:val="28"/>
        </w:rPr>
        <w:t xml:space="preserve"> </w:t>
      </w:r>
      <w:r>
        <w:rPr>
          <w:i/>
          <w:sz w:val="28"/>
        </w:rPr>
        <w:t>trả</w:t>
      </w:r>
      <w:r>
        <w:rPr>
          <w:i/>
          <w:spacing w:val="-17"/>
          <w:sz w:val="28"/>
        </w:rPr>
        <w:t xml:space="preserve"> </w:t>
      </w:r>
      <w:r>
        <w:rPr>
          <w:i/>
          <w:sz w:val="28"/>
        </w:rPr>
        <w:t>chế</w:t>
      </w:r>
      <w:r>
        <w:rPr>
          <w:i/>
          <w:spacing w:val="-18"/>
          <w:sz w:val="28"/>
        </w:rPr>
        <w:t xml:space="preserve"> </w:t>
      </w:r>
      <w:r>
        <w:rPr>
          <w:i/>
          <w:sz w:val="28"/>
        </w:rPr>
        <w:t>độ,</w:t>
      </w:r>
      <w:r>
        <w:rPr>
          <w:i/>
          <w:spacing w:val="-16"/>
          <w:sz w:val="28"/>
        </w:rPr>
        <w:t xml:space="preserve"> </w:t>
      </w:r>
      <w:r>
        <w:rPr>
          <w:i/>
          <w:sz w:val="28"/>
        </w:rPr>
        <w:t>chính</w:t>
      </w:r>
      <w:r>
        <w:rPr>
          <w:i/>
          <w:spacing w:val="-17"/>
          <w:sz w:val="28"/>
        </w:rPr>
        <w:t xml:space="preserve"> </w:t>
      </w:r>
      <w:r>
        <w:rPr>
          <w:i/>
          <w:sz w:val="28"/>
        </w:rPr>
        <w:t>sách</w:t>
      </w:r>
      <w:r>
        <w:rPr>
          <w:i/>
          <w:spacing w:val="-17"/>
          <w:sz w:val="28"/>
        </w:rPr>
        <w:t xml:space="preserve"> </w:t>
      </w:r>
      <w:r>
        <w:rPr>
          <w:i/>
          <w:sz w:val="28"/>
        </w:rPr>
        <w:t>từ</w:t>
      </w:r>
      <w:r>
        <w:rPr>
          <w:i/>
          <w:spacing w:val="-18"/>
          <w:sz w:val="28"/>
        </w:rPr>
        <w:t xml:space="preserve"> </w:t>
      </w:r>
      <w:r>
        <w:rPr>
          <w:i/>
          <w:sz w:val="28"/>
        </w:rPr>
        <w:t>ngân</w:t>
      </w:r>
      <w:r>
        <w:rPr>
          <w:i/>
          <w:spacing w:val="-16"/>
          <w:sz w:val="28"/>
        </w:rPr>
        <w:t xml:space="preserve"> </w:t>
      </w:r>
      <w:r>
        <w:rPr>
          <w:i/>
          <w:sz w:val="28"/>
        </w:rPr>
        <w:t>sách</w:t>
      </w:r>
      <w:r>
        <w:rPr>
          <w:i/>
          <w:spacing w:val="-17"/>
          <w:sz w:val="28"/>
        </w:rPr>
        <w:t xml:space="preserve"> </w:t>
      </w:r>
      <w:r>
        <w:rPr>
          <w:i/>
          <w:sz w:val="28"/>
        </w:rPr>
        <w:t>nhà</w:t>
      </w:r>
      <w:r>
        <w:rPr>
          <w:i/>
          <w:spacing w:val="-17"/>
          <w:sz w:val="28"/>
        </w:rPr>
        <w:t xml:space="preserve"> </w:t>
      </w:r>
      <w:r>
        <w:rPr>
          <w:i/>
          <w:sz w:val="28"/>
        </w:rPr>
        <w:t>nước cho các đối tượng trên địa bàn thành phố Đà Nẵng; Báo cáo thẩm tra số</w:t>
      </w:r>
      <w:r>
        <w:rPr>
          <w:i/>
          <w:spacing w:val="80"/>
          <w:sz w:val="28"/>
        </w:rPr>
        <w:t xml:space="preserve"> </w:t>
      </w:r>
      <w:r>
        <w:rPr>
          <w:i/>
          <w:sz w:val="28"/>
        </w:rPr>
        <w:t>85/BC-VXH</w:t>
      </w:r>
      <w:r>
        <w:rPr>
          <w:i/>
          <w:spacing w:val="-16"/>
          <w:sz w:val="28"/>
        </w:rPr>
        <w:t xml:space="preserve"> </w:t>
      </w:r>
      <w:r>
        <w:rPr>
          <w:i/>
          <w:sz w:val="28"/>
        </w:rPr>
        <w:t>ngày</w:t>
      </w:r>
      <w:r>
        <w:rPr>
          <w:i/>
          <w:spacing w:val="-16"/>
          <w:sz w:val="28"/>
        </w:rPr>
        <w:t xml:space="preserve"> </w:t>
      </w:r>
      <w:r>
        <w:rPr>
          <w:i/>
          <w:sz w:val="28"/>
        </w:rPr>
        <w:t>09</w:t>
      </w:r>
      <w:r>
        <w:rPr>
          <w:i/>
          <w:spacing w:val="-16"/>
          <w:sz w:val="28"/>
        </w:rPr>
        <w:t xml:space="preserve"> </w:t>
      </w:r>
      <w:r>
        <w:rPr>
          <w:i/>
          <w:sz w:val="28"/>
        </w:rPr>
        <w:t>tháng</w:t>
      </w:r>
      <w:r>
        <w:rPr>
          <w:i/>
          <w:spacing w:val="-16"/>
          <w:sz w:val="28"/>
        </w:rPr>
        <w:t xml:space="preserve"> </w:t>
      </w:r>
      <w:r>
        <w:rPr>
          <w:i/>
          <w:sz w:val="28"/>
        </w:rPr>
        <w:t>12</w:t>
      </w:r>
      <w:r>
        <w:rPr>
          <w:i/>
          <w:spacing w:val="-15"/>
          <w:sz w:val="28"/>
        </w:rPr>
        <w:t xml:space="preserve"> </w:t>
      </w:r>
      <w:r>
        <w:rPr>
          <w:i/>
          <w:sz w:val="28"/>
        </w:rPr>
        <w:t>năm</w:t>
      </w:r>
      <w:r>
        <w:rPr>
          <w:i/>
          <w:spacing w:val="-17"/>
          <w:sz w:val="28"/>
        </w:rPr>
        <w:t xml:space="preserve"> </w:t>
      </w:r>
      <w:r>
        <w:rPr>
          <w:i/>
          <w:sz w:val="28"/>
        </w:rPr>
        <w:t>2025</w:t>
      </w:r>
      <w:r>
        <w:rPr>
          <w:i/>
          <w:spacing w:val="-16"/>
          <w:sz w:val="28"/>
        </w:rPr>
        <w:t xml:space="preserve"> </w:t>
      </w:r>
      <w:r>
        <w:rPr>
          <w:i/>
          <w:sz w:val="28"/>
        </w:rPr>
        <w:t>của</w:t>
      </w:r>
      <w:r>
        <w:rPr>
          <w:i/>
          <w:spacing w:val="-16"/>
          <w:sz w:val="28"/>
        </w:rPr>
        <w:t xml:space="preserve"> </w:t>
      </w:r>
      <w:r>
        <w:rPr>
          <w:i/>
          <w:sz w:val="28"/>
        </w:rPr>
        <w:t>Ban</w:t>
      </w:r>
      <w:r>
        <w:rPr>
          <w:i/>
          <w:spacing w:val="-14"/>
          <w:sz w:val="28"/>
        </w:rPr>
        <w:t xml:space="preserve"> </w:t>
      </w:r>
      <w:r>
        <w:rPr>
          <w:i/>
          <w:sz w:val="28"/>
        </w:rPr>
        <w:t>Văn</w:t>
      </w:r>
      <w:r>
        <w:rPr>
          <w:i/>
          <w:spacing w:val="-16"/>
          <w:sz w:val="28"/>
        </w:rPr>
        <w:t xml:space="preserve"> </w:t>
      </w:r>
      <w:r>
        <w:rPr>
          <w:i/>
          <w:sz w:val="28"/>
        </w:rPr>
        <w:t>hóa</w:t>
      </w:r>
      <w:r>
        <w:rPr>
          <w:i/>
          <w:spacing w:val="-16"/>
          <w:sz w:val="28"/>
        </w:rPr>
        <w:t xml:space="preserve"> </w:t>
      </w:r>
      <w:r>
        <w:rPr>
          <w:i/>
          <w:sz w:val="28"/>
        </w:rPr>
        <w:t>-</w:t>
      </w:r>
      <w:r>
        <w:rPr>
          <w:i/>
          <w:spacing w:val="-15"/>
          <w:sz w:val="28"/>
        </w:rPr>
        <w:t xml:space="preserve"> </w:t>
      </w:r>
      <w:r>
        <w:rPr>
          <w:i/>
          <w:sz w:val="28"/>
        </w:rPr>
        <w:t>Xã</w:t>
      </w:r>
      <w:r>
        <w:rPr>
          <w:i/>
          <w:spacing w:val="-16"/>
          <w:sz w:val="28"/>
        </w:rPr>
        <w:t xml:space="preserve"> </w:t>
      </w:r>
      <w:r>
        <w:rPr>
          <w:i/>
          <w:sz w:val="28"/>
        </w:rPr>
        <w:t>hội</w:t>
      </w:r>
      <w:r>
        <w:rPr>
          <w:i/>
          <w:spacing w:val="-16"/>
          <w:sz w:val="28"/>
        </w:rPr>
        <w:t xml:space="preserve"> </w:t>
      </w:r>
      <w:r>
        <w:rPr>
          <w:i/>
          <w:sz w:val="28"/>
        </w:rPr>
        <w:t>Hội</w:t>
      </w:r>
      <w:r>
        <w:rPr>
          <w:i/>
          <w:spacing w:val="-16"/>
          <w:sz w:val="28"/>
        </w:rPr>
        <w:t xml:space="preserve"> </w:t>
      </w:r>
      <w:r>
        <w:rPr>
          <w:i/>
          <w:sz w:val="28"/>
        </w:rPr>
        <w:t>đồng</w:t>
      </w:r>
      <w:r>
        <w:rPr>
          <w:i/>
          <w:spacing w:val="-16"/>
          <w:sz w:val="28"/>
        </w:rPr>
        <w:t xml:space="preserve"> </w:t>
      </w:r>
      <w:r>
        <w:rPr>
          <w:i/>
          <w:sz w:val="28"/>
        </w:rPr>
        <w:t>nhân dân</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và</w:t>
      </w:r>
      <w:r>
        <w:rPr>
          <w:i/>
          <w:spacing w:val="-9"/>
          <w:sz w:val="28"/>
        </w:rPr>
        <w:t xml:space="preserve"> </w:t>
      </w:r>
      <w:r>
        <w:rPr>
          <w:i/>
          <w:sz w:val="28"/>
        </w:rPr>
        <w:t>ý</w:t>
      </w:r>
      <w:r>
        <w:rPr>
          <w:i/>
          <w:spacing w:val="-10"/>
          <w:sz w:val="28"/>
        </w:rPr>
        <w:t xml:space="preserve"> </w:t>
      </w:r>
      <w:r>
        <w:rPr>
          <w:i/>
          <w:sz w:val="28"/>
        </w:rPr>
        <w:t>kiến</w:t>
      </w:r>
      <w:r>
        <w:rPr>
          <w:i/>
          <w:spacing w:val="-9"/>
          <w:sz w:val="28"/>
        </w:rPr>
        <w:t xml:space="preserve"> </w:t>
      </w:r>
      <w:r>
        <w:rPr>
          <w:i/>
          <w:sz w:val="28"/>
        </w:rPr>
        <w:t>thảo</w:t>
      </w:r>
      <w:r>
        <w:rPr>
          <w:i/>
          <w:spacing w:val="-9"/>
          <w:sz w:val="28"/>
        </w:rPr>
        <w:t xml:space="preserve"> </w:t>
      </w:r>
      <w:r>
        <w:rPr>
          <w:i/>
          <w:sz w:val="28"/>
        </w:rPr>
        <w:t>luận</w:t>
      </w:r>
      <w:r>
        <w:rPr>
          <w:i/>
          <w:spacing w:val="-9"/>
          <w:sz w:val="28"/>
        </w:rPr>
        <w:t xml:space="preserve"> </w:t>
      </w:r>
      <w:r>
        <w:rPr>
          <w:i/>
          <w:sz w:val="28"/>
        </w:rPr>
        <w:t>của</w:t>
      </w:r>
      <w:r>
        <w:rPr>
          <w:i/>
          <w:spacing w:val="-9"/>
          <w:sz w:val="28"/>
        </w:rPr>
        <w:t xml:space="preserve"> </w:t>
      </w:r>
      <w:r>
        <w:rPr>
          <w:i/>
          <w:sz w:val="28"/>
        </w:rPr>
        <w:t>đại</w:t>
      </w:r>
      <w:r>
        <w:rPr>
          <w:i/>
          <w:spacing w:val="-9"/>
          <w:sz w:val="28"/>
        </w:rPr>
        <w:t xml:space="preserve"> </w:t>
      </w:r>
      <w:r>
        <w:rPr>
          <w:i/>
          <w:sz w:val="28"/>
        </w:rPr>
        <w:t>biểu</w:t>
      </w:r>
      <w:r>
        <w:rPr>
          <w:i/>
          <w:spacing w:val="-8"/>
          <w:sz w:val="28"/>
        </w:rPr>
        <w:t xml:space="preserve"> </w:t>
      </w:r>
      <w:r>
        <w:rPr>
          <w:i/>
          <w:sz w:val="28"/>
        </w:rPr>
        <w:t>HĐND</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tại</w:t>
      </w:r>
      <w:r>
        <w:rPr>
          <w:i/>
          <w:spacing w:val="-9"/>
          <w:sz w:val="28"/>
        </w:rPr>
        <w:t xml:space="preserve"> </w:t>
      </w:r>
      <w:r>
        <w:rPr>
          <w:i/>
          <w:sz w:val="28"/>
        </w:rPr>
        <w:t>kỳ</w:t>
      </w:r>
      <w:r>
        <w:rPr>
          <w:i/>
          <w:spacing w:val="-10"/>
          <w:sz w:val="28"/>
        </w:rPr>
        <w:t xml:space="preserve"> </w:t>
      </w:r>
      <w:r>
        <w:rPr>
          <w:i/>
          <w:sz w:val="28"/>
        </w:rPr>
        <w:t>họp;</w:t>
      </w:r>
    </w:p>
    <w:p w:rsidR="007E571B" w:rsidRDefault="00B77114">
      <w:pPr>
        <w:spacing w:before="58"/>
        <w:ind w:left="2" w:right="137" w:firstLine="719"/>
        <w:jc w:val="both"/>
        <w:rPr>
          <w:i/>
          <w:sz w:val="28"/>
        </w:rPr>
      </w:pPr>
      <w:r>
        <w:rPr>
          <w:i/>
          <w:sz w:val="28"/>
        </w:rPr>
        <w:t>Hội đồng nhân dân thành phố ban hành Nghị quyết quy định mức chi phí thanh toán cho các tổ chức cung cấp dịch vụ chi trả chế độ, chính sách từ ngân sách nhà nước cho các đối tượng trên địa bàn thành phố Đà Nẵng.</w:t>
      </w:r>
    </w:p>
    <w:p w:rsidR="007E571B" w:rsidRDefault="007E571B">
      <w:pPr>
        <w:jc w:val="both"/>
        <w:rPr>
          <w:i/>
          <w:sz w:val="28"/>
        </w:rPr>
        <w:sectPr w:rsidR="007E571B">
          <w:type w:val="continuous"/>
          <w:pgSz w:w="11910" w:h="16850"/>
          <w:pgMar w:top="1140" w:right="992" w:bottom="280" w:left="1700" w:header="720" w:footer="720" w:gutter="0"/>
          <w:cols w:space="720"/>
        </w:sectPr>
      </w:pPr>
    </w:p>
    <w:p w:rsidR="007E571B" w:rsidRDefault="00B77114">
      <w:pPr>
        <w:pStyle w:val="Heading1"/>
        <w:spacing w:before="83"/>
      </w:pPr>
      <w:r>
        <w:lastRenderedPageBreak/>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7E571B" w:rsidRDefault="00B77114">
      <w:pPr>
        <w:pStyle w:val="ListParagraph"/>
        <w:numPr>
          <w:ilvl w:val="0"/>
          <w:numId w:val="5"/>
        </w:numPr>
        <w:tabs>
          <w:tab w:val="left" w:pos="1000"/>
        </w:tabs>
        <w:ind w:left="1000"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7E571B" w:rsidRDefault="00B77114">
      <w:pPr>
        <w:pStyle w:val="BodyText"/>
        <w:spacing w:before="60"/>
        <w:ind w:right="148"/>
      </w:pPr>
      <w:r>
        <w:t>Quy</w:t>
      </w:r>
      <w:r>
        <w:rPr>
          <w:spacing w:val="-2"/>
        </w:rPr>
        <w:t xml:space="preserve"> </w:t>
      </w:r>
      <w:r>
        <w:t>định mức chi phí thanh toán cho các tổ chức cung cấp dịch vụ chi trả chế độ, chính sách từ ngân sách nhà nước cho các đối tượng trên địa bàn thành phố Đà Nẵng.</w:t>
      </w:r>
    </w:p>
    <w:p w:rsidR="007E571B" w:rsidRDefault="00B77114">
      <w:pPr>
        <w:pStyle w:val="ListParagraph"/>
        <w:numPr>
          <w:ilvl w:val="0"/>
          <w:numId w:val="5"/>
        </w:numPr>
        <w:tabs>
          <w:tab w:val="left" w:pos="1000"/>
        </w:tabs>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7E571B" w:rsidRDefault="00B77114">
      <w:pPr>
        <w:pStyle w:val="ListParagraph"/>
        <w:numPr>
          <w:ilvl w:val="1"/>
          <w:numId w:val="5"/>
        </w:numPr>
        <w:tabs>
          <w:tab w:val="left" w:pos="1022"/>
        </w:tabs>
        <w:spacing w:before="60" w:line="242" w:lineRule="auto"/>
        <w:ind w:right="148" w:firstLine="719"/>
        <w:jc w:val="both"/>
        <w:rPr>
          <w:sz w:val="28"/>
        </w:rPr>
      </w:pPr>
      <w:r>
        <w:rPr>
          <w:sz w:val="28"/>
        </w:rPr>
        <w:t>Tổ chức cung cấp dịch vụ thực hiện chi trả chế độ, chính sách từ ngân sách nhà</w:t>
      </w:r>
      <w:r>
        <w:rPr>
          <w:sz w:val="28"/>
        </w:rPr>
        <w:t xml:space="preserve"> nước cho các đối tượng trên địa bàn thành phố Đà Nẵng.</w:t>
      </w:r>
    </w:p>
    <w:p w:rsidR="007E571B" w:rsidRDefault="00B77114">
      <w:pPr>
        <w:pStyle w:val="ListParagraph"/>
        <w:numPr>
          <w:ilvl w:val="1"/>
          <w:numId w:val="5"/>
        </w:numPr>
        <w:tabs>
          <w:tab w:val="left" w:pos="1040"/>
        </w:tabs>
        <w:spacing w:before="55"/>
        <w:ind w:right="145" w:firstLine="719"/>
        <w:jc w:val="both"/>
        <w:rPr>
          <w:sz w:val="28"/>
        </w:rPr>
      </w:pPr>
      <w:r>
        <w:rPr>
          <w:sz w:val="28"/>
        </w:rPr>
        <w:t>Các cơ quan, đơn vị được giao nhiệm vụ thực hiện chế độ, chính sách cho các đối tượng trên địa bàn thành phố Đà Nẵng và các tổ chức, cá nhân khác có liên quan.</w:t>
      </w:r>
    </w:p>
    <w:p w:rsidR="007E571B" w:rsidRDefault="00B77114">
      <w:pPr>
        <w:pStyle w:val="ListParagraph"/>
        <w:numPr>
          <w:ilvl w:val="1"/>
          <w:numId w:val="5"/>
        </w:numPr>
        <w:tabs>
          <w:tab w:val="left" w:pos="1010"/>
        </w:tabs>
        <w:spacing w:before="60"/>
        <w:ind w:right="145" w:firstLine="719"/>
        <w:jc w:val="both"/>
        <w:rPr>
          <w:sz w:val="28"/>
        </w:rPr>
      </w:pPr>
      <w:r>
        <w:rPr>
          <w:sz w:val="28"/>
        </w:rPr>
        <w:t>Các</w:t>
      </w:r>
      <w:r>
        <w:rPr>
          <w:spacing w:val="-2"/>
          <w:sz w:val="28"/>
        </w:rPr>
        <w:t xml:space="preserve"> </w:t>
      </w:r>
      <w:r>
        <w:rPr>
          <w:sz w:val="28"/>
        </w:rPr>
        <w:t>đối</w:t>
      </w:r>
      <w:r>
        <w:rPr>
          <w:spacing w:val="-1"/>
          <w:sz w:val="28"/>
        </w:rPr>
        <w:t xml:space="preserve"> </w:t>
      </w:r>
      <w:r>
        <w:rPr>
          <w:sz w:val="28"/>
        </w:rPr>
        <w:t>tượng</w:t>
      </w:r>
      <w:r>
        <w:rPr>
          <w:spacing w:val="-2"/>
          <w:sz w:val="28"/>
        </w:rPr>
        <w:t xml:space="preserve"> </w:t>
      </w:r>
      <w:r>
        <w:rPr>
          <w:sz w:val="28"/>
        </w:rPr>
        <w:t>thụ</w:t>
      </w:r>
      <w:r>
        <w:rPr>
          <w:spacing w:val="-1"/>
          <w:sz w:val="28"/>
        </w:rPr>
        <w:t xml:space="preserve"> </w:t>
      </w:r>
      <w:r>
        <w:rPr>
          <w:sz w:val="28"/>
        </w:rPr>
        <w:t>hưởng chế</w:t>
      </w:r>
      <w:r>
        <w:rPr>
          <w:spacing w:val="-3"/>
          <w:sz w:val="28"/>
        </w:rPr>
        <w:t xml:space="preserve"> </w:t>
      </w:r>
      <w:r>
        <w:rPr>
          <w:sz w:val="28"/>
        </w:rPr>
        <w:t>độ,</w:t>
      </w:r>
      <w:r>
        <w:rPr>
          <w:spacing w:val="-1"/>
          <w:sz w:val="28"/>
        </w:rPr>
        <w:t xml:space="preserve"> </w:t>
      </w:r>
      <w:r>
        <w:rPr>
          <w:sz w:val="28"/>
        </w:rPr>
        <w:t>chính</w:t>
      </w:r>
      <w:r>
        <w:rPr>
          <w:spacing w:val="-1"/>
          <w:sz w:val="28"/>
        </w:rPr>
        <w:t xml:space="preserve"> </w:t>
      </w:r>
      <w:r>
        <w:rPr>
          <w:sz w:val="28"/>
        </w:rPr>
        <w:t>sách từ</w:t>
      </w:r>
      <w:r>
        <w:rPr>
          <w:spacing w:val="-3"/>
          <w:sz w:val="28"/>
        </w:rPr>
        <w:t xml:space="preserve"> </w:t>
      </w:r>
      <w:r>
        <w:rPr>
          <w:sz w:val="28"/>
        </w:rPr>
        <w:t>ngân sách</w:t>
      </w:r>
      <w:r>
        <w:rPr>
          <w:spacing w:val="-2"/>
          <w:sz w:val="28"/>
        </w:rPr>
        <w:t xml:space="preserve"> </w:t>
      </w:r>
      <w:r>
        <w:rPr>
          <w:sz w:val="28"/>
        </w:rPr>
        <w:t>nhà</w:t>
      </w:r>
      <w:r>
        <w:rPr>
          <w:spacing w:val="-1"/>
          <w:sz w:val="28"/>
        </w:rPr>
        <w:t xml:space="preserve"> </w:t>
      </w:r>
      <w:r>
        <w:rPr>
          <w:sz w:val="28"/>
        </w:rPr>
        <w:t>nước</w:t>
      </w:r>
      <w:r>
        <w:rPr>
          <w:spacing w:val="-3"/>
          <w:sz w:val="28"/>
        </w:rPr>
        <w:t xml:space="preserve"> </w:t>
      </w:r>
      <w:r>
        <w:rPr>
          <w:sz w:val="28"/>
        </w:rPr>
        <w:t>trên địa bàn thành phố Đà Nẵng, gồm có:</w:t>
      </w:r>
    </w:p>
    <w:p w:rsidR="007E571B" w:rsidRDefault="00B77114">
      <w:pPr>
        <w:pStyle w:val="BodyText"/>
        <w:ind w:right="134"/>
      </w:pPr>
      <w:r>
        <w:t>Các đối tượng bảo trợ xã hội hưởng chính sách trợ giúp xã hội hằng tháng và</w:t>
      </w:r>
      <w:r>
        <w:rPr>
          <w:spacing w:val="-2"/>
        </w:rPr>
        <w:t xml:space="preserve"> </w:t>
      </w:r>
      <w:r>
        <w:t>hỗ</w:t>
      </w:r>
      <w:r>
        <w:rPr>
          <w:spacing w:val="-1"/>
        </w:rPr>
        <w:t xml:space="preserve"> </w:t>
      </w:r>
      <w:r>
        <w:t>trợ</w:t>
      </w:r>
      <w:r>
        <w:rPr>
          <w:spacing w:val="-2"/>
        </w:rPr>
        <w:t xml:space="preserve"> </w:t>
      </w:r>
      <w:r>
        <w:t>nhận</w:t>
      </w:r>
      <w:r>
        <w:rPr>
          <w:spacing w:val="-1"/>
        </w:rPr>
        <w:t xml:space="preserve"> </w:t>
      </w:r>
      <w:r>
        <w:t>chăm</w:t>
      </w:r>
      <w:r>
        <w:rPr>
          <w:spacing w:val="-6"/>
        </w:rPr>
        <w:t xml:space="preserve"> </w:t>
      </w:r>
      <w:r>
        <w:t>sóc,</w:t>
      </w:r>
      <w:r>
        <w:rPr>
          <w:spacing w:val="-6"/>
        </w:rPr>
        <w:t xml:space="preserve"> </w:t>
      </w:r>
      <w:r>
        <w:t>nuôi</w:t>
      </w:r>
      <w:r>
        <w:rPr>
          <w:spacing w:val="-1"/>
        </w:rPr>
        <w:t xml:space="preserve"> </w:t>
      </w:r>
      <w:r>
        <w:t>dưỡng</w:t>
      </w:r>
      <w:r>
        <w:rPr>
          <w:spacing w:val="-1"/>
        </w:rPr>
        <w:t xml:space="preserve"> </w:t>
      </w:r>
      <w:r>
        <w:t>tại</w:t>
      </w:r>
      <w:r>
        <w:rPr>
          <w:spacing w:val="-1"/>
        </w:rPr>
        <w:t xml:space="preserve"> </w:t>
      </w:r>
      <w:r>
        <w:t>cộng</w:t>
      </w:r>
      <w:r>
        <w:rPr>
          <w:spacing w:val="-1"/>
        </w:rPr>
        <w:t xml:space="preserve"> </w:t>
      </w:r>
      <w:r>
        <w:t>đồng</w:t>
      </w:r>
      <w:r>
        <w:rPr>
          <w:spacing w:val="-5"/>
        </w:rPr>
        <w:t xml:space="preserve"> </w:t>
      </w:r>
      <w:r>
        <w:t>theo</w:t>
      </w:r>
      <w:r>
        <w:rPr>
          <w:spacing w:val="-4"/>
        </w:rPr>
        <w:t xml:space="preserve"> </w:t>
      </w:r>
      <w:r>
        <w:t>quy</w:t>
      </w:r>
      <w:r>
        <w:rPr>
          <w:spacing w:val="-6"/>
        </w:rPr>
        <w:t xml:space="preserve"> </w:t>
      </w:r>
      <w:r>
        <w:t>định</w:t>
      </w:r>
      <w:r>
        <w:rPr>
          <w:spacing w:val="-1"/>
        </w:rPr>
        <w:t xml:space="preserve"> </w:t>
      </w:r>
      <w:r>
        <w:t>của</w:t>
      </w:r>
      <w:r>
        <w:rPr>
          <w:spacing w:val="-2"/>
        </w:rPr>
        <w:t xml:space="preserve"> </w:t>
      </w:r>
      <w:r>
        <w:t>Chính</w:t>
      </w:r>
      <w:r>
        <w:rPr>
          <w:spacing w:val="-1"/>
        </w:rPr>
        <w:t xml:space="preserve"> </w:t>
      </w:r>
      <w:r>
        <w:t>phủ tại</w:t>
      </w:r>
      <w:r>
        <w:rPr>
          <w:spacing w:val="-1"/>
        </w:rPr>
        <w:t xml:space="preserve"> </w:t>
      </w:r>
      <w:r>
        <w:t>Nghị</w:t>
      </w:r>
      <w:r>
        <w:rPr>
          <w:spacing w:val="-1"/>
        </w:rPr>
        <w:t xml:space="preserve"> </w:t>
      </w:r>
      <w:r>
        <w:t>định</w:t>
      </w:r>
      <w:r>
        <w:rPr>
          <w:spacing w:val="-1"/>
        </w:rPr>
        <w:t xml:space="preserve"> </w:t>
      </w:r>
      <w:r>
        <w:t>số</w:t>
      </w:r>
      <w:r>
        <w:rPr>
          <w:spacing w:val="-1"/>
        </w:rPr>
        <w:t xml:space="preserve"> </w:t>
      </w:r>
      <w:r>
        <w:t>20/2021/NĐ-CP</w:t>
      </w:r>
      <w:r>
        <w:rPr>
          <w:spacing w:val="-2"/>
        </w:rPr>
        <w:t xml:space="preserve"> </w:t>
      </w:r>
      <w:r>
        <w:t>ngày</w:t>
      </w:r>
      <w:r>
        <w:rPr>
          <w:spacing w:val="-6"/>
        </w:rPr>
        <w:t xml:space="preserve"> </w:t>
      </w:r>
      <w:r>
        <w:t>15</w:t>
      </w:r>
      <w:r>
        <w:t xml:space="preserve"> tháng</w:t>
      </w:r>
      <w:r>
        <w:rPr>
          <w:spacing w:val="-5"/>
        </w:rPr>
        <w:t xml:space="preserve"> </w:t>
      </w:r>
      <w:r>
        <w:t>3</w:t>
      </w:r>
      <w:r>
        <w:rPr>
          <w:spacing w:val="-1"/>
        </w:rPr>
        <w:t xml:space="preserve"> </w:t>
      </w:r>
      <w:r>
        <w:t>năm</w:t>
      </w:r>
      <w:r>
        <w:rPr>
          <w:spacing w:val="-6"/>
        </w:rPr>
        <w:t xml:space="preserve"> </w:t>
      </w:r>
      <w:r>
        <w:t>2021 quy</w:t>
      </w:r>
      <w:r>
        <w:rPr>
          <w:spacing w:val="-3"/>
        </w:rPr>
        <w:t xml:space="preserve"> </w:t>
      </w:r>
      <w:r>
        <w:t>định</w:t>
      </w:r>
      <w:r>
        <w:rPr>
          <w:spacing w:val="-1"/>
        </w:rPr>
        <w:t xml:space="preserve"> </w:t>
      </w:r>
      <w:r>
        <w:t>chính</w:t>
      </w:r>
      <w:r>
        <w:rPr>
          <w:spacing w:val="-1"/>
        </w:rPr>
        <w:t xml:space="preserve"> </w:t>
      </w:r>
      <w:r>
        <w:t>sách trợ</w:t>
      </w:r>
      <w:r>
        <w:rPr>
          <w:spacing w:val="-2"/>
        </w:rPr>
        <w:t xml:space="preserve"> </w:t>
      </w:r>
      <w:r>
        <w:t>giúp</w:t>
      </w:r>
      <w:r>
        <w:rPr>
          <w:spacing w:val="-1"/>
        </w:rPr>
        <w:t xml:space="preserve"> </w:t>
      </w:r>
      <w:r>
        <w:t>xã</w:t>
      </w:r>
      <w:r>
        <w:rPr>
          <w:spacing w:val="-2"/>
        </w:rPr>
        <w:t xml:space="preserve"> </w:t>
      </w:r>
      <w:r>
        <w:t>hội</w:t>
      </w:r>
      <w:r>
        <w:rPr>
          <w:spacing w:val="-1"/>
        </w:rPr>
        <w:t xml:space="preserve"> </w:t>
      </w:r>
      <w:r>
        <w:t>đối</w:t>
      </w:r>
      <w:r>
        <w:rPr>
          <w:spacing w:val="-2"/>
        </w:rPr>
        <w:t xml:space="preserve"> </w:t>
      </w:r>
      <w:r>
        <w:t>với</w:t>
      </w:r>
      <w:r>
        <w:rPr>
          <w:spacing w:val="-1"/>
        </w:rPr>
        <w:t xml:space="preserve"> </w:t>
      </w:r>
      <w:r>
        <w:t>đối</w:t>
      </w:r>
      <w:r>
        <w:rPr>
          <w:spacing w:val="-2"/>
        </w:rPr>
        <w:t xml:space="preserve"> </w:t>
      </w:r>
      <w:r>
        <w:t>tượng</w:t>
      </w:r>
      <w:r>
        <w:rPr>
          <w:spacing w:val="-1"/>
        </w:rPr>
        <w:t xml:space="preserve"> </w:t>
      </w:r>
      <w:r>
        <w:t>bảo</w:t>
      </w:r>
      <w:r>
        <w:rPr>
          <w:spacing w:val="-1"/>
        </w:rPr>
        <w:t xml:space="preserve"> </w:t>
      </w:r>
      <w:r>
        <w:t>trợ</w:t>
      </w:r>
      <w:r>
        <w:rPr>
          <w:spacing w:val="-2"/>
        </w:rPr>
        <w:t xml:space="preserve"> </w:t>
      </w:r>
      <w:r>
        <w:t>xã</w:t>
      </w:r>
      <w:r>
        <w:rPr>
          <w:spacing w:val="-3"/>
        </w:rPr>
        <w:t xml:space="preserve"> </w:t>
      </w:r>
      <w:r>
        <w:t>hội và</w:t>
      </w:r>
      <w:r>
        <w:rPr>
          <w:spacing w:val="-3"/>
        </w:rPr>
        <w:t xml:space="preserve"> </w:t>
      </w:r>
      <w:r>
        <w:t>Nghị</w:t>
      </w:r>
      <w:r>
        <w:rPr>
          <w:spacing w:val="-1"/>
        </w:rPr>
        <w:t xml:space="preserve"> </w:t>
      </w:r>
      <w:r>
        <w:t>định</w:t>
      </w:r>
      <w:r>
        <w:rPr>
          <w:spacing w:val="-1"/>
        </w:rPr>
        <w:t xml:space="preserve"> </w:t>
      </w:r>
      <w:r>
        <w:t>số</w:t>
      </w:r>
      <w:r>
        <w:rPr>
          <w:spacing w:val="-1"/>
        </w:rPr>
        <w:t xml:space="preserve"> </w:t>
      </w:r>
      <w:r>
        <w:t>76/2024/NĐ-CP ngày 01 tháng 7 năm 2024 sửa đổi, bổ sung một số điều của Nghị định số 20/2021/NĐ-CP ngày 15 tháng 3 năm 2021 của Chính phủ.</w:t>
      </w:r>
    </w:p>
    <w:p w:rsidR="007E571B" w:rsidRDefault="00B77114">
      <w:pPr>
        <w:pStyle w:val="BodyText"/>
        <w:spacing w:before="59"/>
        <w:ind w:right="141"/>
      </w:pPr>
      <w:r>
        <w:t>Các đối tượng hưởng trợ cấp hưu trí xã hội theo quy định tại Điều 2 Nghị định số 176/2025/NĐ-CP ngày 30 tháng 6 năm 2025 của Chính phủ quy định</w:t>
      </w:r>
      <w:r>
        <w:rPr>
          <w:spacing w:val="40"/>
        </w:rPr>
        <w:t xml:space="preserve"> </w:t>
      </w:r>
      <w:r>
        <w:t>chi tiết và hướng dẫn thi hành một số điều của Luật Bảo hiểm xã hội về trợ cấp hưu trí xã hội.</w:t>
      </w:r>
    </w:p>
    <w:p w:rsidR="007E571B" w:rsidRDefault="00B77114">
      <w:pPr>
        <w:pStyle w:val="BodyText"/>
        <w:ind w:right="135"/>
      </w:pPr>
      <w:r>
        <w:t>Các đối tượng đan</w:t>
      </w:r>
      <w:r>
        <w:t>g hưởng các chính sách trợ giúp xã hội, trợ cấp, hỗ trợ khác trên địa bàn thành phố Đà Nẵng theo các Nghị quyết của Hội đồng nhân dân thành phố Đà Nẵng.</w:t>
      </w:r>
    </w:p>
    <w:p w:rsidR="007E571B" w:rsidRDefault="00B77114">
      <w:pPr>
        <w:pStyle w:val="Heading1"/>
      </w:pPr>
      <w:r>
        <w:t>Điều</w:t>
      </w:r>
      <w:r>
        <w:rPr>
          <w:spacing w:val="-3"/>
        </w:rPr>
        <w:t xml:space="preserve"> </w:t>
      </w:r>
      <w:r>
        <w:t>2.</w:t>
      </w:r>
      <w:r>
        <w:rPr>
          <w:spacing w:val="-2"/>
        </w:rPr>
        <w:t xml:space="preserve"> </w:t>
      </w:r>
      <w:r>
        <w:t>Mức</w:t>
      </w:r>
      <w:r>
        <w:rPr>
          <w:spacing w:val="-3"/>
        </w:rPr>
        <w:t xml:space="preserve"> </w:t>
      </w:r>
      <w:r>
        <w:t>chi</w:t>
      </w:r>
      <w:r>
        <w:rPr>
          <w:spacing w:val="-1"/>
        </w:rPr>
        <w:t xml:space="preserve"> </w:t>
      </w:r>
      <w:r>
        <w:t>phí</w:t>
      </w:r>
      <w:r>
        <w:rPr>
          <w:spacing w:val="-3"/>
        </w:rPr>
        <w:t xml:space="preserve"> </w:t>
      </w:r>
      <w:r>
        <w:t>thanh</w:t>
      </w:r>
      <w:r>
        <w:rPr>
          <w:spacing w:val="-3"/>
        </w:rPr>
        <w:t xml:space="preserve"> </w:t>
      </w:r>
      <w:r>
        <w:t>toán</w:t>
      </w:r>
      <w:r>
        <w:rPr>
          <w:spacing w:val="-2"/>
        </w:rPr>
        <w:t xml:space="preserve"> </w:t>
      </w:r>
      <w:r>
        <w:t>cho</w:t>
      </w:r>
      <w:r>
        <w:rPr>
          <w:spacing w:val="-3"/>
        </w:rPr>
        <w:t xml:space="preserve"> </w:t>
      </w:r>
      <w:r>
        <w:t>tổ</w:t>
      </w:r>
      <w:r>
        <w:rPr>
          <w:spacing w:val="-1"/>
        </w:rPr>
        <w:t xml:space="preserve"> </w:t>
      </w:r>
      <w:r>
        <w:t>chức</w:t>
      </w:r>
      <w:r>
        <w:rPr>
          <w:spacing w:val="-3"/>
        </w:rPr>
        <w:t xml:space="preserve"> </w:t>
      </w:r>
      <w:r>
        <w:t>dịch</w:t>
      </w:r>
      <w:r>
        <w:rPr>
          <w:spacing w:val="-4"/>
        </w:rPr>
        <w:t xml:space="preserve"> </w:t>
      </w:r>
      <w:r>
        <w:t>vụ</w:t>
      </w:r>
      <w:r>
        <w:rPr>
          <w:spacing w:val="-2"/>
        </w:rPr>
        <w:t xml:space="preserve"> </w:t>
      </w:r>
      <w:r>
        <w:t>chi</w:t>
      </w:r>
      <w:r>
        <w:rPr>
          <w:spacing w:val="-2"/>
        </w:rPr>
        <w:t xml:space="preserve"> </w:t>
      </w:r>
      <w:r>
        <w:rPr>
          <w:spacing w:val="-5"/>
        </w:rPr>
        <w:t>trả</w:t>
      </w:r>
    </w:p>
    <w:p w:rsidR="007E571B" w:rsidRDefault="00B77114">
      <w:pPr>
        <w:pStyle w:val="ListParagraph"/>
        <w:numPr>
          <w:ilvl w:val="0"/>
          <w:numId w:val="4"/>
        </w:numPr>
        <w:tabs>
          <w:tab w:val="left" w:pos="1000"/>
        </w:tabs>
        <w:spacing w:before="54"/>
        <w:ind w:left="1000" w:hanging="279"/>
        <w:jc w:val="both"/>
        <w:rPr>
          <w:sz w:val="28"/>
        </w:rPr>
      </w:pPr>
      <w:r>
        <w:rPr>
          <w:sz w:val="28"/>
        </w:rPr>
        <w:t>Đối</w:t>
      </w:r>
      <w:r>
        <w:rPr>
          <w:spacing w:val="-5"/>
          <w:sz w:val="28"/>
        </w:rPr>
        <w:t xml:space="preserve"> </w:t>
      </w:r>
      <w:r>
        <w:rPr>
          <w:sz w:val="28"/>
        </w:rPr>
        <w:t>với</w:t>
      </w:r>
      <w:r>
        <w:rPr>
          <w:spacing w:val="-2"/>
          <w:sz w:val="28"/>
        </w:rPr>
        <w:t xml:space="preserve"> </w:t>
      </w:r>
      <w:r>
        <w:rPr>
          <w:sz w:val="28"/>
        </w:rPr>
        <w:t>phương</w:t>
      </w:r>
      <w:r>
        <w:rPr>
          <w:spacing w:val="-5"/>
          <w:sz w:val="28"/>
        </w:rPr>
        <w:t xml:space="preserve"> </w:t>
      </w:r>
      <w:r>
        <w:rPr>
          <w:sz w:val="28"/>
        </w:rPr>
        <w:t>thức</w:t>
      </w:r>
      <w:r>
        <w:rPr>
          <w:spacing w:val="-3"/>
          <w:sz w:val="28"/>
        </w:rPr>
        <w:t xml:space="preserve"> </w:t>
      </w:r>
      <w:r>
        <w:rPr>
          <w:sz w:val="28"/>
        </w:rPr>
        <w:t>chi</w:t>
      </w:r>
      <w:r>
        <w:rPr>
          <w:spacing w:val="-4"/>
          <w:sz w:val="28"/>
        </w:rPr>
        <w:t xml:space="preserve"> </w:t>
      </w:r>
      <w:r>
        <w:rPr>
          <w:sz w:val="28"/>
        </w:rPr>
        <w:t>trả</w:t>
      </w:r>
      <w:r>
        <w:rPr>
          <w:spacing w:val="-3"/>
          <w:sz w:val="28"/>
        </w:rPr>
        <w:t xml:space="preserve"> </w:t>
      </w:r>
      <w:r>
        <w:rPr>
          <w:sz w:val="28"/>
        </w:rPr>
        <w:t>trực</w:t>
      </w:r>
      <w:r>
        <w:rPr>
          <w:spacing w:val="-3"/>
          <w:sz w:val="28"/>
        </w:rPr>
        <w:t xml:space="preserve"> </w:t>
      </w:r>
      <w:r>
        <w:rPr>
          <w:sz w:val="28"/>
        </w:rPr>
        <w:t>tiếp</w:t>
      </w:r>
      <w:r>
        <w:rPr>
          <w:spacing w:val="-4"/>
          <w:sz w:val="28"/>
        </w:rPr>
        <w:t xml:space="preserve"> </w:t>
      </w:r>
      <w:r>
        <w:rPr>
          <w:sz w:val="28"/>
        </w:rPr>
        <w:t>bằng</w:t>
      </w:r>
      <w:r>
        <w:rPr>
          <w:spacing w:val="-6"/>
          <w:sz w:val="28"/>
        </w:rPr>
        <w:t xml:space="preserve"> </w:t>
      </w:r>
      <w:r>
        <w:rPr>
          <w:sz w:val="28"/>
        </w:rPr>
        <w:t>tiền</w:t>
      </w:r>
      <w:r>
        <w:rPr>
          <w:spacing w:val="-1"/>
          <w:sz w:val="28"/>
        </w:rPr>
        <w:t xml:space="preserve"> </w:t>
      </w:r>
      <w:r>
        <w:rPr>
          <w:spacing w:val="-5"/>
          <w:sz w:val="28"/>
        </w:rPr>
        <w:t>mặt</w:t>
      </w:r>
    </w:p>
    <w:p w:rsidR="007E571B" w:rsidRDefault="00B77114">
      <w:pPr>
        <w:pStyle w:val="ListParagraph"/>
        <w:numPr>
          <w:ilvl w:val="1"/>
          <w:numId w:val="4"/>
        </w:numPr>
        <w:tabs>
          <w:tab w:val="left" w:pos="1008"/>
        </w:tabs>
        <w:spacing w:before="61"/>
        <w:ind w:right="135" w:firstLine="719"/>
        <w:jc w:val="both"/>
        <w:rPr>
          <w:sz w:val="28"/>
        </w:rPr>
      </w:pPr>
      <w:r>
        <w:rPr>
          <w:sz w:val="28"/>
        </w:rPr>
        <w:t>Bằng</w:t>
      </w:r>
      <w:r>
        <w:rPr>
          <w:spacing w:val="-2"/>
          <w:sz w:val="28"/>
        </w:rPr>
        <w:t xml:space="preserve"> </w:t>
      </w:r>
      <w:r>
        <w:rPr>
          <w:sz w:val="28"/>
        </w:rPr>
        <w:t>1,6%</w:t>
      </w:r>
      <w:r>
        <w:rPr>
          <w:spacing w:val="-3"/>
          <w:sz w:val="28"/>
        </w:rPr>
        <w:t xml:space="preserve"> </w:t>
      </w:r>
      <w:r>
        <w:rPr>
          <w:sz w:val="28"/>
        </w:rPr>
        <w:t>trên</w:t>
      </w:r>
      <w:r>
        <w:rPr>
          <w:spacing w:val="-1"/>
          <w:sz w:val="28"/>
        </w:rPr>
        <w:t xml:space="preserve"> </w:t>
      </w:r>
      <w:r>
        <w:rPr>
          <w:sz w:val="28"/>
        </w:rPr>
        <w:t>tổng</w:t>
      </w:r>
      <w:r>
        <w:rPr>
          <w:spacing w:val="-5"/>
          <w:sz w:val="28"/>
        </w:rPr>
        <w:t xml:space="preserve"> </w:t>
      </w:r>
      <w:r>
        <w:rPr>
          <w:sz w:val="28"/>
        </w:rPr>
        <w:t>số</w:t>
      </w:r>
      <w:r>
        <w:rPr>
          <w:spacing w:val="-5"/>
          <w:sz w:val="28"/>
        </w:rPr>
        <w:t xml:space="preserve"> </w:t>
      </w:r>
      <w:r>
        <w:rPr>
          <w:sz w:val="28"/>
        </w:rPr>
        <w:t>tiền</w:t>
      </w:r>
      <w:r>
        <w:rPr>
          <w:spacing w:val="-1"/>
          <w:sz w:val="28"/>
        </w:rPr>
        <w:t xml:space="preserve"> </w:t>
      </w:r>
      <w:r>
        <w:rPr>
          <w:sz w:val="28"/>
        </w:rPr>
        <w:t>chi</w:t>
      </w:r>
      <w:r>
        <w:rPr>
          <w:spacing w:val="-4"/>
          <w:sz w:val="28"/>
        </w:rPr>
        <w:t xml:space="preserve"> </w:t>
      </w:r>
      <w:r>
        <w:rPr>
          <w:sz w:val="28"/>
        </w:rPr>
        <w:t>trả bằng</w:t>
      </w:r>
      <w:r>
        <w:rPr>
          <w:spacing w:val="-1"/>
          <w:sz w:val="28"/>
        </w:rPr>
        <w:t xml:space="preserve"> </w:t>
      </w:r>
      <w:r>
        <w:rPr>
          <w:sz w:val="28"/>
        </w:rPr>
        <w:t>tiền</w:t>
      </w:r>
      <w:r>
        <w:rPr>
          <w:spacing w:val="-1"/>
          <w:sz w:val="28"/>
        </w:rPr>
        <w:t xml:space="preserve"> </w:t>
      </w:r>
      <w:r>
        <w:rPr>
          <w:sz w:val="28"/>
        </w:rPr>
        <w:t>mặt</w:t>
      </w:r>
      <w:r>
        <w:rPr>
          <w:spacing w:val="-1"/>
          <w:sz w:val="28"/>
        </w:rPr>
        <w:t xml:space="preserve"> </w:t>
      </w:r>
      <w:r>
        <w:rPr>
          <w:sz w:val="28"/>
        </w:rPr>
        <w:t>cho</w:t>
      </w:r>
      <w:r>
        <w:rPr>
          <w:spacing w:val="-1"/>
          <w:sz w:val="28"/>
        </w:rPr>
        <w:t xml:space="preserve"> </w:t>
      </w:r>
      <w:r>
        <w:rPr>
          <w:sz w:val="28"/>
        </w:rPr>
        <w:t>các</w:t>
      </w:r>
      <w:r>
        <w:rPr>
          <w:spacing w:val="-2"/>
          <w:sz w:val="28"/>
        </w:rPr>
        <w:t xml:space="preserve"> </w:t>
      </w:r>
      <w:r>
        <w:rPr>
          <w:sz w:val="28"/>
        </w:rPr>
        <w:t>đối</w:t>
      </w:r>
      <w:r>
        <w:rPr>
          <w:spacing w:val="-1"/>
          <w:sz w:val="28"/>
        </w:rPr>
        <w:t xml:space="preserve"> </w:t>
      </w:r>
      <w:r>
        <w:rPr>
          <w:sz w:val="28"/>
        </w:rPr>
        <w:t>tượng</w:t>
      </w:r>
      <w:r>
        <w:rPr>
          <w:spacing w:val="-5"/>
          <w:sz w:val="28"/>
        </w:rPr>
        <w:t xml:space="preserve"> </w:t>
      </w:r>
      <w:r>
        <w:rPr>
          <w:sz w:val="28"/>
        </w:rPr>
        <w:t>quy định tại điểm</w:t>
      </w:r>
      <w:r>
        <w:rPr>
          <w:spacing w:val="-2"/>
          <w:sz w:val="28"/>
        </w:rPr>
        <w:t xml:space="preserve"> </w:t>
      </w:r>
      <w:r>
        <w:rPr>
          <w:sz w:val="28"/>
        </w:rPr>
        <w:t>c khoản</w:t>
      </w:r>
      <w:r>
        <w:rPr>
          <w:spacing w:val="-1"/>
          <w:sz w:val="28"/>
        </w:rPr>
        <w:t xml:space="preserve"> </w:t>
      </w:r>
      <w:r>
        <w:rPr>
          <w:sz w:val="28"/>
        </w:rPr>
        <w:t>2 Điều 1 Nghị quyết này, áp dụng đối với địa</w:t>
      </w:r>
      <w:r>
        <w:rPr>
          <w:spacing w:val="-1"/>
          <w:sz w:val="28"/>
        </w:rPr>
        <w:t xml:space="preserve"> </w:t>
      </w:r>
      <w:r>
        <w:rPr>
          <w:sz w:val="28"/>
        </w:rPr>
        <w:t>bàn khu vực Vùng IV của thành phố Đà Nẵng (theo Phụ lục kèm theo Nghị định số 293/2025/NĐ-CP ngày 10 tháng 11 năm 2025 của Chính phủ).</w:t>
      </w:r>
    </w:p>
    <w:p w:rsidR="007E571B" w:rsidRDefault="00B77114">
      <w:pPr>
        <w:pStyle w:val="ListParagraph"/>
        <w:numPr>
          <w:ilvl w:val="1"/>
          <w:numId w:val="4"/>
        </w:numPr>
        <w:tabs>
          <w:tab w:val="left" w:pos="1055"/>
        </w:tabs>
        <w:ind w:right="139" w:firstLine="719"/>
        <w:jc w:val="both"/>
        <w:rPr>
          <w:sz w:val="28"/>
        </w:rPr>
      </w:pPr>
      <w:r>
        <w:rPr>
          <w:sz w:val="28"/>
        </w:rPr>
        <w:t>Bằng 1,0% trên tổng số tiền chi trả bằng tiền mặt cho các đối tượng</w:t>
      </w:r>
      <w:r>
        <w:rPr>
          <w:spacing w:val="40"/>
          <w:sz w:val="28"/>
        </w:rPr>
        <w:t xml:space="preserve"> </w:t>
      </w:r>
      <w:r>
        <w:rPr>
          <w:sz w:val="28"/>
        </w:rPr>
        <w:t>quy</w:t>
      </w:r>
      <w:r>
        <w:rPr>
          <w:spacing w:val="-3"/>
          <w:sz w:val="28"/>
        </w:rPr>
        <w:t xml:space="preserve"> </w:t>
      </w:r>
      <w:r>
        <w:rPr>
          <w:sz w:val="28"/>
        </w:rPr>
        <w:t>định tại điểm</w:t>
      </w:r>
      <w:r>
        <w:rPr>
          <w:spacing w:val="-4"/>
          <w:sz w:val="28"/>
        </w:rPr>
        <w:t xml:space="preserve"> </w:t>
      </w:r>
      <w:r>
        <w:rPr>
          <w:sz w:val="28"/>
        </w:rPr>
        <w:t>c khoản 2 Điều 1 Nghị quyết này, áp</w:t>
      </w:r>
      <w:r>
        <w:rPr>
          <w:sz w:val="28"/>
        </w:rPr>
        <w:t xml:space="preserve"> dụng đối với địa bàn khu vực Vùng III của thành phố Đà Nẵng (theo Phụ lục kèm theo Nghị định số 293/2025/NĐ-CP ngày 10 tháng 11 năm 2025 của Chính phủ).</w:t>
      </w:r>
    </w:p>
    <w:p w:rsidR="007E571B" w:rsidRDefault="00B77114">
      <w:pPr>
        <w:pStyle w:val="ListParagraph"/>
        <w:numPr>
          <w:ilvl w:val="1"/>
          <w:numId w:val="4"/>
        </w:numPr>
        <w:tabs>
          <w:tab w:val="left" w:pos="1008"/>
        </w:tabs>
        <w:spacing w:before="61"/>
        <w:ind w:right="141" w:firstLine="719"/>
        <w:jc w:val="both"/>
        <w:rPr>
          <w:sz w:val="28"/>
        </w:rPr>
      </w:pPr>
      <w:r>
        <w:rPr>
          <w:sz w:val="28"/>
        </w:rPr>
        <w:t>Bằng</w:t>
      </w:r>
      <w:r>
        <w:rPr>
          <w:spacing w:val="-2"/>
          <w:sz w:val="28"/>
        </w:rPr>
        <w:t xml:space="preserve"> </w:t>
      </w:r>
      <w:r>
        <w:rPr>
          <w:sz w:val="28"/>
        </w:rPr>
        <w:t>0,9%</w:t>
      </w:r>
      <w:r>
        <w:rPr>
          <w:spacing w:val="-3"/>
          <w:sz w:val="28"/>
        </w:rPr>
        <w:t xml:space="preserve"> </w:t>
      </w:r>
      <w:r>
        <w:rPr>
          <w:sz w:val="28"/>
        </w:rPr>
        <w:t>trên</w:t>
      </w:r>
      <w:r>
        <w:rPr>
          <w:spacing w:val="-1"/>
          <w:sz w:val="28"/>
        </w:rPr>
        <w:t xml:space="preserve"> </w:t>
      </w:r>
      <w:r>
        <w:rPr>
          <w:sz w:val="28"/>
        </w:rPr>
        <w:t>tổng</w:t>
      </w:r>
      <w:r>
        <w:rPr>
          <w:spacing w:val="-5"/>
          <w:sz w:val="28"/>
        </w:rPr>
        <w:t xml:space="preserve"> </w:t>
      </w:r>
      <w:r>
        <w:rPr>
          <w:sz w:val="28"/>
        </w:rPr>
        <w:t>số</w:t>
      </w:r>
      <w:r>
        <w:rPr>
          <w:spacing w:val="-5"/>
          <w:sz w:val="28"/>
        </w:rPr>
        <w:t xml:space="preserve"> </w:t>
      </w:r>
      <w:r>
        <w:rPr>
          <w:sz w:val="28"/>
        </w:rPr>
        <w:t>tiền</w:t>
      </w:r>
      <w:r>
        <w:rPr>
          <w:spacing w:val="-1"/>
          <w:sz w:val="28"/>
        </w:rPr>
        <w:t xml:space="preserve"> </w:t>
      </w:r>
      <w:r>
        <w:rPr>
          <w:sz w:val="28"/>
        </w:rPr>
        <w:t>chi</w:t>
      </w:r>
      <w:r>
        <w:rPr>
          <w:spacing w:val="-4"/>
          <w:sz w:val="28"/>
        </w:rPr>
        <w:t xml:space="preserve"> </w:t>
      </w:r>
      <w:r>
        <w:rPr>
          <w:sz w:val="28"/>
        </w:rPr>
        <w:t>trả</w:t>
      </w:r>
      <w:r>
        <w:rPr>
          <w:spacing w:val="-2"/>
          <w:sz w:val="28"/>
        </w:rPr>
        <w:t xml:space="preserve"> </w:t>
      </w:r>
      <w:r>
        <w:rPr>
          <w:sz w:val="28"/>
        </w:rPr>
        <w:t>bằng</w:t>
      </w:r>
      <w:r>
        <w:rPr>
          <w:spacing w:val="-1"/>
          <w:sz w:val="28"/>
        </w:rPr>
        <w:t xml:space="preserve"> </w:t>
      </w:r>
      <w:r>
        <w:rPr>
          <w:sz w:val="28"/>
        </w:rPr>
        <w:t>tiền</w:t>
      </w:r>
      <w:r>
        <w:rPr>
          <w:spacing w:val="-1"/>
          <w:sz w:val="28"/>
        </w:rPr>
        <w:t xml:space="preserve"> </w:t>
      </w:r>
      <w:r>
        <w:rPr>
          <w:sz w:val="28"/>
        </w:rPr>
        <w:t>mặt</w:t>
      </w:r>
      <w:r>
        <w:rPr>
          <w:spacing w:val="-1"/>
          <w:sz w:val="28"/>
        </w:rPr>
        <w:t xml:space="preserve"> </w:t>
      </w:r>
      <w:r>
        <w:rPr>
          <w:sz w:val="28"/>
        </w:rPr>
        <w:t>cho</w:t>
      </w:r>
      <w:r>
        <w:rPr>
          <w:spacing w:val="-1"/>
          <w:sz w:val="28"/>
        </w:rPr>
        <w:t xml:space="preserve"> </w:t>
      </w:r>
      <w:r>
        <w:rPr>
          <w:sz w:val="28"/>
        </w:rPr>
        <w:t>các</w:t>
      </w:r>
      <w:r>
        <w:rPr>
          <w:spacing w:val="-2"/>
          <w:sz w:val="28"/>
        </w:rPr>
        <w:t xml:space="preserve"> </w:t>
      </w:r>
      <w:r>
        <w:rPr>
          <w:sz w:val="28"/>
        </w:rPr>
        <w:t>đối</w:t>
      </w:r>
      <w:r>
        <w:rPr>
          <w:spacing w:val="-1"/>
          <w:sz w:val="28"/>
        </w:rPr>
        <w:t xml:space="preserve"> </w:t>
      </w:r>
      <w:r>
        <w:rPr>
          <w:sz w:val="28"/>
        </w:rPr>
        <w:t>tượng</w:t>
      </w:r>
      <w:r>
        <w:rPr>
          <w:spacing w:val="-5"/>
          <w:sz w:val="28"/>
        </w:rPr>
        <w:t xml:space="preserve"> </w:t>
      </w:r>
      <w:r>
        <w:rPr>
          <w:sz w:val="28"/>
        </w:rPr>
        <w:t>quy định tại điểm</w:t>
      </w:r>
      <w:r>
        <w:rPr>
          <w:spacing w:val="-2"/>
          <w:sz w:val="28"/>
        </w:rPr>
        <w:t xml:space="preserve"> </w:t>
      </w:r>
      <w:r>
        <w:rPr>
          <w:sz w:val="28"/>
        </w:rPr>
        <w:t>c khoản</w:t>
      </w:r>
      <w:r>
        <w:rPr>
          <w:spacing w:val="-1"/>
          <w:sz w:val="28"/>
        </w:rPr>
        <w:t xml:space="preserve"> </w:t>
      </w:r>
      <w:r>
        <w:rPr>
          <w:sz w:val="28"/>
        </w:rPr>
        <w:t>2 Điều 1</w:t>
      </w:r>
      <w:r>
        <w:rPr>
          <w:sz w:val="28"/>
        </w:rPr>
        <w:t xml:space="preserve"> Nghị quyết này, áp dụng đối với địa</w:t>
      </w:r>
      <w:r>
        <w:rPr>
          <w:spacing w:val="-1"/>
          <w:sz w:val="28"/>
        </w:rPr>
        <w:t xml:space="preserve"> </w:t>
      </w:r>
      <w:r>
        <w:rPr>
          <w:sz w:val="28"/>
        </w:rPr>
        <w:t>bàn khu vực Vùng II của thành phố Đà Nẵng (theo Phụ lục kèm theo Nghị định số 293/2025/NĐ-CP ngày 10 tháng 11 năm 2025 của Chính phủ).</w:t>
      </w:r>
    </w:p>
    <w:p w:rsidR="007E571B" w:rsidRDefault="00B77114">
      <w:pPr>
        <w:pStyle w:val="ListParagraph"/>
        <w:numPr>
          <w:ilvl w:val="0"/>
          <w:numId w:val="4"/>
        </w:numPr>
        <w:tabs>
          <w:tab w:val="left" w:pos="1016"/>
        </w:tabs>
        <w:spacing w:before="61"/>
        <w:ind w:left="2" w:right="136" w:firstLine="719"/>
        <w:jc w:val="both"/>
        <w:rPr>
          <w:sz w:val="28"/>
        </w:rPr>
      </w:pPr>
      <w:r>
        <w:rPr>
          <w:sz w:val="28"/>
        </w:rPr>
        <w:t>Đối với phương thức chi trả qua tài khoản ngân hàng: Bằng 0,7% trên tổng số tiền chi trả qua tài khoản ngân hàng cho các đối tượng quy</w:t>
      </w:r>
      <w:r>
        <w:rPr>
          <w:spacing w:val="-2"/>
          <w:sz w:val="28"/>
        </w:rPr>
        <w:t xml:space="preserve"> </w:t>
      </w:r>
      <w:r>
        <w:rPr>
          <w:sz w:val="28"/>
        </w:rPr>
        <w:t>định tại điểm</w:t>
      </w:r>
    </w:p>
    <w:p w:rsidR="007E571B" w:rsidRDefault="007E571B">
      <w:pPr>
        <w:pStyle w:val="ListParagraph"/>
        <w:rPr>
          <w:sz w:val="28"/>
        </w:rPr>
        <w:sectPr w:rsidR="007E571B">
          <w:headerReference w:type="default" r:id="rId7"/>
          <w:pgSz w:w="11910" w:h="16850"/>
          <w:pgMar w:top="1040" w:right="992" w:bottom="280" w:left="1700" w:header="569" w:footer="0" w:gutter="0"/>
          <w:pgNumType w:start="2"/>
          <w:cols w:space="720"/>
        </w:sectPr>
      </w:pPr>
    </w:p>
    <w:p w:rsidR="007E571B" w:rsidRDefault="00B77114">
      <w:pPr>
        <w:pStyle w:val="BodyText"/>
        <w:spacing w:before="79"/>
        <w:ind w:firstLine="0"/>
        <w:jc w:val="left"/>
      </w:pPr>
      <w:bookmarkStart w:id="0" w:name="_GoBack"/>
      <w:bookmarkEnd w:id="0"/>
      <w:r>
        <w:t>c</w:t>
      </w:r>
      <w:r>
        <w:rPr>
          <w:spacing w:val="-2"/>
        </w:rPr>
        <w:t xml:space="preserve"> </w:t>
      </w:r>
      <w:r>
        <w:t>khoản</w:t>
      </w:r>
      <w:r>
        <w:rPr>
          <w:spacing w:val="-2"/>
        </w:rPr>
        <w:t xml:space="preserve"> </w:t>
      </w:r>
      <w:r>
        <w:t>2</w:t>
      </w:r>
      <w:r>
        <w:rPr>
          <w:spacing w:val="-2"/>
        </w:rPr>
        <w:t xml:space="preserve"> </w:t>
      </w:r>
      <w:r>
        <w:t>Điều</w:t>
      </w:r>
      <w:r>
        <w:rPr>
          <w:spacing w:val="-3"/>
        </w:rPr>
        <w:t xml:space="preserve"> </w:t>
      </w:r>
      <w:r>
        <w:t>1</w:t>
      </w:r>
      <w:r>
        <w:rPr>
          <w:spacing w:val="-2"/>
        </w:rPr>
        <w:t xml:space="preserve"> </w:t>
      </w:r>
      <w:r>
        <w:t>Nghị</w:t>
      </w:r>
      <w:r>
        <w:rPr>
          <w:spacing w:val="-3"/>
        </w:rPr>
        <w:t xml:space="preserve"> </w:t>
      </w:r>
      <w:r>
        <w:t>quyết</w:t>
      </w:r>
      <w:r>
        <w:rPr>
          <w:spacing w:val="-1"/>
        </w:rPr>
        <w:t xml:space="preserve"> </w:t>
      </w:r>
      <w:r>
        <w:rPr>
          <w:spacing w:val="-4"/>
        </w:rPr>
        <w:t>này.</w:t>
      </w:r>
    </w:p>
    <w:p w:rsidR="007E571B" w:rsidRDefault="00B77114">
      <w:pPr>
        <w:pStyle w:val="Heading1"/>
        <w:spacing w:before="67"/>
        <w:jc w:val="left"/>
      </w:pPr>
      <w:r>
        <w:t>Điều</w:t>
      </w:r>
      <w:r>
        <w:rPr>
          <w:spacing w:val="-3"/>
        </w:rPr>
        <w:t xml:space="preserve"> </w:t>
      </w:r>
      <w:r>
        <w:t>3.</w:t>
      </w:r>
      <w:r>
        <w:rPr>
          <w:spacing w:val="-3"/>
        </w:rPr>
        <w:t xml:space="preserve"> </w:t>
      </w:r>
      <w:r>
        <w:t>Kinh</w:t>
      </w:r>
      <w:r>
        <w:rPr>
          <w:spacing w:val="-4"/>
        </w:rPr>
        <w:t xml:space="preserve"> </w:t>
      </w:r>
      <w:r>
        <w:t>phí</w:t>
      </w:r>
      <w:r>
        <w:rPr>
          <w:spacing w:val="-3"/>
        </w:rPr>
        <w:t xml:space="preserve"> </w:t>
      </w:r>
      <w:r>
        <w:t>thực</w:t>
      </w:r>
      <w:r>
        <w:rPr>
          <w:spacing w:val="-3"/>
        </w:rPr>
        <w:t xml:space="preserve"> </w:t>
      </w:r>
      <w:r>
        <w:rPr>
          <w:spacing w:val="-4"/>
        </w:rPr>
        <w:t>hiện</w:t>
      </w:r>
    </w:p>
    <w:p w:rsidR="007E571B" w:rsidRDefault="00B77114">
      <w:pPr>
        <w:pStyle w:val="BodyText"/>
        <w:spacing w:before="55"/>
        <w:jc w:val="left"/>
      </w:pPr>
      <w:r>
        <w:t>Nguồn chi thường xuyên ngân sách nhà nước theo phân cấp quản lý ngân sách hiện hành.</w:t>
      </w:r>
    </w:p>
    <w:p w:rsidR="007E571B" w:rsidRDefault="00B77114">
      <w:pPr>
        <w:pStyle w:val="Heading1"/>
        <w:spacing w:before="64"/>
        <w:jc w:val="left"/>
      </w:pPr>
      <w:r>
        <w:t>Điều</w:t>
      </w:r>
      <w:r>
        <w:rPr>
          <w:spacing w:val="-3"/>
        </w:rPr>
        <w:t xml:space="preserve"> </w:t>
      </w:r>
      <w:r>
        <w:t>4</w:t>
      </w:r>
      <w:r>
        <w:t>.</w:t>
      </w:r>
      <w:r>
        <w:rPr>
          <w:spacing w:val="-3"/>
        </w:rPr>
        <w:t xml:space="preserve"> </w:t>
      </w:r>
      <w:r>
        <w:t>Hiệu</w:t>
      </w:r>
      <w:r>
        <w:rPr>
          <w:spacing w:val="-2"/>
        </w:rPr>
        <w:t xml:space="preserve"> </w:t>
      </w:r>
      <w:r>
        <w:t>lực</w:t>
      </w:r>
      <w:r>
        <w:rPr>
          <w:spacing w:val="-2"/>
        </w:rPr>
        <w:t xml:space="preserve"> </w:t>
      </w:r>
      <w:r>
        <w:t>thi</w:t>
      </w:r>
      <w:r>
        <w:rPr>
          <w:spacing w:val="-4"/>
        </w:rPr>
        <w:t xml:space="preserve"> hành</w:t>
      </w:r>
    </w:p>
    <w:p w:rsidR="007E571B" w:rsidRDefault="00B77114">
      <w:pPr>
        <w:pStyle w:val="ListParagraph"/>
        <w:numPr>
          <w:ilvl w:val="0"/>
          <w:numId w:val="3"/>
        </w:numPr>
        <w:tabs>
          <w:tab w:val="left" w:pos="1000"/>
        </w:tabs>
        <w:spacing w:before="54"/>
        <w:ind w:left="1000" w:hanging="279"/>
        <w:jc w:val="both"/>
        <w:rPr>
          <w:sz w:val="28"/>
        </w:rPr>
      </w:pPr>
      <w:r>
        <w:rPr>
          <w:sz w:val="28"/>
        </w:rPr>
        <w:t>Nghị</w:t>
      </w:r>
      <w:r>
        <w:rPr>
          <w:spacing w:val="-4"/>
          <w:sz w:val="28"/>
        </w:rPr>
        <w:t xml:space="preserve"> </w:t>
      </w:r>
      <w:r>
        <w:rPr>
          <w:sz w:val="28"/>
        </w:rPr>
        <w:t>quyết</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3"/>
          <w:sz w:val="28"/>
        </w:rPr>
        <w:t xml:space="preserve"> </w:t>
      </w:r>
      <w:r>
        <w:rPr>
          <w:sz w:val="28"/>
        </w:rPr>
        <w:t>thi hành</w:t>
      </w:r>
      <w:r>
        <w:rPr>
          <w:spacing w:val="-5"/>
          <w:sz w:val="28"/>
        </w:rPr>
        <w:t xml:space="preserve"> </w:t>
      </w:r>
      <w:r>
        <w:rPr>
          <w:sz w:val="28"/>
        </w:rPr>
        <w:t>kể</w:t>
      </w:r>
      <w:r>
        <w:rPr>
          <w:spacing w:val="-2"/>
          <w:sz w:val="28"/>
        </w:rPr>
        <w:t xml:space="preserve"> </w:t>
      </w:r>
      <w:r>
        <w:rPr>
          <w:sz w:val="28"/>
        </w:rPr>
        <w:t>từ</w:t>
      </w:r>
      <w:r>
        <w:rPr>
          <w:spacing w:val="-2"/>
          <w:sz w:val="28"/>
        </w:rPr>
        <w:t xml:space="preserve"> </w:t>
      </w:r>
      <w:r>
        <w:rPr>
          <w:sz w:val="28"/>
        </w:rPr>
        <w:t>ngày</w:t>
      </w:r>
      <w:r>
        <w:rPr>
          <w:spacing w:val="-5"/>
          <w:sz w:val="28"/>
        </w:rPr>
        <w:t xml:space="preserve"> </w:t>
      </w:r>
      <w:r>
        <w:rPr>
          <w:sz w:val="28"/>
        </w:rPr>
        <w:t>01</w:t>
      </w:r>
      <w:r>
        <w:rPr>
          <w:spacing w:val="-2"/>
          <w:sz w:val="28"/>
        </w:rPr>
        <w:t xml:space="preserve"> </w:t>
      </w:r>
      <w:r>
        <w:rPr>
          <w:sz w:val="28"/>
        </w:rPr>
        <w:t>tháng</w:t>
      </w:r>
      <w:r>
        <w:rPr>
          <w:spacing w:val="-1"/>
          <w:sz w:val="28"/>
        </w:rPr>
        <w:t xml:space="preserve"> </w:t>
      </w:r>
      <w:r>
        <w:rPr>
          <w:sz w:val="28"/>
        </w:rPr>
        <w:t>01</w:t>
      </w:r>
      <w:r>
        <w:rPr>
          <w:spacing w:val="-1"/>
          <w:sz w:val="28"/>
        </w:rPr>
        <w:t xml:space="preserve"> </w:t>
      </w:r>
      <w:r>
        <w:rPr>
          <w:sz w:val="28"/>
        </w:rPr>
        <w:t>năm</w:t>
      </w:r>
      <w:r>
        <w:rPr>
          <w:spacing w:val="-6"/>
          <w:sz w:val="28"/>
        </w:rPr>
        <w:t xml:space="preserve"> </w:t>
      </w:r>
      <w:r>
        <w:rPr>
          <w:spacing w:val="-2"/>
          <w:sz w:val="28"/>
        </w:rPr>
        <w:t>2026.</w:t>
      </w:r>
    </w:p>
    <w:p w:rsidR="007E571B" w:rsidRDefault="00B77114">
      <w:pPr>
        <w:pStyle w:val="ListParagraph"/>
        <w:numPr>
          <w:ilvl w:val="0"/>
          <w:numId w:val="3"/>
        </w:numPr>
        <w:tabs>
          <w:tab w:val="left" w:pos="1036"/>
        </w:tabs>
        <w:spacing w:before="60"/>
        <w:ind w:left="2" w:right="137" w:firstLine="719"/>
        <w:jc w:val="both"/>
        <w:rPr>
          <w:sz w:val="28"/>
        </w:rPr>
      </w:pPr>
      <w:r>
        <w:rPr>
          <w:sz w:val="28"/>
        </w:rPr>
        <w:t>Nghị quyết này thay thế Nghị quyết số 08/2025/NQ-HĐND ngày 12 tháng 3 năm 2025 của Hội đồng nhân dân tỉnh Quảng Nam quy định mức chi cho tổ chức cung cấp dịch vụ thực hiện chi trả trợ giúp xã hội cho các đối tượng bảo trợ xã hội trên địa bàn tỉnh Quảng Nam</w:t>
      </w:r>
      <w:r>
        <w:rPr>
          <w:sz w:val="28"/>
        </w:rPr>
        <w:t>.</w:t>
      </w:r>
    </w:p>
    <w:p w:rsidR="007E571B" w:rsidRDefault="00B77114">
      <w:pPr>
        <w:pStyle w:val="Heading1"/>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7E571B" w:rsidRDefault="00B77114">
      <w:pPr>
        <w:pStyle w:val="ListParagraph"/>
        <w:numPr>
          <w:ilvl w:val="0"/>
          <w:numId w:val="2"/>
        </w:numPr>
        <w:tabs>
          <w:tab w:val="left" w:pos="1017"/>
        </w:tabs>
        <w:spacing w:before="55"/>
        <w:ind w:right="137" w:firstLine="719"/>
        <w:jc w:val="both"/>
        <w:rPr>
          <w:sz w:val="28"/>
        </w:rPr>
      </w:pPr>
      <w:r>
        <w:rPr>
          <w:sz w:val="28"/>
        </w:rPr>
        <w:t>Giao Ủy ban nhân dân thành phố chỉ đạo, tổ chức triển khai thực hiện Nghị quyết đảm bảo đúng các quy định của pháp luật.</w:t>
      </w:r>
    </w:p>
    <w:p w:rsidR="007E571B" w:rsidRDefault="00B77114">
      <w:pPr>
        <w:pStyle w:val="ListParagraph"/>
        <w:numPr>
          <w:ilvl w:val="0"/>
          <w:numId w:val="2"/>
        </w:numPr>
        <w:tabs>
          <w:tab w:val="left" w:pos="1019"/>
        </w:tabs>
        <w:spacing w:before="62"/>
        <w:ind w:right="136" w:firstLine="719"/>
        <w:jc w:val="both"/>
        <w:rPr>
          <w:sz w:val="28"/>
        </w:rPr>
      </w:pPr>
      <w:r>
        <w:rPr>
          <w:sz w:val="28"/>
        </w:rPr>
        <w:t>Đối với các đối tượng quy định tại tiết 3 điểm c khoản 2 Điều 1 Nghị quyết này: Ủy ban nhân dân các cấp quyết định việc lựa chọn tổ chức cung cấp dịch vụ chi trả phù hợp điều kiện thực tiễn tại địa phương.</w:t>
      </w:r>
    </w:p>
    <w:p w:rsidR="007E571B" w:rsidRDefault="00B77114">
      <w:pPr>
        <w:pStyle w:val="ListParagraph"/>
        <w:numPr>
          <w:ilvl w:val="0"/>
          <w:numId w:val="2"/>
        </w:numPr>
        <w:tabs>
          <w:tab w:val="left" w:pos="982"/>
        </w:tabs>
        <w:spacing w:before="59"/>
        <w:ind w:right="129" w:firstLine="719"/>
        <w:jc w:val="both"/>
        <w:rPr>
          <w:sz w:val="28"/>
        </w:rPr>
      </w:pPr>
      <w:r>
        <w:rPr>
          <w:spacing w:val="-8"/>
          <w:sz w:val="28"/>
        </w:rPr>
        <w:t>Thường trực Hội đồng nhân dân, các Ban</w:t>
      </w:r>
      <w:r>
        <w:rPr>
          <w:spacing w:val="-5"/>
          <w:sz w:val="28"/>
        </w:rPr>
        <w:t xml:space="preserve"> </w:t>
      </w:r>
      <w:r>
        <w:rPr>
          <w:spacing w:val="-8"/>
          <w:sz w:val="28"/>
        </w:rPr>
        <w:t>của Hội đồn</w:t>
      </w:r>
      <w:r>
        <w:rPr>
          <w:spacing w:val="-8"/>
          <w:sz w:val="28"/>
        </w:rPr>
        <w:t>g nhân dân,</w:t>
      </w:r>
      <w:r>
        <w:rPr>
          <w:spacing w:val="-10"/>
          <w:sz w:val="28"/>
        </w:rPr>
        <w:t xml:space="preserve"> </w:t>
      </w:r>
      <w:r>
        <w:rPr>
          <w:spacing w:val="-8"/>
          <w:sz w:val="28"/>
        </w:rPr>
        <w:t>các Tổ</w:t>
      </w:r>
      <w:r>
        <w:rPr>
          <w:spacing w:val="-5"/>
          <w:sz w:val="28"/>
        </w:rPr>
        <w:t xml:space="preserve"> </w:t>
      </w:r>
      <w:r>
        <w:rPr>
          <w:spacing w:val="-8"/>
          <w:sz w:val="28"/>
        </w:rPr>
        <w:t xml:space="preserve">đại </w:t>
      </w:r>
      <w:r>
        <w:rPr>
          <w:spacing w:val="-4"/>
          <w:sz w:val="28"/>
        </w:rPr>
        <w:t>biểu</w:t>
      </w:r>
      <w:r>
        <w:rPr>
          <w:spacing w:val="-18"/>
          <w:sz w:val="28"/>
        </w:rPr>
        <w:t xml:space="preserve"> </w:t>
      </w:r>
      <w:r>
        <w:rPr>
          <w:spacing w:val="-4"/>
          <w:sz w:val="28"/>
        </w:rPr>
        <w:t>và</w:t>
      </w:r>
      <w:r>
        <w:rPr>
          <w:spacing w:val="-16"/>
          <w:sz w:val="28"/>
        </w:rPr>
        <w:t xml:space="preserve"> </w:t>
      </w:r>
      <w:r>
        <w:rPr>
          <w:spacing w:val="-4"/>
          <w:sz w:val="28"/>
        </w:rPr>
        <w:t>đại</w:t>
      </w:r>
      <w:r>
        <w:rPr>
          <w:spacing w:val="-16"/>
          <w:sz w:val="28"/>
        </w:rPr>
        <w:t xml:space="preserve"> </w:t>
      </w:r>
      <w:r>
        <w:rPr>
          <w:spacing w:val="-4"/>
          <w:sz w:val="28"/>
        </w:rPr>
        <w:t>biểu</w:t>
      </w:r>
      <w:r>
        <w:rPr>
          <w:spacing w:val="-16"/>
          <w:sz w:val="28"/>
        </w:rPr>
        <w:t xml:space="preserve"> </w:t>
      </w:r>
      <w:r>
        <w:rPr>
          <w:spacing w:val="-4"/>
          <w:sz w:val="28"/>
        </w:rPr>
        <w:t>Hội</w:t>
      </w:r>
      <w:r>
        <w:rPr>
          <w:spacing w:val="-16"/>
          <w:sz w:val="28"/>
        </w:rPr>
        <w:t xml:space="preserve"> </w:t>
      </w:r>
      <w:r>
        <w:rPr>
          <w:spacing w:val="-4"/>
          <w:sz w:val="28"/>
        </w:rPr>
        <w:t>đồng</w:t>
      </w:r>
      <w:r>
        <w:rPr>
          <w:spacing w:val="-15"/>
          <w:sz w:val="28"/>
        </w:rPr>
        <w:t xml:space="preserve"> </w:t>
      </w:r>
      <w:r>
        <w:rPr>
          <w:spacing w:val="-4"/>
          <w:sz w:val="28"/>
        </w:rPr>
        <w:t>nhân</w:t>
      </w:r>
      <w:r>
        <w:rPr>
          <w:spacing w:val="-15"/>
          <w:sz w:val="28"/>
        </w:rPr>
        <w:t xml:space="preserve"> </w:t>
      </w:r>
      <w:r>
        <w:rPr>
          <w:spacing w:val="-4"/>
          <w:sz w:val="28"/>
        </w:rPr>
        <w:t>dân</w:t>
      </w:r>
      <w:r>
        <w:rPr>
          <w:spacing w:val="-16"/>
          <w:sz w:val="28"/>
        </w:rPr>
        <w:t xml:space="preserve"> </w:t>
      </w:r>
      <w:r>
        <w:rPr>
          <w:spacing w:val="-4"/>
          <w:sz w:val="28"/>
        </w:rPr>
        <w:t>thành</w:t>
      </w:r>
      <w:r>
        <w:rPr>
          <w:spacing w:val="-15"/>
          <w:sz w:val="28"/>
        </w:rPr>
        <w:t xml:space="preserve"> </w:t>
      </w:r>
      <w:r>
        <w:rPr>
          <w:spacing w:val="-4"/>
          <w:sz w:val="28"/>
        </w:rPr>
        <w:t>phố</w:t>
      </w:r>
      <w:r>
        <w:rPr>
          <w:spacing w:val="-15"/>
          <w:sz w:val="28"/>
        </w:rPr>
        <w:t xml:space="preserve"> </w:t>
      </w:r>
      <w:r>
        <w:rPr>
          <w:spacing w:val="-4"/>
          <w:sz w:val="28"/>
        </w:rPr>
        <w:t>giám</w:t>
      </w:r>
      <w:r>
        <w:rPr>
          <w:spacing w:val="-19"/>
          <w:sz w:val="28"/>
        </w:rPr>
        <w:t xml:space="preserve"> </w:t>
      </w:r>
      <w:r>
        <w:rPr>
          <w:spacing w:val="-4"/>
          <w:sz w:val="28"/>
        </w:rPr>
        <w:t>sát</w:t>
      </w:r>
      <w:r>
        <w:rPr>
          <w:spacing w:val="-16"/>
          <w:sz w:val="28"/>
        </w:rPr>
        <w:t xml:space="preserve"> </w:t>
      </w:r>
      <w:r>
        <w:rPr>
          <w:spacing w:val="-4"/>
          <w:sz w:val="28"/>
        </w:rPr>
        <w:t>việc</w:t>
      </w:r>
      <w:r>
        <w:rPr>
          <w:spacing w:val="-16"/>
          <w:sz w:val="28"/>
        </w:rPr>
        <w:t xml:space="preserve"> </w:t>
      </w:r>
      <w:r>
        <w:rPr>
          <w:spacing w:val="-4"/>
          <w:sz w:val="28"/>
        </w:rPr>
        <w:t>thực</w:t>
      </w:r>
      <w:r>
        <w:rPr>
          <w:spacing w:val="-19"/>
          <w:sz w:val="28"/>
        </w:rPr>
        <w:t xml:space="preserve"> </w:t>
      </w:r>
      <w:r>
        <w:rPr>
          <w:spacing w:val="-4"/>
          <w:sz w:val="28"/>
        </w:rPr>
        <w:t>hiện</w:t>
      </w:r>
      <w:r>
        <w:rPr>
          <w:spacing w:val="-16"/>
          <w:sz w:val="28"/>
        </w:rPr>
        <w:t xml:space="preserve"> </w:t>
      </w:r>
      <w:r>
        <w:rPr>
          <w:spacing w:val="-4"/>
          <w:sz w:val="28"/>
        </w:rPr>
        <w:t>Nghị</w:t>
      </w:r>
      <w:r>
        <w:rPr>
          <w:spacing w:val="-16"/>
          <w:sz w:val="28"/>
        </w:rPr>
        <w:t xml:space="preserve"> </w:t>
      </w:r>
      <w:r>
        <w:rPr>
          <w:spacing w:val="-4"/>
          <w:sz w:val="28"/>
        </w:rPr>
        <w:t>quyết.</w:t>
      </w:r>
    </w:p>
    <w:p w:rsidR="007E571B" w:rsidRDefault="00B77114">
      <w:pPr>
        <w:pStyle w:val="ListParagraph"/>
        <w:numPr>
          <w:ilvl w:val="0"/>
          <w:numId w:val="2"/>
        </w:numPr>
        <w:tabs>
          <w:tab w:val="left" w:pos="1005"/>
        </w:tabs>
        <w:spacing w:before="59"/>
        <w:ind w:right="145" w:firstLine="707"/>
        <w:jc w:val="both"/>
        <w:rPr>
          <w:sz w:val="28"/>
        </w:rPr>
      </w:pPr>
      <w:r>
        <w:rPr>
          <w:sz w:val="28"/>
        </w:rPr>
        <w:t>Đề nghị Ủy ban Mặt trận Tổ quốc Việt Nam thành phố phối hợp giám sát việc tổ chức triển khai, thực hiện.</w:t>
      </w:r>
    </w:p>
    <w:p w:rsidR="007E571B" w:rsidRDefault="00B77114">
      <w:pPr>
        <w:pStyle w:val="ListParagraph"/>
        <w:numPr>
          <w:ilvl w:val="0"/>
          <w:numId w:val="2"/>
        </w:numPr>
        <w:tabs>
          <w:tab w:val="left" w:pos="1008"/>
        </w:tabs>
        <w:spacing w:before="62"/>
        <w:ind w:right="145" w:firstLine="719"/>
        <w:jc w:val="both"/>
        <w:rPr>
          <w:sz w:val="28"/>
        </w:rPr>
      </w:pPr>
      <w:r>
        <w:rPr>
          <w:sz w:val="28"/>
        </w:rPr>
        <w:t>Trường hợp các văn bản dẫn chiếu tại Nghị quyết này được sửa đổi, bổ sung hoặc thay thế thì áp dụng theo văn bản sửa đổi, bổ sung hoặc thay thế đó.</w:t>
      </w:r>
    </w:p>
    <w:p w:rsidR="007E571B" w:rsidRDefault="00B77114">
      <w:pPr>
        <w:spacing w:before="59"/>
        <w:ind w:left="2" w:right="147" w:firstLine="719"/>
        <w:jc w:val="both"/>
        <w:rPr>
          <w:i/>
          <w:sz w:val="28"/>
        </w:rPr>
      </w:pPr>
      <w:r>
        <w:rPr>
          <w:i/>
          <w:sz w:val="28"/>
        </w:rPr>
        <w:t>Nghị quyết này được Hội đồng nhân dân thành phố Đà Nẵng khóa X, nhiệm kỳ 2021-2026, Kỳ họp thứ năm thông qua</w:t>
      </w:r>
      <w:r>
        <w:rPr>
          <w:i/>
          <w:sz w:val="28"/>
        </w:rPr>
        <w:t xml:space="preserve"> ngày 11 tháng 12 năm 2025./.</w:t>
      </w:r>
    </w:p>
    <w:p w:rsidR="007E571B" w:rsidRDefault="007E571B">
      <w:pPr>
        <w:pStyle w:val="BodyText"/>
        <w:spacing w:before="83" w:after="1"/>
        <w:ind w:left="0" w:firstLine="0"/>
        <w:jc w:val="left"/>
        <w:rPr>
          <w:i/>
          <w:sz w:val="20"/>
        </w:rPr>
      </w:pPr>
    </w:p>
    <w:tbl>
      <w:tblPr>
        <w:tblW w:w="0" w:type="auto"/>
        <w:tblInd w:w="67" w:type="dxa"/>
        <w:tblLayout w:type="fixed"/>
        <w:tblCellMar>
          <w:left w:w="0" w:type="dxa"/>
          <w:right w:w="0" w:type="dxa"/>
        </w:tblCellMar>
        <w:tblLook w:val="01E0" w:firstRow="1" w:lastRow="1" w:firstColumn="1" w:lastColumn="1" w:noHBand="0" w:noVBand="0"/>
      </w:tblPr>
      <w:tblGrid>
        <w:gridCol w:w="5245"/>
        <w:gridCol w:w="3045"/>
      </w:tblGrid>
      <w:tr w:rsidR="007E571B">
        <w:trPr>
          <w:trHeight w:val="5324"/>
        </w:trPr>
        <w:tc>
          <w:tcPr>
            <w:tcW w:w="5245" w:type="dxa"/>
          </w:tcPr>
          <w:p w:rsidR="007E571B" w:rsidRDefault="00B77114">
            <w:pPr>
              <w:pStyle w:val="TableParagraph"/>
              <w:spacing w:line="264" w:lineRule="exact"/>
              <w:ind w:left="50"/>
              <w:rPr>
                <w:b/>
                <w:i/>
                <w:sz w:val="24"/>
              </w:rPr>
            </w:pPr>
            <w:r>
              <w:rPr>
                <w:b/>
                <w:i/>
                <w:sz w:val="24"/>
              </w:rPr>
              <w:t xml:space="preserve">Nơi </w:t>
            </w:r>
            <w:r>
              <w:rPr>
                <w:b/>
                <w:i/>
                <w:spacing w:val="-2"/>
                <w:sz w:val="24"/>
              </w:rPr>
              <w:t>nhận:</w:t>
            </w:r>
          </w:p>
          <w:p w:rsidR="007E571B" w:rsidRDefault="00B77114">
            <w:pPr>
              <w:pStyle w:val="TableParagraph"/>
              <w:numPr>
                <w:ilvl w:val="0"/>
                <w:numId w:val="1"/>
              </w:numPr>
              <w:tabs>
                <w:tab w:val="left" w:pos="176"/>
              </w:tabs>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rsidR="007E571B" w:rsidRDefault="00B77114">
            <w:pPr>
              <w:pStyle w:val="TableParagraph"/>
              <w:numPr>
                <w:ilvl w:val="0"/>
                <w:numId w:val="1"/>
              </w:numPr>
              <w:tabs>
                <w:tab w:val="left" w:pos="176"/>
              </w:tabs>
              <w:spacing w:before="1"/>
              <w:ind w:left="176" w:hanging="126"/>
            </w:pPr>
            <w:r>
              <w:t>Chính</w:t>
            </w:r>
            <w:r>
              <w:rPr>
                <w:spacing w:val="-3"/>
              </w:rPr>
              <w:t xml:space="preserve"> </w:t>
            </w:r>
            <w:r>
              <w:rPr>
                <w:spacing w:val="-4"/>
              </w:rPr>
              <w:t>phủ;</w:t>
            </w:r>
          </w:p>
          <w:p w:rsidR="007E571B" w:rsidRDefault="00B77114">
            <w:pPr>
              <w:pStyle w:val="TableParagraph"/>
              <w:numPr>
                <w:ilvl w:val="0"/>
                <w:numId w:val="1"/>
              </w:numPr>
              <w:tabs>
                <w:tab w:val="left" w:pos="174"/>
              </w:tabs>
              <w:ind w:left="174" w:hanging="124"/>
            </w:pPr>
            <w:r>
              <w:t>VP:</w:t>
            </w:r>
            <w:r>
              <w:rPr>
                <w:spacing w:val="-4"/>
              </w:rPr>
              <w:t xml:space="preserve"> </w:t>
            </w:r>
            <w:r>
              <w:t>Chủ</w:t>
            </w:r>
            <w:r>
              <w:rPr>
                <w:spacing w:val="-1"/>
              </w:rPr>
              <w:t xml:space="preserve"> </w:t>
            </w:r>
            <w:r>
              <w:t>tịch</w:t>
            </w:r>
            <w:r>
              <w:rPr>
                <w:spacing w:val="-1"/>
              </w:rPr>
              <w:t xml:space="preserve"> </w:t>
            </w:r>
            <w:r>
              <w:t>nước,</w:t>
            </w:r>
            <w:r>
              <w:rPr>
                <w:spacing w:val="-1"/>
              </w:rPr>
              <w:t xml:space="preserve"> </w:t>
            </w:r>
            <w:r>
              <w:t>Chính</w:t>
            </w:r>
            <w:r>
              <w:rPr>
                <w:spacing w:val="-4"/>
              </w:rPr>
              <w:t xml:space="preserve"> phủ;</w:t>
            </w:r>
          </w:p>
          <w:p w:rsidR="007E571B" w:rsidRDefault="00B77114">
            <w:pPr>
              <w:pStyle w:val="TableParagraph"/>
              <w:numPr>
                <w:ilvl w:val="0"/>
                <w:numId w:val="1"/>
              </w:numPr>
              <w:tabs>
                <w:tab w:val="left" w:pos="174"/>
              </w:tabs>
              <w:spacing w:line="240" w:lineRule="auto"/>
              <w:ind w:left="174" w:hanging="124"/>
            </w:pPr>
            <w:r>
              <w:t>Vụ</w:t>
            </w:r>
            <w:r>
              <w:rPr>
                <w:spacing w:val="-2"/>
              </w:rPr>
              <w:t xml:space="preserve"> </w:t>
            </w:r>
            <w:r>
              <w:t>Pháp</w:t>
            </w:r>
            <w:r>
              <w:rPr>
                <w:spacing w:val="-1"/>
              </w:rPr>
              <w:t xml:space="preserve"> </w:t>
            </w:r>
            <w:r>
              <w:t>chế</w:t>
            </w:r>
            <w:r>
              <w:rPr>
                <w:spacing w:val="-3"/>
              </w:rPr>
              <w:t xml:space="preserve"> </w:t>
            </w:r>
            <w:r>
              <w:t>các</w:t>
            </w:r>
            <w:r>
              <w:rPr>
                <w:spacing w:val="-1"/>
              </w:rPr>
              <w:t xml:space="preserve"> </w:t>
            </w:r>
            <w:r>
              <w:t>Bộ: Y</w:t>
            </w:r>
            <w:r>
              <w:rPr>
                <w:spacing w:val="-2"/>
              </w:rPr>
              <w:t xml:space="preserve"> </w:t>
            </w:r>
            <w:r>
              <w:t>tế,</w:t>
            </w:r>
            <w:r>
              <w:rPr>
                <w:spacing w:val="-3"/>
              </w:rPr>
              <w:t xml:space="preserve"> </w:t>
            </w:r>
            <w:r>
              <w:t>Tài chính,</w:t>
            </w:r>
            <w:r>
              <w:rPr>
                <w:spacing w:val="-1"/>
              </w:rPr>
              <w:t xml:space="preserve"> </w:t>
            </w:r>
            <w:r>
              <w:t xml:space="preserve">Nội </w:t>
            </w:r>
            <w:r>
              <w:rPr>
                <w:spacing w:val="-5"/>
              </w:rPr>
              <w:t>vụ;</w:t>
            </w:r>
          </w:p>
          <w:p w:rsidR="007E571B" w:rsidRDefault="00B77114">
            <w:pPr>
              <w:pStyle w:val="TableParagraph"/>
              <w:numPr>
                <w:ilvl w:val="0"/>
                <w:numId w:val="1"/>
              </w:numPr>
              <w:tabs>
                <w:tab w:val="left" w:pos="176"/>
              </w:tabs>
              <w:spacing w:before="1"/>
              <w:ind w:left="176" w:hanging="126"/>
            </w:pPr>
            <w:r>
              <w:t>Cục</w:t>
            </w:r>
            <w:r>
              <w:rPr>
                <w:spacing w:val="-6"/>
              </w:rPr>
              <w:t xml:space="preserve"> </w:t>
            </w:r>
            <w:r>
              <w:t>KTVB&amp;QLXLVPHC-Bộ</w:t>
            </w:r>
            <w:r>
              <w:rPr>
                <w:spacing w:val="-5"/>
              </w:rPr>
              <w:t xml:space="preserve"> </w:t>
            </w:r>
            <w:r>
              <w:t>Tư</w:t>
            </w:r>
            <w:r>
              <w:rPr>
                <w:spacing w:val="-5"/>
              </w:rPr>
              <w:t xml:space="preserve"> </w:t>
            </w:r>
            <w:r>
              <w:rPr>
                <w:spacing w:val="-4"/>
              </w:rPr>
              <w:t>pháp;</w:t>
            </w:r>
          </w:p>
          <w:p w:rsidR="007E571B" w:rsidRDefault="00B77114">
            <w:pPr>
              <w:pStyle w:val="TableParagraph"/>
              <w:numPr>
                <w:ilvl w:val="0"/>
                <w:numId w:val="1"/>
              </w:numPr>
              <w:tabs>
                <w:tab w:val="left" w:pos="176"/>
              </w:tabs>
              <w:ind w:left="176" w:hanging="126"/>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rPr>
                <w:spacing w:val="-5"/>
              </w:rPr>
              <w:t>ủy;</w:t>
            </w:r>
          </w:p>
          <w:p w:rsidR="007E571B" w:rsidRDefault="00B77114">
            <w:pPr>
              <w:pStyle w:val="TableParagraph"/>
              <w:numPr>
                <w:ilvl w:val="0"/>
                <w:numId w:val="1"/>
              </w:numPr>
              <w:tabs>
                <w:tab w:val="left" w:pos="176"/>
              </w:tabs>
              <w:spacing w:before="2"/>
              <w:ind w:left="176" w:hanging="126"/>
            </w:pPr>
            <w:r>
              <w:t>Các</w:t>
            </w:r>
            <w:r>
              <w:rPr>
                <w:spacing w:val="-2"/>
              </w:rPr>
              <w:t xml:space="preserve"> </w:t>
            </w:r>
            <w:r>
              <w:t>cơ</w:t>
            </w:r>
            <w:r>
              <w:rPr>
                <w:spacing w:val="-2"/>
              </w:rPr>
              <w:t xml:space="preserve"> </w:t>
            </w:r>
            <w:r>
              <w:t>quan</w:t>
            </w:r>
            <w:r>
              <w:rPr>
                <w:spacing w:val="-2"/>
              </w:rPr>
              <w:t xml:space="preserve"> </w:t>
            </w:r>
            <w:r>
              <w:t>tham</w:t>
            </w:r>
            <w:r>
              <w:rPr>
                <w:spacing w:val="-3"/>
              </w:rPr>
              <w:t xml:space="preserve"> </w:t>
            </w:r>
            <w:r>
              <w:t>mưu,</w:t>
            </w:r>
            <w:r>
              <w:rPr>
                <w:spacing w:val="-1"/>
              </w:rPr>
              <w:t xml:space="preserve"> </w:t>
            </w:r>
            <w:r>
              <w:t>giúp</w:t>
            </w:r>
            <w:r>
              <w:rPr>
                <w:spacing w:val="-2"/>
              </w:rPr>
              <w:t xml:space="preserve"> </w:t>
            </w:r>
            <w:r>
              <w:t>việc</w:t>
            </w:r>
            <w:r>
              <w:rPr>
                <w:spacing w:val="-2"/>
              </w:rPr>
              <w:t xml:space="preserve"> </w:t>
            </w:r>
            <w:r>
              <w:t>của</w:t>
            </w:r>
            <w:r>
              <w:rPr>
                <w:spacing w:val="-3"/>
              </w:rPr>
              <w:t xml:space="preserve"> </w:t>
            </w:r>
            <w:r>
              <w:t>Thành</w:t>
            </w:r>
            <w:r>
              <w:rPr>
                <w:spacing w:val="-3"/>
              </w:rPr>
              <w:t xml:space="preserve"> </w:t>
            </w:r>
            <w:r>
              <w:rPr>
                <w:spacing w:val="-5"/>
              </w:rPr>
              <w:t>ủy;</w:t>
            </w:r>
          </w:p>
          <w:p w:rsidR="007E571B" w:rsidRDefault="00B77114">
            <w:pPr>
              <w:pStyle w:val="TableParagraph"/>
              <w:numPr>
                <w:ilvl w:val="0"/>
                <w:numId w:val="1"/>
              </w:numPr>
              <w:tabs>
                <w:tab w:val="left" w:pos="176"/>
              </w:tabs>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7E571B" w:rsidRDefault="00B77114">
            <w:pPr>
              <w:pStyle w:val="TableParagraph"/>
              <w:numPr>
                <w:ilvl w:val="0"/>
                <w:numId w:val="1"/>
              </w:numPr>
              <w:tabs>
                <w:tab w:val="left" w:pos="174"/>
              </w:tabs>
              <w:ind w:left="174" w:hanging="124"/>
            </w:pPr>
            <w:r>
              <w:t>TT</w:t>
            </w:r>
            <w:r>
              <w:rPr>
                <w:spacing w:val="-3"/>
              </w:rPr>
              <w:t xml:space="preserve"> </w:t>
            </w:r>
            <w:r>
              <w:t>HĐND,</w:t>
            </w:r>
            <w:r>
              <w:rPr>
                <w:spacing w:val="-4"/>
              </w:rPr>
              <w:t xml:space="preserve"> </w:t>
            </w:r>
            <w:r>
              <w:t>UBND,</w:t>
            </w:r>
            <w:r>
              <w:rPr>
                <w:spacing w:val="-4"/>
              </w:rPr>
              <w:t xml:space="preserve"> </w:t>
            </w:r>
            <w:r>
              <w:t>UBMTTQVN</w:t>
            </w:r>
            <w:r>
              <w:rPr>
                <w:spacing w:val="-5"/>
              </w:rPr>
              <w:t xml:space="preserve"> </w:t>
            </w:r>
            <w:r>
              <w:t>thành</w:t>
            </w:r>
            <w:r>
              <w:rPr>
                <w:spacing w:val="-3"/>
              </w:rPr>
              <w:t xml:space="preserve"> </w:t>
            </w:r>
            <w:r>
              <w:rPr>
                <w:spacing w:val="-4"/>
              </w:rPr>
              <w:t>phố;</w:t>
            </w:r>
          </w:p>
          <w:p w:rsidR="007E571B" w:rsidRDefault="00B77114">
            <w:pPr>
              <w:pStyle w:val="TableParagraph"/>
              <w:numPr>
                <w:ilvl w:val="0"/>
                <w:numId w:val="1"/>
              </w:numPr>
              <w:tabs>
                <w:tab w:val="left" w:pos="176"/>
              </w:tabs>
              <w:spacing w:before="1"/>
              <w:ind w:left="176" w:hanging="126"/>
            </w:pPr>
            <w:r>
              <w:t>Đại</w:t>
            </w:r>
            <w:r>
              <w:rPr>
                <w:spacing w:val="-2"/>
              </w:rPr>
              <w:t xml:space="preserve"> </w:t>
            </w:r>
            <w:r>
              <w:t>biểu</w:t>
            </w:r>
            <w:r>
              <w:rPr>
                <w:spacing w:val="-3"/>
              </w:rPr>
              <w:t xml:space="preserve"> </w:t>
            </w:r>
            <w:r>
              <w:t>HĐND</w:t>
            </w:r>
            <w:r>
              <w:rPr>
                <w:spacing w:val="-3"/>
              </w:rPr>
              <w:t xml:space="preserve"> </w:t>
            </w:r>
            <w:r>
              <w:t>thành</w:t>
            </w:r>
            <w:r>
              <w:rPr>
                <w:spacing w:val="-2"/>
              </w:rPr>
              <w:t xml:space="preserve"> </w:t>
            </w:r>
            <w:r>
              <w:rPr>
                <w:spacing w:val="-4"/>
              </w:rPr>
              <w:t>phố;</w:t>
            </w:r>
          </w:p>
          <w:p w:rsidR="007E571B" w:rsidRDefault="00B77114">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1"/>
              </w:rPr>
              <w:t xml:space="preserve"> </w:t>
            </w:r>
            <w:r>
              <w:t>ngành,</w:t>
            </w:r>
            <w:r>
              <w:rPr>
                <w:spacing w:val="-2"/>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7E571B" w:rsidRDefault="00B77114">
            <w:pPr>
              <w:pStyle w:val="TableParagraph"/>
              <w:numPr>
                <w:ilvl w:val="0"/>
                <w:numId w:val="1"/>
              </w:numPr>
              <w:tabs>
                <w:tab w:val="left" w:pos="174"/>
              </w:tabs>
              <w:spacing w:before="2"/>
              <w:ind w:left="174" w:hanging="124"/>
            </w:pPr>
            <w:r>
              <w:t>Văn phòng</w:t>
            </w:r>
            <w:r>
              <w:rPr>
                <w:spacing w:val="-2"/>
              </w:rPr>
              <w:t xml:space="preserve"> </w:t>
            </w:r>
            <w:r>
              <w:t xml:space="preserve">Thành </w:t>
            </w:r>
            <w:r>
              <w:rPr>
                <w:spacing w:val="-5"/>
              </w:rPr>
              <w:t>ủy;</w:t>
            </w:r>
          </w:p>
          <w:p w:rsidR="007E571B" w:rsidRDefault="00B77114">
            <w:pPr>
              <w:pStyle w:val="TableParagraph"/>
              <w:numPr>
                <w:ilvl w:val="0"/>
                <w:numId w:val="1"/>
              </w:numPr>
              <w:tabs>
                <w:tab w:val="left" w:pos="174"/>
              </w:tabs>
              <w:ind w:left="17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7E571B" w:rsidRDefault="00B77114">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7E571B" w:rsidRDefault="00B77114">
            <w:pPr>
              <w:pStyle w:val="TableParagraph"/>
              <w:numPr>
                <w:ilvl w:val="0"/>
                <w:numId w:val="1"/>
              </w:numPr>
              <w:tabs>
                <w:tab w:val="left" w:pos="176"/>
              </w:tabs>
              <w:spacing w:line="240" w:lineRule="auto"/>
              <w:ind w:right="808" w:firstLine="0"/>
            </w:pPr>
            <w:r>
              <w:t>Đảng</w:t>
            </w:r>
            <w:r>
              <w:rPr>
                <w:spacing w:val="-8"/>
              </w:rPr>
              <w:t xml:space="preserve"> </w:t>
            </w:r>
            <w:r>
              <w:t>ủy,</w:t>
            </w:r>
            <w:r>
              <w:rPr>
                <w:spacing w:val="-6"/>
              </w:rPr>
              <w:t xml:space="preserve"> </w:t>
            </w:r>
            <w:r>
              <w:t>HĐND,</w:t>
            </w:r>
            <w:r>
              <w:rPr>
                <w:spacing w:val="-6"/>
              </w:rPr>
              <w:t xml:space="preserve"> </w:t>
            </w:r>
            <w:r>
              <w:t>UBND,</w:t>
            </w:r>
            <w:r>
              <w:rPr>
                <w:spacing w:val="-4"/>
              </w:rPr>
              <w:t xml:space="preserve"> </w:t>
            </w:r>
            <w:r>
              <w:t>UBMTTQVN</w:t>
            </w:r>
            <w:r>
              <w:rPr>
                <w:spacing w:val="-7"/>
              </w:rPr>
              <w:t xml:space="preserve"> </w:t>
            </w:r>
            <w:r>
              <w:t>các</w:t>
            </w:r>
            <w:r>
              <w:rPr>
                <w:spacing w:val="-4"/>
              </w:rPr>
              <w:t xml:space="preserve"> </w:t>
            </w:r>
            <w:r>
              <w:t>xã, phường, đặc khu thuộc thành phố;</w:t>
            </w:r>
          </w:p>
          <w:p w:rsidR="007E571B" w:rsidRDefault="00B77114">
            <w:pPr>
              <w:pStyle w:val="TableParagraph"/>
              <w:numPr>
                <w:ilvl w:val="0"/>
                <w:numId w:val="1"/>
              </w:numPr>
              <w:tabs>
                <w:tab w:val="left" w:pos="176"/>
              </w:tabs>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rsidR="007E571B" w:rsidRDefault="00B77114">
            <w:pPr>
              <w:pStyle w:val="TableParagraph"/>
              <w:numPr>
                <w:ilvl w:val="0"/>
                <w:numId w:val="1"/>
              </w:numPr>
              <w:tabs>
                <w:tab w:val="left" w:pos="176"/>
              </w:tabs>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rsidR="007E571B" w:rsidRDefault="00B77114">
            <w:pPr>
              <w:pStyle w:val="TableParagraph"/>
              <w:numPr>
                <w:ilvl w:val="0"/>
                <w:numId w:val="1"/>
              </w:numPr>
              <w:tabs>
                <w:tab w:val="left" w:pos="176"/>
              </w:tabs>
              <w:spacing w:before="2"/>
              <w:ind w:left="176" w:hanging="126"/>
            </w:pPr>
            <w:r>
              <w:t>Công</w:t>
            </w:r>
            <w:r>
              <w:rPr>
                <w:spacing w:val="-5"/>
              </w:rPr>
              <w:t xml:space="preserve"> </w:t>
            </w:r>
            <w:r>
              <w:t xml:space="preserve">báo thành </w:t>
            </w:r>
            <w:r>
              <w:rPr>
                <w:spacing w:val="-4"/>
              </w:rPr>
              <w:t>phố;</w:t>
            </w:r>
          </w:p>
          <w:p w:rsidR="007E571B" w:rsidRDefault="00B77114">
            <w:pPr>
              <w:pStyle w:val="TableParagraph"/>
              <w:numPr>
                <w:ilvl w:val="0"/>
                <w:numId w:val="1"/>
              </w:numPr>
              <w:tabs>
                <w:tab w:val="left" w:pos="174"/>
              </w:tabs>
              <w:spacing w:line="233" w:lineRule="exact"/>
              <w:ind w:left="174" w:hanging="124"/>
            </w:pPr>
            <w:r>
              <w:t>Lưu: VT,</w:t>
            </w:r>
            <w:r>
              <w:rPr>
                <w:spacing w:val="1"/>
              </w:rPr>
              <w:t xml:space="preserve"> </w:t>
            </w:r>
            <w:r>
              <w:rPr>
                <w:spacing w:val="-2"/>
              </w:rPr>
              <w:t>CTHĐ.</w:t>
            </w:r>
          </w:p>
        </w:tc>
        <w:tc>
          <w:tcPr>
            <w:tcW w:w="3045" w:type="dxa"/>
          </w:tcPr>
          <w:p w:rsidR="007E571B" w:rsidRDefault="00B77114">
            <w:pPr>
              <w:pStyle w:val="TableParagraph"/>
              <w:spacing w:line="313" w:lineRule="exact"/>
              <w:ind w:left="662"/>
              <w:jc w:val="center"/>
              <w:rPr>
                <w:b/>
                <w:sz w:val="28"/>
              </w:rPr>
            </w:pPr>
            <w:r>
              <w:rPr>
                <w:b/>
                <w:sz w:val="28"/>
              </w:rPr>
              <w:t>CHỦ</w:t>
            </w:r>
            <w:r>
              <w:rPr>
                <w:b/>
                <w:spacing w:val="-4"/>
                <w:sz w:val="28"/>
              </w:rPr>
              <w:t xml:space="preserve"> TỊCH</w:t>
            </w:r>
          </w:p>
          <w:p w:rsidR="007E571B" w:rsidRDefault="007E571B">
            <w:pPr>
              <w:pStyle w:val="TableParagraph"/>
              <w:spacing w:line="240" w:lineRule="auto"/>
              <w:ind w:left="0"/>
              <w:rPr>
                <w:i/>
                <w:sz w:val="28"/>
              </w:rPr>
            </w:pPr>
          </w:p>
          <w:p w:rsidR="007E571B" w:rsidRDefault="007E571B">
            <w:pPr>
              <w:pStyle w:val="TableParagraph"/>
              <w:spacing w:line="240" w:lineRule="auto"/>
              <w:ind w:left="0"/>
              <w:rPr>
                <w:i/>
                <w:sz w:val="28"/>
              </w:rPr>
            </w:pPr>
          </w:p>
          <w:p w:rsidR="007E571B" w:rsidRDefault="007E571B">
            <w:pPr>
              <w:pStyle w:val="TableParagraph"/>
              <w:spacing w:line="240" w:lineRule="auto"/>
              <w:ind w:left="0"/>
              <w:rPr>
                <w:i/>
                <w:sz w:val="28"/>
              </w:rPr>
            </w:pPr>
          </w:p>
          <w:p w:rsidR="007E571B" w:rsidRDefault="007E571B">
            <w:pPr>
              <w:pStyle w:val="TableParagraph"/>
              <w:spacing w:line="240" w:lineRule="auto"/>
              <w:ind w:left="0"/>
              <w:rPr>
                <w:i/>
                <w:sz w:val="28"/>
              </w:rPr>
            </w:pPr>
          </w:p>
          <w:p w:rsidR="007E571B" w:rsidRDefault="007E571B">
            <w:pPr>
              <w:pStyle w:val="TableParagraph"/>
              <w:spacing w:line="240" w:lineRule="auto"/>
              <w:ind w:left="0"/>
              <w:rPr>
                <w:i/>
                <w:sz w:val="28"/>
              </w:rPr>
            </w:pPr>
          </w:p>
          <w:p w:rsidR="007E571B" w:rsidRDefault="00B77114">
            <w:pPr>
              <w:pStyle w:val="TableParagraph"/>
              <w:spacing w:line="240" w:lineRule="auto"/>
              <w:ind w:left="736"/>
              <w:jc w:val="center"/>
              <w:rPr>
                <w:b/>
                <w:sz w:val="28"/>
              </w:rPr>
            </w:pPr>
            <w:r>
              <w:rPr>
                <w:b/>
                <w:sz w:val="28"/>
              </w:rPr>
              <w:t>Nguyễn</w:t>
            </w:r>
            <w:r>
              <w:rPr>
                <w:b/>
                <w:spacing w:val="-3"/>
                <w:sz w:val="28"/>
              </w:rPr>
              <w:t xml:space="preserve"> </w:t>
            </w:r>
            <w:r>
              <w:rPr>
                <w:b/>
                <w:sz w:val="28"/>
              </w:rPr>
              <w:t>Đức</w:t>
            </w:r>
            <w:r>
              <w:rPr>
                <w:b/>
                <w:spacing w:val="-3"/>
                <w:sz w:val="28"/>
              </w:rPr>
              <w:t xml:space="preserve"> </w:t>
            </w:r>
            <w:r>
              <w:rPr>
                <w:b/>
                <w:spacing w:val="-4"/>
                <w:sz w:val="28"/>
              </w:rPr>
              <w:t>Dũng</w:t>
            </w:r>
          </w:p>
        </w:tc>
      </w:tr>
    </w:tbl>
    <w:p w:rsidR="00B77114" w:rsidRDefault="00B77114"/>
    <w:sectPr w:rsidR="00B77114">
      <w:pgSz w:w="11910" w:h="16850"/>
      <w:pgMar w:top="1040" w:right="992" w:bottom="280" w:left="1700" w:header="56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114" w:rsidRDefault="00B77114">
      <w:r>
        <w:separator/>
      </w:r>
    </w:p>
  </w:endnote>
  <w:endnote w:type="continuationSeparator" w:id="0">
    <w:p w:rsidR="00B77114" w:rsidRDefault="00B77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114" w:rsidRDefault="00B77114">
      <w:r>
        <w:separator/>
      </w:r>
    </w:p>
  </w:footnote>
  <w:footnote w:type="continuationSeparator" w:id="0">
    <w:p w:rsidR="00B77114" w:rsidRDefault="00B771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71B" w:rsidRDefault="00B7711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1552"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E571B" w:rsidRDefault="00B771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E4B4F">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95pt;margin-top:27.45pt;width:13pt;height:15.3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6uMpgEAAD4DAAAOAAAAZHJzL2Uyb0RvYy54bWysUl9v0zAQf0fiO1h+p05WmC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" filled="f" stroked="f">
              <v:path arrowok="t"/>
              <v:textbox inset="0,0,0,0">
                <w:txbxContent>
                  <w:p w:rsidR="007E571B" w:rsidRDefault="00B771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E4B4F">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A77AE"/>
    <w:multiLevelType w:val="hybridMultilevel"/>
    <w:tmpl w:val="31D63906"/>
    <w:lvl w:ilvl="0" w:tplc="206298D0">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81A12D8">
      <w:numFmt w:val="bullet"/>
      <w:lvlText w:val="•"/>
      <w:lvlJc w:val="left"/>
      <w:pPr>
        <w:ind w:left="921" w:hanging="298"/>
      </w:pPr>
      <w:rPr>
        <w:rFonts w:hint="default"/>
        <w:lang w:val="vi" w:eastAsia="en-US" w:bidi="ar-SA"/>
      </w:rPr>
    </w:lvl>
    <w:lvl w:ilvl="2" w:tplc="3C529F98">
      <w:numFmt w:val="bullet"/>
      <w:lvlText w:val="•"/>
      <w:lvlJc w:val="left"/>
      <w:pPr>
        <w:ind w:left="1842" w:hanging="298"/>
      </w:pPr>
      <w:rPr>
        <w:rFonts w:hint="default"/>
        <w:lang w:val="vi" w:eastAsia="en-US" w:bidi="ar-SA"/>
      </w:rPr>
    </w:lvl>
    <w:lvl w:ilvl="3" w:tplc="FAFA039A">
      <w:numFmt w:val="bullet"/>
      <w:lvlText w:val="•"/>
      <w:lvlJc w:val="left"/>
      <w:pPr>
        <w:ind w:left="2764" w:hanging="298"/>
      </w:pPr>
      <w:rPr>
        <w:rFonts w:hint="default"/>
        <w:lang w:val="vi" w:eastAsia="en-US" w:bidi="ar-SA"/>
      </w:rPr>
    </w:lvl>
    <w:lvl w:ilvl="4" w:tplc="72B63D76">
      <w:numFmt w:val="bullet"/>
      <w:lvlText w:val="•"/>
      <w:lvlJc w:val="left"/>
      <w:pPr>
        <w:ind w:left="3685" w:hanging="298"/>
      </w:pPr>
      <w:rPr>
        <w:rFonts w:hint="default"/>
        <w:lang w:val="vi" w:eastAsia="en-US" w:bidi="ar-SA"/>
      </w:rPr>
    </w:lvl>
    <w:lvl w:ilvl="5" w:tplc="6818EC04">
      <w:numFmt w:val="bullet"/>
      <w:lvlText w:val="•"/>
      <w:lvlJc w:val="left"/>
      <w:pPr>
        <w:ind w:left="4607" w:hanging="298"/>
      </w:pPr>
      <w:rPr>
        <w:rFonts w:hint="default"/>
        <w:lang w:val="vi" w:eastAsia="en-US" w:bidi="ar-SA"/>
      </w:rPr>
    </w:lvl>
    <w:lvl w:ilvl="6" w:tplc="D772D3F6">
      <w:numFmt w:val="bullet"/>
      <w:lvlText w:val="•"/>
      <w:lvlJc w:val="left"/>
      <w:pPr>
        <w:ind w:left="5528" w:hanging="298"/>
      </w:pPr>
      <w:rPr>
        <w:rFonts w:hint="default"/>
        <w:lang w:val="vi" w:eastAsia="en-US" w:bidi="ar-SA"/>
      </w:rPr>
    </w:lvl>
    <w:lvl w:ilvl="7" w:tplc="03F40376">
      <w:numFmt w:val="bullet"/>
      <w:lvlText w:val="•"/>
      <w:lvlJc w:val="left"/>
      <w:pPr>
        <w:ind w:left="6450" w:hanging="298"/>
      </w:pPr>
      <w:rPr>
        <w:rFonts w:hint="default"/>
        <w:lang w:val="vi" w:eastAsia="en-US" w:bidi="ar-SA"/>
      </w:rPr>
    </w:lvl>
    <w:lvl w:ilvl="8" w:tplc="2658682C">
      <w:numFmt w:val="bullet"/>
      <w:lvlText w:val="•"/>
      <w:lvlJc w:val="left"/>
      <w:pPr>
        <w:ind w:left="7371" w:hanging="298"/>
      </w:pPr>
      <w:rPr>
        <w:rFonts w:hint="default"/>
        <w:lang w:val="vi" w:eastAsia="en-US" w:bidi="ar-SA"/>
      </w:rPr>
    </w:lvl>
  </w:abstractNum>
  <w:abstractNum w:abstractNumId="1" w15:restartNumberingAfterBreak="0">
    <w:nsid w:val="229C7010"/>
    <w:multiLevelType w:val="hybridMultilevel"/>
    <w:tmpl w:val="AA5AEEF8"/>
    <w:lvl w:ilvl="0" w:tplc="53D22F4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FFC5220">
      <w:numFmt w:val="bullet"/>
      <w:lvlText w:val="•"/>
      <w:lvlJc w:val="left"/>
      <w:pPr>
        <w:ind w:left="578" w:hanging="128"/>
      </w:pPr>
      <w:rPr>
        <w:rFonts w:hint="default"/>
        <w:lang w:val="vi" w:eastAsia="en-US" w:bidi="ar-SA"/>
      </w:rPr>
    </w:lvl>
    <w:lvl w:ilvl="2" w:tplc="073AAB8C">
      <w:numFmt w:val="bullet"/>
      <w:lvlText w:val="•"/>
      <w:lvlJc w:val="left"/>
      <w:pPr>
        <w:ind w:left="1097" w:hanging="128"/>
      </w:pPr>
      <w:rPr>
        <w:rFonts w:hint="default"/>
        <w:lang w:val="vi" w:eastAsia="en-US" w:bidi="ar-SA"/>
      </w:rPr>
    </w:lvl>
    <w:lvl w:ilvl="3" w:tplc="C452F028">
      <w:numFmt w:val="bullet"/>
      <w:lvlText w:val="•"/>
      <w:lvlJc w:val="left"/>
      <w:pPr>
        <w:ind w:left="1615" w:hanging="128"/>
      </w:pPr>
      <w:rPr>
        <w:rFonts w:hint="default"/>
        <w:lang w:val="vi" w:eastAsia="en-US" w:bidi="ar-SA"/>
      </w:rPr>
    </w:lvl>
    <w:lvl w:ilvl="4" w:tplc="D0A261C2">
      <w:numFmt w:val="bullet"/>
      <w:lvlText w:val="•"/>
      <w:lvlJc w:val="left"/>
      <w:pPr>
        <w:ind w:left="2134" w:hanging="128"/>
      </w:pPr>
      <w:rPr>
        <w:rFonts w:hint="default"/>
        <w:lang w:val="vi" w:eastAsia="en-US" w:bidi="ar-SA"/>
      </w:rPr>
    </w:lvl>
    <w:lvl w:ilvl="5" w:tplc="A5DC7BA6">
      <w:numFmt w:val="bullet"/>
      <w:lvlText w:val="•"/>
      <w:lvlJc w:val="left"/>
      <w:pPr>
        <w:ind w:left="2652" w:hanging="128"/>
      </w:pPr>
      <w:rPr>
        <w:rFonts w:hint="default"/>
        <w:lang w:val="vi" w:eastAsia="en-US" w:bidi="ar-SA"/>
      </w:rPr>
    </w:lvl>
    <w:lvl w:ilvl="6" w:tplc="2C52AD8A">
      <w:numFmt w:val="bullet"/>
      <w:lvlText w:val="•"/>
      <w:lvlJc w:val="left"/>
      <w:pPr>
        <w:ind w:left="3171" w:hanging="128"/>
      </w:pPr>
      <w:rPr>
        <w:rFonts w:hint="default"/>
        <w:lang w:val="vi" w:eastAsia="en-US" w:bidi="ar-SA"/>
      </w:rPr>
    </w:lvl>
    <w:lvl w:ilvl="7" w:tplc="239EEF9A">
      <w:numFmt w:val="bullet"/>
      <w:lvlText w:val="•"/>
      <w:lvlJc w:val="left"/>
      <w:pPr>
        <w:ind w:left="3689" w:hanging="128"/>
      </w:pPr>
      <w:rPr>
        <w:rFonts w:hint="default"/>
        <w:lang w:val="vi" w:eastAsia="en-US" w:bidi="ar-SA"/>
      </w:rPr>
    </w:lvl>
    <w:lvl w:ilvl="8" w:tplc="9BFECE26">
      <w:numFmt w:val="bullet"/>
      <w:lvlText w:val="•"/>
      <w:lvlJc w:val="left"/>
      <w:pPr>
        <w:ind w:left="4208" w:hanging="128"/>
      </w:pPr>
      <w:rPr>
        <w:rFonts w:hint="default"/>
        <w:lang w:val="vi" w:eastAsia="en-US" w:bidi="ar-SA"/>
      </w:rPr>
    </w:lvl>
  </w:abstractNum>
  <w:abstractNum w:abstractNumId="2" w15:restartNumberingAfterBreak="0">
    <w:nsid w:val="3C525538"/>
    <w:multiLevelType w:val="hybridMultilevel"/>
    <w:tmpl w:val="FEE2E21A"/>
    <w:lvl w:ilvl="0" w:tplc="B97C6FE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8EBAAA">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EFCD15A">
      <w:numFmt w:val="bullet"/>
      <w:lvlText w:val="•"/>
      <w:lvlJc w:val="left"/>
      <w:pPr>
        <w:ind w:left="1912" w:hanging="288"/>
      </w:pPr>
      <w:rPr>
        <w:rFonts w:hint="default"/>
        <w:lang w:val="vi" w:eastAsia="en-US" w:bidi="ar-SA"/>
      </w:rPr>
    </w:lvl>
    <w:lvl w:ilvl="3" w:tplc="E1B2E3A2">
      <w:numFmt w:val="bullet"/>
      <w:lvlText w:val="•"/>
      <w:lvlJc w:val="left"/>
      <w:pPr>
        <w:ind w:left="2825" w:hanging="288"/>
      </w:pPr>
      <w:rPr>
        <w:rFonts w:hint="default"/>
        <w:lang w:val="vi" w:eastAsia="en-US" w:bidi="ar-SA"/>
      </w:rPr>
    </w:lvl>
    <w:lvl w:ilvl="4" w:tplc="7F3C9AB4">
      <w:numFmt w:val="bullet"/>
      <w:lvlText w:val="•"/>
      <w:lvlJc w:val="left"/>
      <w:pPr>
        <w:ind w:left="3738" w:hanging="288"/>
      </w:pPr>
      <w:rPr>
        <w:rFonts w:hint="default"/>
        <w:lang w:val="vi" w:eastAsia="en-US" w:bidi="ar-SA"/>
      </w:rPr>
    </w:lvl>
    <w:lvl w:ilvl="5" w:tplc="7186C31C">
      <w:numFmt w:val="bullet"/>
      <w:lvlText w:val="•"/>
      <w:lvlJc w:val="left"/>
      <w:pPr>
        <w:ind w:left="4650" w:hanging="288"/>
      </w:pPr>
      <w:rPr>
        <w:rFonts w:hint="default"/>
        <w:lang w:val="vi" w:eastAsia="en-US" w:bidi="ar-SA"/>
      </w:rPr>
    </w:lvl>
    <w:lvl w:ilvl="6" w:tplc="9D6E0964">
      <w:numFmt w:val="bullet"/>
      <w:lvlText w:val="•"/>
      <w:lvlJc w:val="left"/>
      <w:pPr>
        <w:ind w:left="5563" w:hanging="288"/>
      </w:pPr>
      <w:rPr>
        <w:rFonts w:hint="default"/>
        <w:lang w:val="vi" w:eastAsia="en-US" w:bidi="ar-SA"/>
      </w:rPr>
    </w:lvl>
    <w:lvl w:ilvl="7" w:tplc="C6762024">
      <w:numFmt w:val="bullet"/>
      <w:lvlText w:val="•"/>
      <w:lvlJc w:val="left"/>
      <w:pPr>
        <w:ind w:left="6476" w:hanging="288"/>
      </w:pPr>
      <w:rPr>
        <w:rFonts w:hint="default"/>
        <w:lang w:val="vi" w:eastAsia="en-US" w:bidi="ar-SA"/>
      </w:rPr>
    </w:lvl>
    <w:lvl w:ilvl="8" w:tplc="54BE5246">
      <w:numFmt w:val="bullet"/>
      <w:lvlText w:val="•"/>
      <w:lvlJc w:val="left"/>
      <w:pPr>
        <w:ind w:left="7388" w:hanging="288"/>
      </w:pPr>
      <w:rPr>
        <w:rFonts w:hint="default"/>
        <w:lang w:val="vi" w:eastAsia="en-US" w:bidi="ar-SA"/>
      </w:rPr>
    </w:lvl>
  </w:abstractNum>
  <w:abstractNum w:abstractNumId="3" w15:restartNumberingAfterBreak="0">
    <w:nsid w:val="5E9E1A0A"/>
    <w:multiLevelType w:val="hybridMultilevel"/>
    <w:tmpl w:val="66EA8D9E"/>
    <w:lvl w:ilvl="0" w:tplc="683AEB6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0A0438">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1322F32">
      <w:numFmt w:val="bullet"/>
      <w:lvlText w:val="•"/>
      <w:lvlJc w:val="left"/>
      <w:pPr>
        <w:ind w:left="1912" w:hanging="303"/>
      </w:pPr>
      <w:rPr>
        <w:rFonts w:hint="default"/>
        <w:lang w:val="vi" w:eastAsia="en-US" w:bidi="ar-SA"/>
      </w:rPr>
    </w:lvl>
    <w:lvl w:ilvl="3" w:tplc="E89663FA">
      <w:numFmt w:val="bullet"/>
      <w:lvlText w:val="•"/>
      <w:lvlJc w:val="left"/>
      <w:pPr>
        <w:ind w:left="2825" w:hanging="303"/>
      </w:pPr>
      <w:rPr>
        <w:rFonts w:hint="default"/>
        <w:lang w:val="vi" w:eastAsia="en-US" w:bidi="ar-SA"/>
      </w:rPr>
    </w:lvl>
    <w:lvl w:ilvl="4" w:tplc="EE2A536A">
      <w:numFmt w:val="bullet"/>
      <w:lvlText w:val="•"/>
      <w:lvlJc w:val="left"/>
      <w:pPr>
        <w:ind w:left="3738" w:hanging="303"/>
      </w:pPr>
      <w:rPr>
        <w:rFonts w:hint="default"/>
        <w:lang w:val="vi" w:eastAsia="en-US" w:bidi="ar-SA"/>
      </w:rPr>
    </w:lvl>
    <w:lvl w:ilvl="5" w:tplc="987A3014">
      <w:numFmt w:val="bullet"/>
      <w:lvlText w:val="•"/>
      <w:lvlJc w:val="left"/>
      <w:pPr>
        <w:ind w:left="4650" w:hanging="303"/>
      </w:pPr>
      <w:rPr>
        <w:rFonts w:hint="default"/>
        <w:lang w:val="vi" w:eastAsia="en-US" w:bidi="ar-SA"/>
      </w:rPr>
    </w:lvl>
    <w:lvl w:ilvl="6" w:tplc="FFD65E30">
      <w:numFmt w:val="bullet"/>
      <w:lvlText w:val="•"/>
      <w:lvlJc w:val="left"/>
      <w:pPr>
        <w:ind w:left="5563" w:hanging="303"/>
      </w:pPr>
      <w:rPr>
        <w:rFonts w:hint="default"/>
        <w:lang w:val="vi" w:eastAsia="en-US" w:bidi="ar-SA"/>
      </w:rPr>
    </w:lvl>
    <w:lvl w:ilvl="7" w:tplc="ECD68A08">
      <w:numFmt w:val="bullet"/>
      <w:lvlText w:val="•"/>
      <w:lvlJc w:val="left"/>
      <w:pPr>
        <w:ind w:left="6476" w:hanging="303"/>
      </w:pPr>
      <w:rPr>
        <w:rFonts w:hint="default"/>
        <w:lang w:val="vi" w:eastAsia="en-US" w:bidi="ar-SA"/>
      </w:rPr>
    </w:lvl>
    <w:lvl w:ilvl="8" w:tplc="D04EC1EC">
      <w:numFmt w:val="bullet"/>
      <w:lvlText w:val="•"/>
      <w:lvlJc w:val="left"/>
      <w:pPr>
        <w:ind w:left="7388" w:hanging="303"/>
      </w:pPr>
      <w:rPr>
        <w:rFonts w:hint="default"/>
        <w:lang w:val="vi" w:eastAsia="en-US" w:bidi="ar-SA"/>
      </w:rPr>
    </w:lvl>
  </w:abstractNum>
  <w:abstractNum w:abstractNumId="4" w15:restartNumberingAfterBreak="0">
    <w:nsid w:val="70B52740"/>
    <w:multiLevelType w:val="hybridMultilevel"/>
    <w:tmpl w:val="DC5E7F62"/>
    <w:lvl w:ilvl="0" w:tplc="696E1A3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2A2AD8">
      <w:numFmt w:val="bullet"/>
      <w:lvlText w:val="•"/>
      <w:lvlJc w:val="left"/>
      <w:pPr>
        <w:ind w:left="1821" w:hanging="281"/>
      </w:pPr>
      <w:rPr>
        <w:rFonts w:hint="default"/>
        <w:lang w:val="vi" w:eastAsia="en-US" w:bidi="ar-SA"/>
      </w:rPr>
    </w:lvl>
    <w:lvl w:ilvl="2" w:tplc="0BF6267E">
      <w:numFmt w:val="bullet"/>
      <w:lvlText w:val="•"/>
      <w:lvlJc w:val="left"/>
      <w:pPr>
        <w:ind w:left="2642" w:hanging="281"/>
      </w:pPr>
      <w:rPr>
        <w:rFonts w:hint="default"/>
        <w:lang w:val="vi" w:eastAsia="en-US" w:bidi="ar-SA"/>
      </w:rPr>
    </w:lvl>
    <w:lvl w:ilvl="3" w:tplc="1C60DAE6">
      <w:numFmt w:val="bullet"/>
      <w:lvlText w:val="•"/>
      <w:lvlJc w:val="left"/>
      <w:pPr>
        <w:ind w:left="3464" w:hanging="281"/>
      </w:pPr>
      <w:rPr>
        <w:rFonts w:hint="default"/>
        <w:lang w:val="vi" w:eastAsia="en-US" w:bidi="ar-SA"/>
      </w:rPr>
    </w:lvl>
    <w:lvl w:ilvl="4" w:tplc="4568078A">
      <w:numFmt w:val="bullet"/>
      <w:lvlText w:val="•"/>
      <w:lvlJc w:val="left"/>
      <w:pPr>
        <w:ind w:left="4285" w:hanging="281"/>
      </w:pPr>
      <w:rPr>
        <w:rFonts w:hint="default"/>
        <w:lang w:val="vi" w:eastAsia="en-US" w:bidi="ar-SA"/>
      </w:rPr>
    </w:lvl>
    <w:lvl w:ilvl="5" w:tplc="ABE04B4C">
      <w:numFmt w:val="bullet"/>
      <w:lvlText w:val="•"/>
      <w:lvlJc w:val="left"/>
      <w:pPr>
        <w:ind w:left="5107" w:hanging="281"/>
      </w:pPr>
      <w:rPr>
        <w:rFonts w:hint="default"/>
        <w:lang w:val="vi" w:eastAsia="en-US" w:bidi="ar-SA"/>
      </w:rPr>
    </w:lvl>
    <w:lvl w:ilvl="6" w:tplc="15A26C6A">
      <w:numFmt w:val="bullet"/>
      <w:lvlText w:val="•"/>
      <w:lvlJc w:val="left"/>
      <w:pPr>
        <w:ind w:left="5928" w:hanging="281"/>
      </w:pPr>
      <w:rPr>
        <w:rFonts w:hint="default"/>
        <w:lang w:val="vi" w:eastAsia="en-US" w:bidi="ar-SA"/>
      </w:rPr>
    </w:lvl>
    <w:lvl w:ilvl="7" w:tplc="9A845918">
      <w:numFmt w:val="bullet"/>
      <w:lvlText w:val="•"/>
      <w:lvlJc w:val="left"/>
      <w:pPr>
        <w:ind w:left="6750" w:hanging="281"/>
      </w:pPr>
      <w:rPr>
        <w:rFonts w:hint="default"/>
        <w:lang w:val="vi" w:eastAsia="en-US" w:bidi="ar-SA"/>
      </w:rPr>
    </w:lvl>
    <w:lvl w:ilvl="8" w:tplc="7D7C747E">
      <w:numFmt w:val="bullet"/>
      <w:lvlText w:val="•"/>
      <w:lvlJc w:val="left"/>
      <w:pPr>
        <w:ind w:left="7571" w:hanging="281"/>
      </w:pPr>
      <w:rPr>
        <w:rFonts w:hint="default"/>
        <w:lang w:val="vi" w:eastAsia="en-US" w:bidi="ar-S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7E571B"/>
    <w:rsid w:val="002E4B4F"/>
    <w:rsid w:val="007E571B"/>
    <w:rsid w:val="00B7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ED544B-DC10-4127-BE89-F479C9A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6"/>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2" w:firstLine="719"/>
      <w:jc w:val="both"/>
    </w:pPr>
    <w:rPr>
      <w:sz w:val="28"/>
      <w:szCs w:val="28"/>
    </w:rPr>
  </w:style>
  <w:style w:type="paragraph" w:styleId="ListParagraph">
    <w:name w:val="List Paragraph"/>
    <w:basedOn w:val="Normal"/>
    <w:uiPriority w:val="1"/>
    <w:qFormat/>
    <w:pPr>
      <w:spacing w:before="58"/>
      <w:ind w:left="2"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FB3C38-5E79-4CE0-98C1-5832D624A9AD}"/>
</file>

<file path=customXml/itemProps2.xml><?xml version="1.0" encoding="utf-8"?>
<ds:datastoreItem xmlns:ds="http://schemas.openxmlformats.org/officeDocument/2006/customXml" ds:itemID="{9B6776A0-7554-40DA-A12D-3AE80F524C89}"/>
</file>

<file path=customXml/itemProps3.xml><?xml version="1.0" encoding="utf-8"?>
<ds:datastoreItem xmlns:ds="http://schemas.openxmlformats.org/officeDocument/2006/customXml" ds:itemID="{26F25D98-AD65-496A-93E4-AAA9A63960A5}"/>
</file>

<file path=docProps/app.xml><?xml version="1.0" encoding="utf-8"?>
<Properties xmlns="http://schemas.openxmlformats.org/officeDocument/2006/extended-properties" xmlns:vt="http://schemas.openxmlformats.org/officeDocument/2006/docPropsVTypes">
  <Template>Normal</Template>
  <TotalTime>0</TotalTime>
  <Pages>3</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User</dc:creator>
  <cp:lastModifiedBy>User</cp:lastModifiedBy>
  <cp:revision>2</cp:revision>
  <dcterms:created xsi:type="dcterms:W3CDTF">2025-12-30T09:40:00Z</dcterms:created>
  <dcterms:modified xsi:type="dcterms:W3CDTF">2025-12-30T09:47:00Z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 modified using iText 5.0.6 (c) 1T3XT BVBA</vt:lpwstr>
  </property>
</Properties>
</file>