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theme/theme1.xml" ContentType="application/vnd.openxmlformats-officedocument.theme+xml"/>
  <Override PartName="/word/settings.xml" ContentType="application/vnd.openxmlformats-officedocument.wordprocessingml.settings+xml"/>
  <Override PartName="/word/styles.xml" ContentType="application/vnd.openxmlformats-officedocument.wordprocessingml.styles+xml"/>
  <Override PartName="/word/webSettings.xml" ContentType="application/vnd.openxmlformats-officedocument.wordprocessingml.webSettings+xml"/>
  <Override PartName="/docProps/app.xml" ContentType="application/vnd.openxmlformats-officedocument.extended-properties+xml"/>
  <Override PartName="/docProps/core.xml" ContentType="application/vnd.openxmlformats-package.core-properties+xml"/>
  <Override PartName="/word/fontTable.xml" ContentType="application/vnd.openxmlformats-officedocument.wordprocessingml.fontTable+xml"/>
  <Override PartName="/customXml/itemProps2.xml" ContentType="application/vnd.openxmlformats-officedocument.customXmlProperties+xml"/>
  <Override PartName="/customXml/itemProps1.xml" ContentType="application/vnd.openxmlformats-officedocument.customXmlProperties+xml"/>
  <Override PartName="/customXml/itemProps3.xml" ContentType="application/vnd.openxmlformats-officedocument.customXml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tbl>
      <w:tblPr>
        <w:tblW w:w="4944" w:type="pct"/>
        <w:tblCellMar>
          <w:left w:w="0" w:type="dxa"/>
          <w:right w:w="0" w:type="dxa"/>
        </w:tblCellMar>
        <w:tblLook w:val="04A0" w:firstRow="1" w:lastRow="0" w:firstColumn="1" w:lastColumn="0" w:noHBand="0" w:noVBand="1"/>
      </w:tblPr>
      <w:tblGrid>
        <w:gridCol w:w="3567"/>
        <w:gridCol w:w="5683"/>
      </w:tblGrid>
      <w:tr w:rsidR="000773BF" w:rsidRPr="000123D4" w:rsidTr="00A475FE">
        <w:tc>
          <w:tcPr>
            <w:tcW w:w="1928" w:type="pct"/>
            <w:shd w:val="clear" w:color="auto" w:fill="auto"/>
            <w:tcMar>
              <w:top w:w="0" w:type="dxa"/>
              <w:left w:w="108" w:type="dxa"/>
              <w:bottom w:w="0" w:type="dxa"/>
              <w:right w:w="108" w:type="dxa"/>
            </w:tcMar>
          </w:tcPr>
          <w:p w:rsidR="00BD3778" w:rsidRPr="00582818" w:rsidRDefault="001E6F3E" w:rsidP="006C3E38">
            <w:pPr>
              <w:spacing w:before="120"/>
              <w:jc w:val="center"/>
              <w:rPr>
                <w:sz w:val="26"/>
                <w:szCs w:val="26"/>
              </w:rPr>
            </w:pPr>
            <w:r w:rsidRPr="00582818">
              <w:rPr>
                <w:b/>
                <w:bCs/>
                <w:noProof/>
                <w:sz w:val="26"/>
                <w:szCs w:val="26"/>
              </w:rPr>
              <mc:AlternateContent>
                <mc:Choice Requires="wps">
                  <w:drawing>
                    <wp:anchor distT="0" distB="0" distL="114300" distR="114300" simplePos="0" relativeHeight="251656704" behindDoc="0" locked="0" layoutInCell="1" allowOverlap="1">
                      <wp:simplePos x="0" y="0"/>
                      <wp:positionH relativeFrom="column">
                        <wp:posOffset>804545</wp:posOffset>
                      </wp:positionH>
                      <wp:positionV relativeFrom="paragraph">
                        <wp:posOffset>504190</wp:posOffset>
                      </wp:positionV>
                      <wp:extent cx="520700" cy="0"/>
                      <wp:effectExtent l="8255" t="10795" r="13970" b="8255"/>
                      <wp:wrapNone/>
                      <wp:docPr id="3" name="AutoShape 3"/>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520700" cy="0"/>
                              </a:xfrm>
                              <a:prstGeom prst="straightConnector1">
                                <a:avLst/>
                              </a:prstGeom>
                              <a:noFill/>
                              <a:ln w="317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shapetype w14:anchorId="58BF9407" id="_x0000_t32" coordsize="21600,21600" o:spt="32" o:oned="t" path="m,l21600,21600e" filled="f">
                      <v:path arrowok="t" fillok="f" o:connecttype="none"/>
                      <o:lock v:ext="edit" shapetype="t"/>
                    </v:shapetype>
                    <v:shape id="AutoShape 3" o:spid="_x0000_s1026" type="#_x0000_t32" style="position:absolute;margin-left:63.35pt;margin-top:39.7pt;width:41pt;height:0;z-index:25165670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" strokeweight=".25pt"/>
                  </w:pict>
                </mc:Fallback>
              </mc:AlternateContent>
            </w:r>
            <w:r w:rsidR="00BD3778" w:rsidRPr="00582818">
              <w:rPr>
                <w:b/>
                <w:bCs/>
                <w:sz w:val="26"/>
                <w:szCs w:val="26"/>
              </w:rPr>
              <w:t>ỦY BAN NHÂN DÂN</w:t>
            </w:r>
            <w:r w:rsidR="00BD3778" w:rsidRPr="00582818">
              <w:rPr>
                <w:b/>
                <w:bCs/>
                <w:sz w:val="26"/>
                <w:szCs w:val="26"/>
              </w:rPr>
              <w:br/>
              <w:t xml:space="preserve">TỈNH </w:t>
            </w:r>
            <w:r w:rsidR="006C3E38" w:rsidRPr="00582818">
              <w:rPr>
                <w:b/>
                <w:bCs/>
                <w:sz w:val="26"/>
                <w:szCs w:val="26"/>
              </w:rPr>
              <w:t>CÀ MAU</w:t>
            </w:r>
            <w:r w:rsidR="00BD3778" w:rsidRPr="00582818">
              <w:rPr>
                <w:b/>
                <w:bCs/>
                <w:sz w:val="26"/>
                <w:szCs w:val="26"/>
              </w:rPr>
              <w:br/>
            </w:r>
          </w:p>
        </w:tc>
        <w:tc>
          <w:tcPr>
            <w:tcW w:w="3072" w:type="pct"/>
            <w:shd w:val="clear" w:color="auto" w:fill="auto"/>
            <w:tcMar>
              <w:top w:w="0" w:type="dxa"/>
              <w:left w:w="108" w:type="dxa"/>
              <w:bottom w:w="0" w:type="dxa"/>
              <w:right w:w="108" w:type="dxa"/>
            </w:tcMar>
          </w:tcPr>
          <w:p w:rsidR="00BD3778" w:rsidRPr="000123D4" w:rsidRDefault="001E6F3E" w:rsidP="006C3E38">
            <w:pPr>
              <w:spacing w:before="120"/>
              <w:jc w:val="center"/>
              <w:rPr>
                <w:sz w:val="28"/>
                <w:szCs w:val="28"/>
              </w:rPr>
            </w:pPr>
            <w:r w:rsidRPr="00582818">
              <w:rPr>
                <w:b/>
                <w:bCs/>
                <w:noProof/>
                <w:spacing w:val="-8"/>
                <w:sz w:val="26"/>
                <w:szCs w:val="26"/>
              </w:rPr>
              <mc:AlternateContent>
                <mc:Choice Requires="wps">
                  <w:drawing>
                    <wp:anchor distT="0" distB="0" distL="114300" distR="114300" simplePos="0" relativeHeight="251657728" behindDoc="0" locked="0" layoutInCell="1" allowOverlap="1">
                      <wp:simplePos x="0" y="0"/>
                      <wp:positionH relativeFrom="column">
                        <wp:posOffset>721360</wp:posOffset>
                      </wp:positionH>
                      <wp:positionV relativeFrom="paragraph">
                        <wp:posOffset>504190</wp:posOffset>
                      </wp:positionV>
                      <wp:extent cx="2099310" cy="635"/>
                      <wp:effectExtent l="13335" t="10795" r="11430" b="7620"/>
                      <wp:wrapNone/>
                      <wp:docPr id="2" name="AutoShape 4"/>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2099310" cy="635"/>
                              </a:xfrm>
                              <a:prstGeom prst="straightConnector1">
                                <a:avLst/>
                              </a:prstGeom>
                              <a:noFill/>
                              <a:ln w="317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shape w14:anchorId="6032F4B6" id="AutoShape 4" o:spid="_x0000_s1026" type="#_x0000_t32" style="position:absolute;margin-left:56.8pt;margin-top:39.7pt;width:165.3pt;height:.05pt;z-index:25165772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" strokeweight=".25pt"/>
                  </w:pict>
                </mc:Fallback>
              </mc:AlternateContent>
            </w:r>
            <w:r w:rsidR="00BD3778" w:rsidRPr="00582818">
              <w:rPr>
                <w:b/>
                <w:bCs/>
                <w:spacing w:val="-8"/>
                <w:sz w:val="26"/>
                <w:szCs w:val="26"/>
              </w:rPr>
              <w:t>CỘNG HÒA XÃ HỘI CHỦ NGHĨA VIỆT NAM</w:t>
            </w:r>
            <w:r w:rsidR="00BD3778" w:rsidRPr="000123D4">
              <w:rPr>
                <w:b/>
                <w:bCs/>
                <w:sz w:val="28"/>
                <w:szCs w:val="28"/>
              </w:rPr>
              <w:br/>
              <w:t xml:space="preserve">Độc lập - Tự do - Hạnh phúc </w:t>
            </w:r>
            <w:r w:rsidR="00BD3778" w:rsidRPr="000123D4">
              <w:rPr>
                <w:b/>
                <w:bCs/>
                <w:sz w:val="28"/>
                <w:szCs w:val="28"/>
              </w:rPr>
              <w:br/>
            </w:r>
          </w:p>
        </w:tc>
      </w:tr>
      <w:tr w:rsidR="000773BF" w:rsidRPr="000123D4" w:rsidTr="00A475FE">
        <w:tc>
          <w:tcPr>
            <w:tcW w:w="1928" w:type="pct"/>
            <w:shd w:val="clear" w:color="auto" w:fill="auto"/>
            <w:tcMar>
              <w:top w:w="0" w:type="dxa"/>
              <w:left w:w="108" w:type="dxa"/>
              <w:bottom w:w="0" w:type="dxa"/>
              <w:right w:w="108" w:type="dxa"/>
            </w:tcMar>
          </w:tcPr>
          <w:p w:rsidR="00BD3778" w:rsidRPr="000123D4" w:rsidRDefault="00BD3778" w:rsidP="006C3E38">
            <w:pPr>
              <w:spacing w:before="120"/>
              <w:jc w:val="center"/>
              <w:rPr>
                <w:sz w:val="28"/>
                <w:szCs w:val="28"/>
              </w:rPr>
            </w:pPr>
            <w:r w:rsidRPr="000123D4">
              <w:rPr>
                <w:sz w:val="28"/>
                <w:szCs w:val="28"/>
              </w:rPr>
              <w:t xml:space="preserve">Số: </w:t>
            </w:r>
            <w:r w:rsidR="00C000C0">
              <w:rPr>
                <w:sz w:val="28"/>
                <w:szCs w:val="28"/>
              </w:rPr>
              <w:t>046</w:t>
            </w:r>
            <w:r w:rsidRPr="000123D4">
              <w:rPr>
                <w:sz w:val="28"/>
                <w:szCs w:val="28"/>
              </w:rPr>
              <w:t>/2025/QĐ-UBND</w:t>
            </w:r>
          </w:p>
        </w:tc>
        <w:tc>
          <w:tcPr>
            <w:tcW w:w="3072" w:type="pct"/>
            <w:shd w:val="clear" w:color="auto" w:fill="auto"/>
            <w:tcMar>
              <w:top w:w="0" w:type="dxa"/>
              <w:left w:w="108" w:type="dxa"/>
              <w:bottom w:w="0" w:type="dxa"/>
              <w:right w:w="108" w:type="dxa"/>
            </w:tcMar>
          </w:tcPr>
          <w:p w:rsidR="00BD3778" w:rsidRPr="000123D4" w:rsidRDefault="006C3E38" w:rsidP="00C000C0">
            <w:pPr>
              <w:spacing w:before="120"/>
              <w:jc w:val="center"/>
              <w:rPr>
                <w:sz w:val="28"/>
                <w:szCs w:val="28"/>
              </w:rPr>
            </w:pPr>
            <w:r w:rsidRPr="000123D4">
              <w:rPr>
                <w:i/>
                <w:iCs/>
                <w:sz w:val="28"/>
                <w:szCs w:val="28"/>
              </w:rPr>
              <w:t>Cà Mau</w:t>
            </w:r>
            <w:r w:rsidR="00BD3778" w:rsidRPr="000123D4">
              <w:rPr>
                <w:i/>
                <w:iCs/>
                <w:sz w:val="28"/>
                <w:szCs w:val="28"/>
              </w:rPr>
              <w:t xml:space="preserve">, ngày </w:t>
            </w:r>
            <w:r w:rsidR="00C000C0">
              <w:rPr>
                <w:i/>
                <w:iCs/>
                <w:sz w:val="28"/>
                <w:szCs w:val="28"/>
              </w:rPr>
              <w:t>24</w:t>
            </w:r>
            <w:r w:rsidRPr="000123D4">
              <w:rPr>
                <w:i/>
                <w:iCs/>
                <w:sz w:val="28"/>
                <w:szCs w:val="28"/>
              </w:rPr>
              <w:t xml:space="preserve"> </w:t>
            </w:r>
            <w:r w:rsidR="00BD3778" w:rsidRPr="000123D4">
              <w:rPr>
                <w:i/>
                <w:iCs/>
                <w:sz w:val="28"/>
                <w:szCs w:val="28"/>
              </w:rPr>
              <w:t xml:space="preserve"> tháng </w:t>
            </w:r>
            <w:r w:rsidR="00C000C0">
              <w:rPr>
                <w:i/>
                <w:iCs/>
                <w:sz w:val="28"/>
                <w:szCs w:val="28"/>
              </w:rPr>
              <w:t xml:space="preserve">11 </w:t>
            </w:r>
            <w:r w:rsidR="00BD3778" w:rsidRPr="000123D4">
              <w:rPr>
                <w:i/>
                <w:iCs/>
                <w:sz w:val="28"/>
                <w:szCs w:val="28"/>
              </w:rPr>
              <w:t xml:space="preserve"> năm 2025</w:t>
            </w:r>
          </w:p>
        </w:tc>
      </w:tr>
    </w:tbl>
    <w:p w:rsidR="00BD3778" w:rsidRPr="000123D4" w:rsidRDefault="00BD3778" w:rsidP="00EB5977">
      <w:pPr>
        <w:spacing w:before="120" w:after="100" w:afterAutospacing="1"/>
      </w:pPr>
      <w:r w:rsidRPr="000123D4">
        <w:t> </w:t>
      </w:r>
    </w:p>
    <w:p w:rsidR="00111B97" w:rsidRPr="000123D4" w:rsidRDefault="00111B97" w:rsidP="00111B97">
      <w:pPr>
        <w:ind w:right="-8"/>
        <w:jc w:val="center"/>
        <w:rPr>
          <w:b/>
          <w:sz w:val="28"/>
          <w:szCs w:val="28"/>
          <w:lang w:val="vi-VN"/>
        </w:rPr>
      </w:pPr>
      <w:r w:rsidRPr="000123D4">
        <w:rPr>
          <w:b/>
          <w:sz w:val="28"/>
          <w:szCs w:val="28"/>
          <w:lang w:val="vi-VN"/>
        </w:rPr>
        <w:t>QUYẾT ĐỊNH</w:t>
      </w:r>
    </w:p>
    <w:p w:rsidR="00204ACC" w:rsidRPr="000123D4" w:rsidRDefault="00111B97" w:rsidP="00111B97">
      <w:pPr>
        <w:ind w:right="-8"/>
        <w:jc w:val="center"/>
        <w:rPr>
          <w:rStyle w:val="fontstyle01"/>
          <w:rFonts w:eastAsia="Arial"/>
          <w:b/>
          <w:color w:val="auto"/>
        </w:rPr>
      </w:pPr>
      <w:r w:rsidRPr="000123D4">
        <w:rPr>
          <w:rStyle w:val="Heading1Char"/>
          <w:sz w:val="26"/>
        </w:rPr>
        <w:t xml:space="preserve"> </w:t>
      </w:r>
      <w:r w:rsidR="00204ACC" w:rsidRPr="000123D4">
        <w:rPr>
          <w:rStyle w:val="fontstyle01"/>
          <w:rFonts w:eastAsia="Arial"/>
          <w:b/>
          <w:color w:val="auto"/>
        </w:rPr>
        <w:t xml:space="preserve">Ban hành Định mức kinh tế - kỹ thuật điều tra, đánh giá đất đai </w:t>
      </w:r>
    </w:p>
    <w:p w:rsidR="00111B97" w:rsidRPr="000123D4" w:rsidRDefault="00204ACC" w:rsidP="00111B97">
      <w:pPr>
        <w:ind w:right="-8"/>
        <w:jc w:val="center"/>
        <w:rPr>
          <w:b/>
          <w:bCs/>
          <w:sz w:val="28"/>
          <w:szCs w:val="28"/>
          <w:lang w:eastAsia="vi-VN" w:bidi="vi-VN"/>
        </w:rPr>
      </w:pPr>
      <w:r w:rsidRPr="000123D4">
        <w:rPr>
          <w:rStyle w:val="fontstyle01"/>
          <w:rFonts w:eastAsia="Arial"/>
          <w:b/>
          <w:color w:val="auto"/>
        </w:rPr>
        <w:t>trên địa bàn tỉnh Cà Mau</w:t>
      </w:r>
      <w:bookmarkStart w:id="0" w:name="_GoBack"/>
      <w:bookmarkEnd w:id="0"/>
    </w:p>
    <w:p w:rsidR="00111B97" w:rsidRPr="000123D4" w:rsidRDefault="001E6F3E" w:rsidP="00111B97">
      <w:pPr>
        <w:jc w:val="center"/>
        <w:rPr>
          <w:b/>
          <w:sz w:val="28"/>
          <w:szCs w:val="28"/>
          <w:lang w:val="vi-VN"/>
        </w:rPr>
      </w:pPr>
      <w:r w:rsidRPr="000123D4">
        <w:rPr>
          <w:b/>
          <w:noProof/>
          <w:sz w:val="28"/>
          <w:szCs w:val="28"/>
        </w:rPr>
        <mc:AlternateContent>
          <mc:Choice Requires="wps">
            <w:drawing>
              <wp:anchor distT="0" distB="0" distL="114300" distR="114300" simplePos="0" relativeHeight="251658752" behindDoc="0" locked="0" layoutInCell="1" allowOverlap="1">
                <wp:simplePos x="0" y="0"/>
                <wp:positionH relativeFrom="column">
                  <wp:posOffset>2421890</wp:posOffset>
                </wp:positionH>
                <wp:positionV relativeFrom="paragraph">
                  <wp:posOffset>40005</wp:posOffset>
                </wp:positionV>
                <wp:extent cx="1104265" cy="0"/>
                <wp:effectExtent l="6350" t="11430" r="13335" b="7620"/>
                <wp:wrapNone/>
                <wp:docPr id="1" name="AutoShape 5"/>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1104265" cy="0"/>
                        </a:xfrm>
                        <a:prstGeom prst="straightConnector1">
                          <a:avLst/>
                        </a:prstGeom>
                        <a:noFill/>
                        <a:ln w="317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shape w14:anchorId="2C3F40DB" id="AutoShape 5" o:spid="_x0000_s1026" type="#_x0000_t32" style="position:absolute;margin-left:190.7pt;margin-top:3.15pt;width:86.95pt;height:0;z-index:25165875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" strokeweight=".25pt"/>
            </w:pict>
          </mc:Fallback>
        </mc:AlternateContent>
      </w:r>
    </w:p>
    <w:p w:rsidR="00FD0428" w:rsidRPr="000123D4" w:rsidRDefault="00FD0428" w:rsidP="00111B97">
      <w:pPr>
        <w:jc w:val="center"/>
        <w:rPr>
          <w:b/>
          <w:sz w:val="28"/>
          <w:szCs w:val="28"/>
          <w:lang w:val="vi-VN"/>
        </w:rPr>
      </w:pPr>
    </w:p>
    <w:p w:rsidR="000B6D65" w:rsidRPr="00582818" w:rsidRDefault="000B6D65" w:rsidP="00AF31AE">
      <w:pPr>
        <w:spacing w:before="120" w:after="120"/>
        <w:ind w:firstLine="709"/>
        <w:jc w:val="both"/>
        <w:rPr>
          <w:sz w:val="28"/>
          <w:szCs w:val="28"/>
        </w:rPr>
      </w:pPr>
      <w:r w:rsidRPr="00582818">
        <w:rPr>
          <w:i/>
          <w:iCs/>
          <w:sz w:val="28"/>
          <w:szCs w:val="28"/>
        </w:rPr>
        <w:tab/>
        <w:t>Căn cứ Luật Tổ chức chính quyền</w:t>
      </w:r>
      <w:r w:rsidR="00C06725" w:rsidRPr="00582818">
        <w:rPr>
          <w:i/>
          <w:iCs/>
          <w:sz w:val="28"/>
          <w:szCs w:val="28"/>
        </w:rPr>
        <w:t xml:space="preserve"> </w:t>
      </w:r>
      <w:r w:rsidRPr="00582818">
        <w:rPr>
          <w:i/>
          <w:iCs/>
          <w:sz w:val="28"/>
          <w:szCs w:val="28"/>
        </w:rPr>
        <w:t xml:space="preserve">địa phương </w:t>
      </w:r>
      <w:r w:rsidR="00C06725" w:rsidRPr="00582818">
        <w:rPr>
          <w:i/>
          <w:iCs/>
          <w:sz w:val="28"/>
          <w:szCs w:val="28"/>
        </w:rPr>
        <w:t xml:space="preserve">số 72/2025/QH15 </w:t>
      </w:r>
      <w:r w:rsidRPr="00582818">
        <w:rPr>
          <w:i/>
          <w:iCs/>
          <w:sz w:val="28"/>
          <w:szCs w:val="28"/>
        </w:rPr>
        <w:t xml:space="preserve">ngày </w:t>
      </w:r>
      <w:r w:rsidR="00F0180C" w:rsidRPr="00582818">
        <w:rPr>
          <w:i/>
          <w:iCs/>
          <w:sz w:val="28"/>
          <w:szCs w:val="28"/>
        </w:rPr>
        <w:t>16</w:t>
      </w:r>
      <w:r w:rsidRPr="00582818">
        <w:rPr>
          <w:i/>
          <w:iCs/>
          <w:sz w:val="28"/>
          <w:szCs w:val="28"/>
        </w:rPr>
        <w:t xml:space="preserve"> tháng </w:t>
      </w:r>
      <w:r w:rsidR="00F0180C" w:rsidRPr="00582818">
        <w:rPr>
          <w:i/>
          <w:iCs/>
          <w:sz w:val="28"/>
          <w:szCs w:val="28"/>
        </w:rPr>
        <w:t>6</w:t>
      </w:r>
      <w:r w:rsidRPr="00582818">
        <w:rPr>
          <w:i/>
          <w:iCs/>
          <w:sz w:val="28"/>
          <w:szCs w:val="28"/>
        </w:rPr>
        <w:t xml:space="preserve"> năm 2025;</w:t>
      </w:r>
    </w:p>
    <w:p w:rsidR="00B52679" w:rsidRPr="00582818" w:rsidRDefault="000B6D65" w:rsidP="00EB636B">
      <w:pPr>
        <w:shd w:val="clear" w:color="auto" w:fill="FFFFFF"/>
        <w:spacing w:before="120" w:after="120"/>
        <w:ind w:firstLine="709"/>
        <w:jc w:val="both"/>
        <w:rPr>
          <w:i/>
          <w:sz w:val="28"/>
          <w:szCs w:val="28"/>
        </w:rPr>
      </w:pPr>
      <w:r w:rsidRPr="00582818">
        <w:rPr>
          <w:i/>
          <w:sz w:val="28"/>
          <w:szCs w:val="28"/>
          <w:lang w:val="vi-VN"/>
        </w:rPr>
        <w:t xml:space="preserve">Căn cứ Luật </w:t>
      </w:r>
      <w:r w:rsidR="00A2297A" w:rsidRPr="00582818">
        <w:rPr>
          <w:i/>
          <w:sz w:val="28"/>
          <w:szCs w:val="28"/>
          <w:lang w:val="vi-VN"/>
        </w:rPr>
        <w:t xml:space="preserve">Ban </w:t>
      </w:r>
      <w:r w:rsidRPr="00582818">
        <w:rPr>
          <w:i/>
          <w:sz w:val="28"/>
          <w:szCs w:val="28"/>
          <w:lang w:val="vi-VN"/>
        </w:rPr>
        <w:t xml:space="preserve">hành văn bản </w:t>
      </w:r>
      <w:r w:rsidR="00B52679" w:rsidRPr="00582818">
        <w:rPr>
          <w:i/>
          <w:sz w:val="28"/>
          <w:szCs w:val="28"/>
        </w:rPr>
        <w:t xml:space="preserve">quy phạm pháp luật </w:t>
      </w:r>
      <w:r w:rsidR="00751B17" w:rsidRPr="00582818">
        <w:rPr>
          <w:rFonts w:eastAsia="Calibri"/>
          <w:i/>
          <w:sz w:val="28"/>
          <w:szCs w:val="28"/>
        </w:rPr>
        <w:t>số 64/2025/QH15</w:t>
      </w:r>
      <w:r w:rsidR="00751B17" w:rsidRPr="00582818">
        <w:rPr>
          <w:rFonts w:eastAsia="Calibri"/>
          <w:sz w:val="28"/>
          <w:szCs w:val="28"/>
        </w:rPr>
        <w:t xml:space="preserve"> </w:t>
      </w:r>
      <w:r w:rsidR="00B52679" w:rsidRPr="00582818">
        <w:rPr>
          <w:i/>
          <w:sz w:val="28"/>
          <w:szCs w:val="28"/>
        </w:rPr>
        <w:t xml:space="preserve">ngày 19 tháng 02 năm 2025; </w:t>
      </w:r>
    </w:p>
    <w:p w:rsidR="008E0FDD" w:rsidRPr="00582818" w:rsidRDefault="008E0FDD" w:rsidP="00EB636B">
      <w:pPr>
        <w:pStyle w:val="NormalWeb"/>
        <w:shd w:val="clear" w:color="auto" w:fill="FFFFFF"/>
        <w:spacing w:before="120" w:beforeAutospacing="0" w:after="120" w:afterAutospacing="0"/>
        <w:ind w:firstLine="709"/>
        <w:jc w:val="both"/>
        <w:rPr>
          <w:i/>
          <w:sz w:val="28"/>
          <w:szCs w:val="28"/>
        </w:rPr>
      </w:pPr>
      <w:bookmarkStart w:id="1" w:name="loai_1_name"/>
      <w:r w:rsidRPr="00582818">
        <w:rPr>
          <w:i/>
          <w:sz w:val="28"/>
          <w:szCs w:val="28"/>
          <w:lang w:val="vi-VN"/>
        </w:rPr>
        <w:t xml:space="preserve">Căn cứ </w:t>
      </w:r>
      <w:r w:rsidRPr="00582818">
        <w:rPr>
          <w:i/>
          <w:sz w:val="28"/>
          <w:szCs w:val="28"/>
        </w:rPr>
        <w:t xml:space="preserve">Luật </w:t>
      </w:r>
      <w:r w:rsidRPr="00582818">
        <w:rPr>
          <w:i/>
          <w:sz w:val="28"/>
          <w:szCs w:val="28"/>
          <w:lang w:val="vi-VN"/>
        </w:rPr>
        <w:t>sử</w:t>
      </w:r>
      <w:r w:rsidR="00EB636B" w:rsidRPr="00582818">
        <w:rPr>
          <w:i/>
          <w:sz w:val="28"/>
          <w:szCs w:val="28"/>
          <w:lang w:val="vi-VN"/>
        </w:rPr>
        <w:t xml:space="preserve">a đổi, bổ sung một số điều của </w:t>
      </w:r>
      <w:r w:rsidR="00EB636B" w:rsidRPr="00582818">
        <w:rPr>
          <w:i/>
          <w:sz w:val="28"/>
          <w:szCs w:val="28"/>
        </w:rPr>
        <w:t>L</w:t>
      </w:r>
      <w:r w:rsidRPr="00582818">
        <w:rPr>
          <w:i/>
          <w:sz w:val="28"/>
          <w:szCs w:val="28"/>
          <w:lang w:val="vi-VN"/>
        </w:rPr>
        <w:t>uật ban hành văn bản quy phạm pháp luật</w:t>
      </w:r>
      <w:bookmarkEnd w:id="1"/>
      <w:r w:rsidRPr="00582818">
        <w:rPr>
          <w:i/>
          <w:sz w:val="28"/>
          <w:szCs w:val="28"/>
          <w:lang w:val="vi-VN"/>
        </w:rPr>
        <w:t xml:space="preserve"> </w:t>
      </w:r>
      <w:r w:rsidR="00C05743" w:rsidRPr="00582818">
        <w:rPr>
          <w:i/>
          <w:sz w:val="28"/>
          <w:szCs w:val="28"/>
        </w:rPr>
        <w:t>số 87/2025/QH15</w:t>
      </w:r>
      <w:r w:rsidR="00C05743" w:rsidRPr="00582818">
        <w:rPr>
          <w:sz w:val="28"/>
          <w:szCs w:val="28"/>
        </w:rPr>
        <w:t xml:space="preserve"> </w:t>
      </w:r>
      <w:r w:rsidRPr="00582818">
        <w:rPr>
          <w:i/>
          <w:sz w:val="28"/>
          <w:szCs w:val="28"/>
          <w:lang w:val="vi-VN"/>
        </w:rPr>
        <w:t>ngày 25 tháng 6 năm 2025</w:t>
      </w:r>
      <w:r w:rsidR="00EB636B" w:rsidRPr="00582818">
        <w:rPr>
          <w:i/>
          <w:sz w:val="28"/>
          <w:szCs w:val="28"/>
        </w:rPr>
        <w:t>;</w:t>
      </w:r>
    </w:p>
    <w:p w:rsidR="00AD26A6" w:rsidRPr="00582818" w:rsidRDefault="000B6D65" w:rsidP="00EB636B">
      <w:pPr>
        <w:spacing w:before="120" w:after="120"/>
        <w:ind w:firstLine="709"/>
        <w:jc w:val="both"/>
        <w:rPr>
          <w:i/>
          <w:iCs/>
          <w:sz w:val="28"/>
          <w:szCs w:val="28"/>
          <w:lang w:val="vi-VN"/>
        </w:rPr>
      </w:pPr>
      <w:r w:rsidRPr="00582818">
        <w:rPr>
          <w:i/>
          <w:iCs/>
          <w:sz w:val="28"/>
          <w:szCs w:val="28"/>
          <w:lang w:val="vi-VN"/>
        </w:rPr>
        <w:t>Căn cứ Luật Đất đai</w:t>
      </w:r>
      <w:r w:rsidR="00D35A95" w:rsidRPr="00582818">
        <w:rPr>
          <w:i/>
          <w:iCs/>
          <w:sz w:val="28"/>
          <w:szCs w:val="28"/>
        </w:rPr>
        <w:t xml:space="preserve"> </w:t>
      </w:r>
      <w:r w:rsidR="00D35A95" w:rsidRPr="00582818">
        <w:rPr>
          <w:rFonts w:eastAsia="MS Mincho"/>
          <w:i/>
          <w:sz w:val="28"/>
          <w:szCs w:val="28"/>
        </w:rPr>
        <w:t>số 31/2024/QH15</w:t>
      </w:r>
      <w:r w:rsidRPr="00582818">
        <w:rPr>
          <w:i/>
          <w:iCs/>
          <w:sz w:val="28"/>
          <w:szCs w:val="28"/>
          <w:lang w:val="vi-VN"/>
        </w:rPr>
        <w:t xml:space="preserve"> ngày 18 tháng 01 năm 2024; </w:t>
      </w:r>
    </w:p>
    <w:p w:rsidR="000B6D65" w:rsidRPr="00582818" w:rsidRDefault="00CB6D42" w:rsidP="00EB636B">
      <w:pPr>
        <w:spacing w:before="120" w:after="120"/>
        <w:ind w:firstLine="709"/>
        <w:jc w:val="both"/>
        <w:rPr>
          <w:i/>
          <w:iCs/>
          <w:sz w:val="28"/>
          <w:szCs w:val="28"/>
          <w:lang w:val="vi-VN"/>
        </w:rPr>
      </w:pPr>
      <w:r w:rsidRPr="00582818">
        <w:rPr>
          <w:i/>
          <w:iCs/>
          <w:sz w:val="28"/>
          <w:szCs w:val="28"/>
          <w:lang w:val="vi-VN"/>
        </w:rPr>
        <w:t xml:space="preserve">Căn cứ </w:t>
      </w:r>
      <w:r w:rsidR="000B6D65" w:rsidRPr="00582818">
        <w:rPr>
          <w:i/>
          <w:iCs/>
          <w:sz w:val="28"/>
          <w:szCs w:val="28"/>
          <w:lang w:val="vi-VN"/>
        </w:rPr>
        <w:t>Luật</w:t>
      </w:r>
      <w:r w:rsidR="00091BE6" w:rsidRPr="00582818">
        <w:rPr>
          <w:i/>
          <w:iCs/>
          <w:sz w:val="28"/>
          <w:szCs w:val="28"/>
        </w:rPr>
        <w:t xml:space="preserve"> số </w:t>
      </w:r>
      <w:r w:rsidR="00091BE6" w:rsidRPr="00582818">
        <w:rPr>
          <w:rFonts w:eastAsia="MS Mincho"/>
          <w:i/>
          <w:sz w:val="28"/>
          <w:szCs w:val="28"/>
        </w:rPr>
        <w:t>43/2024/QH15</w:t>
      </w:r>
      <w:r w:rsidR="000B6D65" w:rsidRPr="00582818">
        <w:rPr>
          <w:i/>
          <w:iCs/>
          <w:sz w:val="28"/>
          <w:szCs w:val="28"/>
          <w:lang w:val="vi-VN"/>
        </w:rPr>
        <w:t xml:space="preserve"> sửa đổi, bổ sung một số điều của Luật Đất đai số 31/2024/QH15, Luật Nhà ở số 27/2023/QH15, Luật Kinh doanh bất động sản số 29/2023/QH15 và Luật các tổ chức tín dụng số 32/2024/QH15</w:t>
      </w:r>
      <w:r w:rsidR="006142A9" w:rsidRPr="00582818">
        <w:rPr>
          <w:i/>
          <w:iCs/>
          <w:sz w:val="28"/>
          <w:szCs w:val="28"/>
        </w:rPr>
        <w:t xml:space="preserve"> </w:t>
      </w:r>
      <w:r w:rsidR="000B6D65" w:rsidRPr="00582818">
        <w:rPr>
          <w:i/>
          <w:iCs/>
          <w:sz w:val="28"/>
          <w:szCs w:val="28"/>
          <w:lang w:val="vi-VN"/>
        </w:rPr>
        <w:t>ngày 29 tháng 6 năm 2024;</w:t>
      </w:r>
    </w:p>
    <w:p w:rsidR="000B6D65" w:rsidRPr="00582818" w:rsidRDefault="000B6D65" w:rsidP="00EB636B">
      <w:pPr>
        <w:spacing w:before="120" w:after="120"/>
        <w:jc w:val="both"/>
        <w:rPr>
          <w:i/>
          <w:iCs/>
          <w:sz w:val="28"/>
          <w:szCs w:val="28"/>
        </w:rPr>
      </w:pPr>
      <w:r w:rsidRPr="00582818">
        <w:rPr>
          <w:i/>
          <w:spacing w:val="-4"/>
          <w:sz w:val="28"/>
          <w:szCs w:val="28"/>
        </w:rPr>
        <w:tab/>
      </w:r>
      <w:r w:rsidRPr="00582818">
        <w:rPr>
          <w:i/>
          <w:iCs/>
          <w:sz w:val="28"/>
          <w:szCs w:val="28"/>
        </w:rPr>
        <w:t>Căn cứ Nghị định số 32/2019/NĐ-CP ngày 10 tháng 4 năm 2019 của Chính phủ quy định giao nhiệm vụ, đặt hàng hoặc đấu thầu cung cấp sản phẩm, dịch vụ công sử dụng ngân sách nhà nước từ nguồn kinh phí chi thường xuyên;</w:t>
      </w:r>
    </w:p>
    <w:p w:rsidR="000B6D65" w:rsidRPr="00582818" w:rsidRDefault="00C66B2B" w:rsidP="00EB636B">
      <w:pPr>
        <w:spacing w:before="120" w:after="120"/>
        <w:jc w:val="both"/>
        <w:rPr>
          <w:i/>
          <w:iCs/>
          <w:spacing w:val="-4"/>
          <w:sz w:val="28"/>
          <w:szCs w:val="28"/>
        </w:rPr>
      </w:pPr>
      <w:r w:rsidRPr="00582818">
        <w:rPr>
          <w:i/>
          <w:iCs/>
          <w:sz w:val="28"/>
          <w:szCs w:val="28"/>
        </w:rPr>
        <w:tab/>
      </w:r>
      <w:r w:rsidR="000B6D65" w:rsidRPr="00582818">
        <w:rPr>
          <w:i/>
          <w:iCs/>
          <w:spacing w:val="-4"/>
          <w:sz w:val="28"/>
          <w:szCs w:val="28"/>
        </w:rPr>
        <w:t>Căn cứ Nghị định số 101/2024/NĐ-CP ngày 29 tháng 7 năm 2024 của Chính phủ quy định về điều tra cơ bản đất đai; đăng ký, cấp Giấy chứng nhận quyền sử dụng đất, quyền sở hữu tài sản gắn liền với đất và Hệ thống thông tin đất đai;</w:t>
      </w:r>
    </w:p>
    <w:p w:rsidR="00FB1C61" w:rsidRPr="00582818" w:rsidRDefault="00FB1C61" w:rsidP="00EB636B">
      <w:pPr>
        <w:spacing w:before="120" w:after="120"/>
        <w:jc w:val="both"/>
        <w:rPr>
          <w:spacing w:val="-4"/>
          <w:sz w:val="28"/>
          <w:szCs w:val="28"/>
        </w:rPr>
      </w:pPr>
      <w:r w:rsidRPr="00582818">
        <w:rPr>
          <w:i/>
          <w:iCs/>
          <w:sz w:val="28"/>
          <w:szCs w:val="28"/>
        </w:rPr>
        <w:tab/>
      </w:r>
      <w:r w:rsidRPr="00582818">
        <w:rPr>
          <w:i/>
          <w:iCs/>
          <w:spacing w:val="-4"/>
          <w:sz w:val="28"/>
          <w:szCs w:val="28"/>
        </w:rPr>
        <w:t xml:space="preserve">Căn cứ </w:t>
      </w:r>
      <w:r w:rsidRPr="00582818">
        <w:rPr>
          <w:i/>
          <w:iCs/>
          <w:sz w:val="28"/>
          <w:szCs w:val="28"/>
        </w:rPr>
        <w:t>Nghị định số 111/2025/NĐ-CP ngày 22</w:t>
      </w:r>
      <w:r w:rsidR="004E6508" w:rsidRPr="00582818">
        <w:rPr>
          <w:i/>
          <w:iCs/>
          <w:sz w:val="28"/>
          <w:szCs w:val="28"/>
        </w:rPr>
        <w:t xml:space="preserve"> tháng </w:t>
      </w:r>
      <w:r w:rsidRPr="00582818">
        <w:rPr>
          <w:i/>
          <w:iCs/>
          <w:sz w:val="28"/>
          <w:szCs w:val="28"/>
        </w:rPr>
        <w:t>5</w:t>
      </w:r>
      <w:r w:rsidR="004E6508" w:rsidRPr="00582818">
        <w:rPr>
          <w:i/>
          <w:iCs/>
          <w:sz w:val="28"/>
          <w:szCs w:val="28"/>
        </w:rPr>
        <w:t xml:space="preserve"> năm </w:t>
      </w:r>
      <w:r w:rsidRPr="00582818">
        <w:rPr>
          <w:i/>
          <w:iCs/>
          <w:sz w:val="28"/>
          <w:szCs w:val="28"/>
        </w:rPr>
        <w:t>2025 của Chính phủ sửa đổi, bổ sung một số điều của Nghị định số 60/2021/NĐ-CP ngày 21/6/2021 của Chính phủ quy định cơ chế tự chủ tài chính của đơn vị sự nghiệp công lập;</w:t>
      </w:r>
    </w:p>
    <w:p w:rsidR="000B6D65" w:rsidRPr="00582818" w:rsidRDefault="00AD28E4" w:rsidP="00582818">
      <w:pPr>
        <w:spacing w:before="120" w:after="120"/>
        <w:jc w:val="both"/>
        <w:rPr>
          <w:i/>
          <w:iCs/>
          <w:sz w:val="28"/>
          <w:szCs w:val="28"/>
        </w:rPr>
      </w:pPr>
      <w:r w:rsidRPr="00582818">
        <w:rPr>
          <w:i/>
          <w:iCs/>
          <w:sz w:val="28"/>
          <w:szCs w:val="28"/>
        </w:rPr>
        <w:tab/>
      </w:r>
      <w:r w:rsidR="000B6D65" w:rsidRPr="00582818">
        <w:rPr>
          <w:i/>
          <w:iCs/>
          <w:sz w:val="28"/>
          <w:szCs w:val="28"/>
        </w:rPr>
        <w:t>Căn cứ Thông tư số 11/2024/TT-BTNMT ngày 31 tháng 7 năm 2024 của Bộ trưởng Bộ Tài nguyên và Môi trường quy định kỹ thuật điều tra, đánh giá đất đai; kỹ thuật bảo vệ, cải tạo, phục hồi đất;</w:t>
      </w:r>
    </w:p>
    <w:p w:rsidR="00562AE1" w:rsidRPr="00582818" w:rsidRDefault="00562AE1" w:rsidP="009D55A2">
      <w:pPr>
        <w:spacing w:before="120" w:after="120"/>
        <w:jc w:val="both"/>
        <w:rPr>
          <w:i/>
          <w:iCs/>
          <w:sz w:val="28"/>
          <w:szCs w:val="28"/>
        </w:rPr>
      </w:pPr>
      <w:r w:rsidRPr="00582818">
        <w:rPr>
          <w:i/>
          <w:iCs/>
          <w:sz w:val="28"/>
          <w:szCs w:val="28"/>
        </w:rPr>
        <w:tab/>
      </w:r>
      <w:r w:rsidR="0060030C" w:rsidRPr="00582818">
        <w:rPr>
          <w:i/>
          <w:iCs/>
          <w:sz w:val="28"/>
          <w:szCs w:val="28"/>
        </w:rPr>
        <w:t xml:space="preserve">Căn cứ </w:t>
      </w:r>
      <w:r w:rsidR="0060030C" w:rsidRPr="00582818">
        <w:rPr>
          <w:i/>
          <w:sz w:val="28"/>
          <w:szCs w:val="28"/>
        </w:rPr>
        <w:t>Thông tư số 50/2024/TT-BTNMT ngày 31 tháng 12 năm 2024 của Bộ trưởng Bộ Tài nguyên và Môi trường định mức kinh tế - kỹ thuật điều tra, đánh giá đất đai cấp vùng và cả nước;</w:t>
      </w:r>
    </w:p>
    <w:p w:rsidR="00895F5E" w:rsidRPr="00582818" w:rsidRDefault="00895F5E" w:rsidP="00A2297A">
      <w:pPr>
        <w:spacing w:before="120" w:after="120"/>
        <w:jc w:val="both"/>
        <w:rPr>
          <w:sz w:val="28"/>
          <w:szCs w:val="28"/>
        </w:rPr>
      </w:pPr>
      <w:r w:rsidRPr="00582818">
        <w:rPr>
          <w:i/>
          <w:iCs/>
          <w:sz w:val="28"/>
          <w:szCs w:val="28"/>
        </w:rPr>
        <w:tab/>
      </w:r>
      <w:r w:rsidR="00FD0428" w:rsidRPr="00582818">
        <w:rPr>
          <w:i/>
          <w:iCs/>
          <w:sz w:val="28"/>
          <w:szCs w:val="28"/>
        </w:rPr>
        <w:t xml:space="preserve">Căn cứ </w:t>
      </w:r>
      <w:r w:rsidR="00FD0428" w:rsidRPr="00582818">
        <w:rPr>
          <w:i/>
          <w:sz w:val="28"/>
          <w:szCs w:val="28"/>
        </w:rPr>
        <w:t>Thông tư số 23/2025/TT-BNNMT ngày 20</w:t>
      </w:r>
      <w:r w:rsidR="00533CDE" w:rsidRPr="00582818">
        <w:rPr>
          <w:i/>
          <w:sz w:val="28"/>
          <w:szCs w:val="28"/>
        </w:rPr>
        <w:t xml:space="preserve"> tháng 6 năm </w:t>
      </w:r>
      <w:r w:rsidR="00FD0428" w:rsidRPr="00582818">
        <w:rPr>
          <w:i/>
          <w:sz w:val="28"/>
          <w:szCs w:val="28"/>
        </w:rPr>
        <w:t>2025 của Bộ trưởng Bộ Nông nghiệp và Môi trường quy định phân cấp, phân định thẩm quyền quản lý nhà nước trong lĩnh vực đất đai</w:t>
      </w:r>
      <w:r w:rsidR="00730657" w:rsidRPr="00582818">
        <w:rPr>
          <w:sz w:val="28"/>
          <w:szCs w:val="28"/>
        </w:rPr>
        <w:t>;</w:t>
      </w:r>
    </w:p>
    <w:p w:rsidR="000B6D65" w:rsidRPr="00582818" w:rsidRDefault="000B6D65" w:rsidP="00AD28E4">
      <w:pPr>
        <w:shd w:val="clear" w:color="auto" w:fill="FFFFFF"/>
        <w:spacing w:before="120" w:after="120"/>
        <w:ind w:firstLine="709"/>
        <w:jc w:val="both"/>
        <w:rPr>
          <w:i/>
          <w:sz w:val="28"/>
          <w:szCs w:val="28"/>
          <w:lang w:val="vi-VN"/>
        </w:rPr>
      </w:pPr>
      <w:r w:rsidRPr="00582818">
        <w:rPr>
          <w:i/>
          <w:sz w:val="28"/>
          <w:szCs w:val="28"/>
          <w:lang w:val="vi-VN"/>
        </w:rPr>
        <w:lastRenderedPageBreak/>
        <w:t xml:space="preserve">Theo đề nghị của Giám đốc </w:t>
      </w:r>
      <w:r w:rsidR="004E6EBD" w:rsidRPr="00582818">
        <w:rPr>
          <w:i/>
          <w:sz w:val="28"/>
          <w:szCs w:val="28"/>
        </w:rPr>
        <w:t xml:space="preserve">Sở Nông nghiệp và Môi trường </w:t>
      </w:r>
      <w:r w:rsidRPr="00582818">
        <w:rPr>
          <w:i/>
          <w:sz w:val="28"/>
          <w:szCs w:val="28"/>
          <w:lang w:val="vi-VN"/>
        </w:rPr>
        <w:t xml:space="preserve">tại Tờ trình số </w:t>
      </w:r>
      <w:r w:rsidR="00730657" w:rsidRPr="00582818">
        <w:rPr>
          <w:i/>
          <w:sz w:val="28"/>
          <w:szCs w:val="28"/>
        </w:rPr>
        <w:t>364</w:t>
      </w:r>
      <w:r w:rsidRPr="00582818">
        <w:rPr>
          <w:i/>
          <w:sz w:val="28"/>
          <w:szCs w:val="28"/>
          <w:lang w:val="vi-VN"/>
        </w:rPr>
        <w:t>/TTr-S</w:t>
      </w:r>
      <w:r w:rsidR="00294347" w:rsidRPr="00582818">
        <w:rPr>
          <w:i/>
          <w:sz w:val="28"/>
          <w:szCs w:val="28"/>
        </w:rPr>
        <w:t>N</w:t>
      </w:r>
      <w:r w:rsidRPr="00582818">
        <w:rPr>
          <w:i/>
          <w:sz w:val="28"/>
          <w:szCs w:val="28"/>
          <w:lang w:val="vi-VN"/>
        </w:rPr>
        <w:t>NMT ngày</w:t>
      </w:r>
      <w:r w:rsidR="00305E4E" w:rsidRPr="00582818">
        <w:rPr>
          <w:i/>
          <w:sz w:val="28"/>
          <w:szCs w:val="28"/>
        </w:rPr>
        <w:t xml:space="preserve"> </w:t>
      </w:r>
      <w:r w:rsidR="00730657" w:rsidRPr="00582818">
        <w:rPr>
          <w:i/>
          <w:sz w:val="28"/>
          <w:szCs w:val="28"/>
        </w:rPr>
        <w:t xml:space="preserve">29 </w:t>
      </w:r>
      <w:r w:rsidRPr="00582818">
        <w:rPr>
          <w:i/>
          <w:sz w:val="28"/>
          <w:szCs w:val="28"/>
          <w:lang w:val="vi-VN"/>
        </w:rPr>
        <w:t>tháng</w:t>
      </w:r>
      <w:r w:rsidR="00305E4E" w:rsidRPr="00582818">
        <w:rPr>
          <w:i/>
          <w:sz w:val="28"/>
          <w:szCs w:val="28"/>
        </w:rPr>
        <w:t xml:space="preserve"> </w:t>
      </w:r>
      <w:r w:rsidR="005474BF" w:rsidRPr="00582818">
        <w:rPr>
          <w:i/>
          <w:sz w:val="28"/>
          <w:szCs w:val="28"/>
        </w:rPr>
        <w:t>1</w:t>
      </w:r>
      <w:r w:rsidR="00EB5977" w:rsidRPr="00582818">
        <w:rPr>
          <w:i/>
          <w:sz w:val="28"/>
          <w:szCs w:val="28"/>
        </w:rPr>
        <w:t>0</w:t>
      </w:r>
      <w:r w:rsidRPr="00582818">
        <w:rPr>
          <w:i/>
          <w:sz w:val="28"/>
          <w:szCs w:val="28"/>
        </w:rPr>
        <w:t xml:space="preserve"> </w:t>
      </w:r>
      <w:r w:rsidRPr="00582818">
        <w:rPr>
          <w:i/>
          <w:sz w:val="28"/>
          <w:szCs w:val="28"/>
          <w:lang w:val="vi-VN"/>
        </w:rPr>
        <w:t>năm 202</w:t>
      </w:r>
      <w:r w:rsidR="004E6EBD" w:rsidRPr="00582818">
        <w:rPr>
          <w:i/>
          <w:sz w:val="28"/>
          <w:szCs w:val="28"/>
        </w:rPr>
        <w:t>5</w:t>
      </w:r>
      <w:r w:rsidR="00730657" w:rsidRPr="00582818">
        <w:rPr>
          <w:i/>
          <w:iCs/>
          <w:sz w:val="28"/>
          <w:szCs w:val="28"/>
          <w:lang w:val="da-DK"/>
        </w:rPr>
        <w:t>, Báo cáo</w:t>
      </w:r>
      <w:r w:rsidR="00730657" w:rsidRPr="00582818">
        <w:rPr>
          <w:i/>
          <w:iCs/>
          <w:kern w:val="28"/>
          <w:sz w:val="28"/>
          <w:szCs w:val="28"/>
        </w:rPr>
        <w:t xml:space="preserve"> số 849/BC-SNNMT ngày 18 tháng 11 năm 2025 và ý kiến Thành viên Ủy ban nhân dân tỉnh được Văn phòng Ủy ban nhân dân tỉnh tổng hợp tại Văn bản số 02570/VP-NNXD ngày 19 tháng 11 năm 2025</w:t>
      </w:r>
      <w:r w:rsidR="00926166" w:rsidRPr="00582818">
        <w:rPr>
          <w:i/>
          <w:iCs/>
          <w:kern w:val="28"/>
          <w:sz w:val="28"/>
          <w:szCs w:val="28"/>
        </w:rPr>
        <w:t>;</w:t>
      </w:r>
      <w:r w:rsidRPr="00582818">
        <w:rPr>
          <w:i/>
          <w:sz w:val="28"/>
          <w:szCs w:val="28"/>
          <w:lang w:val="vi-VN"/>
        </w:rPr>
        <w:t xml:space="preserve"> </w:t>
      </w:r>
    </w:p>
    <w:p w:rsidR="00032604" w:rsidRPr="00582818" w:rsidRDefault="00032604" w:rsidP="00AD28E4">
      <w:pPr>
        <w:shd w:val="clear" w:color="auto" w:fill="FFFFFF"/>
        <w:spacing w:before="120" w:after="120"/>
        <w:ind w:firstLine="709"/>
        <w:jc w:val="both"/>
        <w:rPr>
          <w:i/>
          <w:sz w:val="28"/>
          <w:szCs w:val="28"/>
        </w:rPr>
      </w:pPr>
      <w:r w:rsidRPr="00582818">
        <w:rPr>
          <w:i/>
          <w:sz w:val="28"/>
          <w:szCs w:val="28"/>
        </w:rPr>
        <w:t xml:space="preserve">Ủy ban nhân dân ban hành Quyết định </w:t>
      </w:r>
      <w:r w:rsidR="00730657" w:rsidRPr="00582818">
        <w:rPr>
          <w:i/>
          <w:sz w:val="28"/>
          <w:szCs w:val="28"/>
        </w:rPr>
        <w:t xml:space="preserve">ban hành </w:t>
      </w:r>
      <w:r w:rsidR="00730657" w:rsidRPr="00582818">
        <w:rPr>
          <w:rStyle w:val="fontstyle01"/>
          <w:rFonts w:eastAsia="Arial"/>
          <w:i/>
          <w:color w:val="auto"/>
        </w:rPr>
        <w:t xml:space="preserve">Định </w:t>
      </w:r>
      <w:r w:rsidRPr="00582818">
        <w:rPr>
          <w:rStyle w:val="fontstyle01"/>
          <w:rFonts w:eastAsia="Arial"/>
          <w:i/>
          <w:color w:val="auto"/>
        </w:rPr>
        <w:t>mức kinh tế - kỹ thuật điều tra, đánh giá đất đai trên địa bàn tỉnh Cà Mau.</w:t>
      </w:r>
    </w:p>
    <w:p w:rsidR="00103B86" w:rsidRPr="00582818" w:rsidRDefault="00103B86" w:rsidP="00497D9B">
      <w:pPr>
        <w:spacing w:before="240" w:after="120"/>
        <w:ind w:right="-6"/>
        <w:jc w:val="both"/>
        <w:rPr>
          <w:bCs/>
          <w:sz w:val="28"/>
          <w:szCs w:val="28"/>
          <w:lang w:eastAsia="vi-VN" w:bidi="vi-VN"/>
        </w:rPr>
      </w:pPr>
      <w:r w:rsidRPr="00582818">
        <w:rPr>
          <w:b/>
          <w:bCs/>
          <w:sz w:val="28"/>
          <w:szCs w:val="28"/>
        </w:rPr>
        <w:tab/>
        <w:t>Điều 1.</w:t>
      </w:r>
      <w:r w:rsidRPr="00582818">
        <w:rPr>
          <w:sz w:val="28"/>
          <w:szCs w:val="28"/>
        </w:rPr>
        <w:t xml:space="preserve"> Ban hành kèm theo </w:t>
      </w:r>
      <w:r w:rsidRPr="00582818">
        <w:rPr>
          <w:rStyle w:val="fontstyle01"/>
          <w:rFonts w:eastAsia="Arial"/>
          <w:color w:val="auto"/>
        </w:rPr>
        <w:t>Quyết định này Định mức kinh tế - kỹ thuật điều tra, đánh giá đất đai trên địa bàn tỉnh Cà Mau</w:t>
      </w:r>
      <w:r w:rsidRPr="00582818">
        <w:rPr>
          <w:bCs/>
          <w:sz w:val="28"/>
          <w:szCs w:val="28"/>
          <w:lang w:eastAsia="vi-VN" w:bidi="vi-VN"/>
        </w:rPr>
        <w:t>.</w:t>
      </w:r>
    </w:p>
    <w:p w:rsidR="00103B86" w:rsidRPr="00582818" w:rsidRDefault="00103B86" w:rsidP="00497D9B">
      <w:pPr>
        <w:spacing w:before="120" w:after="120"/>
        <w:ind w:firstLine="720"/>
        <w:jc w:val="both"/>
        <w:rPr>
          <w:spacing w:val="-4"/>
          <w:sz w:val="28"/>
          <w:szCs w:val="28"/>
        </w:rPr>
      </w:pPr>
      <w:r w:rsidRPr="00582818">
        <w:rPr>
          <w:b/>
          <w:bCs/>
          <w:spacing w:val="-4"/>
          <w:sz w:val="28"/>
          <w:szCs w:val="28"/>
        </w:rPr>
        <w:t>Điều 2.</w:t>
      </w:r>
      <w:r w:rsidRPr="00582818">
        <w:rPr>
          <w:spacing w:val="-4"/>
          <w:sz w:val="28"/>
          <w:szCs w:val="28"/>
        </w:rPr>
        <w:t xml:space="preserve"> Quyết định này có hiệu lực thi hành kể từ ngày</w:t>
      </w:r>
      <w:r w:rsidR="00730657" w:rsidRPr="00582818">
        <w:rPr>
          <w:spacing w:val="-4"/>
          <w:sz w:val="28"/>
          <w:szCs w:val="28"/>
        </w:rPr>
        <w:t xml:space="preserve"> 10 </w:t>
      </w:r>
      <w:r w:rsidRPr="00582818">
        <w:rPr>
          <w:spacing w:val="-4"/>
          <w:sz w:val="28"/>
          <w:szCs w:val="28"/>
        </w:rPr>
        <w:t>tháng</w:t>
      </w:r>
      <w:r w:rsidR="00730657" w:rsidRPr="00582818">
        <w:rPr>
          <w:spacing w:val="-4"/>
          <w:sz w:val="28"/>
          <w:szCs w:val="28"/>
        </w:rPr>
        <w:t xml:space="preserve"> 12 </w:t>
      </w:r>
      <w:r w:rsidRPr="00582818">
        <w:rPr>
          <w:spacing w:val="-4"/>
          <w:sz w:val="28"/>
          <w:szCs w:val="28"/>
        </w:rPr>
        <w:t>năm 202</w:t>
      </w:r>
      <w:r w:rsidR="00497D9B" w:rsidRPr="00582818">
        <w:rPr>
          <w:spacing w:val="-4"/>
          <w:sz w:val="28"/>
          <w:szCs w:val="28"/>
        </w:rPr>
        <w:t>5</w:t>
      </w:r>
      <w:r w:rsidRPr="00582818">
        <w:rPr>
          <w:spacing w:val="-4"/>
          <w:sz w:val="28"/>
          <w:szCs w:val="28"/>
        </w:rPr>
        <w:t>.</w:t>
      </w:r>
    </w:p>
    <w:p w:rsidR="00930E29" w:rsidRPr="00582818" w:rsidRDefault="007305EF" w:rsidP="00497D9B">
      <w:pPr>
        <w:pStyle w:val="Heading1"/>
        <w:spacing w:before="120" w:after="120"/>
        <w:jc w:val="both"/>
        <w:rPr>
          <w:rFonts w:ascii="Times New Roman" w:hAnsi="Times New Roman" w:cs="Times New Roman"/>
          <w:b/>
          <w:sz w:val="28"/>
          <w:szCs w:val="28"/>
        </w:rPr>
      </w:pPr>
      <w:bookmarkStart w:id="2" w:name="dieu_1_name"/>
      <w:r w:rsidRPr="00582818">
        <w:rPr>
          <w:rFonts w:ascii="Times New Roman" w:hAnsi="Times New Roman" w:cs="Times New Roman"/>
          <w:b/>
          <w:sz w:val="28"/>
          <w:szCs w:val="28"/>
        </w:rPr>
        <w:tab/>
      </w:r>
      <w:bookmarkStart w:id="3" w:name="dieu_3"/>
      <w:bookmarkEnd w:id="2"/>
      <w:r w:rsidR="001C01F2" w:rsidRPr="00582818">
        <w:rPr>
          <w:rFonts w:ascii="Times New Roman" w:hAnsi="Times New Roman" w:cs="Times New Roman"/>
          <w:b/>
          <w:sz w:val="28"/>
          <w:szCs w:val="28"/>
        </w:rPr>
        <w:t>Điề</w:t>
      </w:r>
      <w:r w:rsidR="00103B86" w:rsidRPr="00582818">
        <w:rPr>
          <w:rFonts w:ascii="Times New Roman" w:hAnsi="Times New Roman" w:cs="Times New Roman"/>
          <w:b/>
          <w:sz w:val="28"/>
          <w:szCs w:val="28"/>
        </w:rPr>
        <w:t>u 3</w:t>
      </w:r>
      <w:r w:rsidR="005F4405" w:rsidRPr="00582818">
        <w:rPr>
          <w:rFonts w:ascii="Times New Roman" w:hAnsi="Times New Roman" w:cs="Times New Roman"/>
          <w:b/>
          <w:sz w:val="28"/>
          <w:szCs w:val="28"/>
        </w:rPr>
        <w:t>.</w:t>
      </w:r>
      <w:bookmarkEnd w:id="3"/>
      <w:r w:rsidR="005F4405" w:rsidRPr="00582818">
        <w:rPr>
          <w:rFonts w:ascii="Times New Roman" w:hAnsi="Times New Roman" w:cs="Times New Roman"/>
          <w:b/>
          <w:sz w:val="28"/>
          <w:szCs w:val="28"/>
        </w:rPr>
        <w:t xml:space="preserve"> </w:t>
      </w:r>
      <w:r w:rsidR="001C01F2" w:rsidRPr="00582818">
        <w:rPr>
          <w:rFonts w:ascii="Times New Roman" w:hAnsi="Times New Roman" w:cs="Times New Roman"/>
          <w:b/>
          <w:sz w:val="28"/>
          <w:szCs w:val="28"/>
        </w:rPr>
        <w:t>Tổ chức thực hiện</w:t>
      </w:r>
    </w:p>
    <w:p w:rsidR="00BD3778" w:rsidRPr="00582818" w:rsidRDefault="00752F2D" w:rsidP="0048591F">
      <w:pPr>
        <w:spacing w:before="120" w:after="120"/>
        <w:ind w:firstLine="567"/>
        <w:jc w:val="both"/>
        <w:rPr>
          <w:sz w:val="28"/>
          <w:szCs w:val="28"/>
        </w:rPr>
      </w:pPr>
      <w:r w:rsidRPr="00582818">
        <w:rPr>
          <w:bCs/>
          <w:sz w:val="28"/>
          <w:szCs w:val="28"/>
        </w:rPr>
        <w:tab/>
      </w:r>
      <w:r w:rsidR="0048591F" w:rsidRPr="00582818">
        <w:rPr>
          <w:sz w:val="28"/>
          <w:szCs w:val="28"/>
          <w:lang w:val="da-DK"/>
        </w:rPr>
        <w:t xml:space="preserve">Chánh Văn phòng Ủy ban nhân dân tỉnh; Giám đốc Sở Nông nghiệp và Môi trường, Thủ trưởng các </w:t>
      </w:r>
      <w:r w:rsidR="00582818" w:rsidRPr="00582818">
        <w:rPr>
          <w:sz w:val="28"/>
          <w:szCs w:val="28"/>
          <w:lang w:val="da-DK"/>
        </w:rPr>
        <w:t>s</w:t>
      </w:r>
      <w:r w:rsidR="0048591F" w:rsidRPr="00582818">
        <w:rPr>
          <w:sz w:val="28"/>
          <w:szCs w:val="28"/>
          <w:lang w:val="da-DK"/>
        </w:rPr>
        <w:t>ở, ban, ngành tỉnh; Chủ tịch Ủy ban nhân dân các xã, phường và các đơn vị, tổ chức, cá nhân có liên quan chịu trách nhiệm thi hành Quyết định này.</w:t>
      </w:r>
      <w:r w:rsidR="00BD3778" w:rsidRPr="00582818">
        <w:rPr>
          <w:sz w:val="28"/>
          <w:szCs w:val="28"/>
        </w:rPr>
        <w:t> </w:t>
      </w:r>
    </w:p>
    <w:p w:rsidR="00AF1CE1" w:rsidRPr="00582818" w:rsidRDefault="00AF1CE1" w:rsidP="0048591F">
      <w:pPr>
        <w:spacing w:before="120" w:after="120"/>
        <w:ind w:firstLine="567"/>
        <w:jc w:val="both"/>
        <w:rPr>
          <w:sz w:val="4"/>
          <w:szCs w:val="28"/>
        </w:rPr>
      </w:pPr>
    </w:p>
    <w:tbl>
      <w:tblPr>
        <w:tblW w:w="5000" w:type="pct"/>
        <w:jc w:val="center"/>
        <w:tblCellMar>
          <w:left w:w="0" w:type="dxa"/>
          <w:right w:w="0" w:type="dxa"/>
        </w:tblCellMar>
        <w:tblLook w:val="04A0" w:firstRow="1" w:lastRow="0" w:firstColumn="1" w:lastColumn="0" w:noHBand="0" w:noVBand="1"/>
      </w:tblPr>
      <w:tblGrid>
        <w:gridCol w:w="4677"/>
        <w:gridCol w:w="4678"/>
      </w:tblGrid>
      <w:tr w:rsidR="00BD3778" w:rsidRPr="000123D4" w:rsidTr="002C21CB">
        <w:trPr>
          <w:jc w:val="center"/>
        </w:trPr>
        <w:tc>
          <w:tcPr>
            <w:tcW w:w="2500" w:type="pct"/>
            <w:shd w:val="clear" w:color="auto" w:fill="auto"/>
            <w:tcMar>
              <w:top w:w="0" w:type="dxa"/>
              <w:left w:w="108" w:type="dxa"/>
              <w:bottom w:w="0" w:type="dxa"/>
              <w:right w:w="108" w:type="dxa"/>
            </w:tcMar>
          </w:tcPr>
          <w:p w:rsidR="00B95CA8" w:rsidRPr="000123D4" w:rsidRDefault="00B95CA8" w:rsidP="00B95CA8">
            <w:pPr>
              <w:rPr>
                <w:sz w:val="22"/>
                <w:szCs w:val="22"/>
              </w:rPr>
            </w:pPr>
            <w:r w:rsidRPr="000123D4">
              <w:rPr>
                <w:b/>
                <w:bCs/>
                <w:i/>
                <w:iCs/>
              </w:rPr>
              <w:t>Nơi nhận:</w:t>
            </w:r>
            <w:r w:rsidRPr="000123D4">
              <w:rPr>
                <w:b/>
                <w:bCs/>
                <w:i/>
                <w:iCs/>
              </w:rPr>
              <w:br/>
            </w:r>
            <w:r w:rsidR="001C01F2">
              <w:rPr>
                <w:sz w:val="22"/>
                <w:szCs w:val="22"/>
              </w:rPr>
              <w:t xml:space="preserve">- Như Điều </w:t>
            </w:r>
            <w:r w:rsidR="006B6B26">
              <w:rPr>
                <w:sz w:val="22"/>
                <w:szCs w:val="22"/>
              </w:rPr>
              <w:t>3</w:t>
            </w:r>
            <w:r w:rsidRPr="000123D4">
              <w:rPr>
                <w:sz w:val="22"/>
                <w:szCs w:val="22"/>
              </w:rPr>
              <w:t>;</w:t>
            </w:r>
            <w:r w:rsidRPr="000123D4">
              <w:rPr>
                <w:sz w:val="22"/>
                <w:szCs w:val="22"/>
              </w:rPr>
              <w:br/>
              <w:t>- Văn phòng Chính phủ (b/c);</w:t>
            </w:r>
          </w:p>
          <w:p w:rsidR="00B95CA8" w:rsidRPr="000123D4" w:rsidRDefault="00B95CA8" w:rsidP="00B95CA8">
            <w:pPr>
              <w:rPr>
                <w:sz w:val="22"/>
                <w:szCs w:val="22"/>
              </w:rPr>
            </w:pPr>
            <w:r w:rsidRPr="000123D4">
              <w:rPr>
                <w:sz w:val="22"/>
                <w:szCs w:val="22"/>
              </w:rPr>
              <w:t>- Bộ Nông nghiệp và Môi trường (b/c);</w:t>
            </w:r>
          </w:p>
          <w:p w:rsidR="00B95CA8" w:rsidRPr="000123D4" w:rsidRDefault="00B95CA8" w:rsidP="00B95CA8">
            <w:pPr>
              <w:rPr>
                <w:sz w:val="22"/>
                <w:szCs w:val="22"/>
              </w:rPr>
            </w:pPr>
            <w:r w:rsidRPr="000123D4">
              <w:rPr>
                <w:sz w:val="22"/>
                <w:szCs w:val="22"/>
              </w:rPr>
              <w:t>- Vụ pháp chế - Bộ Nông nghiệp và Môi trường;</w:t>
            </w:r>
          </w:p>
          <w:p w:rsidR="000C05A7" w:rsidRPr="00CF5FC1" w:rsidRDefault="000C05A7" w:rsidP="000C05A7">
            <w:pPr>
              <w:rPr>
                <w:sz w:val="22"/>
                <w:lang w:val="da-DK"/>
              </w:rPr>
            </w:pPr>
            <w:r w:rsidRPr="00CF5FC1">
              <w:rPr>
                <w:sz w:val="22"/>
                <w:lang w:val="da-DK"/>
              </w:rPr>
              <w:t>- Cục KTVB&amp;QLXLVPHC - BTP (kiểm tra);</w:t>
            </w:r>
          </w:p>
          <w:p w:rsidR="000C05A7" w:rsidRPr="00CF5FC1" w:rsidRDefault="000C05A7" w:rsidP="000C05A7">
            <w:pPr>
              <w:rPr>
                <w:sz w:val="22"/>
                <w:lang w:val="da-DK"/>
              </w:rPr>
            </w:pPr>
            <w:r w:rsidRPr="00CF5FC1">
              <w:rPr>
                <w:sz w:val="22"/>
                <w:lang w:val="da-DK"/>
              </w:rPr>
              <w:t>- Thường trực Tỉnh ủy</w:t>
            </w:r>
            <w:r>
              <w:rPr>
                <w:sz w:val="22"/>
                <w:lang w:val="da-DK"/>
              </w:rPr>
              <w:t xml:space="preserve"> </w:t>
            </w:r>
            <w:r w:rsidRPr="00CF5FC1">
              <w:rPr>
                <w:sz w:val="22"/>
                <w:lang w:val="da-DK"/>
              </w:rPr>
              <w:t>(để báo cáo);</w:t>
            </w:r>
          </w:p>
          <w:p w:rsidR="000C05A7" w:rsidRPr="00CF5FC1" w:rsidRDefault="000C05A7" w:rsidP="000C05A7">
            <w:pPr>
              <w:rPr>
                <w:sz w:val="22"/>
                <w:lang w:val="da-DK"/>
              </w:rPr>
            </w:pPr>
            <w:r w:rsidRPr="00CF5FC1">
              <w:rPr>
                <w:sz w:val="22"/>
                <w:lang w:val="da-DK"/>
              </w:rPr>
              <w:t>- Thường trực HĐND tỉnh</w:t>
            </w:r>
            <w:r>
              <w:rPr>
                <w:sz w:val="22"/>
                <w:lang w:val="da-DK"/>
              </w:rPr>
              <w:t xml:space="preserve"> </w:t>
            </w:r>
            <w:r w:rsidRPr="00CF5FC1">
              <w:rPr>
                <w:sz w:val="22"/>
                <w:lang w:val="da-DK"/>
              </w:rPr>
              <w:t>(để báo cáo);</w:t>
            </w:r>
          </w:p>
          <w:p w:rsidR="000C05A7" w:rsidRPr="00CF5FC1" w:rsidRDefault="000C05A7" w:rsidP="000C05A7">
            <w:pPr>
              <w:rPr>
                <w:sz w:val="22"/>
                <w:lang w:val="da-DK"/>
              </w:rPr>
            </w:pPr>
            <w:r w:rsidRPr="00CF5FC1">
              <w:rPr>
                <w:sz w:val="22"/>
                <w:lang w:val="da-DK"/>
              </w:rPr>
              <w:t>- CT và PCT UBND tỉnh;</w:t>
            </w:r>
          </w:p>
          <w:p w:rsidR="000C05A7" w:rsidRPr="00CF5FC1" w:rsidRDefault="000C05A7" w:rsidP="000C05A7">
            <w:pPr>
              <w:rPr>
                <w:sz w:val="22"/>
                <w:lang w:val="da-DK"/>
              </w:rPr>
            </w:pPr>
            <w:r w:rsidRPr="00CF5FC1">
              <w:rPr>
                <w:sz w:val="22"/>
                <w:lang w:val="da-DK"/>
              </w:rPr>
              <w:t>- Các sở, ban, ngành tỉnh;</w:t>
            </w:r>
          </w:p>
          <w:p w:rsidR="000C05A7" w:rsidRPr="00CF5FC1" w:rsidRDefault="000C05A7" w:rsidP="000C05A7">
            <w:pPr>
              <w:rPr>
                <w:sz w:val="22"/>
                <w:lang w:val="da-DK"/>
              </w:rPr>
            </w:pPr>
            <w:r w:rsidRPr="00CF5FC1">
              <w:rPr>
                <w:sz w:val="22"/>
                <w:lang w:val="da-DK"/>
              </w:rPr>
              <w:t>- UBND các xã, phường;</w:t>
            </w:r>
          </w:p>
          <w:p w:rsidR="000C05A7" w:rsidRPr="00CF5FC1" w:rsidRDefault="000C05A7" w:rsidP="000C05A7">
            <w:pPr>
              <w:rPr>
                <w:sz w:val="22"/>
                <w:lang w:val="da-DK"/>
              </w:rPr>
            </w:pPr>
            <w:r w:rsidRPr="00CF5FC1">
              <w:rPr>
                <w:sz w:val="22"/>
                <w:lang w:val="da-DK"/>
              </w:rPr>
              <w:t>- LĐVP UBND tỉnh;</w:t>
            </w:r>
          </w:p>
          <w:p w:rsidR="000C05A7" w:rsidRPr="00CF5FC1" w:rsidRDefault="000C05A7" w:rsidP="000C05A7">
            <w:pPr>
              <w:rPr>
                <w:sz w:val="22"/>
                <w:lang w:val="da-DK"/>
              </w:rPr>
            </w:pPr>
            <w:r w:rsidRPr="00CF5FC1">
              <w:rPr>
                <w:sz w:val="22"/>
                <w:lang w:val="da-DK"/>
              </w:rPr>
              <w:t>- Các phòng: NN-XD, KT-TH, NC;</w:t>
            </w:r>
          </w:p>
          <w:p w:rsidR="000C05A7" w:rsidRPr="00CF5FC1" w:rsidRDefault="000C05A7" w:rsidP="000C05A7">
            <w:pPr>
              <w:rPr>
                <w:sz w:val="22"/>
                <w:lang w:val="da-DK"/>
              </w:rPr>
            </w:pPr>
            <w:r w:rsidRPr="00CF5FC1">
              <w:rPr>
                <w:sz w:val="22"/>
                <w:lang w:val="da-DK"/>
              </w:rPr>
              <w:t>- Cổng thông tin điện tử tỉnh;</w:t>
            </w:r>
          </w:p>
          <w:p w:rsidR="000C05A7" w:rsidRPr="00CF5FC1" w:rsidRDefault="00582818" w:rsidP="000C05A7">
            <w:pPr>
              <w:rPr>
                <w:lang w:val="da-DK"/>
              </w:rPr>
            </w:pPr>
            <w:r>
              <w:rPr>
                <w:sz w:val="22"/>
                <w:lang w:val="da-DK"/>
              </w:rPr>
              <w:t>- Lưu: VT, KP318/11.</w:t>
            </w:r>
          </w:p>
          <w:p w:rsidR="00BD3778" w:rsidRPr="000123D4" w:rsidRDefault="00BD3778" w:rsidP="003E130E"/>
        </w:tc>
        <w:tc>
          <w:tcPr>
            <w:tcW w:w="2500" w:type="pct"/>
            <w:shd w:val="clear" w:color="auto" w:fill="auto"/>
            <w:tcMar>
              <w:top w:w="0" w:type="dxa"/>
              <w:left w:w="108" w:type="dxa"/>
              <w:bottom w:w="0" w:type="dxa"/>
              <w:right w:w="108" w:type="dxa"/>
            </w:tcMar>
          </w:tcPr>
          <w:p w:rsidR="000C05A7" w:rsidRDefault="00BD3778" w:rsidP="00E22C25">
            <w:pPr>
              <w:spacing w:before="120"/>
              <w:jc w:val="center"/>
              <w:rPr>
                <w:b/>
                <w:bCs/>
                <w:sz w:val="28"/>
                <w:szCs w:val="28"/>
              </w:rPr>
            </w:pPr>
            <w:r w:rsidRPr="000123D4">
              <w:rPr>
                <w:b/>
                <w:bCs/>
                <w:sz w:val="28"/>
                <w:szCs w:val="28"/>
              </w:rPr>
              <w:t xml:space="preserve">TM. ỦY BAN NHÂN DÂN </w:t>
            </w:r>
            <w:r w:rsidRPr="000123D4">
              <w:rPr>
                <w:b/>
                <w:bCs/>
                <w:sz w:val="28"/>
                <w:szCs w:val="28"/>
              </w:rPr>
              <w:br/>
            </w:r>
            <w:r w:rsidR="000C05A7">
              <w:rPr>
                <w:b/>
                <w:bCs/>
                <w:sz w:val="28"/>
                <w:szCs w:val="28"/>
              </w:rPr>
              <w:t xml:space="preserve">KT. </w:t>
            </w:r>
            <w:r w:rsidRPr="000123D4">
              <w:rPr>
                <w:b/>
                <w:bCs/>
                <w:sz w:val="28"/>
                <w:szCs w:val="28"/>
              </w:rPr>
              <w:t xml:space="preserve">CHỦ TỊCH </w:t>
            </w:r>
            <w:r w:rsidRPr="000123D4">
              <w:rPr>
                <w:b/>
                <w:bCs/>
                <w:sz w:val="28"/>
                <w:szCs w:val="28"/>
              </w:rPr>
              <w:br/>
            </w:r>
            <w:r w:rsidR="000C05A7">
              <w:rPr>
                <w:b/>
                <w:bCs/>
                <w:sz w:val="28"/>
                <w:szCs w:val="28"/>
              </w:rPr>
              <w:t>PHÓ CHỦ TỊCH</w:t>
            </w:r>
          </w:p>
          <w:p w:rsidR="000C05A7" w:rsidRDefault="000C05A7" w:rsidP="00E22C25">
            <w:pPr>
              <w:spacing w:before="120"/>
              <w:jc w:val="center"/>
              <w:rPr>
                <w:b/>
                <w:bCs/>
                <w:sz w:val="28"/>
                <w:szCs w:val="28"/>
              </w:rPr>
            </w:pPr>
          </w:p>
          <w:p w:rsidR="000C05A7" w:rsidRDefault="000C05A7" w:rsidP="00E22C25">
            <w:pPr>
              <w:spacing w:before="120"/>
              <w:jc w:val="center"/>
              <w:rPr>
                <w:b/>
                <w:bCs/>
                <w:sz w:val="28"/>
                <w:szCs w:val="28"/>
              </w:rPr>
            </w:pPr>
          </w:p>
          <w:p w:rsidR="000C05A7" w:rsidRDefault="000C05A7" w:rsidP="00E22C25">
            <w:pPr>
              <w:spacing w:before="120"/>
              <w:jc w:val="center"/>
              <w:rPr>
                <w:b/>
                <w:bCs/>
                <w:sz w:val="28"/>
                <w:szCs w:val="28"/>
              </w:rPr>
            </w:pPr>
          </w:p>
          <w:p w:rsidR="000C05A7" w:rsidRDefault="000C05A7" w:rsidP="00E22C25">
            <w:pPr>
              <w:spacing w:before="120"/>
              <w:jc w:val="center"/>
              <w:rPr>
                <w:b/>
                <w:bCs/>
                <w:sz w:val="28"/>
                <w:szCs w:val="28"/>
              </w:rPr>
            </w:pPr>
          </w:p>
          <w:p w:rsidR="00BD3778" w:rsidRPr="000123D4" w:rsidRDefault="000C05A7" w:rsidP="00E22C25">
            <w:pPr>
              <w:spacing w:before="120"/>
              <w:jc w:val="center"/>
              <w:rPr>
                <w:sz w:val="28"/>
                <w:szCs w:val="28"/>
              </w:rPr>
            </w:pPr>
            <w:r>
              <w:rPr>
                <w:b/>
                <w:bCs/>
                <w:sz w:val="28"/>
                <w:szCs w:val="28"/>
              </w:rPr>
              <w:t>Lê Văn Sử</w:t>
            </w:r>
            <w:r w:rsidR="00BD3778" w:rsidRPr="000123D4">
              <w:rPr>
                <w:b/>
                <w:bCs/>
                <w:sz w:val="28"/>
                <w:szCs w:val="28"/>
              </w:rPr>
              <w:br/>
            </w:r>
            <w:r w:rsidR="00BD3778" w:rsidRPr="000123D4">
              <w:rPr>
                <w:b/>
                <w:bCs/>
                <w:sz w:val="28"/>
                <w:szCs w:val="28"/>
              </w:rPr>
              <w:br/>
            </w:r>
            <w:r w:rsidR="00BD3778" w:rsidRPr="000123D4">
              <w:rPr>
                <w:b/>
                <w:bCs/>
                <w:sz w:val="28"/>
                <w:szCs w:val="28"/>
              </w:rPr>
              <w:br/>
            </w:r>
            <w:r w:rsidR="00BD3778" w:rsidRPr="000123D4">
              <w:rPr>
                <w:b/>
                <w:bCs/>
                <w:sz w:val="28"/>
                <w:szCs w:val="28"/>
              </w:rPr>
              <w:br/>
            </w:r>
          </w:p>
        </w:tc>
      </w:tr>
    </w:tbl>
    <w:p w:rsidR="00BD3778" w:rsidRPr="000123D4" w:rsidRDefault="00BD3778" w:rsidP="002C21CB">
      <w:pPr>
        <w:spacing w:before="120" w:after="280" w:afterAutospacing="1"/>
        <w:jc w:val="center"/>
      </w:pPr>
    </w:p>
    <w:sectPr w:rsidR="00BD3778" w:rsidRPr="000123D4" w:rsidSect="00582818">
      <w:headerReference w:type="default" r:id="rId6"/>
      <w:pgSz w:w="11907" w:h="16840" w:code="9"/>
      <w:pgMar w:top="993" w:right="851" w:bottom="1021" w:left="1701" w:header="720" w:footer="720" w:gutter="0"/>
      <w:cols w:space="720"/>
      <w:titlePg/>
      <w:docGrid w:linePitch="326"/>
    </w:sectPr>
  </w:body>
</w:document>
</file>

<file path=word/endnotes.xml><?xml version="1.0" encoding="utf-8"?>
<w:end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rsidR="00930E0A" w:rsidRDefault="00930E0A" w:rsidP="00980255">
      <w:r>
        <w:separator/>
      </w:r>
    </w:p>
  </w:endnote>
  <w:endnote w:type="continuationSeparator" w:id="0">
    <w:p w:rsidR="00930E0A" w:rsidRDefault="00930E0A" w:rsidP="00980255">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Times New Roman">
    <w:panose1 w:val="02020603050405020304"/>
    <w:charset w:val="00"/>
    <w:family w:val="roman"/>
    <w:pitch w:val="variable"/>
    <w:sig w:usb0="E0002EFF" w:usb1="C000785B" w:usb2="00000009" w:usb3="00000000" w:csb0="000001FF" w:csb1="00000000"/>
  </w:font>
  <w:font w:name="Verdana">
    <w:panose1 w:val="020B0604030504040204"/>
    <w:charset w:val="00"/>
    <w:family w:val="swiss"/>
    <w:pitch w:val="variable"/>
    <w:sig w:usb0="A00006FF" w:usb1="4000205B" w:usb2="00000010" w:usb3="00000000" w:csb0="0000019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Segoe UI">
    <w:panose1 w:val="020B0502040204020203"/>
    <w:charset w:val="00"/>
    <w:family w:val="swiss"/>
    <w:pitch w:val="variable"/>
    <w:sig w:usb0="E4002EFF" w:usb1="C000E47F" w:usb2="00000009" w:usb3="00000000" w:csb0="000001FF" w:csb1="00000000"/>
  </w:font>
  <w:font w:name="Calibri">
    <w:panose1 w:val="020F0502020204030204"/>
    <w:charset w:val="00"/>
    <w:family w:val="swiss"/>
    <w:pitch w:val="variable"/>
    <w:sig w:usb0="E4002EFF" w:usb1="C200247B" w:usb2="00000009" w:usb3="00000000" w:csb0="000001FF" w:csb1="00000000"/>
  </w:font>
  <w:font w:name="MS Mincho">
    <w:altName w:val="ＭＳ 明朝"/>
    <w:panose1 w:val="02020609040205080304"/>
    <w:charset w:val="80"/>
    <w:family w:val="roman"/>
    <w:pitch w:val="fixed"/>
    <w:sig w:usb0="00000001" w:usb1="08070000" w:usb2="00000010" w:usb3="00000000" w:csb0="00020000" w:csb1="00000000"/>
  </w:font>
</w:fonts>
</file>

<file path=word/footnotes.xml><?xml version="1.0" encoding="utf-8"?>
<w:foot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rsidR="00930E0A" w:rsidRDefault="00930E0A" w:rsidP="00980255">
      <w:r>
        <w:separator/>
      </w:r>
    </w:p>
  </w:footnote>
  <w:footnote w:type="continuationSeparator" w:id="0">
    <w:p w:rsidR="00930E0A" w:rsidRDefault="00930E0A" w:rsidP="00980255">
      <w:r>
        <w:continuationSeparator/>
      </w:r>
    </w:p>
  </w:footnote>
</w:footnotes>
</file>

<file path=word/header1.xml><?xml version="1.0" encoding="utf-8"?>
<w:hd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980255" w:rsidRDefault="00980255">
    <w:pPr>
      <w:pStyle w:val="Header"/>
      <w:jc w:val="center"/>
    </w:pPr>
    <w:r>
      <w:fldChar w:fldCharType="begin"/>
    </w:r>
    <w:r>
      <w:instrText xml:space="preserve"> PAGE   \* MERGEFORMAT </w:instrText>
    </w:r>
    <w:r>
      <w:fldChar w:fldCharType="separate"/>
    </w:r>
    <w:r w:rsidR="001E6F3E">
      <w:rPr>
        <w:noProof/>
      </w:rPr>
      <w:t>2</w:t>
    </w:r>
    <w:r>
      <w:rPr>
        <w:noProof/>
      </w:rPr>
      <w:fldChar w:fldCharType="end"/>
    </w:r>
  </w:p>
  <w:p w:rsidR="00980255" w:rsidRDefault="00980255">
    <w:pPr>
      <w:pStyle w:val="Header"/>
    </w:pPr>
  </w:p>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stylePaneSortMethod w:val="0000"/>
  <w:defaultTabStop w:val="720"/>
  <w:noPunctuationKerning/>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6C3E38"/>
    <w:rsid w:val="0000203D"/>
    <w:rsid w:val="000123D4"/>
    <w:rsid w:val="0002317E"/>
    <w:rsid w:val="00032604"/>
    <w:rsid w:val="000475E1"/>
    <w:rsid w:val="00061452"/>
    <w:rsid w:val="000773BF"/>
    <w:rsid w:val="00091BE6"/>
    <w:rsid w:val="000A148F"/>
    <w:rsid w:val="000B6D65"/>
    <w:rsid w:val="000B713F"/>
    <w:rsid w:val="000C05A7"/>
    <w:rsid w:val="000C7ACE"/>
    <w:rsid w:val="00100989"/>
    <w:rsid w:val="0010259C"/>
    <w:rsid w:val="00103B86"/>
    <w:rsid w:val="00111B97"/>
    <w:rsid w:val="00123307"/>
    <w:rsid w:val="00135845"/>
    <w:rsid w:val="00154647"/>
    <w:rsid w:val="00166CD6"/>
    <w:rsid w:val="00167637"/>
    <w:rsid w:val="0017113E"/>
    <w:rsid w:val="001A0AC0"/>
    <w:rsid w:val="001B2A94"/>
    <w:rsid w:val="001B3357"/>
    <w:rsid w:val="001B589E"/>
    <w:rsid w:val="001C01F2"/>
    <w:rsid w:val="001E6F3E"/>
    <w:rsid w:val="00204ACC"/>
    <w:rsid w:val="00211DD3"/>
    <w:rsid w:val="002350A8"/>
    <w:rsid w:val="00244AB5"/>
    <w:rsid w:val="00252167"/>
    <w:rsid w:val="002816E2"/>
    <w:rsid w:val="00294347"/>
    <w:rsid w:val="002B1CF5"/>
    <w:rsid w:val="002B1DEF"/>
    <w:rsid w:val="002C21CB"/>
    <w:rsid w:val="002D34E5"/>
    <w:rsid w:val="002F48D0"/>
    <w:rsid w:val="00305E4E"/>
    <w:rsid w:val="00332F46"/>
    <w:rsid w:val="0035121D"/>
    <w:rsid w:val="003B10CC"/>
    <w:rsid w:val="003E130E"/>
    <w:rsid w:val="004304FC"/>
    <w:rsid w:val="0048591F"/>
    <w:rsid w:val="00497D9B"/>
    <w:rsid w:val="004D3BF2"/>
    <w:rsid w:val="004D5562"/>
    <w:rsid w:val="004E6508"/>
    <w:rsid w:val="004E6EBD"/>
    <w:rsid w:val="004E7EA9"/>
    <w:rsid w:val="00504108"/>
    <w:rsid w:val="0050674A"/>
    <w:rsid w:val="005247FD"/>
    <w:rsid w:val="00526AF6"/>
    <w:rsid w:val="00533CDE"/>
    <w:rsid w:val="005362DA"/>
    <w:rsid w:val="0053743D"/>
    <w:rsid w:val="0054434A"/>
    <w:rsid w:val="0054739B"/>
    <w:rsid w:val="005474BF"/>
    <w:rsid w:val="00562AE1"/>
    <w:rsid w:val="00571741"/>
    <w:rsid w:val="00577DC8"/>
    <w:rsid w:val="0058039E"/>
    <w:rsid w:val="005814A2"/>
    <w:rsid w:val="00582818"/>
    <w:rsid w:val="005861C9"/>
    <w:rsid w:val="00594380"/>
    <w:rsid w:val="005A25A9"/>
    <w:rsid w:val="005C1638"/>
    <w:rsid w:val="005E33DA"/>
    <w:rsid w:val="005F1F31"/>
    <w:rsid w:val="005F4405"/>
    <w:rsid w:val="0060030C"/>
    <w:rsid w:val="00606B6B"/>
    <w:rsid w:val="006142A9"/>
    <w:rsid w:val="00630663"/>
    <w:rsid w:val="00647F67"/>
    <w:rsid w:val="006971BB"/>
    <w:rsid w:val="006A0AC9"/>
    <w:rsid w:val="006B07C4"/>
    <w:rsid w:val="006B6B26"/>
    <w:rsid w:val="006B71C6"/>
    <w:rsid w:val="006C3E38"/>
    <w:rsid w:val="006C429B"/>
    <w:rsid w:val="006D0ED6"/>
    <w:rsid w:val="006D6F01"/>
    <w:rsid w:val="006E588A"/>
    <w:rsid w:val="006F09D6"/>
    <w:rsid w:val="00704D1F"/>
    <w:rsid w:val="007052AA"/>
    <w:rsid w:val="007305EF"/>
    <w:rsid w:val="00730657"/>
    <w:rsid w:val="00751B17"/>
    <w:rsid w:val="00752F2D"/>
    <w:rsid w:val="007A296B"/>
    <w:rsid w:val="007B1719"/>
    <w:rsid w:val="007F7F91"/>
    <w:rsid w:val="00827E8A"/>
    <w:rsid w:val="0083177B"/>
    <w:rsid w:val="00833957"/>
    <w:rsid w:val="0085758B"/>
    <w:rsid w:val="00895F5E"/>
    <w:rsid w:val="008C2B04"/>
    <w:rsid w:val="008E0FDD"/>
    <w:rsid w:val="00916028"/>
    <w:rsid w:val="00926166"/>
    <w:rsid w:val="00930E0A"/>
    <w:rsid w:val="00930E29"/>
    <w:rsid w:val="0094054B"/>
    <w:rsid w:val="00941329"/>
    <w:rsid w:val="00970A7D"/>
    <w:rsid w:val="00980255"/>
    <w:rsid w:val="00992B26"/>
    <w:rsid w:val="009C0AAE"/>
    <w:rsid w:val="009D55A2"/>
    <w:rsid w:val="009E02C1"/>
    <w:rsid w:val="009E4915"/>
    <w:rsid w:val="00A1598F"/>
    <w:rsid w:val="00A2297A"/>
    <w:rsid w:val="00A475FE"/>
    <w:rsid w:val="00A508F7"/>
    <w:rsid w:val="00AA2C4C"/>
    <w:rsid w:val="00AA7E05"/>
    <w:rsid w:val="00AB091A"/>
    <w:rsid w:val="00AB28A6"/>
    <w:rsid w:val="00AC25FE"/>
    <w:rsid w:val="00AD26A6"/>
    <w:rsid w:val="00AD28E4"/>
    <w:rsid w:val="00AE38B0"/>
    <w:rsid w:val="00AE66F3"/>
    <w:rsid w:val="00AF1CE1"/>
    <w:rsid w:val="00AF31AE"/>
    <w:rsid w:val="00AF4683"/>
    <w:rsid w:val="00B12D38"/>
    <w:rsid w:val="00B17377"/>
    <w:rsid w:val="00B17407"/>
    <w:rsid w:val="00B45E30"/>
    <w:rsid w:val="00B52679"/>
    <w:rsid w:val="00B65884"/>
    <w:rsid w:val="00B71DA0"/>
    <w:rsid w:val="00B95CA8"/>
    <w:rsid w:val="00BA1011"/>
    <w:rsid w:val="00BD3778"/>
    <w:rsid w:val="00BE6345"/>
    <w:rsid w:val="00C000C0"/>
    <w:rsid w:val="00C01EFA"/>
    <w:rsid w:val="00C02FCE"/>
    <w:rsid w:val="00C04459"/>
    <w:rsid w:val="00C05743"/>
    <w:rsid w:val="00C06725"/>
    <w:rsid w:val="00C11632"/>
    <w:rsid w:val="00C16A97"/>
    <w:rsid w:val="00C32779"/>
    <w:rsid w:val="00C3301F"/>
    <w:rsid w:val="00C66B2B"/>
    <w:rsid w:val="00C709BA"/>
    <w:rsid w:val="00C90062"/>
    <w:rsid w:val="00C95ED4"/>
    <w:rsid w:val="00C96BC4"/>
    <w:rsid w:val="00CB6D42"/>
    <w:rsid w:val="00CD3F17"/>
    <w:rsid w:val="00CE7109"/>
    <w:rsid w:val="00CF3929"/>
    <w:rsid w:val="00D0030A"/>
    <w:rsid w:val="00D35A95"/>
    <w:rsid w:val="00D47723"/>
    <w:rsid w:val="00D500E6"/>
    <w:rsid w:val="00D91F1F"/>
    <w:rsid w:val="00DA7192"/>
    <w:rsid w:val="00DB0A5E"/>
    <w:rsid w:val="00E22C25"/>
    <w:rsid w:val="00E250F9"/>
    <w:rsid w:val="00E363FC"/>
    <w:rsid w:val="00E56AD8"/>
    <w:rsid w:val="00E91DAC"/>
    <w:rsid w:val="00EA36F4"/>
    <w:rsid w:val="00EB155D"/>
    <w:rsid w:val="00EB5977"/>
    <w:rsid w:val="00EB636B"/>
    <w:rsid w:val="00ED46F9"/>
    <w:rsid w:val="00EE1998"/>
    <w:rsid w:val="00F00616"/>
    <w:rsid w:val="00F0180C"/>
    <w:rsid w:val="00F3204F"/>
    <w:rsid w:val="00F34708"/>
    <w:rsid w:val="00F419AE"/>
    <w:rsid w:val="00F43954"/>
    <w:rsid w:val="00F502BA"/>
    <w:rsid w:val="00F749A4"/>
    <w:rsid w:val="00F96D77"/>
    <w:rsid w:val="00FB0E5A"/>
    <w:rsid w:val="00FB1C61"/>
    <w:rsid w:val="00FB38BC"/>
    <w:rsid w:val="00FD0428"/>
    <w:rsid w:val="00FE01B0"/>
    <w:rsid w:val="00FE17CD"/>
  </w:rsids>
  <m:mathPr>
    <m:mathFont m:val="Cambria Math"/>
    <m:brkBin m:val="before"/>
    <m:brkBinSub m:val="--"/>
    <m:smallFrac m:val="0"/>
    <m:dispDef/>
    <m:lMargin m:val="0"/>
    <m:rMargin m:val="0"/>
    <m:defJc m:val="centerGroup"/>
    <m:wrapRight/>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doNotAutoCompressPictures/>
  <w:shapeDefaults>
    <o:shapedefaults v:ext="edit" spidmax="1026"/>
    <o:shapelayout v:ext="edit">
      <o:idmap v:ext="edit" data="1"/>
    </o:shapelayout>
  </w:shapeDefaults>
  <w:decimalSymbol w:val="."/>
  <w:listSeparator w:val=","/>
  <w14:docId w14:val="7A5E189B"/>
  <w15:chartTrackingRefBased/>
  <w15:docId w15:val="{EA65E7ED-5700-4E2F-A537-EB321895C61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imes New Roman" w:eastAsia="Times New Roman" w:hAnsi="Times New Roman" w:cs="Times New Roman"/>
        <w:lang w:val="en-US" w:eastAsia="en-US" w:bidi="ar-SA"/>
      </w:rPr>
    </w:rPrDefault>
    <w:pPrDefault/>
  </w:docDefaults>
  <w:latentStyles w:defLockedState="0" w:defUIPriority="99" w:defSemiHidden="0" w:defUnhideWhenUsed="0" w:defQFormat="0" w:count="371">
    <w:lsdException w:name="Normal" w:uiPriority="0" w:qFormat="1"/>
    <w:lsdException w:name="heading 1" w:uiPriority="0" w:qFormat="1"/>
    <w:lsdException w:name="heading 2" w:semiHidden="1" w:uiPriority="9"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nhideWhenUsed="1"/>
    <w:lsdException w:name="toc 4" w:semiHidden="1" w:unhideWhenUsed="1"/>
    <w:lsdException w:name="toc 5" w:semiHidden="1" w:unhideWhenUsed="1"/>
    <w:lsdException w:name="toc 6" w:semiHidden="1" w:unhideWhenUsed="1"/>
    <w:lsdException w:name="toc 7" w:semiHidden="1" w:unhideWhenUsed="1"/>
    <w:lsdException w:name="toc 8" w:semiHidden="1" w:unhideWhenUsed="1"/>
    <w:lsdException w:name="toc 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qFormat="1"/>
    <w:lsdException w:name="Closing" w:semiHidden="1" w:unhideWhenUsed="1"/>
    <w:lsdException w:name="Signature" w:semiHidden="1" w:unhideWhenUsed="1"/>
    <w:lsdException w:name="Default Paragraph Font"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semiHidden="1" w:unhideWhenUsed="1"/>
    <w:lsdException w:name="Table Theme" w:semiHidden="1" w:unhideWhenUsed="1"/>
    <w:lsdException w:name="Placeholder Text" w:semiHidden="1" w:unhideWhenUsed="1"/>
    <w:lsdException w:name="No Spacing" w:uiPriority="1" w:qFormat="1"/>
    <w:lsdException w:name="Light Shading"/>
    <w:lsdException w:name="Light List"/>
    <w:lsdException w:name="Light Grid"/>
    <w:lsdException w:name="Medium Shading 1"/>
    <w:lsdException w:name="Medium Shading 2"/>
    <w:lsdException w:name="Medium List 1"/>
    <w:lsdException w:name="Medium List 2"/>
    <w:lsdException w:name="Medium Grid 1"/>
    <w:lsdException w:name="Medium Grid 2"/>
    <w:lsdException w:name="Medium Grid 3"/>
    <w:lsdException w:name="Dark List"/>
    <w:lsdException w:name="Colorful Shading"/>
    <w:lsdException w:name="Colorful List"/>
    <w:lsdException w:name="Colorful Grid"/>
    <w:lsdException w:name="Light Shading Accent 1"/>
    <w:lsdException w:name="Light List Accent 1"/>
    <w:lsdException w:name="Light Grid Accent 1"/>
    <w:lsdException w:name="Medium Shading 1 Accent 1"/>
    <w:lsdException w:name="Medium Shading 2 Accent 1"/>
    <w:lsdException w:name="Medium List 1 Accent 1"/>
    <w:lsdException w:name="Revision" w:semiHidden="1" w:unhideWhenUsed="1"/>
    <w:lsdException w:name="List Paragraph" w:qFormat="1"/>
    <w:lsdException w:name="Quote" w:qFormat="1"/>
    <w:lsdException w:name="Intense Quote" w:qFormat="1"/>
    <w:lsdException w:name="Medium List 2 Accent 1"/>
    <w:lsdException w:name="Medium Grid 1 Accent 1"/>
    <w:lsdException w:name="Medium Grid 2 Accent 1"/>
    <w:lsdException w:name="Medium Grid 3 Accent 1"/>
    <w:lsdException w:name="Dark List Accent 1"/>
    <w:lsdException w:name="Colorful Shading Accent 1"/>
    <w:lsdException w:name="Colorful List Accent 1"/>
    <w:lsdException w:name="Colorful Grid Accent 1"/>
    <w:lsdException w:name="Light Shading Accent 2"/>
    <w:lsdException w:name="Light List Accent 2"/>
    <w:lsdException w:name="Light Grid Accent 2"/>
    <w:lsdException w:name="Medium Shading 1 Accent 2"/>
    <w:lsdException w:name="Medium Shading 2 Accent 2"/>
    <w:lsdException w:name="Medium List 1 Accent 2"/>
    <w:lsdException w:name="Medium List 2 Accent 2"/>
    <w:lsdException w:name="Medium Grid 1 Accent 2"/>
    <w:lsdException w:name="Medium Grid 2 Accent 2"/>
    <w:lsdException w:name="Medium Grid 3 Accent 2"/>
    <w:lsdException w:name="Dark List Accent 2"/>
    <w:lsdException w:name="Colorful Shading Accent 2"/>
    <w:lsdException w:name="Colorful List Accent 2"/>
    <w:lsdException w:name="Colorful Grid Accent 2"/>
    <w:lsdException w:name="Light Shading Accent 3"/>
    <w:lsdException w:name="Light List Accent 3"/>
    <w:lsdException w:name="Light Grid Accent 3"/>
    <w:lsdException w:name="Medium Shading 1 Accent 3"/>
    <w:lsdException w:name="Medium Shading 2 Accent 3"/>
    <w:lsdException w:name="Medium List 1 Accent 3"/>
    <w:lsdException w:name="Medium List 2 Accent 3"/>
    <w:lsdException w:name="Medium Grid 1 Accent 3"/>
    <w:lsdException w:name="Medium Grid 2 Accent 3"/>
    <w:lsdException w:name="Medium Grid 3 Accent 3"/>
    <w:lsdException w:name="Dark List Accent 3"/>
    <w:lsdException w:name="Colorful Shading Accent 3"/>
    <w:lsdException w:name="Colorful List Accent 3"/>
    <w:lsdException w:name="Colorful Grid Accent 3"/>
    <w:lsdException w:name="Light Shading Accent 4"/>
    <w:lsdException w:name="Light List Accent 4"/>
    <w:lsdException w:name="Light Grid Accent 4"/>
    <w:lsdException w:name="Medium Shading 1 Accent 4"/>
    <w:lsdException w:name="Medium Shading 2 Accent 4"/>
    <w:lsdException w:name="Medium List 1 Accent 4"/>
    <w:lsdException w:name="Medium List 2 Accent 4"/>
    <w:lsdException w:name="Medium Grid 1 Accent 4"/>
    <w:lsdException w:name="Medium Grid 2 Accent 4"/>
    <w:lsdException w:name="Medium Grid 3 Accent 4"/>
    <w:lsdException w:name="Dark List Accent 4"/>
    <w:lsdException w:name="Colorful Shading Accent 4"/>
    <w:lsdException w:name="Colorful List Accent 4"/>
    <w:lsdException w:name="Colorful Grid Accent 4"/>
    <w:lsdException w:name="Light Shading Accent 5"/>
    <w:lsdException w:name="Light List Accent 5"/>
    <w:lsdException w:name="Light Grid Accent 5"/>
    <w:lsdException w:name="Medium Shading 1 Accent 5"/>
    <w:lsdException w:name="Medium Shading 2 Accent 5"/>
    <w:lsdException w:name="Medium List 1 Accent 5"/>
    <w:lsdException w:name="Medium List 2 Accent 5"/>
    <w:lsdException w:name="Medium Grid 1 Accent 5"/>
    <w:lsdException w:name="Medium Grid 2 Accent 5"/>
    <w:lsdException w:name="Medium Grid 3 Accent 5"/>
    <w:lsdException w:name="Dark List Accent 5"/>
    <w:lsdException w:name="Colorful Shading Accent 5"/>
    <w:lsdException w:name="Colorful List Accent 5"/>
    <w:lsdException w:name="Colorful Grid Accent 5"/>
    <w:lsdException w:name="Light Shading Accent 6"/>
    <w:lsdException w:name="Light List Accent 6"/>
    <w:lsdException w:name="Light Grid Accent 6"/>
    <w:lsdException w:name="Medium Shading 1 Accent 6"/>
    <w:lsdException w:name="Medium Shading 2 Accent 6"/>
    <w:lsdException w:name="Medium List 1 Accent 6"/>
    <w:lsdException w:name="Medium List 2 Accent 6"/>
    <w:lsdException w:name="Medium Grid 1 Accent 6"/>
    <w:lsdException w:name="Medium Grid 2 Accent 6"/>
    <w:lsdException w:name="Medium Grid 3 Accent 6"/>
    <w:lsdException w:name="Dark List Accent 6"/>
    <w:lsdException w:name="Colorful Shading Accent 6"/>
    <w:lsdException w:name="Colorful List Accent 6"/>
    <w:lsdException w:name="Colorful Grid Accent 6"/>
    <w:lsdException w:name="Subtle Emphasis" w:qFormat="1"/>
    <w:lsdException w:name="Intense Emphasis" w:qFormat="1"/>
    <w:lsdException w:name="Subtle Reference" w:qFormat="1"/>
    <w:lsdException w:name="Intense Reference" w:qFormat="1"/>
    <w:lsdException w:name="Book Title" w:qFormat="1"/>
    <w:lsdException w:name="Bibliography" w:semiHidden="1"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A508F7"/>
    <w:rPr>
      <w:sz w:val="24"/>
      <w:szCs w:val="24"/>
    </w:rPr>
  </w:style>
  <w:style w:type="paragraph" w:styleId="Heading1">
    <w:name w:val="heading 1"/>
    <w:basedOn w:val="Normal"/>
    <w:next w:val="Normal"/>
    <w:link w:val="Heading1Char"/>
    <w:rsid w:val="00111B97"/>
    <w:pPr>
      <w:keepNext/>
      <w:pBdr>
        <w:top w:val="none" w:sz="4" w:space="0" w:color="000000"/>
        <w:left w:val="none" w:sz="4" w:space="0" w:color="000000"/>
        <w:bottom w:val="none" w:sz="4" w:space="0" w:color="000000"/>
        <w:right w:val="none" w:sz="4" w:space="0" w:color="000000"/>
        <w:between w:val="none" w:sz="4" w:space="0" w:color="000000"/>
      </w:pBdr>
      <w:jc w:val="center"/>
      <w:outlineLvl w:val="0"/>
    </w:pPr>
    <w:rPr>
      <w:rFonts w:ascii="Verdana" w:eastAsia="Arial" w:hAnsi="Verdana" w:cs="Arial"/>
      <w:sz w:val="40"/>
      <w:szCs w:val="26"/>
    </w:rPr>
  </w:style>
  <w:style w:type="paragraph" w:styleId="Heading2">
    <w:name w:val="heading 2"/>
    <w:basedOn w:val="Normal"/>
    <w:next w:val="Normal"/>
    <w:link w:val="Heading2Char"/>
    <w:uiPriority w:val="9"/>
    <w:unhideWhenUsed/>
    <w:qFormat/>
    <w:rsid w:val="00FB38BC"/>
    <w:pPr>
      <w:keepNext/>
      <w:keepLines/>
      <w:spacing w:before="40"/>
      <w:outlineLvl w:val="1"/>
    </w:pPr>
    <w:rPr>
      <w:rFonts w:ascii="Calibri Light" w:hAnsi="Calibri Light"/>
      <w:color w:val="2E74B5"/>
      <w:sz w:val="26"/>
      <w:szCs w:val="26"/>
    </w:rPr>
  </w:style>
  <w:style w:type="character" w:default="1" w:styleId="DefaultParagraphFont">
    <w:name w:val="Default Paragraph Font"/>
    <w:semiHidden/>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link w:val="Heading1"/>
    <w:rsid w:val="00111B97"/>
    <w:rPr>
      <w:rFonts w:ascii="Verdana" w:eastAsia="Arial" w:hAnsi="Verdana" w:cs="Arial"/>
      <w:sz w:val="40"/>
      <w:szCs w:val="26"/>
    </w:rPr>
  </w:style>
  <w:style w:type="character" w:customStyle="1" w:styleId="fontstyle01">
    <w:name w:val="fontstyle01"/>
    <w:rsid w:val="00111B97"/>
    <w:rPr>
      <w:rFonts w:ascii="Times New Roman" w:hAnsi="Times New Roman" w:cs="Times New Roman" w:hint="default"/>
      <w:b w:val="0"/>
      <w:bCs w:val="0"/>
      <w:i w:val="0"/>
      <w:iCs w:val="0"/>
      <w:color w:val="000000"/>
      <w:sz w:val="28"/>
      <w:szCs w:val="28"/>
    </w:rPr>
  </w:style>
  <w:style w:type="paragraph" w:styleId="Header">
    <w:name w:val="header"/>
    <w:basedOn w:val="Normal"/>
    <w:link w:val="HeaderChar"/>
    <w:uiPriority w:val="99"/>
    <w:unhideWhenUsed/>
    <w:rsid w:val="00980255"/>
    <w:pPr>
      <w:tabs>
        <w:tab w:val="center" w:pos="4680"/>
        <w:tab w:val="right" w:pos="9360"/>
      </w:tabs>
    </w:pPr>
  </w:style>
  <w:style w:type="character" w:customStyle="1" w:styleId="HeaderChar">
    <w:name w:val="Header Char"/>
    <w:link w:val="Header"/>
    <w:uiPriority w:val="99"/>
    <w:rsid w:val="00980255"/>
    <w:rPr>
      <w:sz w:val="24"/>
      <w:szCs w:val="24"/>
    </w:rPr>
  </w:style>
  <w:style w:type="paragraph" w:styleId="Footer">
    <w:name w:val="footer"/>
    <w:basedOn w:val="Normal"/>
    <w:link w:val="FooterChar"/>
    <w:uiPriority w:val="99"/>
    <w:unhideWhenUsed/>
    <w:rsid w:val="00980255"/>
    <w:pPr>
      <w:tabs>
        <w:tab w:val="center" w:pos="4680"/>
        <w:tab w:val="right" w:pos="9360"/>
      </w:tabs>
    </w:pPr>
  </w:style>
  <w:style w:type="character" w:customStyle="1" w:styleId="FooterChar">
    <w:name w:val="Footer Char"/>
    <w:link w:val="Footer"/>
    <w:uiPriority w:val="99"/>
    <w:rsid w:val="00980255"/>
    <w:rPr>
      <w:sz w:val="24"/>
      <w:szCs w:val="24"/>
    </w:rPr>
  </w:style>
  <w:style w:type="character" w:customStyle="1" w:styleId="Heading2Char">
    <w:name w:val="Heading 2 Char"/>
    <w:link w:val="Heading2"/>
    <w:uiPriority w:val="9"/>
    <w:rsid w:val="00FB38BC"/>
    <w:rPr>
      <w:rFonts w:ascii="Calibri Light" w:hAnsi="Calibri Light"/>
      <w:color w:val="2E74B5"/>
      <w:sz w:val="26"/>
      <w:szCs w:val="26"/>
    </w:rPr>
  </w:style>
  <w:style w:type="character" w:styleId="Hyperlink">
    <w:name w:val="Hyperlink"/>
    <w:uiPriority w:val="99"/>
    <w:unhideWhenUsed/>
    <w:rsid w:val="00FB38BC"/>
    <w:rPr>
      <w:color w:val="0563C1"/>
      <w:u w:val="single"/>
    </w:rPr>
  </w:style>
  <w:style w:type="character" w:styleId="FollowedHyperlink">
    <w:name w:val="FollowedHyperlink"/>
    <w:uiPriority w:val="99"/>
    <w:semiHidden/>
    <w:unhideWhenUsed/>
    <w:rsid w:val="00FB38BC"/>
    <w:rPr>
      <w:color w:val="954F72"/>
      <w:u w:val="single"/>
    </w:rPr>
  </w:style>
  <w:style w:type="paragraph" w:customStyle="1" w:styleId="font5">
    <w:name w:val="font5"/>
    <w:basedOn w:val="Normal"/>
    <w:rsid w:val="00FB38BC"/>
    <w:pPr>
      <w:spacing w:before="100" w:beforeAutospacing="1" w:after="100" w:afterAutospacing="1"/>
    </w:pPr>
    <w:rPr>
      <w:color w:val="FF0000"/>
      <w:sz w:val="28"/>
      <w:szCs w:val="28"/>
    </w:rPr>
  </w:style>
  <w:style w:type="paragraph" w:customStyle="1" w:styleId="xl63">
    <w:name w:val="xl63"/>
    <w:basedOn w:val="Normal"/>
    <w:rsid w:val="00FB38BC"/>
    <w:pPr>
      <w:pBdr>
        <w:top w:val="single" w:sz="8" w:space="0" w:color="auto"/>
        <w:left w:val="single" w:sz="8" w:space="0" w:color="auto"/>
        <w:right w:val="single" w:sz="8" w:space="0" w:color="auto"/>
      </w:pBdr>
      <w:spacing w:before="100" w:beforeAutospacing="1" w:after="100" w:afterAutospacing="1"/>
      <w:jc w:val="center"/>
      <w:textAlignment w:val="center"/>
    </w:pPr>
    <w:rPr>
      <w:b/>
      <w:bCs/>
      <w:color w:val="FF0000"/>
      <w:sz w:val="28"/>
      <w:szCs w:val="28"/>
    </w:rPr>
  </w:style>
  <w:style w:type="paragraph" w:customStyle="1" w:styleId="xl64">
    <w:name w:val="xl64"/>
    <w:basedOn w:val="Normal"/>
    <w:rsid w:val="00FB38BC"/>
    <w:pPr>
      <w:pBdr>
        <w:top w:val="single" w:sz="8" w:space="0" w:color="auto"/>
        <w:left w:val="single" w:sz="8" w:space="0" w:color="auto"/>
        <w:bottom w:val="single" w:sz="8" w:space="0" w:color="auto"/>
      </w:pBdr>
      <w:spacing w:before="100" w:beforeAutospacing="1" w:after="100" w:afterAutospacing="1"/>
      <w:jc w:val="center"/>
      <w:textAlignment w:val="center"/>
    </w:pPr>
    <w:rPr>
      <w:b/>
      <w:bCs/>
      <w:color w:val="FF0000"/>
      <w:sz w:val="28"/>
      <w:szCs w:val="28"/>
    </w:rPr>
  </w:style>
  <w:style w:type="paragraph" w:customStyle="1" w:styleId="xl65">
    <w:name w:val="xl65"/>
    <w:basedOn w:val="Normal"/>
    <w:rsid w:val="00FB38BC"/>
    <w:pPr>
      <w:pBdr>
        <w:top w:val="single" w:sz="8" w:space="0" w:color="auto"/>
        <w:bottom w:val="single" w:sz="8" w:space="0" w:color="auto"/>
        <w:right w:val="single" w:sz="8" w:space="0" w:color="auto"/>
      </w:pBdr>
      <w:spacing w:before="100" w:beforeAutospacing="1" w:after="100" w:afterAutospacing="1"/>
      <w:jc w:val="center"/>
      <w:textAlignment w:val="center"/>
    </w:pPr>
    <w:rPr>
      <w:b/>
      <w:bCs/>
      <w:color w:val="FF0000"/>
      <w:sz w:val="28"/>
      <w:szCs w:val="28"/>
    </w:rPr>
  </w:style>
  <w:style w:type="paragraph" w:customStyle="1" w:styleId="xl66">
    <w:name w:val="xl66"/>
    <w:basedOn w:val="Normal"/>
    <w:rsid w:val="00FB38BC"/>
    <w:pPr>
      <w:spacing w:before="100" w:beforeAutospacing="1" w:after="100" w:afterAutospacing="1"/>
    </w:pPr>
    <w:rPr>
      <w:color w:val="FF0000"/>
    </w:rPr>
  </w:style>
  <w:style w:type="paragraph" w:customStyle="1" w:styleId="xl67">
    <w:name w:val="xl67"/>
    <w:basedOn w:val="Normal"/>
    <w:rsid w:val="00FB38BC"/>
    <w:pPr>
      <w:pBdr>
        <w:left w:val="single" w:sz="8" w:space="0" w:color="auto"/>
        <w:bottom w:val="single" w:sz="8" w:space="0" w:color="auto"/>
        <w:right w:val="single" w:sz="8" w:space="0" w:color="auto"/>
      </w:pBdr>
      <w:spacing w:before="100" w:beforeAutospacing="1" w:after="100" w:afterAutospacing="1"/>
      <w:jc w:val="center"/>
      <w:textAlignment w:val="center"/>
    </w:pPr>
    <w:rPr>
      <w:b/>
      <w:bCs/>
      <w:color w:val="FF0000"/>
      <w:sz w:val="28"/>
      <w:szCs w:val="28"/>
    </w:rPr>
  </w:style>
  <w:style w:type="paragraph" w:customStyle="1" w:styleId="xl68">
    <w:name w:val="xl68"/>
    <w:basedOn w:val="Normal"/>
    <w:rsid w:val="00FB38BC"/>
    <w:pPr>
      <w:pBdr>
        <w:bottom w:val="single" w:sz="8" w:space="0" w:color="auto"/>
        <w:right w:val="single" w:sz="8" w:space="0" w:color="auto"/>
      </w:pBdr>
      <w:spacing w:before="100" w:beforeAutospacing="1" w:after="100" w:afterAutospacing="1"/>
      <w:jc w:val="center"/>
      <w:textAlignment w:val="center"/>
    </w:pPr>
    <w:rPr>
      <w:color w:val="FF0000"/>
      <w:sz w:val="28"/>
      <w:szCs w:val="28"/>
    </w:rPr>
  </w:style>
  <w:style w:type="paragraph" w:customStyle="1" w:styleId="xl69">
    <w:name w:val="xl69"/>
    <w:basedOn w:val="Normal"/>
    <w:rsid w:val="00FB38BC"/>
    <w:pPr>
      <w:pBdr>
        <w:bottom w:val="single" w:sz="8" w:space="0" w:color="auto"/>
        <w:right w:val="single" w:sz="8" w:space="0" w:color="auto"/>
      </w:pBdr>
      <w:spacing w:before="100" w:beforeAutospacing="1" w:after="100" w:afterAutospacing="1"/>
      <w:textAlignment w:val="center"/>
    </w:pPr>
    <w:rPr>
      <w:b/>
      <w:bCs/>
      <w:color w:val="FF0000"/>
      <w:sz w:val="28"/>
      <w:szCs w:val="28"/>
    </w:rPr>
  </w:style>
  <w:style w:type="paragraph" w:customStyle="1" w:styleId="xl70">
    <w:name w:val="xl70"/>
    <w:basedOn w:val="Normal"/>
    <w:rsid w:val="00FB38BC"/>
    <w:pPr>
      <w:pBdr>
        <w:bottom w:val="single" w:sz="8" w:space="0" w:color="auto"/>
        <w:right w:val="single" w:sz="8" w:space="0" w:color="auto"/>
      </w:pBdr>
      <w:spacing w:before="100" w:beforeAutospacing="1" w:after="100" w:afterAutospacing="1"/>
      <w:jc w:val="center"/>
      <w:textAlignment w:val="center"/>
    </w:pPr>
    <w:rPr>
      <w:b/>
      <w:bCs/>
      <w:color w:val="FF0000"/>
      <w:sz w:val="28"/>
      <w:szCs w:val="28"/>
    </w:rPr>
  </w:style>
  <w:style w:type="paragraph" w:customStyle="1" w:styleId="xl71">
    <w:name w:val="xl71"/>
    <w:basedOn w:val="Normal"/>
    <w:rsid w:val="00FB38BC"/>
    <w:pPr>
      <w:pBdr>
        <w:left w:val="single" w:sz="8" w:space="0" w:color="auto"/>
        <w:bottom w:val="single" w:sz="8" w:space="0" w:color="auto"/>
        <w:right w:val="single" w:sz="8" w:space="0" w:color="auto"/>
      </w:pBdr>
      <w:spacing w:before="100" w:beforeAutospacing="1" w:after="100" w:afterAutospacing="1"/>
      <w:jc w:val="center"/>
      <w:textAlignment w:val="center"/>
    </w:pPr>
    <w:rPr>
      <w:color w:val="FF0000"/>
      <w:sz w:val="28"/>
      <w:szCs w:val="28"/>
    </w:rPr>
  </w:style>
  <w:style w:type="paragraph" w:customStyle="1" w:styleId="xl72">
    <w:name w:val="xl72"/>
    <w:basedOn w:val="Normal"/>
    <w:rsid w:val="00FB38BC"/>
    <w:pPr>
      <w:pBdr>
        <w:bottom w:val="single" w:sz="8" w:space="0" w:color="auto"/>
        <w:right w:val="single" w:sz="8" w:space="0" w:color="auto"/>
      </w:pBdr>
      <w:spacing w:before="100" w:beforeAutospacing="1" w:after="100" w:afterAutospacing="1"/>
      <w:textAlignment w:val="center"/>
    </w:pPr>
    <w:rPr>
      <w:color w:val="FF0000"/>
      <w:sz w:val="28"/>
      <w:szCs w:val="28"/>
    </w:rPr>
  </w:style>
  <w:style w:type="paragraph" w:styleId="BalloonText">
    <w:name w:val="Balloon Text"/>
    <w:basedOn w:val="Normal"/>
    <w:link w:val="BalloonTextChar"/>
    <w:uiPriority w:val="99"/>
    <w:semiHidden/>
    <w:unhideWhenUsed/>
    <w:rsid w:val="00FB38BC"/>
    <w:rPr>
      <w:rFonts w:ascii="Segoe UI" w:hAnsi="Segoe UI" w:cs="Segoe UI"/>
      <w:sz w:val="18"/>
      <w:szCs w:val="18"/>
    </w:rPr>
  </w:style>
  <w:style w:type="character" w:customStyle="1" w:styleId="BalloonTextChar">
    <w:name w:val="Balloon Text Char"/>
    <w:link w:val="BalloonText"/>
    <w:uiPriority w:val="99"/>
    <w:semiHidden/>
    <w:rsid w:val="00FB38BC"/>
    <w:rPr>
      <w:rFonts w:ascii="Segoe UI" w:hAnsi="Segoe UI" w:cs="Segoe UI"/>
      <w:sz w:val="18"/>
      <w:szCs w:val="18"/>
    </w:rPr>
  </w:style>
  <w:style w:type="paragraph" w:styleId="TOCHeading">
    <w:name w:val="TOC Heading"/>
    <w:basedOn w:val="Heading1"/>
    <w:next w:val="Normal"/>
    <w:uiPriority w:val="39"/>
    <w:unhideWhenUsed/>
    <w:qFormat/>
    <w:rsid w:val="00FB38BC"/>
    <w:pPr>
      <w:keepLines/>
      <w:pBdr>
        <w:top w:val="none" w:sz="0" w:space="0" w:color="auto"/>
        <w:left w:val="none" w:sz="0" w:space="0" w:color="auto"/>
        <w:bottom w:val="none" w:sz="0" w:space="0" w:color="auto"/>
        <w:right w:val="none" w:sz="0" w:space="0" w:color="auto"/>
        <w:between w:val="none" w:sz="0" w:space="0" w:color="auto"/>
      </w:pBdr>
      <w:spacing w:before="240" w:line="259" w:lineRule="auto"/>
      <w:jc w:val="left"/>
      <w:outlineLvl w:val="9"/>
    </w:pPr>
    <w:rPr>
      <w:rFonts w:ascii="Calibri Light" w:eastAsia="Times New Roman" w:hAnsi="Calibri Light" w:cs="Times New Roman"/>
      <w:color w:val="2E74B5"/>
      <w:sz w:val="32"/>
      <w:szCs w:val="32"/>
    </w:rPr>
  </w:style>
  <w:style w:type="paragraph" w:styleId="TOC1">
    <w:name w:val="toc 1"/>
    <w:basedOn w:val="Normal"/>
    <w:next w:val="Normal"/>
    <w:autoRedefine/>
    <w:uiPriority w:val="39"/>
    <w:unhideWhenUsed/>
    <w:rsid w:val="00FB38BC"/>
    <w:pPr>
      <w:spacing w:after="100"/>
    </w:pPr>
  </w:style>
  <w:style w:type="paragraph" w:styleId="TOC2">
    <w:name w:val="toc 2"/>
    <w:basedOn w:val="Normal"/>
    <w:next w:val="Normal"/>
    <w:autoRedefine/>
    <w:uiPriority w:val="39"/>
    <w:unhideWhenUsed/>
    <w:rsid w:val="00FB38BC"/>
    <w:pPr>
      <w:spacing w:after="100"/>
      <w:ind w:left="240"/>
    </w:pPr>
  </w:style>
  <w:style w:type="paragraph" w:customStyle="1" w:styleId="font6">
    <w:name w:val="font6"/>
    <w:basedOn w:val="Normal"/>
    <w:rsid w:val="00FB38BC"/>
    <w:pPr>
      <w:spacing w:before="100" w:beforeAutospacing="1" w:after="100" w:afterAutospacing="1"/>
    </w:pPr>
    <w:rPr>
      <w:color w:val="FF0000"/>
    </w:rPr>
  </w:style>
  <w:style w:type="paragraph" w:customStyle="1" w:styleId="font7">
    <w:name w:val="font7"/>
    <w:basedOn w:val="Normal"/>
    <w:rsid w:val="00FB38BC"/>
    <w:pPr>
      <w:spacing w:before="100" w:beforeAutospacing="1" w:after="100" w:afterAutospacing="1"/>
    </w:pPr>
    <w:rPr>
      <w:b/>
      <w:bCs/>
      <w:color w:val="FF0000"/>
    </w:rPr>
  </w:style>
  <w:style w:type="paragraph" w:customStyle="1" w:styleId="font8">
    <w:name w:val="font8"/>
    <w:basedOn w:val="Normal"/>
    <w:rsid w:val="00FB38BC"/>
    <w:pPr>
      <w:spacing w:before="100" w:beforeAutospacing="1" w:after="100" w:afterAutospacing="1"/>
    </w:pPr>
    <w:rPr>
      <w:color w:val="FF0000"/>
      <w:sz w:val="26"/>
      <w:szCs w:val="26"/>
    </w:rPr>
  </w:style>
  <w:style w:type="paragraph" w:styleId="NoSpacing">
    <w:name w:val="No Spacing"/>
    <w:uiPriority w:val="1"/>
    <w:qFormat/>
    <w:rsid w:val="00FB38BC"/>
    <w:rPr>
      <w:sz w:val="24"/>
      <w:szCs w:val="24"/>
    </w:rPr>
  </w:style>
  <w:style w:type="paragraph" w:styleId="NormalWeb">
    <w:name w:val="Normal (Web)"/>
    <w:basedOn w:val="Normal"/>
    <w:uiPriority w:val="99"/>
    <w:unhideWhenUsed/>
    <w:rsid w:val="008E0FDD"/>
    <w:pPr>
      <w:spacing w:before="100" w:beforeAutospacing="1" w:after="100" w:afterAutospacing="1"/>
    </w:pPr>
  </w:style>
  <w:style w:type="character" w:styleId="Strong">
    <w:name w:val="Strong"/>
    <w:uiPriority w:val="22"/>
    <w:qFormat/>
    <w:rsid w:val="003B10CC"/>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671375468">
      <w:bodyDiv w:val="1"/>
      <w:marLeft w:val="0"/>
      <w:marRight w:val="0"/>
      <w:marTop w:val="0"/>
      <w:marBottom w:val="0"/>
      <w:divBdr>
        <w:top w:val="none" w:sz="0" w:space="0" w:color="auto"/>
        <w:left w:val="none" w:sz="0" w:space="0" w:color="auto"/>
        <w:bottom w:val="none" w:sz="0" w:space="0" w:color="auto"/>
        <w:right w:val="none" w:sz="0" w:space="0" w:color="auto"/>
      </w:divBdr>
      <w:divsChild>
        <w:div w:id="554314095">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401173975">
      <w:bodyDiv w:val="1"/>
      <w:marLeft w:val="0"/>
      <w:marRight w:val="0"/>
      <w:marTop w:val="0"/>
      <w:marBottom w:val="0"/>
      <w:divBdr>
        <w:top w:val="none" w:sz="0" w:space="0" w:color="auto"/>
        <w:left w:val="none" w:sz="0" w:space="0" w:color="auto"/>
        <w:bottom w:val="none" w:sz="0" w:space="0" w:color="auto"/>
        <w:right w:val="none" w:sz="0" w:space="0" w:color="auto"/>
      </w:divBdr>
    </w:div>
    <w:div w:id="1636913972">
      <w:bodyDiv w:val="1"/>
      <w:marLeft w:val="0"/>
      <w:marRight w:val="0"/>
      <w:marTop w:val="0"/>
      <w:marBottom w:val="0"/>
      <w:divBdr>
        <w:top w:val="none" w:sz="0" w:space="0" w:color="auto"/>
        <w:left w:val="none" w:sz="0" w:space="0" w:color="auto"/>
        <w:bottom w:val="none" w:sz="0" w:space="0" w:color="auto"/>
        <w:right w:val="none" w:sz="0" w:space="0" w:color="auto"/>
      </w:divBdr>
    </w:div>
    <w:div w:id="2121148721">
      <w:bodyDiv w:val="1"/>
      <w:marLeft w:val="0"/>
      <w:marRight w:val="0"/>
      <w:marTop w:val="0"/>
      <w:marBottom w:val="0"/>
      <w:divBdr>
        <w:top w:val="none" w:sz="0" w:space="0" w:color="auto"/>
        <w:left w:val="none" w:sz="0" w:space="0" w:color="auto"/>
        <w:bottom w:val="none" w:sz="0" w:space="0" w:color="auto"/>
        <w:right w:val="none" w:sz="0" w:space="0" w:color="auto"/>
      </w:divBdr>
    </w:div>
  </w:divs>
  <w:targetScreenSz w:val="800x600"/>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webSettings" Target="webSettings.xml"/><Relationship Id="rId7" Type="http://schemas.openxmlformats.org/officeDocument/2006/relationships/fontTable" Target="fontTable.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header" Target="header1.xml"/><Relationship Id="rId11" Type="http://schemas.openxmlformats.org/officeDocument/2006/relationships/customXml" Target="../customXml/item3.xml"/><Relationship Id="rId5" Type="http://schemas.openxmlformats.org/officeDocument/2006/relationships/endnotes" Target="endnotes.xml"/><Relationship Id="rId10" Type="http://schemas.openxmlformats.org/officeDocument/2006/relationships/customXml" Target="../customXml/item2.xml"/><Relationship Id="rId4" Type="http://schemas.openxmlformats.org/officeDocument/2006/relationships/footnotes" Target="footnotes.xml"/><Relationship Id="rId9" Type="http://schemas.openxmlformats.org/officeDocument/2006/relationships/customXml" Target="../customXml/item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ct:contentTypeSchema xmlns:ct="http://schemas.microsoft.com/office/2006/metadata/contentType" xmlns:ma="http://schemas.microsoft.com/office/2006/metadata/properties/metaAttributes" ct:_="" ma:_="" ma:contentTypeName="Unknown Document Type" ma:contentTypeID="0x010104" ma:contentTypeVersion="0" ma:contentTypeDescription="" ma:contentTypeScope="" ma:versionID="05d83ceaa0bbd2e3bc716e6e66bd857a">
  <xsd:schema xmlns:xsd="http://www.w3.org/2001/XMLSchema" xmlns:xs="http://www.w3.org/2001/XMLSchema" xmlns:p="http://schemas.microsoft.com/office/2006/metadata/properties" targetNamespace="http://schemas.microsoft.com/office/2006/metadata/properties" ma:root="true" ma:fieldsID="b3d69fe45253d5ff147bb69036b756a7">
    <xsd:element name="properties">
      <xsd:complexType>
        <xsd:sequence>
          <xsd:element name="documentManagement">
            <xsd:complexType>
              <xsd:all/>
            </xsd:complexType>
          </xsd:element>
        </xsd:sequence>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ma:readOnly="true"/>
        <xsd:element ref="dc:title" minOccurs="0" maxOccurs="1" ma:index="3"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p:properties xmlns:p="http://schemas.microsoft.com/office/2006/metadata/properties" xmlns:xsi="http://www.w3.org/2001/XMLSchema-instance" xmlns:pc="http://schemas.microsoft.com/office/infopath/2007/PartnerControls">
  <documentManagement/>
</p:properties>
</file>

<file path=customXml/itemProps1.xml><?xml version="1.0" encoding="utf-8"?>
<ds:datastoreItem xmlns:ds="http://schemas.openxmlformats.org/officeDocument/2006/customXml" ds:itemID="{D52625E1-012C-424A-9907-1F1C88CB7376}"/>
</file>

<file path=customXml/itemProps2.xml><?xml version="1.0" encoding="utf-8"?>
<ds:datastoreItem xmlns:ds="http://schemas.openxmlformats.org/officeDocument/2006/customXml" ds:itemID="{C7D15E3A-491C-4844-B9BB-793AE41EC1BE}"/>
</file>

<file path=customXml/itemProps3.xml><?xml version="1.0" encoding="utf-8"?>
<ds:datastoreItem xmlns:ds="http://schemas.openxmlformats.org/officeDocument/2006/customXml" ds:itemID="{3F977D20-67C4-4DF0-BA66-6E25F05E4E3E}"/>
</file>

<file path=docProps/app.xml><?xml version="1.0" encoding="utf-8"?>
<Properties xmlns="http://schemas.openxmlformats.org/officeDocument/2006/extended-properties" xmlns:vt="http://schemas.openxmlformats.org/officeDocument/2006/docPropsVTypes">
  <Template>Normal</Template>
  <TotalTime>1</TotalTime>
  <Pages>2</Pages>
  <Words>521</Words>
  <Characters>2974</Characters>
  <Application>Microsoft Office Word</Application>
  <DocSecurity>0</DocSecurity>
  <Lines>24</Lines>
  <Paragraphs>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3489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MyPC</dc:creator>
  <cp:keywords/>
  <cp:lastModifiedBy>Windows User</cp:lastModifiedBy>
  <cp:revision>2</cp:revision>
  <cp:lastPrinted>1601-01-01T00:00:00Z</cp:lastPrinted>
  <dcterms:created xsi:type="dcterms:W3CDTF">2025-12-02T08:48:00Z</dcterms:created>
  <dcterms:modified xsi:type="dcterms:W3CDTF">2025-12-02T08:48:00Z</dcterms:modified>
</cp:coreProperties>
</file>