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035" w:rsidRDefault="00CD4035">
      <w:pPr>
        <w:pStyle w:val="BodyText"/>
        <w:spacing w:before="6"/>
        <w:ind w:left="0"/>
        <w:rPr>
          <w:sz w:val="2"/>
        </w:rPr>
      </w:pPr>
    </w:p>
    <w:tbl>
      <w:tblPr>
        <w:tblW w:w="0" w:type="auto"/>
        <w:tblInd w:w="2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5631"/>
      </w:tblGrid>
      <w:tr w:rsidR="00CD4035">
        <w:trPr>
          <w:trHeight w:val="660"/>
        </w:trPr>
        <w:tc>
          <w:tcPr>
            <w:tcW w:w="3214" w:type="dxa"/>
          </w:tcPr>
          <w:p w:rsidR="00CD4035" w:rsidRDefault="00604501">
            <w:pPr>
              <w:pStyle w:val="TableParagraph"/>
              <w:spacing w:line="249" w:lineRule="auto"/>
              <w:ind w:left="374" w:hanging="60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631" w:type="dxa"/>
          </w:tcPr>
          <w:p w:rsidR="00CD4035" w:rsidRDefault="00604501">
            <w:pPr>
              <w:pStyle w:val="TableParagraph"/>
              <w:spacing w:line="291" w:lineRule="exact"/>
              <w:ind w:left="113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CD4035" w:rsidRDefault="00604501">
            <w:pPr>
              <w:pStyle w:val="TableParagraph"/>
              <w:spacing w:before="4"/>
              <w:ind w:left="113" w:right="1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CD4035">
        <w:trPr>
          <w:trHeight w:val="391"/>
        </w:trPr>
        <w:tc>
          <w:tcPr>
            <w:tcW w:w="3214" w:type="dxa"/>
          </w:tcPr>
          <w:p w:rsidR="00CD4035" w:rsidRDefault="00604501">
            <w:pPr>
              <w:pStyle w:val="TableParagraph"/>
              <w:spacing w:line="20" w:lineRule="exact"/>
              <w:ind w:left="930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4358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3585" cy="8255"/>
                                <a:chOff x="0" y="0"/>
                                <a:chExt cx="74358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>
                                      <a:moveTo>
                                        <a:pt x="0" y="0"/>
                                      </a:moveTo>
                                      <a:lnTo>
                                        <a:pt x="74358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58.55pt;height:.65pt;mso-position-horizontal-relative:char;mso-position-vertical-relative:line" id="docshapegroup1" coordorigin="0,0" coordsize="1171,13">
                      <v:line style="position:absolute" from="0,6" to="117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CD4035" w:rsidRDefault="00604501">
            <w:pPr>
              <w:pStyle w:val="TableParagraph"/>
              <w:tabs>
                <w:tab w:val="left" w:pos="602"/>
                <w:tab w:val="left" w:pos="1176"/>
              </w:tabs>
              <w:spacing w:before="49" w:line="302" w:lineRule="exact"/>
              <w:ind w:left="50" w:firstLine="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2"/>
                <w:sz w:val="26"/>
              </w:rPr>
              <w:t>36</w:t>
            </w:r>
            <w:r>
              <w:rPr>
                <w:position w:val="2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31" w:type="dxa"/>
          </w:tcPr>
          <w:p w:rsidR="00CD4035" w:rsidRDefault="00604501">
            <w:pPr>
              <w:pStyle w:val="TableParagraph"/>
              <w:spacing w:line="20" w:lineRule="exact"/>
              <w:ind w:left="1148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138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8255"/>
                                <a:chOff x="0" y="0"/>
                                <a:chExt cx="219138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>
                                      <a:moveTo>
                                        <a:pt x="0" y="0"/>
                                      </a:moveTo>
                                      <a:lnTo>
                                        <a:pt x="21913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2.55pt;height:.65pt;mso-position-horizontal-relative:char;mso-position-vertical-relative:line" id="docshapegroup2" coordorigin="0,0" coordsize="3451,13">
                      <v:line style="position:absolute" from="0,6" to="345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CD4035" w:rsidRDefault="00604501">
            <w:pPr>
              <w:pStyle w:val="TableParagraph"/>
              <w:spacing w:before="59" w:line="292" w:lineRule="exact"/>
              <w:ind w:left="632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15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-1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50"/>
                <w:sz w:val="27"/>
              </w:rPr>
              <w:t xml:space="preserve">  </w:t>
            </w:r>
            <w:r>
              <w:rPr>
                <w:position w:val="1"/>
                <w:sz w:val="26"/>
              </w:rPr>
              <w:t>04</w:t>
            </w:r>
            <w:r>
              <w:rPr>
                <w:spacing w:val="3"/>
                <w:position w:val="1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position w:val="1"/>
                <w:sz w:val="26"/>
              </w:rPr>
              <w:t>4</w:t>
            </w:r>
            <w:r>
              <w:rPr>
                <w:spacing w:val="33"/>
                <w:position w:val="1"/>
                <w:sz w:val="26"/>
              </w:rPr>
              <w:t xml:space="preserve"> 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-1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CD4035" w:rsidRDefault="00CD4035">
      <w:pPr>
        <w:pStyle w:val="BodyText"/>
        <w:spacing w:before="3"/>
        <w:ind w:left="0"/>
      </w:pPr>
    </w:p>
    <w:p w:rsidR="00CD4035" w:rsidRDefault="00604501">
      <w:pPr>
        <w:ind w:left="130" w:right="18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CD4035" w:rsidRDefault="00604501">
      <w:pPr>
        <w:spacing w:before="2" w:line="249" w:lineRule="auto"/>
        <w:ind w:left="819" w:right="727" w:firstLine="15"/>
        <w:jc w:val="center"/>
        <w:rPr>
          <w:b/>
          <w:sz w:val="27"/>
        </w:rPr>
      </w:pPr>
      <w:r>
        <w:rPr>
          <w:b/>
          <w:sz w:val="27"/>
        </w:rPr>
        <w:t>Quy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nộp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tiền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để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Nhà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nước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bổ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sung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diện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tích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đất chuyên trồng lúa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bị mất hoặc tăng hiệu quả sử dụng đất trồng lúa trên địa bàn tỉnh Thanh Hóa</w:t>
      </w:r>
    </w:p>
    <w:p w:rsidR="00CD4035" w:rsidRDefault="00604501">
      <w:pPr>
        <w:pStyle w:val="BodyText"/>
        <w:spacing w:before="8"/>
        <w:ind w:left="0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3112770</wp:posOffset>
                </wp:positionH>
                <wp:positionV relativeFrom="paragraph">
                  <wp:posOffset>42784</wp:posOffset>
                </wp:positionV>
                <wp:extent cx="1833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3880">
                              <a:moveTo>
                                <a:pt x="0" y="0"/>
                              </a:moveTo>
                              <a:lnTo>
                                <a:pt x="183388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5.100006pt;margin-top:3.368848pt;width:144.4pt;height:.1pt;mso-position-horizontal-relative:page;mso-position-vertical-relative:paragraph;z-index:-15727616;mso-wrap-distance-left:0;mso-wrap-distance-right:0" id="docshape3" coordorigin="4902,67" coordsize="2888,0" path="m4902,67l7790,67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CD4035" w:rsidRDefault="00CD4035">
      <w:pPr>
        <w:pStyle w:val="BodyText"/>
        <w:spacing w:before="53"/>
        <w:ind w:left="0"/>
        <w:rPr>
          <w:b/>
        </w:rPr>
      </w:pPr>
    </w:p>
    <w:p w:rsidR="00CD4035" w:rsidRDefault="00604501">
      <w:pPr>
        <w:ind w:left="130" w:right="16"/>
        <w:jc w:val="center"/>
        <w:rPr>
          <w:b/>
          <w:sz w:val="27"/>
        </w:rPr>
      </w:pPr>
      <w:r>
        <w:rPr>
          <w:b/>
          <w:sz w:val="27"/>
        </w:rPr>
        <w:t>ỦY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NHÂN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DÂN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34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CD4035" w:rsidRDefault="00604501">
      <w:pPr>
        <w:spacing w:before="301"/>
        <w:ind w:left="855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"/>
          <w:sz w:val="27"/>
        </w:rPr>
        <w:t xml:space="preserve"> </w:t>
      </w:r>
      <w:r>
        <w:rPr>
          <w:i/>
          <w:spacing w:val="-2"/>
          <w:sz w:val="27"/>
        </w:rPr>
        <w:t>19/02/2025;</w:t>
      </w:r>
    </w:p>
    <w:p w:rsidR="00CD4035" w:rsidRDefault="00604501">
      <w:pPr>
        <w:spacing w:before="122" w:line="343" w:lineRule="auto"/>
        <w:ind w:left="855" w:right="607"/>
        <w:jc w:val="both"/>
        <w:rPr>
          <w:i/>
          <w:sz w:val="27"/>
        </w:rPr>
      </w:pPr>
      <w:r>
        <w:rPr>
          <w:i/>
          <w:sz w:val="27"/>
        </w:rPr>
        <w:t>Căn cứ Luật Ban hành văn bản quy phạm pháp luật ngày 19/02/2025; 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Ngân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sách nhà nước</w:t>
      </w:r>
      <w:r w:rsidR="00742E8A">
        <w:rPr>
          <w:i/>
          <w:spacing w:val="40"/>
          <w:sz w:val="27"/>
          <w:lang w:val="en-US"/>
        </w:rPr>
        <w:t xml:space="preserve"> </w:t>
      </w:r>
      <w:bookmarkStart w:id="0" w:name="_GoBack"/>
      <w:bookmarkEnd w:id="0"/>
      <w:r>
        <w:rPr>
          <w:i/>
          <w:sz w:val="27"/>
        </w:rPr>
        <w:t>ngày 25/6/2015;</w:t>
      </w:r>
    </w:p>
    <w:p w:rsidR="00CD4035" w:rsidRDefault="00604501">
      <w:pPr>
        <w:spacing w:before="13" w:line="247" w:lineRule="auto"/>
        <w:ind w:left="146" w:right="23" w:firstLine="708"/>
        <w:jc w:val="both"/>
        <w:rPr>
          <w:i/>
          <w:sz w:val="27"/>
        </w:rPr>
      </w:pPr>
      <w:r>
        <w:rPr>
          <w:i/>
          <w:sz w:val="27"/>
        </w:rPr>
        <w:t xml:space="preserve">Căn cứ Luật Đất đai ngày 18/01/2024; Luật số 43/2024/QH15 ngày 29/6/2024 sửa đổi, bổ sung một số điều của Luật Đất đai số 31/2024/QH15, </w:t>
      </w:r>
      <w:r>
        <w:rPr>
          <w:i/>
          <w:spacing w:val="12"/>
          <w:sz w:val="27"/>
        </w:rPr>
        <w:t xml:space="preserve">Luật </w:t>
      </w:r>
      <w:r>
        <w:rPr>
          <w:i/>
          <w:sz w:val="27"/>
        </w:rPr>
        <w:t>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ở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27/2023/QH15,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Kinh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doanh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động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29/2023/QH15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 Luật Các tổ chức tín dụng số 32/2024/QH15; Luật số 56/2024/QH15 ngày 29/11/2024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 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Luật Chứng khoán, Luật Kế toán, Luật kiểm toán độc lập, Luật ngân sách nhà nước, Luật quản lý, sử dụng tài sản công, Luật quản lý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thuế,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Luật thuế thu nhập cá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 xml:space="preserve">nhân, Luật dự trữ </w:t>
      </w:r>
      <w:r>
        <w:rPr>
          <w:i/>
          <w:spacing w:val="12"/>
          <w:sz w:val="27"/>
        </w:rPr>
        <w:t>quốc</w:t>
      </w:r>
      <w:r>
        <w:rPr>
          <w:i/>
          <w:spacing w:val="40"/>
          <w:sz w:val="27"/>
        </w:rPr>
        <w:t xml:space="preserve"> </w:t>
      </w:r>
      <w:r>
        <w:rPr>
          <w:i/>
          <w:spacing w:val="10"/>
          <w:sz w:val="27"/>
        </w:rPr>
        <w:t>gia,</w:t>
      </w:r>
      <w:r>
        <w:rPr>
          <w:i/>
          <w:spacing w:val="40"/>
          <w:sz w:val="27"/>
        </w:rPr>
        <w:t xml:space="preserve"> </w:t>
      </w:r>
      <w:r>
        <w:rPr>
          <w:i/>
          <w:spacing w:val="12"/>
          <w:sz w:val="27"/>
        </w:rPr>
        <w:t xml:space="preserve">Luật </w:t>
      </w:r>
      <w:r>
        <w:rPr>
          <w:i/>
          <w:sz w:val="27"/>
        </w:rPr>
        <w:t>xử lý vi phạm hành chính;</w:t>
      </w:r>
    </w:p>
    <w:p w:rsidR="00CD4035" w:rsidRDefault="00604501">
      <w:pPr>
        <w:spacing w:before="144" w:line="249" w:lineRule="auto"/>
        <w:ind w:left="146" w:right="13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phủ: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số </w:t>
      </w:r>
      <w:hyperlink r:id="rId6">
        <w:r>
          <w:rPr>
            <w:i/>
            <w:sz w:val="27"/>
          </w:rPr>
          <w:t>163/2016/NĐ-CP</w:t>
        </w:r>
      </w:hyperlink>
      <w:r>
        <w:rPr>
          <w:i/>
          <w:sz w:val="27"/>
        </w:rPr>
        <w:t xml:space="preserve"> ngày 21/12/2016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sách 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nước;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số </w:t>
      </w:r>
      <w:hyperlink r:id="rId7">
        <w:r>
          <w:rPr>
            <w:i/>
            <w:sz w:val="27"/>
          </w:rPr>
          <w:t>34/2016/NĐ-CP</w:t>
        </w:r>
      </w:hyperlink>
      <w:r>
        <w:rPr>
          <w:i/>
          <w:sz w:val="27"/>
        </w:rPr>
        <w:t xml:space="preserve"> 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14/5/2016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 biện</w:t>
      </w:r>
      <w:r>
        <w:rPr>
          <w:i/>
          <w:spacing w:val="62"/>
          <w:sz w:val="27"/>
        </w:rPr>
        <w:t xml:space="preserve">  </w:t>
      </w:r>
      <w:r>
        <w:rPr>
          <w:i/>
          <w:sz w:val="27"/>
        </w:rPr>
        <w:t>pháp</w:t>
      </w:r>
      <w:r>
        <w:rPr>
          <w:i/>
          <w:spacing w:val="62"/>
          <w:sz w:val="27"/>
        </w:rPr>
        <w:t xml:space="preserve">  </w:t>
      </w:r>
      <w:r>
        <w:rPr>
          <w:i/>
          <w:sz w:val="27"/>
        </w:rPr>
        <w:t>thi</w:t>
      </w:r>
      <w:r>
        <w:rPr>
          <w:i/>
          <w:spacing w:val="56"/>
          <w:sz w:val="27"/>
        </w:rPr>
        <w:t xml:space="preserve">  </w:t>
      </w:r>
      <w:r>
        <w:rPr>
          <w:i/>
          <w:sz w:val="27"/>
        </w:rPr>
        <w:t>hành</w:t>
      </w:r>
      <w:r>
        <w:rPr>
          <w:i/>
          <w:spacing w:val="62"/>
          <w:sz w:val="27"/>
        </w:rPr>
        <w:t xml:space="preserve">  </w:t>
      </w:r>
      <w:r>
        <w:rPr>
          <w:i/>
          <w:sz w:val="27"/>
        </w:rPr>
        <w:t>Luật</w:t>
      </w:r>
      <w:r>
        <w:rPr>
          <w:i/>
          <w:spacing w:val="62"/>
          <w:sz w:val="27"/>
        </w:rPr>
        <w:t xml:space="preserve">  </w:t>
      </w:r>
      <w:r>
        <w:rPr>
          <w:i/>
          <w:sz w:val="27"/>
        </w:rPr>
        <w:t>Ban</w:t>
      </w:r>
      <w:r>
        <w:rPr>
          <w:i/>
          <w:spacing w:val="62"/>
          <w:sz w:val="27"/>
        </w:rPr>
        <w:t xml:space="preserve">  </w:t>
      </w:r>
      <w:r>
        <w:rPr>
          <w:i/>
          <w:sz w:val="27"/>
        </w:rPr>
        <w:t>hành</w:t>
      </w:r>
      <w:r>
        <w:rPr>
          <w:i/>
          <w:spacing w:val="62"/>
          <w:sz w:val="27"/>
        </w:rPr>
        <w:t xml:space="preserve">  </w:t>
      </w:r>
      <w:r>
        <w:rPr>
          <w:i/>
          <w:sz w:val="27"/>
        </w:rPr>
        <w:t>văn</w:t>
      </w:r>
      <w:r>
        <w:rPr>
          <w:i/>
          <w:spacing w:val="55"/>
          <w:sz w:val="27"/>
        </w:rPr>
        <w:t xml:space="preserve">  </w:t>
      </w:r>
      <w:r>
        <w:rPr>
          <w:i/>
          <w:sz w:val="27"/>
        </w:rPr>
        <w:t>bản</w:t>
      </w:r>
      <w:r>
        <w:rPr>
          <w:i/>
          <w:spacing w:val="55"/>
          <w:sz w:val="27"/>
        </w:rPr>
        <w:t xml:space="preserve"> 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 </w:t>
      </w:r>
      <w:r>
        <w:rPr>
          <w:i/>
          <w:sz w:val="27"/>
        </w:rPr>
        <w:t>phạm</w:t>
      </w:r>
      <w:r>
        <w:rPr>
          <w:i/>
          <w:spacing w:val="54"/>
          <w:sz w:val="27"/>
        </w:rPr>
        <w:t xml:space="preserve">  </w:t>
      </w:r>
      <w:r>
        <w:rPr>
          <w:i/>
          <w:sz w:val="27"/>
        </w:rPr>
        <w:t>pháp</w:t>
      </w:r>
      <w:r>
        <w:rPr>
          <w:i/>
          <w:spacing w:val="55"/>
          <w:sz w:val="27"/>
        </w:rPr>
        <w:t xml:space="preserve">  </w:t>
      </w:r>
      <w:r>
        <w:rPr>
          <w:i/>
          <w:sz w:val="27"/>
        </w:rPr>
        <w:t xml:space="preserve">luật; số </w:t>
      </w:r>
      <w:hyperlink r:id="rId8">
        <w:r>
          <w:rPr>
            <w:i/>
            <w:sz w:val="27"/>
          </w:rPr>
          <w:t>154/2020/NĐ-CP</w:t>
        </w:r>
      </w:hyperlink>
      <w:r>
        <w:rPr>
          <w:i/>
          <w:sz w:val="27"/>
        </w:rPr>
        <w:t xml:space="preserve"> 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31/12/2020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 </w:t>
      </w:r>
      <w:r>
        <w:rPr>
          <w:i/>
          <w:sz w:val="27"/>
        </w:rPr>
        <w:t>số</w:t>
      </w:r>
      <w:r>
        <w:rPr>
          <w:i/>
          <w:spacing w:val="25"/>
          <w:sz w:val="27"/>
        </w:rPr>
        <w:t xml:space="preserve"> </w:t>
      </w:r>
      <w:hyperlink r:id="rId9">
        <w:r>
          <w:rPr>
            <w:i/>
            <w:sz w:val="27"/>
          </w:rPr>
          <w:t>34/2016/NĐ-CP</w:t>
        </w:r>
      </w:hyperlink>
      <w:r>
        <w:rPr>
          <w:i/>
          <w:sz w:val="27"/>
        </w:rPr>
        <w:t xml:space="preserve"> ngày</w:t>
      </w:r>
      <w:r>
        <w:rPr>
          <w:i/>
          <w:spacing w:val="40"/>
          <w:sz w:val="27"/>
        </w:rPr>
        <w:t xml:space="preserve">  </w:t>
      </w:r>
      <w:r>
        <w:rPr>
          <w:i/>
          <w:sz w:val="27"/>
        </w:rPr>
        <w:t>14/5/2016</w:t>
      </w:r>
      <w:r>
        <w:rPr>
          <w:i/>
          <w:spacing w:val="40"/>
          <w:sz w:val="27"/>
        </w:rPr>
        <w:t xml:space="preserve"> 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 </w:t>
      </w:r>
      <w:r>
        <w:rPr>
          <w:i/>
          <w:sz w:val="27"/>
        </w:rPr>
        <w:t>phủ;</w:t>
      </w:r>
      <w:r>
        <w:rPr>
          <w:i/>
          <w:spacing w:val="40"/>
          <w:sz w:val="27"/>
        </w:rPr>
        <w:t xml:space="preserve">  </w:t>
      </w:r>
      <w:r>
        <w:rPr>
          <w:i/>
          <w:sz w:val="27"/>
        </w:rPr>
        <w:t>số</w:t>
      </w:r>
      <w:r>
        <w:rPr>
          <w:i/>
          <w:spacing w:val="35"/>
          <w:sz w:val="27"/>
        </w:rPr>
        <w:t xml:space="preserve"> </w:t>
      </w:r>
      <w:hyperlink r:id="rId10">
        <w:r>
          <w:rPr>
            <w:i/>
            <w:sz w:val="27"/>
          </w:rPr>
          <w:t>59/2024/NĐ-</w:t>
        </w:r>
      </w:hyperlink>
      <w:r>
        <w:rPr>
          <w:i/>
          <w:sz w:val="27"/>
        </w:rPr>
        <w:t xml:space="preserve"> </w:t>
      </w:r>
      <w:hyperlink r:id="rId11">
        <w:r>
          <w:rPr>
            <w:i/>
            <w:sz w:val="27"/>
          </w:rPr>
          <w:t>CP</w:t>
        </w:r>
      </w:hyperlink>
      <w:r>
        <w:rPr>
          <w:i/>
          <w:sz w:val="27"/>
        </w:rPr>
        <w:t xml:space="preserve"> ngày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25/5/2024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 của Nghị định số</w:t>
      </w:r>
      <w:r>
        <w:rPr>
          <w:i/>
          <w:spacing w:val="40"/>
          <w:sz w:val="27"/>
        </w:rPr>
        <w:t xml:space="preserve"> </w:t>
      </w:r>
      <w:hyperlink r:id="rId12">
        <w:r>
          <w:rPr>
            <w:i/>
            <w:sz w:val="27"/>
          </w:rPr>
          <w:t>34/2016/NĐ-</w:t>
        </w:r>
      </w:hyperlink>
      <w:r>
        <w:rPr>
          <w:i/>
          <w:sz w:val="27"/>
        </w:rPr>
        <w:t xml:space="preserve"> </w:t>
      </w:r>
      <w:hyperlink r:id="rId13">
        <w:r>
          <w:rPr>
            <w:i/>
            <w:sz w:val="27"/>
          </w:rPr>
          <w:t>CP</w:t>
        </w:r>
      </w:hyperlink>
      <w:r>
        <w:rPr>
          <w:i/>
          <w:sz w:val="27"/>
        </w:rPr>
        <w:t xml:space="preserve"> 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14/5/2016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phủ;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102/2024/NĐ-CP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30/7/2024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đai;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112/2024/NĐ- 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11/9/2024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 trồng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lúa;</w:t>
      </w:r>
    </w:p>
    <w:p w:rsidR="00CD4035" w:rsidRDefault="00604501">
      <w:pPr>
        <w:spacing w:before="109" w:line="244" w:lineRule="auto"/>
        <w:ind w:left="146" w:right="12" w:firstLine="708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đốc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1527/TTr-STC ngày 21/3/2025 (kèm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 Báo cáo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định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66/BCTĐ-STP ngày 20/02/2025 của Sở Tư pháp).</w:t>
      </w:r>
    </w:p>
    <w:p w:rsidR="00CD4035" w:rsidRDefault="00604501">
      <w:pPr>
        <w:spacing w:before="155"/>
        <w:ind w:left="130" w:right="21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ĐỊNH:</w:t>
      </w:r>
    </w:p>
    <w:p w:rsidR="00CD4035" w:rsidRDefault="00CD4035">
      <w:pPr>
        <w:pStyle w:val="BodyText"/>
        <w:spacing w:before="99"/>
        <w:ind w:left="0"/>
        <w:rPr>
          <w:b/>
        </w:rPr>
      </w:pPr>
    </w:p>
    <w:p w:rsidR="00CD4035" w:rsidRDefault="00604501">
      <w:pPr>
        <w:pStyle w:val="BodyText"/>
        <w:spacing w:line="259" w:lineRule="auto"/>
        <w:ind w:right="36" w:firstLine="708"/>
        <w:jc w:val="both"/>
      </w:pPr>
      <w:r>
        <w:rPr>
          <w:b/>
        </w:rPr>
        <w:t xml:space="preserve">Điều 1. </w:t>
      </w:r>
      <w:r>
        <w:t>Quy định mức nộp tiền để Nhà nước bổ sung diện tích đất chuyên trồng</w:t>
      </w:r>
      <w:r>
        <w:rPr>
          <w:spacing w:val="35"/>
        </w:rPr>
        <w:t xml:space="preserve"> </w:t>
      </w:r>
      <w:r>
        <w:t>lúa</w:t>
      </w:r>
      <w:r>
        <w:rPr>
          <w:spacing w:val="38"/>
        </w:rPr>
        <w:t xml:space="preserve"> </w:t>
      </w:r>
      <w:r>
        <w:t>bị</w:t>
      </w:r>
      <w:r>
        <w:rPr>
          <w:spacing w:val="36"/>
        </w:rPr>
        <w:t xml:space="preserve"> </w:t>
      </w:r>
      <w:r>
        <w:t>mất</w:t>
      </w:r>
      <w:r>
        <w:rPr>
          <w:spacing w:val="36"/>
        </w:rPr>
        <w:t xml:space="preserve"> </w:t>
      </w:r>
      <w:r>
        <w:t>hoặc</w:t>
      </w:r>
      <w:r>
        <w:rPr>
          <w:spacing w:val="38"/>
        </w:rPr>
        <w:t xml:space="preserve"> </w:t>
      </w:r>
      <w:r>
        <w:t>tăng</w:t>
      </w:r>
      <w:r>
        <w:rPr>
          <w:spacing w:val="35"/>
        </w:rPr>
        <w:t xml:space="preserve"> </w:t>
      </w:r>
      <w:r>
        <w:t>hiệu</w:t>
      </w:r>
      <w:r>
        <w:rPr>
          <w:spacing w:val="34"/>
        </w:rPr>
        <w:t xml:space="preserve"> </w:t>
      </w:r>
      <w:r>
        <w:t>quả sử dụng đất trồng lúa trên</w:t>
      </w:r>
      <w:r>
        <w:rPr>
          <w:spacing w:val="34"/>
        </w:rPr>
        <w:t xml:space="preserve"> </w:t>
      </w:r>
      <w:r>
        <w:t>địa bàn</w:t>
      </w:r>
      <w:r>
        <w:rPr>
          <w:spacing w:val="34"/>
        </w:rPr>
        <w:t xml:space="preserve"> </w:t>
      </w:r>
      <w:r>
        <w:t>tỉnh,</w:t>
      </w:r>
      <w:r>
        <w:rPr>
          <w:spacing w:val="30"/>
        </w:rPr>
        <w:t xml:space="preserve"> </w:t>
      </w:r>
      <w:r>
        <w:t>gồm các nội dung sau:</w:t>
      </w:r>
    </w:p>
    <w:p w:rsidR="00CD4035" w:rsidRDefault="00604501">
      <w:pPr>
        <w:pStyle w:val="ListParagraph"/>
        <w:numPr>
          <w:ilvl w:val="0"/>
          <w:numId w:val="3"/>
        </w:numPr>
        <w:tabs>
          <w:tab w:val="left" w:pos="1131"/>
        </w:tabs>
        <w:spacing w:before="122"/>
        <w:ind w:left="1131" w:hanging="276"/>
        <w:jc w:val="both"/>
        <w:rPr>
          <w:sz w:val="27"/>
        </w:rPr>
      </w:pPr>
      <w:r>
        <w:rPr>
          <w:sz w:val="27"/>
        </w:rPr>
        <w:t>Phạm</w:t>
      </w:r>
      <w:r>
        <w:rPr>
          <w:spacing w:val="16"/>
          <w:sz w:val="27"/>
        </w:rPr>
        <w:t xml:space="preserve"> </w:t>
      </w:r>
      <w:r>
        <w:rPr>
          <w:sz w:val="27"/>
        </w:rPr>
        <w:t>vi</w:t>
      </w:r>
      <w:r>
        <w:rPr>
          <w:spacing w:val="11"/>
          <w:sz w:val="27"/>
        </w:rPr>
        <w:t xml:space="preserve"> </w:t>
      </w:r>
      <w:r>
        <w:rPr>
          <w:sz w:val="27"/>
        </w:rPr>
        <w:t>điều</w:t>
      </w:r>
      <w:r>
        <w:rPr>
          <w:spacing w:val="22"/>
          <w:sz w:val="27"/>
        </w:rPr>
        <w:t xml:space="preserve"> </w:t>
      </w:r>
      <w:r>
        <w:rPr>
          <w:spacing w:val="-4"/>
          <w:sz w:val="27"/>
        </w:rPr>
        <w:t>chỉnh</w:t>
      </w:r>
    </w:p>
    <w:p w:rsidR="00CD4035" w:rsidRDefault="00CD4035">
      <w:pPr>
        <w:pStyle w:val="ListParagraph"/>
        <w:jc w:val="both"/>
        <w:rPr>
          <w:sz w:val="27"/>
        </w:rPr>
        <w:sectPr w:rsidR="00CD4035">
          <w:type w:val="continuous"/>
          <w:pgSz w:w="11910" w:h="16840"/>
          <w:pgMar w:top="1220" w:right="992" w:bottom="280" w:left="1559" w:header="720" w:footer="720" w:gutter="0"/>
          <w:cols w:space="720"/>
        </w:sectPr>
      </w:pPr>
    </w:p>
    <w:p w:rsidR="00CD4035" w:rsidRDefault="00604501">
      <w:pPr>
        <w:spacing w:before="74"/>
        <w:ind w:left="130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CD4035" w:rsidRDefault="00CD4035">
      <w:pPr>
        <w:pStyle w:val="BodyText"/>
        <w:spacing w:before="28"/>
        <w:ind w:left="0"/>
        <w:rPr>
          <w:sz w:val="26"/>
        </w:rPr>
      </w:pPr>
    </w:p>
    <w:p w:rsidR="00CD4035" w:rsidRDefault="00604501">
      <w:pPr>
        <w:pStyle w:val="BodyText"/>
        <w:spacing w:line="247" w:lineRule="auto"/>
        <w:ind w:right="23" w:firstLine="708"/>
        <w:jc w:val="both"/>
      </w:pPr>
      <w:r>
        <w:t>Quy</w:t>
      </w:r>
      <w:r>
        <w:rPr>
          <w:spacing w:val="22"/>
        </w:rPr>
        <w:t xml:space="preserve"> </w:t>
      </w:r>
      <w:r>
        <w:t>định</w:t>
      </w:r>
      <w:r>
        <w:rPr>
          <w:spacing w:val="36"/>
        </w:rPr>
        <w:t xml:space="preserve"> </w:t>
      </w:r>
      <w:r>
        <w:t>mức</w:t>
      </w:r>
      <w:r>
        <w:rPr>
          <w:spacing w:val="27"/>
        </w:rPr>
        <w:t xml:space="preserve"> </w:t>
      </w:r>
      <w:r>
        <w:t>nộp</w:t>
      </w:r>
      <w:r>
        <w:rPr>
          <w:spacing w:val="35"/>
        </w:rPr>
        <w:t xml:space="preserve"> </w:t>
      </w:r>
      <w:r>
        <w:t>tiền</w:t>
      </w:r>
      <w:r>
        <w:rPr>
          <w:spacing w:val="21"/>
        </w:rPr>
        <w:t xml:space="preserve"> </w:t>
      </w:r>
      <w:r>
        <w:t>để Nhà nước bổ</w:t>
      </w:r>
      <w:r>
        <w:rPr>
          <w:spacing w:val="21"/>
        </w:rPr>
        <w:t xml:space="preserve"> </w:t>
      </w:r>
      <w:r>
        <w:t>sung diện</w:t>
      </w:r>
      <w:r>
        <w:rPr>
          <w:spacing w:val="21"/>
        </w:rPr>
        <w:t xml:space="preserve"> </w:t>
      </w:r>
      <w:r>
        <w:t>tích</w:t>
      </w:r>
      <w:r>
        <w:rPr>
          <w:spacing w:val="21"/>
        </w:rPr>
        <w:t xml:space="preserve"> </w:t>
      </w:r>
      <w:r>
        <w:t>đất chuyên</w:t>
      </w:r>
      <w:r>
        <w:rPr>
          <w:spacing w:val="21"/>
        </w:rPr>
        <w:t xml:space="preserve"> </w:t>
      </w:r>
      <w:r>
        <w:t>trồng lúa bị</w:t>
      </w:r>
      <w:r>
        <w:rPr>
          <w:spacing w:val="37"/>
        </w:rPr>
        <w:t xml:space="preserve"> </w:t>
      </w:r>
      <w:r>
        <w:t>mất</w:t>
      </w:r>
      <w:r>
        <w:rPr>
          <w:spacing w:val="37"/>
        </w:rPr>
        <w:t xml:space="preserve"> </w:t>
      </w:r>
      <w:r>
        <w:t>hoặc</w:t>
      </w:r>
      <w:r>
        <w:rPr>
          <w:spacing w:val="39"/>
        </w:rPr>
        <w:t xml:space="preserve"> </w:t>
      </w:r>
      <w:r>
        <w:t>tăng</w:t>
      </w:r>
      <w:r>
        <w:rPr>
          <w:spacing w:val="36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quả</w:t>
      </w:r>
      <w:r>
        <w:rPr>
          <w:spacing w:val="39"/>
        </w:rPr>
        <w:t xml:space="preserve"> </w:t>
      </w:r>
      <w:r>
        <w:t>sử</w:t>
      </w:r>
      <w:r>
        <w:rPr>
          <w:spacing w:val="37"/>
        </w:rPr>
        <w:t xml:space="preserve"> </w:t>
      </w:r>
      <w:r>
        <w:t>dụng</w:t>
      </w:r>
      <w:r>
        <w:rPr>
          <w:spacing w:val="36"/>
        </w:rPr>
        <w:t xml:space="preserve"> </w:t>
      </w:r>
      <w:r>
        <w:t>đất</w:t>
      </w:r>
      <w:r>
        <w:rPr>
          <w:spacing w:val="37"/>
        </w:rPr>
        <w:t xml:space="preserve"> </w:t>
      </w:r>
      <w:r>
        <w:t>trồng</w:t>
      </w:r>
      <w:r>
        <w:rPr>
          <w:spacing w:val="36"/>
        </w:rPr>
        <w:t xml:space="preserve"> </w:t>
      </w:r>
      <w:r>
        <w:t>lúa</w:t>
      </w:r>
      <w:r>
        <w:rPr>
          <w:spacing w:val="39"/>
        </w:rPr>
        <w:t xml:space="preserve"> </w:t>
      </w:r>
      <w:r>
        <w:t>khi</w:t>
      </w:r>
      <w:r>
        <w:rPr>
          <w:spacing w:val="37"/>
        </w:rPr>
        <w:t xml:space="preserve"> </w:t>
      </w:r>
      <w:r>
        <w:t>chuyển</w:t>
      </w:r>
      <w:r>
        <w:rPr>
          <w:spacing w:val="35"/>
        </w:rPr>
        <w:t xml:space="preserve"> </w:t>
      </w:r>
      <w:r>
        <w:t>từ đất</w:t>
      </w:r>
      <w:r>
        <w:rPr>
          <w:spacing w:val="23"/>
        </w:rPr>
        <w:t xml:space="preserve"> </w:t>
      </w:r>
      <w:r>
        <w:t>chuyên</w:t>
      </w:r>
      <w:r>
        <w:rPr>
          <w:spacing w:val="35"/>
        </w:rPr>
        <w:t xml:space="preserve"> </w:t>
      </w:r>
      <w:r>
        <w:t>trồng lúa sang</w:t>
      </w:r>
      <w:r>
        <w:rPr>
          <w:spacing w:val="36"/>
        </w:rPr>
        <w:t xml:space="preserve"> </w:t>
      </w:r>
      <w:r>
        <w:t>mục đích</w:t>
      </w:r>
      <w:r>
        <w:rPr>
          <w:spacing w:val="36"/>
        </w:rPr>
        <w:t xml:space="preserve"> </w:t>
      </w:r>
      <w:r>
        <w:t>phi nông nghiệp</w:t>
      </w:r>
      <w:r>
        <w:rPr>
          <w:spacing w:val="36"/>
        </w:rPr>
        <w:t xml:space="preserve"> </w:t>
      </w:r>
      <w:r>
        <w:t>trên</w:t>
      </w:r>
      <w:r>
        <w:rPr>
          <w:spacing w:val="36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bàn tỉnh</w:t>
      </w:r>
      <w:r>
        <w:rPr>
          <w:spacing w:val="36"/>
        </w:rPr>
        <w:t xml:space="preserve"> </w:t>
      </w:r>
      <w:r>
        <w:t>Thanh</w:t>
      </w:r>
      <w:r>
        <w:rPr>
          <w:spacing w:val="36"/>
        </w:rPr>
        <w:t xml:space="preserve"> </w:t>
      </w:r>
      <w:r>
        <w:t>Hóa.</w:t>
      </w:r>
    </w:p>
    <w:p w:rsidR="00CD4035" w:rsidRDefault="00604501">
      <w:pPr>
        <w:pStyle w:val="ListParagraph"/>
        <w:numPr>
          <w:ilvl w:val="0"/>
          <w:numId w:val="3"/>
        </w:numPr>
        <w:tabs>
          <w:tab w:val="left" w:pos="1131"/>
        </w:tabs>
        <w:ind w:left="1131" w:hanging="276"/>
        <w:jc w:val="both"/>
        <w:rPr>
          <w:sz w:val="27"/>
        </w:rPr>
      </w:pPr>
      <w:r>
        <w:rPr>
          <w:sz w:val="27"/>
        </w:rPr>
        <w:t>Đối</w:t>
      </w:r>
      <w:r>
        <w:rPr>
          <w:spacing w:val="6"/>
          <w:sz w:val="27"/>
        </w:rPr>
        <w:t xml:space="preserve"> </w:t>
      </w:r>
      <w:r>
        <w:rPr>
          <w:sz w:val="27"/>
        </w:rPr>
        <w:t>tượng</w:t>
      </w:r>
      <w:r>
        <w:rPr>
          <w:spacing w:val="31"/>
          <w:sz w:val="27"/>
        </w:rPr>
        <w:t xml:space="preserve"> </w:t>
      </w:r>
      <w:r>
        <w:rPr>
          <w:sz w:val="27"/>
        </w:rPr>
        <w:t>áp</w:t>
      </w:r>
      <w:r>
        <w:rPr>
          <w:spacing w:val="19"/>
          <w:sz w:val="27"/>
        </w:rPr>
        <w:t xml:space="preserve"> </w:t>
      </w:r>
      <w:r>
        <w:rPr>
          <w:spacing w:val="-4"/>
          <w:sz w:val="27"/>
        </w:rPr>
        <w:t>dụng</w:t>
      </w:r>
    </w:p>
    <w:p w:rsidR="00CD4035" w:rsidRDefault="00604501">
      <w:pPr>
        <w:pStyle w:val="BodyText"/>
        <w:spacing w:before="146" w:line="244" w:lineRule="auto"/>
        <w:ind w:right="18" w:firstLine="708"/>
        <w:jc w:val="both"/>
      </w:pPr>
      <w:r>
        <w:t>Cơ quan nhà nước,</w:t>
      </w:r>
      <w:r>
        <w:rPr>
          <w:spacing w:val="36"/>
        </w:rPr>
        <w:t xml:space="preserve"> </w:t>
      </w:r>
      <w:r>
        <w:t>người được nhà nước giao đất, cho thuê đất để sử dụng vào</w:t>
      </w:r>
      <w:r>
        <w:rPr>
          <w:spacing w:val="40"/>
        </w:rPr>
        <w:t xml:space="preserve"> </w:t>
      </w:r>
      <w:r>
        <w:t>mục</w:t>
      </w:r>
      <w:r>
        <w:rPr>
          <w:spacing w:val="38"/>
        </w:rPr>
        <w:t xml:space="preserve"> </w:t>
      </w:r>
      <w:r>
        <w:t>đích</w:t>
      </w:r>
      <w:r>
        <w:rPr>
          <w:spacing w:val="40"/>
        </w:rPr>
        <w:t xml:space="preserve"> </w:t>
      </w:r>
      <w:r>
        <w:t>phi</w:t>
      </w:r>
      <w:r>
        <w:rPr>
          <w:spacing w:val="36"/>
        </w:rPr>
        <w:t xml:space="preserve"> </w:t>
      </w:r>
      <w:r>
        <w:t>nông</w:t>
      </w:r>
      <w:r>
        <w:rPr>
          <w:spacing w:val="35"/>
        </w:rPr>
        <w:t xml:space="preserve"> </w:t>
      </w:r>
      <w:r>
        <w:t>nghiệp</w:t>
      </w:r>
      <w:r>
        <w:rPr>
          <w:spacing w:val="40"/>
        </w:rPr>
        <w:t xml:space="preserve"> </w:t>
      </w:r>
      <w:r>
        <w:t>từ</w:t>
      </w:r>
      <w:r>
        <w:rPr>
          <w:spacing w:val="35"/>
        </w:rPr>
        <w:t xml:space="preserve"> </w:t>
      </w:r>
      <w:r>
        <w:t>đất</w:t>
      </w:r>
      <w:r>
        <w:rPr>
          <w:spacing w:val="36"/>
        </w:rPr>
        <w:t xml:space="preserve"> </w:t>
      </w:r>
      <w:r>
        <w:t>chuyên</w:t>
      </w:r>
      <w:r>
        <w:rPr>
          <w:spacing w:val="40"/>
        </w:rPr>
        <w:t xml:space="preserve"> </w:t>
      </w:r>
      <w:r>
        <w:t>trồng</w:t>
      </w:r>
      <w:r>
        <w:rPr>
          <w:spacing w:val="35"/>
        </w:rPr>
        <w:t xml:space="preserve"> </w:t>
      </w:r>
      <w:r>
        <w:t>lúa</w:t>
      </w:r>
      <w:r>
        <w:rPr>
          <w:spacing w:val="40"/>
        </w:rPr>
        <w:t xml:space="preserve"> </w:t>
      </w:r>
      <w:r>
        <w:t>trừ</w:t>
      </w:r>
      <w:r>
        <w:rPr>
          <w:spacing w:val="35"/>
        </w:rPr>
        <w:t xml:space="preserve"> </w:t>
      </w:r>
      <w:r>
        <w:t>các</w:t>
      </w:r>
      <w:r>
        <w:rPr>
          <w:spacing w:val="25"/>
        </w:rPr>
        <w:t xml:space="preserve"> </w:t>
      </w:r>
      <w:r>
        <w:t>công</w:t>
      </w:r>
      <w:r>
        <w:rPr>
          <w:spacing w:val="21"/>
        </w:rPr>
        <w:t xml:space="preserve"> </w:t>
      </w:r>
      <w:r>
        <w:t>trình,</w:t>
      </w:r>
      <w:r>
        <w:rPr>
          <w:spacing w:val="30"/>
        </w:rPr>
        <w:t xml:space="preserve"> </w:t>
      </w:r>
      <w:r>
        <w:t>dự</w:t>
      </w:r>
      <w:r>
        <w:rPr>
          <w:spacing w:val="21"/>
        </w:rPr>
        <w:t xml:space="preserve"> </w:t>
      </w:r>
      <w:r>
        <w:t>án sử dụng vốn đầu tư công hoặc vốn nhà nước ngoài đầu tư công theo quy định của pháp luật</w:t>
      </w:r>
      <w:r>
        <w:rPr>
          <w:spacing w:val="39"/>
        </w:rPr>
        <w:t xml:space="preserve"> </w:t>
      </w:r>
      <w:r>
        <w:t>về đầu tư công, pháp luật</w:t>
      </w:r>
      <w:r>
        <w:rPr>
          <w:spacing w:val="39"/>
        </w:rPr>
        <w:t xml:space="preserve"> </w:t>
      </w:r>
      <w:r>
        <w:t>về xây</w:t>
      </w:r>
      <w:r>
        <w:rPr>
          <w:spacing w:val="40"/>
        </w:rPr>
        <w:t xml:space="preserve"> </w:t>
      </w:r>
      <w:r>
        <w:t>dựng.</w:t>
      </w:r>
    </w:p>
    <w:p w:rsidR="00CD4035" w:rsidRDefault="00604501">
      <w:pPr>
        <w:pStyle w:val="BodyText"/>
        <w:spacing w:before="138"/>
        <w:ind w:right="34" w:firstLine="708"/>
      </w:pP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>2.</w:t>
      </w:r>
      <w:r>
        <w:rPr>
          <w:b/>
          <w:spacing w:val="40"/>
        </w:rPr>
        <w:t xml:space="preserve"> </w:t>
      </w:r>
      <w:r>
        <w:t>Quy định</w:t>
      </w:r>
      <w:r>
        <w:rPr>
          <w:spacing w:val="34"/>
        </w:rPr>
        <w:t xml:space="preserve"> </w:t>
      </w:r>
      <w:r>
        <w:t>mức</w:t>
      </w:r>
      <w:r>
        <w:rPr>
          <w:spacing w:val="23"/>
        </w:rPr>
        <w:t xml:space="preserve"> </w:t>
      </w:r>
      <w:r>
        <w:t>nộp</w:t>
      </w:r>
      <w:r>
        <w:rPr>
          <w:spacing w:val="32"/>
        </w:rPr>
        <w:t xml:space="preserve"> </w:t>
      </w:r>
      <w:r>
        <w:t>tiền</w:t>
      </w:r>
      <w:r>
        <w:rPr>
          <w:spacing w:val="32"/>
        </w:rPr>
        <w:t xml:space="preserve"> </w:t>
      </w:r>
      <w:r>
        <w:t>để</w:t>
      </w:r>
      <w:r>
        <w:rPr>
          <w:spacing w:val="23"/>
        </w:rPr>
        <w:t xml:space="preserve"> </w:t>
      </w:r>
      <w:r>
        <w:t>Nhà</w:t>
      </w:r>
      <w:r>
        <w:rPr>
          <w:spacing w:val="23"/>
        </w:rPr>
        <w:t xml:space="preserve"> </w:t>
      </w:r>
      <w:r>
        <w:t>nước</w:t>
      </w:r>
      <w:r>
        <w:rPr>
          <w:spacing w:val="23"/>
        </w:rPr>
        <w:t xml:space="preserve"> </w:t>
      </w:r>
      <w:r>
        <w:t>bổ</w:t>
      </w:r>
      <w:r>
        <w:rPr>
          <w:spacing w:val="32"/>
        </w:rPr>
        <w:t xml:space="preserve"> </w:t>
      </w:r>
      <w:r>
        <w:t>sung diện</w:t>
      </w:r>
      <w:r>
        <w:rPr>
          <w:spacing w:val="32"/>
        </w:rPr>
        <w:t xml:space="preserve"> </w:t>
      </w:r>
      <w:r>
        <w:t>tích</w:t>
      </w:r>
      <w:r>
        <w:rPr>
          <w:spacing w:val="32"/>
        </w:rPr>
        <w:t xml:space="preserve"> </w:t>
      </w:r>
      <w:r>
        <w:t>đất</w:t>
      </w:r>
      <w:r>
        <w:rPr>
          <w:spacing w:val="20"/>
        </w:rPr>
        <w:t xml:space="preserve"> </w:t>
      </w:r>
      <w:r>
        <w:t>chuyên trồng lúa bị mất</w:t>
      </w:r>
      <w:r>
        <w:rPr>
          <w:spacing w:val="40"/>
        </w:rPr>
        <w:t xml:space="preserve"> </w:t>
      </w:r>
      <w:r>
        <w:t>hoặc tăng</w:t>
      </w:r>
      <w:r>
        <w:rPr>
          <w:spacing w:val="40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quả sử dụng đất trồng lúa</w:t>
      </w:r>
    </w:p>
    <w:p w:rsidR="00CD4035" w:rsidRDefault="00604501">
      <w:pPr>
        <w:pStyle w:val="BodyText"/>
        <w:spacing w:before="136"/>
        <w:ind w:left="987"/>
      </w:pPr>
      <w:r>
        <w:t>Mức</w:t>
      </w:r>
      <w:r>
        <w:rPr>
          <w:spacing w:val="39"/>
        </w:rPr>
        <w:t xml:space="preserve"> </w:t>
      </w:r>
      <w:r>
        <w:t>nộp</w:t>
      </w:r>
      <w:r>
        <w:rPr>
          <w:spacing w:val="-12"/>
        </w:rPr>
        <w:t xml:space="preserve"> </w:t>
      </w:r>
      <w:r>
        <w:t>tiền</w:t>
      </w:r>
      <w:r>
        <w:rPr>
          <w:spacing w:val="28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50%</w:t>
      </w:r>
      <w:r>
        <w:rPr>
          <w:spacing w:val="28"/>
        </w:rPr>
        <w:t xml:space="preserve"> </w:t>
      </w:r>
      <w:r>
        <w:t>(x)</w:t>
      </w:r>
      <w:r>
        <w:rPr>
          <w:spacing w:val="12"/>
        </w:rPr>
        <w:t xml:space="preserve"> </w:t>
      </w:r>
      <w:r>
        <w:t>Diện</w:t>
      </w:r>
      <w:r>
        <w:rPr>
          <w:spacing w:val="23"/>
        </w:rPr>
        <w:t xml:space="preserve"> </w:t>
      </w:r>
      <w:r>
        <w:t>tích</w:t>
      </w:r>
      <w:r>
        <w:rPr>
          <w:spacing w:val="26"/>
        </w:rPr>
        <w:t xml:space="preserve"> </w:t>
      </w:r>
      <w:r>
        <w:t>(x)</w:t>
      </w:r>
      <w:r>
        <w:rPr>
          <w:spacing w:val="11"/>
        </w:rPr>
        <w:t xml:space="preserve"> </w:t>
      </w:r>
      <w:r>
        <w:t>Giá</w:t>
      </w:r>
      <w:r>
        <w:rPr>
          <w:spacing w:val="15"/>
        </w:rPr>
        <w:t xml:space="preserve"> </w:t>
      </w:r>
      <w:r>
        <w:t>của</w:t>
      </w:r>
      <w:r>
        <w:rPr>
          <w:spacing w:val="3"/>
        </w:rPr>
        <w:t xml:space="preserve"> </w:t>
      </w:r>
      <w:r>
        <w:t>loại</w:t>
      </w:r>
      <w:r>
        <w:rPr>
          <w:spacing w:val="13"/>
        </w:rPr>
        <w:t xml:space="preserve"> </w:t>
      </w:r>
      <w:r>
        <w:t>đất</w:t>
      </w:r>
      <w:r>
        <w:rPr>
          <w:spacing w:val="13"/>
        </w:rPr>
        <w:t xml:space="preserve"> </w:t>
      </w:r>
      <w:r>
        <w:t xml:space="preserve">trồng </w:t>
      </w:r>
      <w:r>
        <w:rPr>
          <w:spacing w:val="-5"/>
        </w:rPr>
        <w:t>lúa</w:t>
      </w:r>
    </w:p>
    <w:p w:rsidR="00CD4035" w:rsidRDefault="00604501">
      <w:pPr>
        <w:spacing w:before="122"/>
        <w:ind w:left="855"/>
        <w:rPr>
          <w:i/>
          <w:sz w:val="27"/>
        </w:rPr>
      </w:pPr>
      <w:r>
        <w:rPr>
          <w:i/>
          <w:sz w:val="27"/>
        </w:rPr>
        <w:t>Trong</w:t>
      </w:r>
      <w:r>
        <w:rPr>
          <w:i/>
          <w:spacing w:val="24"/>
          <w:sz w:val="27"/>
        </w:rPr>
        <w:t xml:space="preserve"> </w:t>
      </w:r>
      <w:r>
        <w:rPr>
          <w:i/>
          <w:spacing w:val="-5"/>
          <w:sz w:val="27"/>
        </w:rPr>
        <w:t>đó:</w:t>
      </w:r>
    </w:p>
    <w:p w:rsidR="00CD4035" w:rsidRDefault="00604501">
      <w:pPr>
        <w:pStyle w:val="ListParagraph"/>
        <w:numPr>
          <w:ilvl w:val="0"/>
          <w:numId w:val="2"/>
        </w:numPr>
        <w:tabs>
          <w:tab w:val="left" w:pos="1057"/>
        </w:tabs>
        <w:spacing w:before="146"/>
        <w:ind w:left="146" w:right="14" w:firstLine="708"/>
        <w:rPr>
          <w:sz w:val="27"/>
        </w:rPr>
      </w:pPr>
      <w:r>
        <w:rPr>
          <w:sz w:val="27"/>
        </w:rPr>
        <w:t>Diện</w:t>
      </w:r>
      <w:r>
        <w:rPr>
          <w:spacing w:val="40"/>
          <w:sz w:val="27"/>
        </w:rPr>
        <w:t xml:space="preserve"> </w:t>
      </w:r>
      <w:r>
        <w:rPr>
          <w:sz w:val="27"/>
        </w:rPr>
        <w:t>tích</w:t>
      </w:r>
      <w:r>
        <w:rPr>
          <w:spacing w:val="40"/>
          <w:sz w:val="27"/>
        </w:rPr>
        <w:t xml:space="preserve"> </w:t>
      </w:r>
      <w:r>
        <w:rPr>
          <w:sz w:val="27"/>
        </w:rPr>
        <w:t>là</w:t>
      </w:r>
      <w:r>
        <w:rPr>
          <w:spacing w:val="40"/>
          <w:sz w:val="27"/>
        </w:rPr>
        <w:t xml:space="preserve"> </w:t>
      </w:r>
      <w:r>
        <w:rPr>
          <w:sz w:val="27"/>
        </w:rPr>
        <w:t>phần</w:t>
      </w:r>
      <w:r>
        <w:rPr>
          <w:spacing w:val="40"/>
          <w:sz w:val="27"/>
        </w:rPr>
        <w:t xml:space="preserve"> </w:t>
      </w:r>
      <w:r>
        <w:rPr>
          <w:sz w:val="27"/>
        </w:rPr>
        <w:t>diện</w:t>
      </w:r>
      <w:r>
        <w:rPr>
          <w:spacing w:val="40"/>
          <w:sz w:val="27"/>
        </w:rPr>
        <w:t xml:space="preserve"> </w:t>
      </w:r>
      <w:r>
        <w:rPr>
          <w:sz w:val="27"/>
        </w:rPr>
        <w:t>tích</w:t>
      </w:r>
      <w:r>
        <w:rPr>
          <w:spacing w:val="40"/>
          <w:sz w:val="27"/>
        </w:rPr>
        <w:t xml:space="preserve"> </w:t>
      </w:r>
      <w:r>
        <w:rPr>
          <w:sz w:val="27"/>
        </w:rPr>
        <w:t>đất</w:t>
      </w:r>
      <w:r>
        <w:rPr>
          <w:spacing w:val="40"/>
          <w:sz w:val="27"/>
        </w:rPr>
        <w:t xml:space="preserve"> </w:t>
      </w:r>
      <w:r>
        <w:rPr>
          <w:sz w:val="27"/>
        </w:rPr>
        <w:t>chuyên</w:t>
      </w:r>
      <w:r>
        <w:rPr>
          <w:spacing w:val="40"/>
          <w:sz w:val="27"/>
        </w:rPr>
        <w:t xml:space="preserve"> </w:t>
      </w:r>
      <w:r>
        <w:rPr>
          <w:sz w:val="27"/>
        </w:rPr>
        <w:t>trồng</w:t>
      </w:r>
      <w:r>
        <w:rPr>
          <w:spacing w:val="40"/>
          <w:sz w:val="27"/>
        </w:rPr>
        <w:t xml:space="preserve"> </w:t>
      </w:r>
      <w:r>
        <w:rPr>
          <w:sz w:val="27"/>
        </w:rPr>
        <w:t>lúa</w:t>
      </w:r>
      <w:r>
        <w:rPr>
          <w:spacing w:val="40"/>
          <w:sz w:val="27"/>
        </w:rPr>
        <w:t xml:space="preserve"> </w:t>
      </w:r>
      <w:r>
        <w:rPr>
          <w:sz w:val="27"/>
        </w:rPr>
        <w:t>phải</w:t>
      </w:r>
      <w:r>
        <w:rPr>
          <w:spacing w:val="31"/>
          <w:sz w:val="27"/>
        </w:rPr>
        <w:t xml:space="preserve"> </w:t>
      </w:r>
      <w:r>
        <w:rPr>
          <w:sz w:val="27"/>
        </w:rPr>
        <w:t>chuyển</w:t>
      </w:r>
      <w:r>
        <w:rPr>
          <w:spacing w:val="40"/>
          <w:sz w:val="27"/>
        </w:rPr>
        <w:t xml:space="preserve"> </w:t>
      </w:r>
      <w:r>
        <w:rPr>
          <w:sz w:val="27"/>
        </w:rPr>
        <w:t>sang</w:t>
      </w:r>
      <w:r>
        <w:rPr>
          <w:spacing w:val="30"/>
          <w:sz w:val="27"/>
        </w:rPr>
        <w:t xml:space="preserve"> </w:t>
      </w:r>
      <w:r>
        <w:rPr>
          <w:sz w:val="27"/>
        </w:rPr>
        <w:t>mục đích phi nông nghiệp.</w:t>
      </w:r>
    </w:p>
    <w:p w:rsidR="00CD4035" w:rsidRDefault="00604501">
      <w:pPr>
        <w:pStyle w:val="ListParagraph"/>
        <w:numPr>
          <w:ilvl w:val="0"/>
          <w:numId w:val="2"/>
        </w:numPr>
        <w:tabs>
          <w:tab w:val="left" w:pos="1033"/>
        </w:tabs>
        <w:spacing w:before="147"/>
        <w:ind w:left="146" w:right="25" w:firstLine="708"/>
        <w:rPr>
          <w:sz w:val="27"/>
        </w:rPr>
      </w:pPr>
      <w:r>
        <w:rPr>
          <w:sz w:val="27"/>
        </w:rPr>
        <w:t>Giá của loại đất trồng lúa được tính</w:t>
      </w:r>
      <w:r>
        <w:rPr>
          <w:spacing w:val="30"/>
          <w:sz w:val="27"/>
        </w:rPr>
        <w:t xml:space="preserve"> </w:t>
      </w:r>
      <w:r>
        <w:rPr>
          <w:sz w:val="27"/>
        </w:rPr>
        <w:t>theo</w:t>
      </w:r>
      <w:r>
        <w:rPr>
          <w:spacing w:val="30"/>
          <w:sz w:val="27"/>
        </w:rPr>
        <w:t xml:space="preserve"> </w:t>
      </w:r>
      <w:r>
        <w:rPr>
          <w:sz w:val="27"/>
        </w:rPr>
        <w:t>Bảng giá đất đang được áp dụng</w:t>
      </w:r>
      <w:r>
        <w:rPr>
          <w:spacing w:val="40"/>
          <w:sz w:val="27"/>
        </w:rPr>
        <w:t xml:space="preserve"> </w:t>
      </w:r>
      <w:r>
        <w:rPr>
          <w:sz w:val="27"/>
        </w:rPr>
        <w:t>tại thời điểm chuyển</w:t>
      </w:r>
      <w:r>
        <w:rPr>
          <w:spacing w:val="40"/>
          <w:sz w:val="27"/>
        </w:rPr>
        <w:t xml:space="preserve"> </w:t>
      </w:r>
      <w:r>
        <w:rPr>
          <w:sz w:val="27"/>
        </w:rPr>
        <w:t>mục đích sử dụng đất.</w:t>
      </w:r>
    </w:p>
    <w:p w:rsidR="00CD4035" w:rsidRDefault="00604501">
      <w:pPr>
        <w:pStyle w:val="BodyText"/>
        <w:spacing w:before="148" w:line="244" w:lineRule="auto"/>
        <w:ind w:right="11" w:firstLine="720"/>
        <w:jc w:val="both"/>
      </w:pP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 xml:space="preserve">3. </w:t>
      </w:r>
      <w:r>
        <w:t>Quyết định</w:t>
      </w:r>
      <w:r>
        <w:rPr>
          <w:spacing w:val="40"/>
        </w:rPr>
        <w:t xml:space="preserve"> </w:t>
      </w:r>
      <w:r>
        <w:t>này có</w:t>
      </w:r>
      <w:r>
        <w:rPr>
          <w:spacing w:val="40"/>
        </w:rPr>
        <w:t xml:space="preserve"> </w:t>
      </w:r>
      <w:r>
        <w:t>hiệu lực thi hành kể từ ngày 15/4/2025. Quyết định</w:t>
      </w:r>
      <w:r>
        <w:rPr>
          <w:spacing w:val="40"/>
        </w:rPr>
        <w:t xml:space="preserve"> </w:t>
      </w:r>
      <w:r>
        <w:t xml:space="preserve">số </w:t>
      </w:r>
      <w:hyperlink r:id="rId14">
        <w:r>
          <w:t>27/2021/QĐ-UBND</w:t>
        </w:r>
      </w:hyperlink>
      <w:r>
        <w:rPr>
          <w:spacing w:val="-2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11/10/2021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40"/>
        </w:rPr>
        <w:t xml:space="preserve"> </w:t>
      </w:r>
      <w:r>
        <w:t>thu và</w:t>
      </w:r>
      <w:r>
        <w:rPr>
          <w:spacing w:val="40"/>
        </w:rPr>
        <w:t xml:space="preserve"> </w:t>
      </w:r>
      <w:r>
        <w:t>quản</w:t>
      </w:r>
      <w:r>
        <w:rPr>
          <w:spacing w:val="40"/>
        </w:rPr>
        <w:t xml:space="preserve"> </w:t>
      </w:r>
      <w:r>
        <w:t>lý,</w:t>
      </w:r>
      <w:r>
        <w:rPr>
          <w:spacing w:val="40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</w:t>
      </w:r>
      <w:r>
        <w:rPr>
          <w:spacing w:val="40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phí</w:t>
      </w:r>
      <w:r>
        <w:rPr>
          <w:spacing w:val="40"/>
        </w:rPr>
        <w:t xml:space="preserve"> </w:t>
      </w:r>
      <w:r>
        <w:t>bảo</w:t>
      </w:r>
      <w:r>
        <w:rPr>
          <w:spacing w:val="40"/>
        </w:rPr>
        <w:t xml:space="preserve"> </w:t>
      </w:r>
      <w:r>
        <w:t>vệ,</w:t>
      </w:r>
      <w:r>
        <w:rPr>
          <w:spacing w:val="40"/>
        </w:rPr>
        <w:t xml:space="preserve"> </w:t>
      </w:r>
      <w:r>
        <w:t>phát</w:t>
      </w:r>
      <w:r>
        <w:rPr>
          <w:spacing w:val="40"/>
        </w:rPr>
        <w:t xml:space="preserve"> </w:t>
      </w:r>
      <w:r>
        <w:t>triển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trồng</w:t>
      </w:r>
      <w:r>
        <w:rPr>
          <w:spacing w:val="40"/>
        </w:rPr>
        <w:t xml:space="preserve"> </w:t>
      </w:r>
      <w:r>
        <w:t>lúa</w:t>
      </w:r>
      <w:r>
        <w:rPr>
          <w:spacing w:val="40"/>
        </w:rPr>
        <w:t xml:space="preserve"> </w:t>
      </w:r>
      <w:r>
        <w:t>trên</w:t>
      </w:r>
      <w:r>
        <w:rPr>
          <w:spacing w:val="40"/>
        </w:rPr>
        <w:t xml:space="preserve"> </w:t>
      </w:r>
      <w:r>
        <w:t>địa bàn</w:t>
      </w:r>
      <w:r>
        <w:rPr>
          <w:spacing w:val="40"/>
        </w:rPr>
        <w:t xml:space="preserve"> </w:t>
      </w:r>
      <w:r>
        <w:t>tỉnh Thanh Hóa</w:t>
      </w:r>
      <w:r>
        <w:rPr>
          <w:spacing w:val="40"/>
        </w:rPr>
        <w:t xml:space="preserve"> </w:t>
      </w:r>
      <w:r>
        <w:t>hết hiệu</w:t>
      </w:r>
      <w:r>
        <w:rPr>
          <w:spacing w:val="29"/>
        </w:rPr>
        <w:t xml:space="preserve"> </w:t>
      </w:r>
      <w:r>
        <w:t>lực</w:t>
      </w:r>
      <w:r>
        <w:rPr>
          <w:spacing w:val="40"/>
        </w:rPr>
        <w:t xml:space="preserve"> </w:t>
      </w:r>
      <w:r>
        <w:t>thi hành từ</w:t>
      </w:r>
      <w:r>
        <w:rPr>
          <w:spacing w:val="29"/>
        </w:rPr>
        <w:t xml:space="preserve"> </w:t>
      </w:r>
      <w:r>
        <w:t>ngày</w:t>
      </w:r>
      <w:r>
        <w:rPr>
          <w:spacing w:val="28"/>
        </w:rPr>
        <w:t xml:space="preserve"> </w:t>
      </w:r>
      <w:r>
        <w:t>Quyết</w:t>
      </w:r>
      <w:r>
        <w:rPr>
          <w:spacing w:val="30"/>
        </w:rPr>
        <w:t xml:space="preserve"> </w:t>
      </w:r>
      <w:r>
        <w:t>định</w:t>
      </w:r>
      <w:r>
        <w:rPr>
          <w:spacing w:val="29"/>
        </w:rPr>
        <w:t xml:space="preserve"> </w:t>
      </w:r>
      <w:r>
        <w:t>này có</w:t>
      </w:r>
      <w:r>
        <w:rPr>
          <w:spacing w:val="29"/>
        </w:rPr>
        <w:t xml:space="preserve"> </w:t>
      </w:r>
      <w:r>
        <w:t>hiệu</w:t>
      </w:r>
      <w:r>
        <w:rPr>
          <w:spacing w:val="28"/>
        </w:rPr>
        <w:t xml:space="preserve"> </w:t>
      </w:r>
      <w:r>
        <w:t>lực</w:t>
      </w:r>
      <w:r>
        <w:rPr>
          <w:spacing w:val="32"/>
        </w:rPr>
        <w:t xml:space="preserve"> </w:t>
      </w:r>
      <w:r>
        <w:t>thi</w:t>
      </w:r>
      <w:r>
        <w:rPr>
          <w:spacing w:val="30"/>
        </w:rPr>
        <w:t xml:space="preserve"> </w:t>
      </w:r>
      <w:r>
        <w:t>hành.</w:t>
      </w:r>
    </w:p>
    <w:p w:rsidR="00CD4035" w:rsidRDefault="00604501">
      <w:pPr>
        <w:pStyle w:val="BodyText"/>
        <w:spacing w:before="138" w:line="247" w:lineRule="auto"/>
        <w:ind w:right="12" w:firstLine="708"/>
        <w:jc w:val="both"/>
      </w:pPr>
      <w:r>
        <w:t>Chánh Văn phòng UBND tỉnh, Giám đốc Sở Tài chính, Giám đốc Sở Tư</w:t>
      </w:r>
      <w:r>
        <w:rPr>
          <w:spacing w:val="40"/>
        </w:rPr>
        <w:t xml:space="preserve"> </w:t>
      </w:r>
      <w:r>
        <w:t>pháp,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nghiệp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Môi</w:t>
      </w:r>
      <w:r>
        <w:rPr>
          <w:spacing w:val="40"/>
        </w:rPr>
        <w:t xml:space="preserve"> </w:t>
      </w:r>
      <w:r>
        <w:t>trường,</w:t>
      </w:r>
      <w:r>
        <w:rPr>
          <w:spacing w:val="40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cục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cục</w:t>
      </w:r>
      <w:r>
        <w:rPr>
          <w:spacing w:val="40"/>
        </w:rPr>
        <w:t xml:space="preserve"> </w:t>
      </w:r>
      <w:r>
        <w:t>Thuế khu</w:t>
      </w:r>
      <w:r>
        <w:rPr>
          <w:spacing w:val="40"/>
        </w:rPr>
        <w:t xml:space="preserve"> </w:t>
      </w:r>
      <w:r>
        <w:t>vực</w:t>
      </w:r>
      <w:r>
        <w:rPr>
          <w:spacing w:val="34"/>
        </w:rPr>
        <w:t xml:space="preserve"> </w:t>
      </w:r>
      <w:r>
        <w:t>X,</w:t>
      </w:r>
      <w:r>
        <w:rPr>
          <w:spacing w:val="40"/>
        </w:rPr>
        <w:t xml:space="preserve"> </w:t>
      </w:r>
      <w:r>
        <w:t>Giám</w:t>
      </w:r>
      <w:r>
        <w:rPr>
          <w:spacing w:val="39"/>
        </w:rPr>
        <w:t xml:space="preserve"> </w:t>
      </w:r>
      <w:r>
        <w:t>đốc</w:t>
      </w:r>
      <w:r>
        <w:rPr>
          <w:spacing w:val="34"/>
        </w:rPr>
        <w:t xml:space="preserve"> </w:t>
      </w:r>
      <w:r>
        <w:t>Kho</w:t>
      </w:r>
      <w:r>
        <w:rPr>
          <w:spacing w:val="40"/>
        </w:rPr>
        <w:t xml:space="preserve"> </w:t>
      </w:r>
      <w:r>
        <w:t>bạc</w:t>
      </w:r>
      <w:r>
        <w:rPr>
          <w:spacing w:val="34"/>
        </w:rPr>
        <w:t xml:space="preserve"> </w:t>
      </w:r>
      <w:r>
        <w:t>Nhà</w:t>
      </w:r>
      <w:r>
        <w:rPr>
          <w:spacing w:val="34"/>
        </w:rPr>
        <w:t xml:space="preserve"> </w:t>
      </w:r>
      <w:r>
        <w:t>nước</w:t>
      </w:r>
      <w:r>
        <w:rPr>
          <w:spacing w:val="34"/>
        </w:rPr>
        <w:t xml:space="preserve"> </w:t>
      </w:r>
      <w:r>
        <w:t>khu</w:t>
      </w:r>
      <w:r>
        <w:rPr>
          <w:spacing w:val="30"/>
        </w:rPr>
        <w:t xml:space="preserve"> </w:t>
      </w:r>
      <w:r>
        <w:t>vực X,</w:t>
      </w:r>
      <w:r>
        <w:rPr>
          <w:spacing w:val="27"/>
        </w:rPr>
        <w:t xml:space="preserve"> </w:t>
      </w:r>
      <w:r>
        <w:t>Chủ</w:t>
      </w:r>
      <w:r>
        <w:rPr>
          <w:spacing w:val="30"/>
        </w:rPr>
        <w:t xml:space="preserve"> </w:t>
      </w:r>
      <w:r>
        <w:t>tịch</w:t>
      </w:r>
      <w:r>
        <w:rPr>
          <w:spacing w:val="30"/>
        </w:rPr>
        <w:t xml:space="preserve"> </w:t>
      </w:r>
      <w:r>
        <w:t>Ủy ban</w:t>
      </w:r>
      <w:r>
        <w:rPr>
          <w:spacing w:val="30"/>
        </w:rPr>
        <w:t xml:space="preserve"> </w:t>
      </w:r>
      <w:r>
        <w:t>nhân</w:t>
      </w:r>
      <w:r>
        <w:rPr>
          <w:spacing w:val="30"/>
        </w:rPr>
        <w:t xml:space="preserve"> </w:t>
      </w:r>
      <w:r>
        <w:t>dân các huyện,</w:t>
      </w:r>
      <w:r>
        <w:rPr>
          <w:spacing w:val="40"/>
        </w:rPr>
        <w:t xml:space="preserve"> </w:t>
      </w:r>
      <w:r>
        <w:t>thị xã,</w:t>
      </w:r>
      <w:r>
        <w:rPr>
          <w:spacing w:val="40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phố</w:t>
      </w:r>
      <w:r>
        <w:rPr>
          <w:spacing w:val="40"/>
        </w:rPr>
        <w:t xml:space="preserve"> </w:t>
      </w:r>
      <w:r>
        <w:t>và Thủ</w:t>
      </w:r>
      <w:r>
        <w:rPr>
          <w:spacing w:val="40"/>
        </w:rPr>
        <w:t xml:space="preserve"> </w:t>
      </w:r>
      <w:r>
        <w:t>trưởng các cơ</w:t>
      </w:r>
      <w:r>
        <w:rPr>
          <w:spacing w:val="35"/>
        </w:rPr>
        <w:t xml:space="preserve"> </w:t>
      </w:r>
      <w:r>
        <w:t>quan</w:t>
      </w:r>
      <w:r>
        <w:rPr>
          <w:spacing w:val="40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vị,</w:t>
      </w:r>
      <w:r>
        <w:rPr>
          <w:spacing w:val="40"/>
        </w:rPr>
        <w:t xml:space="preserve"> </w:t>
      </w:r>
      <w:r>
        <w:t>các tổ</w:t>
      </w:r>
      <w:r>
        <w:rPr>
          <w:spacing w:val="40"/>
        </w:rPr>
        <w:t xml:space="preserve"> </w:t>
      </w:r>
      <w:r>
        <w:t>chức,</w:t>
      </w:r>
      <w:r>
        <w:rPr>
          <w:spacing w:val="40"/>
        </w:rPr>
        <w:t xml:space="preserve"> </w:t>
      </w:r>
      <w:r>
        <w:t>cá nhân có</w:t>
      </w:r>
      <w:r>
        <w:rPr>
          <w:spacing w:val="37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</w:t>
      </w:r>
      <w:r>
        <w:rPr>
          <w:spacing w:val="37"/>
        </w:rPr>
        <w:t xml:space="preserve"> </w:t>
      </w:r>
      <w:r>
        <w:t>trách</w:t>
      </w:r>
      <w:r>
        <w:rPr>
          <w:spacing w:val="37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thi hành Quyết</w:t>
      </w:r>
      <w:r>
        <w:rPr>
          <w:spacing w:val="38"/>
        </w:rPr>
        <w:t xml:space="preserve"> </w:t>
      </w:r>
      <w:r>
        <w:t>định này./.</w:t>
      </w:r>
    </w:p>
    <w:p w:rsidR="00CD4035" w:rsidRDefault="00CD4035">
      <w:pPr>
        <w:pStyle w:val="BodyText"/>
        <w:spacing w:before="119"/>
        <w:ind w:left="0"/>
        <w:rPr>
          <w:sz w:val="20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9"/>
        <w:gridCol w:w="3274"/>
      </w:tblGrid>
      <w:tr w:rsidR="00CD4035">
        <w:trPr>
          <w:trHeight w:val="4102"/>
        </w:trPr>
        <w:tc>
          <w:tcPr>
            <w:tcW w:w="5479" w:type="dxa"/>
          </w:tcPr>
          <w:p w:rsidR="00CD4035" w:rsidRDefault="00604501">
            <w:pPr>
              <w:pStyle w:val="TableParagraph"/>
              <w:spacing w:line="266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Tài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chính;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spacing w:before="23"/>
              <w:ind w:left="193" w:hanging="143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tra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bản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quản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xử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lý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-4"/>
                <w:sz w:val="21"/>
              </w:rPr>
              <w:t xml:space="preserve"> phạm</w:t>
            </w:r>
          </w:p>
          <w:p w:rsidR="00CD4035" w:rsidRDefault="00604501">
            <w:pPr>
              <w:pStyle w:val="TableParagraph"/>
              <w:tabs>
                <w:tab w:val="left" w:pos="4542"/>
              </w:tabs>
              <w:spacing w:before="11" w:line="267" w:lineRule="exact"/>
              <w:ind w:left="194" w:firstLine="0"/>
              <w:rPr>
                <w:position w:val="-3"/>
                <w:sz w:val="21"/>
              </w:rPr>
            </w:pPr>
            <w:r>
              <w:rPr>
                <w:noProof/>
                <w:position w:val="-3"/>
                <w:sz w:val="21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27424" behindDoc="1" locked="0" layoutInCell="1" allowOverlap="1">
                      <wp:simplePos x="0" y="0"/>
                      <wp:positionH relativeFrom="column">
                        <wp:posOffset>2666996</wp:posOffset>
                      </wp:positionH>
                      <wp:positionV relativeFrom="paragraph">
                        <wp:posOffset>-308198</wp:posOffset>
                      </wp:positionV>
                      <wp:extent cx="198755" cy="823594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755" cy="823594"/>
                                <a:chOff x="0" y="0"/>
                                <a:chExt cx="198755" cy="823594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813" y="3813"/>
                                  <a:ext cx="190500" cy="815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815340">
                                      <a:moveTo>
                                        <a:pt x="0" y="0"/>
                                      </a:moveTo>
                                      <a:lnTo>
                                        <a:pt x="37064" y="6574"/>
                                      </a:lnTo>
                                      <a:lnTo>
                                        <a:pt x="67341" y="24495"/>
                                      </a:lnTo>
                                      <a:lnTo>
                                        <a:pt x="87760" y="51059"/>
                                      </a:lnTo>
                                      <a:lnTo>
                                        <a:pt x="95250" y="83565"/>
                                      </a:lnTo>
                                      <a:lnTo>
                                        <a:pt x="95250" y="324103"/>
                                      </a:lnTo>
                                      <a:lnTo>
                                        <a:pt x="102739" y="356610"/>
                                      </a:lnTo>
                                      <a:lnTo>
                                        <a:pt x="123158" y="383174"/>
                                      </a:lnTo>
                                      <a:lnTo>
                                        <a:pt x="153435" y="401095"/>
                                      </a:lnTo>
                                      <a:lnTo>
                                        <a:pt x="190500" y="407669"/>
                                      </a:lnTo>
                                      <a:lnTo>
                                        <a:pt x="153435" y="414244"/>
                                      </a:lnTo>
                                      <a:lnTo>
                                        <a:pt x="123158" y="432165"/>
                                      </a:lnTo>
                                      <a:lnTo>
                                        <a:pt x="102739" y="458729"/>
                                      </a:lnTo>
                                      <a:lnTo>
                                        <a:pt x="95250" y="491235"/>
                                      </a:lnTo>
                                      <a:lnTo>
                                        <a:pt x="95250" y="731773"/>
                                      </a:lnTo>
                                      <a:lnTo>
                                        <a:pt x="87760" y="764280"/>
                                      </a:lnTo>
                                      <a:lnTo>
                                        <a:pt x="67341" y="790844"/>
                                      </a:lnTo>
                                      <a:lnTo>
                                        <a:pt x="37064" y="808765"/>
                                      </a:lnTo>
                                      <a:lnTo>
                                        <a:pt x="0" y="815339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9.999695pt;margin-top:-24.267563pt;width:15.65pt;height:64.8500pt;mso-position-horizontal-relative:column;mso-position-vertical-relative:paragraph;z-index:-15789056" id="docshapegroup4" coordorigin="4200,-485" coordsize="313,1297">
                      <v:shape style="position:absolute;left:4206;top:-480;width:300;height:1284" id="docshape5" coordorigin="4206,-479" coordsize="300,1284" path="m4206,-479l4264,-469,4312,-441,4344,-399,4356,-348,4356,31,4368,82,4400,124,4448,152,4506,163,4448,173,4400,201,4368,243,4356,294,4356,673,4344,724,4312,766,4264,794,4206,805e" filled="false" stroked="true" strokeweight=".600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hành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pháp;</w:t>
            </w:r>
            <w:r>
              <w:rPr>
                <w:sz w:val="21"/>
              </w:rPr>
              <w:tab/>
            </w:r>
            <w:r>
              <w:rPr>
                <w:position w:val="-3"/>
                <w:sz w:val="21"/>
              </w:rPr>
              <w:t xml:space="preserve">(để </w:t>
            </w:r>
            <w:r>
              <w:rPr>
                <w:spacing w:val="-2"/>
                <w:position w:val="-3"/>
                <w:sz w:val="21"/>
              </w:rPr>
              <w:t>b/c);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27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TTr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uỷ,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TTr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Phó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Chủ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MTTQ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Đoàn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thể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ủy;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huyện,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thị,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thành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ủy;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TTr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huyện,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thị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xã,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thành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phố;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CD4035" w:rsidRDefault="00604501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KTTC.</w:t>
            </w:r>
          </w:p>
          <w:p w:rsidR="00CD4035" w:rsidRDefault="00604501">
            <w:pPr>
              <w:pStyle w:val="TableParagraph"/>
              <w:spacing w:before="23" w:line="223" w:lineRule="exact"/>
              <w:ind w:left="158" w:firstLine="0"/>
              <w:rPr>
                <w:sz w:val="21"/>
              </w:rPr>
            </w:pPr>
            <w:r>
              <w:rPr>
                <w:sz w:val="21"/>
              </w:rPr>
              <w:t>QDĐL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25-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274" w:type="dxa"/>
          </w:tcPr>
          <w:p w:rsidR="00CD4035" w:rsidRDefault="00604501">
            <w:pPr>
              <w:pStyle w:val="TableParagraph"/>
              <w:spacing w:before="7"/>
              <w:ind w:left="745" w:right="75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CD4035" w:rsidRDefault="00CD4035">
            <w:pPr>
              <w:pStyle w:val="TableParagraph"/>
              <w:ind w:left="389" w:firstLine="0"/>
              <w:rPr>
                <w:noProof/>
                <w:sz w:val="20"/>
                <w:lang w:val="en-US"/>
              </w:rPr>
            </w:pPr>
          </w:p>
          <w:p w:rsidR="00ED59AD" w:rsidRDefault="00ED59AD">
            <w:pPr>
              <w:pStyle w:val="TableParagraph"/>
              <w:ind w:left="389" w:firstLine="0"/>
              <w:rPr>
                <w:noProof/>
                <w:sz w:val="20"/>
                <w:lang w:val="en-US"/>
              </w:rPr>
            </w:pPr>
          </w:p>
          <w:p w:rsidR="00ED59AD" w:rsidRDefault="00ED59AD">
            <w:pPr>
              <w:pStyle w:val="TableParagraph"/>
              <w:ind w:left="389" w:firstLine="0"/>
              <w:rPr>
                <w:noProof/>
                <w:sz w:val="20"/>
                <w:lang w:val="en-US"/>
              </w:rPr>
            </w:pPr>
          </w:p>
          <w:p w:rsidR="00ED59AD" w:rsidRDefault="00ED59AD">
            <w:pPr>
              <w:pStyle w:val="TableParagraph"/>
              <w:ind w:left="389" w:firstLine="0"/>
              <w:rPr>
                <w:noProof/>
                <w:sz w:val="20"/>
                <w:lang w:val="en-US"/>
              </w:rPr>
            </w:pPr>
          </w:p>
          <w:p w:rsidR="00ED59AD" w:rsidRDefault="00ED59AD">
            <w:pPr>
              <w:pStyle w:val="TableParagraph"/>
              <w:ind w:left="389" w:firstLine="0"/>
              <w:rPr>
                <w:noProof/>
                <w:sz w:val="20"/>
                <w:lang w:val="en-US"/>
              </w:rPr>
            </w:pPr>
          </w:p>
          <w:p w:rsidR="00ED59AD" w:rsidRDefault="00ED59AD">
            <w:pPr>
              <w:pStyle w:val="TableParagraph"/>
              <w:ind w:left="389" w:firstLine="0"/>
              <w:rPr>
                <w:sz w:val="20"/>
              </w:rPr>
            </w:pPr>
          </w:p>
          <w:p w:rsidR="00CD4035" w:rsidRDefault="00604501">
            <w:pPr>
              <w:pStyle w:val="TableParagraph"/>
              <w:spacing w:before="162"/>
              <w:ind w:left="745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Văn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Thi</w:t>
            </w:r>
          </w:p>
        </w:tc>
      </w:tr>
    </w:tbl>
    <w:p w:rsidR="00604501" w:rsidRDefault="00604501"/>
    <w:sectPr w:rsidR="00604501">
      <w:pgSz w:w="11910" w:h="16840"/>
      <w:pgMar w:top="46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842E1A"/>
    <w:multiLevelType w:val="hybridMultilevel"/>
    <w:tmpl w:val="8D186A32"/>
    <w:lvl w:ilvl="0" w:tplc="68E6D4D6">
      <w:start w:val="1"/>
      <w:numFmt w:val="decimal"/>
      <w:lvlText w:val="%1."/>
      <w:lvlJc w:val="left"/>
      <w:pPr>
        <w:ind w:left="1132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B8DA34C8">
      <w:numFmt w:val="bullet"/>
      <w:lvlText w:val="•"/>
      <w:lvlJc w:val="left"/>
      <w:pPr>
        <w:ind w:left="1961" w:hanging="277"/>
      </w:pPr>
      <w:rPr>
        <w:rFonts w:hint="default"/>
        <w:lang w:val="vi" w:eastAsia="en-US" w:bidi="ar-SA"/>
      </w:rPr>
    </w:lvl>
    <w:lvl w:ilvl="2" w:tplc="5798E3AC">
      <w:numFmt w:val="bullet"/>
      <w:lvlText w:val="•"/>
      <w:lvlJc w:val="left"/>
      <w:pPr>
        <w:ind w:left="2782" w:hanging="277"/>
      </w:pPr>
      <w:rPr>
        <w:rFonts w:hint="default"/>
        <w:lang w:val="vi" w:eastAsia="en-US" w:bidi="ar-SA"/>
      </w:rPr>
    </w:lvl>
    <w:lvl w:ilvl="3" w:tplc="FD843678">
      <w:numFmt w:val="bullet"/>
      <w:lvlText w:val="•"/>
      <w:lvlJc w:val="left"/>
      <w:pPr>
        <w:ind w:left="3603" w:hanging="277"/>
      </w:pPr>
      <w:rPr>
        <w:rFonts w:hint="default"/>
        <w:lang w:val="vi" w:eastAsia="en-US" w:bidi="ar-SA"/>
      </w:rPr>
    </w:lvl>
    <w:lvl w:ilvl="4" w:tplc="098C7B48">
      <w:numFmt w:val="bullet"/>
      <w:lvlText w:val="•"/>
      <w:lvlJc w:val="left"/>
      <w:pPr>
        <w:ind w:left="4425" w:hanging="277"/>
      </w:pPr>
      <w:rPr>
        <w:rFonts w:hint="default"/>
        <w:lang w:val="vi" w:eastAsia="en-US" w:bidi="ar-SA"/>
      </w:rPr>
    </w:lvl>
    <w:lvl w:ilvl="5" w:tplc="D572F762">
      <w:numFmt w:val="bullet"/>
      <w:lvlText w:val="•"/>
      <w:lvlJc w:val="left"/>
      <w:pPr>
        <w:ind w:left="5246" w:hanging="277"/>
      </w:pPr>
      <w:rPr>
        <w:rFonts w:hint="default"/>
        <w:lang w:val="vi" w:eastAsia="en-US" w:bidi="ar-SA"/>
      </w:rPr>
    </w:lvl>
    <w:lvl w:ilvl="6" w:tplc="EE745CEC">
      <w:numFmt w:val="bullet"/>
      <w:lvlText w:val="•"/>
      <w:lvlJc w:val="left"/>
      <w:pPr>
        <w:ind w:left="6067" w:hanging="277"/>
      </w:pPr>
      <w:rPr>
        <w:rFonts w:hint="default"/>
        <w:lang w:val="vi" w:eastAsia="en-US" w:bidi="ar-SA"/>
      </w:rPr>
    </w:lvl>
    <w:lvl w:ilvl="7" w:tplc="5ECAEC86">
      <w:numFmt w:val="bullet"/>
      <w:lvlText w:val="•"/>
      <w:lvlJc w:val="left"/>
      <w:pPr>
        <w:ind w:left="6889" w:hanging="277"/>
      </w:pPr>
      <w:rPr>
        <w:rFonts w:hint="default"/>
        <w:lang w:val="vi" w:eastAsia="en-US" w:bidi="ar-SA"/>
      </w:rPr>
    </w:lvl>
    <w:lvl w:ilvl="8" w:tplc="877C0898">
      <w:numFmt w:val="bullet"/>
      <w:lvlText w:val="•"/>
      <w:lvlJc w:val="left"/>
      <w:pPr>
        <w:ind w:left="7710" w:hanging="277"/>
      </w:pPr>
      <w:rPr>
        <w:rFonts w:hint="default"/>
        <w:lang w:val="vi" w:eastAsia="en-US" w:bidi="ar-SA"/>
      </w:rPr>
    </w:lvl>
  </w:abstractNum>
  <w:abstractNum w:abstractNumId="1">
    <w:nsid w:val="64EF7FCC"/>
    <w:multiLevelType w:val="hybridMultilevel"/>
    <w:tmpl w:val="36A82AD6"/>
    <w:lvl w:ilvl="0" w:tplc="AE14D96C">
      <w:numFmt w:val="bullet"/>
      <w:lvlText w:val="-"/>
      <w:lvlJc w:val="left"/>
      <w:pPr>
        <w:ind w:left="18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B4C0D3EA">
      <w:numFmt w:val="bullet"/>
      <w:lvlText w:val="•"/>
      <w:lvlJc w:val="left"/>
      <w:pPr>
        <w:ind w:left="709" w:hanging="132"/>
      </w:pPr>
      <w:rPr>
        <w:rFonts w:hint="default"/>
        <w:lang w:val="vi" w:eastAsia="en-US" w:bidi="ar-SA"/>
      </w:rPr>
    </w:lvl>
    <w:lvl w:ilvl="2" w:tplc="74D8EDEC">
      <w:numFmt w:val="bullet"/>
      <w:lvlText w:val="•"/>
      <w:lvlJc w:val="left"/>
      <w:pPr>
        <w:ind w:left="1239" w:hanging="132"/>
      </w:pPr>
      <w:rPr>
        <w:rFonts w:hint="default"/>
        <w:lang w:val="vi" w:eastAsia="en-US" w:bidi="ar-SA"/>
      </w:rPr>
    </w:lvl>
    <w:lvl w:ilvl="3" w:tplc="FB44F7BA">
      <w:numFmt w:val="bullet"/>
      <w:lvlText w:val="•"/>
      <w:lvlJc w:val="left"/>
      <w:pPr>
        <w:ind w:left="1769" w:hanging="132"/>
      </w:pPr>
      <w:rPr>
        <w:rFonts w:hint="default"/>
        <w:lang w:val="vi" w:eastAsia="en-US" w:bidi="ar-SA"/>
      </w:rPr>
    </w:lvl>
    <w:lvl w:ilvl="4" w:tplc="1EC6D9BE">
      <w:numFmt w:val="bullet"/>
      <w:lvlText w:val="•"/>
      <w:lvlJc w:val="left"/>
      <w:pPr>
        <w:ind w:left="2299" w:hanging="132"/>
      </w:pPr>
      <w:rPr>
        <w:rFonts w:hint="default"/>
        <w:lang w:val="vi" w:eastAsia="en-US" w:bidi="ar-SA"/>
      </w:rPr>
    </w:lvl>
    <w:lvl w:ilvl="5" w:tplc="CC322944">
      <w:numFmt w:val="bullet"/>
      <w:lvlText w:val="•"/>
      <w:lvlJc w:val="left"/>
      <w:pPr>
        <w:ind w:left="2829" w:hanging="132"/>
      </w:pPr>
      <w:rPr>
        <w:rFonts w:hint="default"/>
        <w:lang w:val="vi" w:eastAsia="en-US" w:bidi="ar-SA"/>
      </w:rPr>
    </w:lvl>
    <w:lvl w:ilvl="6" w:tplc="931C19B2">
      <w:numFmt w:val="bullet"/>
      <w:lvlText w:val="•"/>
      <w:lvlJc w:val="left"/>
      <w:pPr>
        <w:ind w:left="3359" w:hanging="132"/>
      </w:pPr>
      <w:rPr>
        <w:rFonts w:hint="default"/>
        <w:lang w:val="vi" w:eastAsia="en-US" w:bidi="ar-SA"/>
      </w:rPr>
    </w:lvl>
    <w:lvl w:ilvl="7" w:tplc="3D263502">
      <w:numFmt w:val="bullet"/>
      <w:lvlText w:val="•"/>
      <w:lvlJc w:val="left"/>
      <w:pPr>
        <w:ind w:left="3889" w:hanging="132"/>
      </w:pPr>
      <w:rPr>
        <w:rFonts w:hint="default"/>
        <w:lang w:val="vi" w:eastAsia="en-US" w:bidi="ar-SA"/>
      </w:rPr>
    </w:lvl>
    <w:lvl w:ilvl="8" w:tplc="19148D2A">
      <w:numFmt w:val="bullet"/>
      <w:lvlText w:val="•"/>
      <w:lvlJc w:val="left"/>
      <w:pPr>
        <w:ind w:left="4419" w:hanging="132"/>
      </w:pPr>
      <w:rPr>
        <w:rFonts w:hint="default"/>
        <w:lang w:val="vi" w:eastAsia="en-US" w:bidi="ar-SA"/>
      </w:rPr>
    </w:lvl>
  </w:abstractNum>
  <w:abstractNum w:abstractNumId="2">
    <w:nsid w:val="770B2013"/>
    <w:multiLevelType w:val="hybridMultilevel"/>
    <w:tmpl w:val="523EAECE"/>
    <w:lvl w:ilvl="0" w:tplc="A6463AB4">
      <w:numFmt w:val="bullet"/>
      <w:lvlText w:val="-"/>
      <w:lvlJc w:val="left"/>
      <w:pPr>
        <w:ind w:left="147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vi" w:eastAsia="en-US" w:bidi="ar-SA"/>
      </w:rPr>
    </w:lvl>
    <w:lvl w:ilvl="1" w:tplc="6532CCE6">
      <w:numFmt w:val="bullet"/>
      <w:lvlText w:val="•"/>
      <w:lvlJc w:val="left"/>
      <w:pPr>
        <w:ind w:left="1061" w:hanging="205"/>
      </w:pPr>
      <w:rPr>
        <w:rFonts w:hint="default"/>
        <w:lang w:val="vi" w:eastAsia="en-US" w:bidi="ar-SA"/>
      </w:rPr>
    </w:lvl>
    <w:lvl w:ilvl="2" w:tplc="151073A8">
      <w:numFmt w:val="bullet"/>
      <w:lvlText w:val="•"/>
      <w:lvlJc w:val="left"/>
      <w:pPr>
        <w:ind w:left="1982" w:hanging="205"/>
      </w:pPr>
      <w:rPr>
        <w:rFonts w:hint="default"/>
        <w:lang w:val="vi" w:eastAsia="en-US" w:bidi="ar-SA"/>
      </w:rPr>
    </w:lvl>
    <w:lvl w:ilvl="3" w:tplc="8FBEFA90">
      <w:numFmt w:val="bullet"/>
      <w:lvlText w:val="•"/>
      <w:lvlJc w:val="left"/>
      <w:pPr>
        <w:ind w:left="2903" w:hanging="205"/>
      </w:pPr>
      <w:rPr>
        <w:rFonts w:hint="default"/>
        <w:lang w:val="vi" w:eastAsia="en-US" w:bidi="ar-SA"/>
      </w:rPr>
    </w:lvl>
    <w:lvl w:ilvl="4" w:tplc="02502138">
      <w:numFmt w:val="bullet"/>
      <w:lvlText w:val="•"/>
      <w:lvlJc w:val="left"/>
      <w:pPr>
        <w:ind w:left="3825" w:hanging="205"/>
      </w:pPr>
      <w:rPr>
        <w:rFonts w:hint="default"/>
        <w:lang w:val="vi" w:eastAsia="en-US" w:bidi="ar-SA"/>
      </w:rPr>
    </w:lvl>
    <w:lvl w:ilvl="5" w:tplc="E6DAF70E">
      <w:numFmt w:val="bullet"/>
      <w:lvlText w:val="•"/>
      <w:lvlJc w:val="left"/>
      <w:pPr>
        <w:ind w:left="4746" w:hanging="205"/>
      </w:pPr>
      <w:rPr>
        <w:rFonts w:hint="default"/>
        <w:lang w:val="vi" w:eastAsia="en-US" w:bidi="ar-SA"/>
      </w:rPr>
    </w:lvl>
    <w:lvl w:ilvl="6" w:tplc="7A6026EC">
      <w:numFmt w:val="bullet"/>
      <w:lvlText w:val="•"/>
      <w:lvlJc w:val="left"/>
      <w:pPr>
        <w:ind w:left="5667" w:hanging="205"/>
      </w:pPr>
      <w:rPr>
        <w:rFonts w:hint="default"/>
        <w:lang w:val="vi" w:eastAsia="en-US" w:bidi="ar-SA"/>
      </w:rPr>
    </w:lvl>
    <w:lvl w:ilvl="7" w:tplc="AC64F172">
      <w:numFmt w:val="bullet"/>
      <w:lvlText w:val="•"/>
      <w:lvlJc w:val="left"/>
      <w:pPr>
        <w:ind w:left="6589" w:hanging="205"/>
      </w:pPr>
      <w:rPr>
        <w:rFonts w:hint="default"/>
        <w:lang w:val="vi" w:eastAsia="en-US" w:bidi="ar-SA"/>
      </w:rPr>
    </w:lvl>
    <w:lvl w:ilvl="8" w:tplc="299A51A4">
      <w:numFmt w:val="bullet"/>
      <w:lvlText w:val="•"/>
      <w:lvlJc w:val="left"/>
      <w:pPr>
        <w:ind w:left="7510" w:hanging="205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D4035"/>
    <w:rsid w:val="00604501"/>
    <w:rsid w:val="00742E8A"/>
    <w:rsid w:val="00CD4035"/>
    <w:rsid w:val="00ED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46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1"/>
      <w:ind w:left="146" w:hanging="276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59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9AD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46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1"/>
      <w:ind w:left="146" w:hanging="276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59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9AD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3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2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huvienphapluat.vn/van-ban/tai-chinh-nha-nuoc/nghi-dinh-163-2016-nd-cp-huong-dan-luat-ngan-sach-nha-nuoc-335331.aspx" TargetMode="External"/><Relationship Id="rId11" Type="http://schemas.openxmlformats.org/officeDocument/2006/relationships/hyperlink" Target="https://thuvienphapluat.vn/van-ban/bo-may-hanh-chinh/nghi-dinh-59-2024-nd-cp-sua-doi-nghi-dinh-34-2016-nd-cp-huong-dan-luat-ban-hanh-van-ban-quy-pham-phap-luat-611187.asp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huvienphapluat.vn/van-ban/bo-may-hanh-chinh/nghi-dinh-59-2024-nd-cp-sua-doi-nghi-dinh-34-2016-nd-cp-huong-dan-luat-ban-hanh-van-ban-quy-pham-phap-luat-611187.aspx" TargetMode="Externa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4" Type="http://schemas.openxmlformats.org/officeDocument/2006/relationships/hyperlink" Target="https://thuvienphapluat.vn/van-ban/bat-dong-san/quyet-dinh-2721-2016-qd-ubnd-muc-thu-quan-ly-su-dung-kinh-phi-bao-ve-phat-trien-dat-trong-thanh-hoa-320853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6B3698-0CDD-4398-A854-24A5A0A11AE1}"/>
</file>

<file path=customXml/itemProps2.xml><?xml version="1.0" encoding="utf-8"?>
<ds:datastoreItem xmlns:ds="http://schemas.openxmlformats.org/officeDocument/2006/customXml" ds:itemID="{2585711E-8511-4A2F-8529-882D449BFEB5}"/>
</file>

<file path=customXml/itemProps3.xml><?xml version="1.0" encoding="utf-8"?>
<ds:datastoreItem xmlns:ds="http://schemas.openxmlformats.org/officeDocument/2006/customXml" ds:itemID="{491BFC47-3847-46C0-87DB-E873FA7D63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5870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Ủy ban nhân dân tỉnh Thanh Hóa</cp:keywords>
  <cp:lastModifiedBy>WINDOWS</cp:lastModifiedBy>
  <cp:revision>3</cp:revision>
  <dcterms:created xsi:type="dcterms:W3CDTF">2025-04-08T03:20:00Z</dcterms:created>
  <dcterms:modified xsi:type="dcterms:W3CDTF">2025-04-08T08:49:00Z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2025-04-08T00:00:00Z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