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051"/>
        <w:gridCol w:w="6431"/>
      </w:tblGrid>
      <w:tr w:rsidR="00D54103">
        <w:tc>
          <w:tcPr>
            <w:tcW w:w="3051" w:type="dxa"/>
          </w:tcPr>
          <w:p w:rsidR="00D54103" w:rsidRDefault="00C94678">
            <w:pPr>
              <w:ind w:right="-117"/>
              <w:jc w:val="center"/>
              <w:rPr>
                <w:b/>
                <w:color w:val="000000"/>
                <w:sz w:val="26"/>
                <w:szCs w:val="20"/>
              </w:rPr>
            </w:pPr>
            <w:bookmarkStart w:id="0" w:name="_GoBack"/>
            <w:bookmarkEnd w:id="0"/>
            <w:r>
              <w:rPr>
                <w:b/>
                <w:color w:val="000000" w:themeColor="text1"/>
                <w:sz w:val="26"/>
                <w:szCs w:val="20"/>
              </w:rPr>
              <w:t>ỦY BAN NHÂN DÂN</w:t>
            </w:r>
          </w:p>
          <w:p w:rsidR="00D54103" w:rsidRDefault="00C94678">
            <w:pPr>
              <w:ind w:right="-117"/>
              <w:jc w:val="center"/>
              <w:rPr>
                <w:b/>
                <w:color w:val="000000"/>
                <w:sz w:val="26"/>
                <w:szCs w:val="20"/>
              </w:rPr>
            </w:pPr>
            <w:r>
              <w:rPr>
                <w:b/>
                <w:color w:val="000000" w:themeColor="text1"/>
                <w:sz w:val="26"/>
                <w:szCs w:val="20"/>
              </w:rPr>
              <w:t>TỈNH LONG AN</w:t>
            </w:r>
          </w:p>
          <w:p w:rsidR="00D54103" w:rsidRDefault="00C94678">
            <w:pPr>
              <w:ind w:right="-117"/>
              <w:jc w:val="center"/>
              <w:rPr>
                <w:color w:val="000000"/>
                <w:sz w:val="26"/>
                <w:szCs w:val="20"/>
                <w:vertAlign w:val="superscript"/>
                <w:lang w:val="vi-VN"/>
              </w:rPr>
            </w:pPr>
            <w:r>
              <w:rPr>
                <w:color w:val="000000" w:themeColor="text1"/>
                <w:sz w:val="26"/>
                <w:szCs w:val="20"/>
                <w:vertAlign w:val="superscript"/>
              </w:rPr>
              <w:t>________</w:t>
            </w:r>
            <w:r>
              <w:rPr>
                <w:color w:val="000000" w:themeColor="text1"/>
                <w:sz w:val="26"/>
                <w:szCs w:val="20"/>
                <w:vertAlign w:val="superscript"/>
                <w:lang w:val="vi-VN"/>
              </w:rPr>
              <w:t>___</w:t>
            </w:r>
          </w:p>
          <w:p w:rsidR="00D54103" w:rsidRDefault="00C94678">
            <w:pPr>
              <w:ind w:right="-117"/>
              <w:jc w:val="center"/>
              <w:rPr>
                <w:b/>
                <w:color w:val="000000"/>
                <w:sz w:val="26"/>
                <w:szCs w:val="20"/>
              </w:rPr>
            </w:pPr>
            <w:r>
              <w:rPr>
                <w:color w:val="000000" w:themeColor="text1"/>
                <w:sz w:val="26"/>
                <w:szCs w:val="20"/>
              </w:rPr>
              <w:t>Số: 17</w:t>
            </w:r>
            <w:r>
              <w:rPr>
                <w:color w:val="000000" w:themeColor="text1"/>
                <w:sz w:val="26"/>
                <w:szCs w:val="20"/>
                <w:lang w:val="vi-VN"/>
              </w:rPr>
              <w:t xml:space="preserve"> /2020</w:t>
            </w:r>
            <w:r>
              <w:rPr>
                <w:color w:val="000000" w:themeColor="text1"/>
                <w:sz w:val="26"/>
                <w:szCs w:val="20"/>
              </w:rPr>
              <w:t>/QĐ-UBND</w:t>
            </w:r>
          </w:p>
        </w:tc>
        <w:tc>
          <w:tcPr>
            <w:tcW w:w="6431" w:type="dxa"/>
          </w:tcPr>
          <w:p w:rsidR="00D54103" w:rsidRDefault="00C94678">
            <w:pPr>
              <w:ind w:right="-117"/>
              <w:jc w:val="center"/>
              <w:rPr>
                <w:b/>
                <w:color w:val="000000"/>
                <w:sz w:val="26"/>
                <w:szCs w:val="20"/>
              </w:rPr>
            </w:pPr>
            <w:r>
              <w:rPr>
                <w:b/>
                <w:color w:val="000000" w:themeColor="text1"/>
                <w:sz w:val="26"/>
                <w:szCs w:val="20"/>
              </w:rPr>
              <w:t>CỘNG HÒA XÃ HỘI CHỦ NGHĨA VIỆT NAM</w:t>
            </w:r>
          </w:p>
          <w:p w:rsidR="00D54103" w:rsidRDefault="00C94678">
            <w:pPr>
              <w:ind w:right="-117"/>
              <w:jc w:val="center"/>
              <w:rPr>
                <w:b/>
                <w:color w:val="000000"/>
              </w:rPr>
            </w:pPr>
            <w:r>
              <w:rPr>
                <w:b/>
                <w:color w:val="000000" w:themeColor="text1"/>
              </w:rPr>
              <w:t>Độc lập  -  Tự  do  -   Hạnh phúc</w:t>
            </w:r>
          </w:p>
          <w:p w:rsidR="00D54103" w:rsidRDefault="00C94678">
            <w:pPr>
              <w:ind w:right="-117"/>
              <w:jc w:val="center"/>
              <w:rPr>
                <w:color w:val="000000"/>
                <w:sz w:val="26"/>
                <w:szCs w:val="20"/>
                <w:vertAlign w:val="superscript"/>
                <w:lang w:val="vi-VN"/>
              </w:rPr>
            </w:pPr>
            <w:r>
              <w:rPr>
                <w:color w:val="000000" w:themeColor="text1"/>
                <w:sz w:val="26"/>
                <w:szCs w:val="20"/>
                <w:vertAlign w:val="superscript"/>
              </w:rPr>
              <w:t>____________________________________________</w:t>
            </w:r>
          </w:p>
          <w:p w:rsidR="00D54103" w:rsidRDefault="00C94678">
            <w:pPr>
              <w:ind w:right="-117"/>
              <w:jc w:val="center"/>
              <w:rPr>
                <w:b/>
                <w:color w:val="000000"/>
                <w:sz w:val="26"/>
                <w:szCs w:val="20"/>
              </w:rPr>
            </w:pPr>
            <w:r>
              <w:rPr>
                <w:i/>
                <w:color w:val="000000" w:themeColor="text1"/>
              </w:rPr>
              <w:t>Long  An, ngày   05  tháng</w:t>
            </w:r>
            <w:r>
              <w:rPr>
                <w:i/>
                <w:color w:val="000000" w:themeColor="text1"/>
                <w:lang w:val="vi-VN"/>
              </w:rPr>
              <w:t xml:space="preserve"> </w:t>
            </w:r>
            <w:r>
              <w:rPr>
                <w:i/>
                <w:color w:val="000000" w:themeColor="text1"/>
              </w:rPr>
              <w:t>5 năm 2020</w:t>
            </w:r>
          </w:p>
        </w:tc>
      </w:tr>
    </w:tbl>
    <w:p w:rsidR="00D54103" w:rsidRDefault="00D54103">
      <w:pPr>
        <w:rPr>
          <w:color w:val="000000"/>
        </w:rPr>
      </w:pPr>
    </w:p>
    <w:p w:rsidR="00D54103" w:rsidRDefault="00C94678">
      <w:pPr>
        <w:spacing w:before="120"/>
        <w:jc w:val="center"/>
        <w:rPr>
          <w:b/>
          <w:color w:val="000000"/>
        </w:rPr>
      </w:pPr>
      <w:r>
        <w:rPr>
          <w:b/>
          <w:color w:val="000000" w:themeColor="text1"/>
        </w:rPr>
        <w:t>QUYẾT ĐỊNH</w:t>
      </w:r>
    </w:p>
    <w:p w:rsidR="00D54103" w:rsidRDefault="00C94678">
      <w:pPr>
        <w:jc w:val="center"/>
        <w:rPr>
          <w:b/>
        </w:rPr>
      </w:pPr>
      <w:r>
        <w:rPr>
          <w:b/>
        </w:rPr>
        <w:t xml:space="preserve">Triển khai thực hiện Nghị quyết số 03/2020/NQ-HĐND ngày 13/4/2020    của HĐND tỉnh về quy định mức quà tặng chúc thọ, </w:t>
      </w:r>
    </w:p>
    <w:p w:rsidR="00D54103" w:rsidRDefault="00C94678">
      <w:pPr>
        <w:jc w:val="center"/>
        <w:rPr>
          <w:b/>
        </w:rPr>
      </w:pPr>
      <w:r>
        <w:rPr>
          <w:b/>
        </w:rPr>
        <w:t>mừng thọ người cao tuổi trên địa bàn tỉnh Long An</w:t>
      </w:r>
    </w:p>
    <w:p w:rsidR="00D54103" w:rsidRDefault="00C94678">
      <w:pPr>
        <w:jc w:val="center"/>
        <w:rPr>
          <w:b/>
          <w:vertAlign w:val="superscript"/>
        </w:rPr>
      </w:pPr>
      <w:r>
        <w:rPr>
          <w:b/>
          <w:vertAlign w:val="superscript"/>
        </w:rPr>
        <w:t>__________________</w:t>
      </w:r>
    </w:p>
    <w:p w:rsidR="00D54103" w:rsidRDefault="00C94678">
      <w:pPr>
        <w:pStyle w:val="Footer"/>
        <w:tabs>
          <w:tab w:val="clear" w:pos="4320"/>
          <w:tab w:val="clear" w:pos="8640"/>
        </w:tabs>
        <w:spacing w:before="240" w:after="120"/>
        <w:ind w:firstLine="567"/>
        <w:jc w:val="center"/>
        <w:rPr>
          <w:b/>
          <w:color w:val="000000"/>
          <w:sz w:val="28"/>
        </w:rPr>
      </w:pPr>
      <w:r>
        <w:rPr>
          <w:b/>
          <w:color w:val="000000" w:themeColor="text1"/>
          <w:sz w:val="28"/>
        </w:rPr>
        <w:t>ỦY BAN NHÂN DÂN TỈNH LONG AN</w:t>
      </w:r>
    </w:p>
    <w:p w:rsidR="00D54103" w:rsidRDefault="00D54103">
      <w:pPr>
        <w:pStyle w:val="Footer"/>
        <w:tabs>
          <w:tab w:val="clear" w:pos="4320"/>
          <w:tab w:val="clear" w:pos="8640"/>
        </w:tabs>
        <w:ind w:firstLine="567"/>
        <w:jc w:val="both"/>
        <w:rPr>
          <w:color w:val="000000"/>
          <w:sz w:val="8"/>
          <w:szCs w:val="8"/>
        </w:rPr>
      </w:pPr>
    </w:p>
    <w:p w:rsidR="00D54103" w:rsidRDefault="00C94678">
      <w:pPr>
        <w:spacing w:after="120"/>
        <w:ind w:firstLine="567"/>
        <w:jc w:val="both"/>
        <w:rPr>
          <w:i/>
          <w:color w:val="000000"/>
        </w:rPr>
      </w:pPr>
      <w:r>
        <w:rPr>
          <w:i/>
          <w:color w:val="000000" w:themeColor="text1"/>
        </w:rPr>
        <w:t>Căn cứ Luật Tổ chức chính quyền địa phương ngày 19/6/2015;</w:t>
      </w:r>
    </w:p>
    <w:p w:rsidR="00D54103" w:rsidRDefault="00C94678">
      <w:pPr>
        <w:spacing w:after="120"/>
        <w:ind w:firstLine="567"/>
        <w:jc w:val="both"/>
        <w:rPr>
          <w:i/>
          <w:color w:val="000000"/>
        </w:rPr>
      </w:pPr>
      <w:r>
        <w:rPr>
          <w:i/>
          <w:color w:val="000000" w:themeColor="text1"/>
        </w:rPr>
        <w:t>Căn cứ Luật Ngân sách nhà nước ngày 25/6/2015;</w:t>
      </w:r>
    </w:p>
    <w:p w:rsidR="00D54103" w:rsidRDefault="00C94678">
      <w:pPr>
        <w:spacing w:after="120"/>
        <w:ind w:firstLine="567"/>
        <w:jc w:val="both"/>
        <w:rPr>
          <w:i/>
          <w:color w:val="000000"/>
        </w:rPr>
      </w:pPr>
      <w:r>
        <w:rPr>
          <w:i/>
          <w:color w:val="000000" w:themeColor="text1"/>
        </w:rPr>
        <w:t>Căn cứ Thông tư số 96/2018/TT-BTC ngày 18/10/2018 của Bộ Tài chính quy định quản lý và sử dụng kinh phí chăm sóc sức khỏe ban đầu cho người cao tuổi t</w:t>
      </w:r>
      <w:r>
        <w:rPr>
          <w:i/>
          <w:color w:val="000000" w:themeColor="text1"/>
        </w:rPr>
        <w:t>ại nơi cư trú; chúc thọ, mừng thọ; ưu đãi tín dụng và biểu dương, khen thưởng người cao tuổi;</w:t>
      </w:r>
    </w:p>
    <w:p w:rsidR="00D54103" w:rsidRDefault="00C94678">
      <w:pPr>
        <w:spacing w:after="120"/>
        <w:ind w:firstLine="567"/>
        <w:jc w:val="both"/>
        <w:rPr>
          <w:i/>
          <w:color w:val="000000"/>
        </w:rPr>
      </w:pPr>
      <w:r>
        <w:rPr>
          <w:i/>
          <w:color w:val="000000" w:themeColor="text1"/>
        </w:rPr>
        <w:t>Căn cứ Nghị quyết số 03/2020/NQ-HĐND ngày 13/4/2020 của Hội đồng nhân dân tỉnh về quy định mức quà tặng chúc thọ, mừng thọ người cao tuổi trên địa bàn tỉnh Long A</w:t>
      </w:r>
      <w:r>
        <w:rPr>
          <w:i/>
          <w:color w:val="000000" w:themeColor="text1"/>
        </w:rPr>
        <w:t>n;</w:t>
      </w:r>
    </w:p>
    <w:p w:rsidR="00D54103" w:rsidRDefault="00C94678">
      <w:pPr>
        <w:pStyle w:val="NormalWeb"/>
        <w:spacing w:before="120" w:beforeAutospacing="0" w:after="120" w:afterAutospacing="0"/>
        <w:ind w:firstLine="720"/>
        <w:jc w:val="both"/>
        <w:rPr>
          <w:i/>
          <w:sz w:val="28"/>
          <w:szCs w:val="28"/>
        </w:rPr>
      </w:pPr>
      <w:r>
        <w:rPr>
          <w:i/>
          <w:color w:val="000000" w:themeColor="text1"/>
          <w:sz w:val="28"/>
          <w:szCs w:val="28"/>
        </w:rPr>
        <w:t>Theo đề nghị của Giám đốc Sở Tài chính tại Tờ trình số 1727/TTr-STC ngày 28/4/2020;</w:t>
      </w:r>
      <w:r>
        <w:rPr>
          <w:i/>
          <w:iCs/>
          <w:sz w:val="28"/>
          <w:szCs w:val="28"/>
          <w:lang w:val="en-GB"/>
        </w:rPr>
        <w:t xml:space="preserve"> ý kiến thẩm định của Sở Tư pháp tại văn bản số 1146/STP-XDKTVB ngày 23/4/2020,</w:t>
      </w:r>
    </w:p>
    <w:p w:rsidR="00D54103" w:rsidRDefault="00C94678">
      <w:pPr>
        <w:pStyle w:val="Footer"/>
        <w:tabs>
          <w:tab w:val="clear" w:pos="4320"/>
          <w:tab w:val="clear" w:pos="8640"/>
        </w:tabs>
        <w:spacing w:before="240" w:after="120"/>
        <w:ind w:firstLine="567"/>
        <w:jc w:val="center"/>
        <w:rPr>
          <w:b/>
          <w:color w:val="000000"/>
          <w:sz w:val="28"/>
        </w:rPr>
      </w:pPr>
      <w:r>
        <w:rPr>
          <w:b/>
          <w:color w:val="000000" w:themeColor="text1"/>
          <w:sz w:val="28"/>
        </w:rPr>
        <w:t>QUYẾT ĐỊNH:</w:t>
      </w:r>
    </w:p>
    <w:p w:rsidR="00D54103" w:rsidRDefault="00D54103">
      <w:pPr>
        <w:pStyle w:val="Footer"/>
        <w:tabs>
          <w:tab w:val="clear" w:pos="4320"/>
          <w:tab w:val="clear" w:pos="8640"/>
        </w:tabs>
        <w:spacing w:before="60"/>
        <w:ind w:firstLine="567"/>
        <w:jc w:val="center"/>
        <w:rPr>
          <w:b/>
          <w:color w:val="000000"/>
          <w:sz w:val="8"/>
          <w:szCs w:val="8"/>
        </w:rPr>
      </w:pPr>
    </w:p>
    <w:p w:rsidR="00D54103" w:rsidRDefault="00C94678">
      <w:pPr>
        <w:spacing w:after="120"/>
        <w:ind w:firstLine="567"/>
        <w:jc w:val="both"/>
        <w:rPr>
          <w:b/>
        </w:rPr>
      </w:pPr>
      <w:r>
        <w:rPr>
          <w:b/>
          <w:color w:val="000000" w:themeColor="text1"/>
        </w:rPr>
        <w:t>Điều 1</w:t>
      </w:r>
      <w:r>
        <w:rPr>
          <w:color w:val="000000" w:themeColor="text1"/>
        </w:rPr>
        <w:t xml:space="preserve">. </w:t>
      </w:r>
      <w:r>
        <w:t>Triển khai thực hiện Nghị quyết số 03/2020/NQ-HĐND ngày 13/4/2020 của</w:t>
      </w:r>
      <w:r>
        <w:t xml:space="preserve"> HĐND tỉnh về quy định mức quà tặng chúc thọ, mừng thọ người cao tuổi trên địa bàn tỉnh Long An</w:t>
      </w:r>
      <w:r>
        <w:rPr>
          <w:color w:val="000000" w:themeColor="text1"/>
        </w:rPr>
        <w:t>, cụ thể như sau:</w:t>
      </w:r>
    </w:p>
    <w:p w:rsidR="00D54103" w:rsidRDefault="00C94678">
      <w:pPr>
        <w:pStyle w:val="ListParagraph"/>
        <w:spacing w:after="120"/>
        <w:ind w:left="0" w:firstLine="567"/>
        <w:contextualSpacing w:val="0"/>
        <w:jc w:val="both"/>
        <w:rPr>
          <w:color w:val="000000"/>
        </w:rPr>
      </w:pPr>
      <w:r>
        <w:rPr>
          <w:color w:val="000000" w:themeColor="text1"/>
        </w:rPr>
        <w:t>1. Mức quà tặng cho người cao tuổi</w:t>
      </w:r>
    </w:p>
    <w:p w:rsidR="00D54103" w:rsidRDefault="00C94678">
      <w:pPr>
        <w:pStyle w:val="ListParagraph"/>
        <w:numPr>
          <w:ilvl w:val="0"/>
          <w:numId w:val="2"/>
        </w:numPr>
        <w:spacing w:after="120"/>
        <w:ind w:left="0" w:firstLine="567"/>
        <w:contextualSpacing w:val="0"/>
        <w:jc w:val="both"/>
        <w:rPr>
          <w:color w:val="000000"/>
        </w:rPr>
      </w:pPr>
      <w:r>
        <w:rPr>
          <w:color w:val="000000" w:themeColor="text1"/>
        </w:rPr>
        <w:t>Người cao tuổi ở tuổi 70, 75, 80 tuổi: 500.000 đồng/người.</w:t>
      </w:r>
    </w:p>
    <w:p w:rsidR="00D54103" w:rsidRDefault="00C94678">
      <w:pPr>
        <w:pStyle w:val="ListParagraph"/>
        <w:numPr>
          <w:ilvl w:val="0"/>
          <w:numId w:val="2"/>
        </w:numPr>
        <w:spacing w:after="120"/>
        <w:ind w:left="0" w:firstLine="567"/>
        <w:contextualSpacing w:val="0"/>
        <w:jc w:val="both"/>
        <w:rPr>
          <w:color w:val="000000"/>
        </w:rPr>
      </w:pPr>
      <w:r>
        <w:rPr>
          <w:color w:val="000000" w:themeColor="text1"/>
        </w:rPr>
        <w:t>Người cao tuổi ở tuổi 85, 95 tuổi: 650.000 đồng/n</w:t>
      </w:r>
      <w:r>
        <w:rPr>
          <w:color w:val="000000" w:themeColor="text1"/>
        </w:rPr>
        <w:t>gười.</w:t>
      </w:r>
    </w:p>
    <w:p w:rsidR="00D54103" w:rsidRDefault="00C94678">
      <w:pPr>
        <w:pStyle w:val="ListParagraph"/>
        <w:numPr>
          <w:ilvl w:val="0"/>
          <w:numId w:val="2"/>
        </w:numPr>
        <w:spacing w:after="120"/>
        <w:ind w:left="0" w:firstLine="567"/>
        <w:contextualSpacing w:val="0"/>
        <w:jc w:val="both"/>
        <w:rPr>
          <w:color w:val="000000"/>
        </w:rPr>
      </w:pPr>
      <w:r>
        <w:rPr>
          <w:color w:val="000000" w:themeColor="text1"/>
        </w:rPr>
        <w:t>Người cao tuổi trên 100 tuổi: 1.000.000 đồng tiền mặt và hiện vật trị giá 500.000 đồng/người.</w:t>
      </w:r>
    </w:p>
    <w:p w:rsidR="00D54103" w:rsidRDefault="00C94678">
      <w:pPr>
        <w:pStyle w:val="ListParagraph"/>
        <w:spacing w:after="120"/>
        <w:ind w:left="0" w:firstLine="567"/>
        <w:contextualSpacing w:val="0"/>
        <w:jc w:val="both"/>
        <w:rPr>
          <w:color w:val="000000"/>
        </w:rPr>
      </w:pPr>
      <w:r>
        <w:rPr>
          <w:color w:val="000000" w:themeColor="text1"/>
        </w:rPr>
        <w:t>2. Nguồn kinh phí: Bố trí trong dự toán chi thường xuyên hàng năm theo phân cấp ngân sách.</w:t>
      </w:r>
    </w:p>
    <w:p w:rsidR="00D54103" w:rsidRDefault="00C94678">
      <w:pPr>
        <w:pStyle w:val="Footer"/>
        <w:tabs>
          <w:tab w:val="clear" w:pos="4320"/>
          <w:tab w:val="clear" w:pos="8640"/>
          <w:tab w:val="left" w:pos="4560"/>
        </w:tabs>
        <w:spacing w:after="120"/>
        <w:ind w:firstLine="567"/>
        <w:jc w:val="both"/>
        <w:rPr>
          <w:color w:val="000000"/>
          <w:sz w:val="28"/>
        </w:rPr>
      </w:pPr>
      <w:r>
        <w:rPr>
          <w:b/>
          <w:color w:val="000000" w:themeColor="text1"/>
          <w:sz w:val="28"/>
        </w:rPr>
        <w:t>Điều 2.</w:t>
      </w:r>
      <w:r>
        <w:rPr>
          <w:color w:val="000000" w:themeColor="text1"/>
          <w:sz w:val="28"/>
        </w:rPr>
        <w:t xml:space="preserve"> Giao Sở Tài chính chủ trì, phối hợp với các cơ quan có li</w:t>
      </w:r>
      <w:r>
        <w:rPr>
          <w:color w:val="000000" w:themeColor="text1"/>
          <w:sz w:val="28"/>
        </w:rPr>
        <w:t>ên quan hướng dẫn việc tổ chức thực hiện theo quy định.</w:t>
      </w:r>
    </w:p>
    <w:p w:rsidR="00D54103" w:rsidRDefault="00C94678">
      <w:pPr>
        <w:spacing w:after="120"/>
        <w:ind w:firstLine="567"/>
        <w:jc w:val="both"/>
        <w:rPr>
          <w:color w:val="000000"/>
        </w:rPr>
      </w:pPr>
      <w:r>
        <w:t>Quyết định này có hiệu lực thi hành kể từ ngày 18/5/2020 và</w:t>
      </w:r>
      <w:r>
        <w:rPr>
          <w:color w:val="000000" w:themeColor="text1"/>
        </w:rPr>
        <w:t xml:space="preserve"> được áp dụng thực hiện từ ngày 23/4/2020.</w:t>
      </w:r>
    </w:p>
    <w:p w:rsidR="00D54103" w:rsidRDefault="00C94678">
      <w:pPr>
        <w:spacing w:after="120"/>
        <w:ind w:firstLine="567"/>
        <w:jc w:val="both"/>
        <w:rPr>
          <w:color w:val="000000"/>
        </w:rPr>
      </w:pPr>
      <w:r>
        <w:rPr>
          <w:b/>
          <w:color w:val="000000" w:themeColor="text1"/>
        </w:rPr>
        <w:lastRenderedPageBreak/>
        <w:t>Điều 3.</w:t>
      </w:r>
      <w:r>
        <w:rPr>
          <w:color w:val="000000" w:themeColor="text1"/>
        </w:rPr>
        <w:t xml:space="preserve"> Chánh Văn phòng Đoàn ĐBQH, HĐND và UBND tỉnh; Thủ trưởng sở, ngành tỉnh; Chủ tịch UBND</w:t>
      </w:r>
      <w:r>
        <w:rPr>
          <w:color w:val="000000" w:themeColor="text1"/>
        </w:rPr>
        <w:t xml:space="preserve"> huyện, thị xã, thành phố và các tổ chức, cá nhân có liên quan thi hành Quyết định này.</w:t>
      </w:r>
    </w:p>
    <w:p w:rsidR="00D54103" w:rsidRDefault="00C94678">
      <w:pPr>
        <w:spacing w:after="120"/>
        <w:ind w:firstLine="567"/>
        <w:jc w:val="both"/>
        <w:rPr>
          <w:color w:val="000000"/>
        </w:rPr>
      </w:pPr>
      <w:r>
        <w:rPr>
          <w:color w:val="000000" w:themeColor="text1"/>
        </w:rPr>
        <w:t>Quyết định này bãi bỏ Quyết định số 2171/QĐ-UBND ngày 12/7/2011 của UBND tỉnh về việc quy định mức chi tặng quà người cao tuổi./.</w:t>
      </w:r>
    </w:p>
    <w:p w:rsidR="00D54103" w:rsidRDefault="00D54103">
      <w:pPr>
        <w:spacing w:after="120"/>
        <w:ind w:firstLine="567"/>
        <w:jc w:val="both"/>
        <w:rPr>
          <w:color w:val="000000"/>
          <w:sz w:val="2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40"/>
        <w:gridCol w:w="4531"/>
      </w:tblGrid>
      <w:tr w:rsidR="00D54103">
        <w:trPr>
          <w:trHeight w:val="2711"/>
        </w:trPr>
        <w:tc>
          <w:tcPr>
            <w:tcW w:w="4540" w:type="dxa"/>
          </w:tcPr>
          <w:p w:rsidR="00D54103" w:rsidRDefault="00C94678">
            <w:pPr>
              <w:jc w:val="both"/>
              <w:rPr>
                <w:b/>
                <w:i/>
                <w:iCs/>
                <w:color w:val="000000"/>
                <w:szCs w:val="20"/>
                <w:lang w:val="nl-NL"/>
              </w:rPr>
            </w:pPr>
            <w:r>
              <w:rPr>
                <w:b/>
                <w:i/>
                <w:iCs/>
                <w:color w:val="000000" w:themeColor="text1"/>
                <w:szCs w:val="20"/>
                <w:lang w:val="nl-NL"/>
              </w:rPr>
              <w:t>Nơi nhận:</w:t>
            </w:r>
          </w:p>
          <w:p w:rsidR="00D54103" w:rsidRDefault="00C94678">
            <w:pPr>
              <w:jc w:val="both"/>
              <w:rPr>
                <w:rFonts w:eastAsia="Calibri"/>
                <w:color w:val="000000"/>
                <w:sz w:val="22"/>
                <w:szCs w:val="22"/>
                <w:lang w:val="vi-VN"/>
              </w:rPr>
            </w:pPr>
            <w:r>
              <w:rPr>
                <w:rFonts w:eastAsia="Calibri"/>
                <w:color w:val="000000" w:themeColor="text1"/>
                <w:sz w:val="22"/>
                <w:szCs w:val="22"/>
                <w:lang w:val="nl-NL"/>
              </w:rPr>
              <w:t>- Như Đi</w:t>
            </w:r>
            <w:r>
              <w:rPr>
                <w:rFonts w:eastAsia="Calibri"/>
                <w:color w:val="000000" w:themeColor="text1"/>
                <w:sz w:val="22"/>
                <w:szCs w:val="22"/>
                <w:lang w:val="nl-NL"/>
              </w:rPr>
              <w:t>ề</w:t>
            </w:r>
            <w:r>
              <w:rPr>
                <w:rFonts w:eastAsia="Calibri"/>
                <w:color w:val="000000" w:themeColor="text1"/>
                <w:sz w:val="22"/>
                <w:szCs w:val="22"/>
                <w:lang w:val="nl-NL"/>
              </w:rPr>
              <w:t>u 3;</w:t>
            </w:r>
          </w:p>
          <w:p w:rsidR="00D54103" w:rsidRDefault="00C9467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- Vụ Pháp chế-Bộ Tài chính;</w:t>
            </w:r>
          </w:p>
          <w:p w:rsidR="00D54103" w:rsidRDefault="00C9467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- Cục Kiểm tra VBPPL-Bộ Tư pháp;</w:t>
            </w:r>
          </w:p>
          <w:p w:rsidR="00D54103" w:rsidRDefault="00C9467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- TT. TU; TT. HĐND tỉnh; </w:t>
            </w:r>
          </w:p>
          <w:p w:rsidR="00D54103" w:rsidRDefault="00C9467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- CT, </w:t>
            </w:r>
            <w:r>
              <w:rPr>
                <w:color w:val="000000" w:themeColor="text1"/>
                <w:sz w:val="22"/>
                <w:szCs w:val="22"/>
                <w:lang w:val="vi-VN"/>
              </w:rPr>
              <w:t xml:space="preserve">các </w:t>
            </w:r>
            <w:r>
              <w:rPr>
                <w:color w:val="000000" w:themeColor="text1"/>
                <w:sz w:val="22"/>
                <w:szCs w:val="22"/>
              </w:rPr>
              <w:t>PCT. UBND tỉnh;</w:t>
            </w:r>
          </w:p>
          <w:p w:rsidR="00D54103" w:rsidRDefault="00C9467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- Phó CVP (Phan);</w:t>
            </w:r>
          </w:p>
          <w:p w:rsidR="00D54103" w:rsidRDefault="00C94678">
            <w:pPr>
              <w:jc w:val="both"/>
              <w:rPr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TT. PVHC công tỉnh;</w:t>
            </w:r>
          </w:p>
          <w:p w:rsidR="00D54103" w:rsidRDefault="00C9467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- Phòng VHXH;</w:t>
            </w:r>
          </w:p>
          <w:p w:rsidR="00D54103" w:rsidRDefault="00C94678">
            <w:pPr>
              <w:rPr>
                <w:color w:val="000000"/>
                <w:sz w:val="22"/>
                <w:szCs w:val="22"/>
              </w:rPr>
            </w:pPr>
            <w:r>
              <w:rPr>
                <w:sz w:val="22"/>
              </w:rPr>
              <w:t>- Phòng CTHĐND;</w:t>
            </w:r>
          </w:p>
          <w:p w:rsidR="00D54103" w:rsidRDefault="00C94678">
            <w:pPr>
              <w:rPr>
                <w:iCs/>
                <w:color w:val="000000"/>
                <w:sz w:val="22"/>
                <w:szCs w:val="22"/>
                <w:lang w:val="nl-NL"/>
              </w:rPr>
            </w:pPr>
            <w:r>
              <w:rPr>
                <w:rFonts w:eastAsia="Calibri"/>
                <w:color w:val="000000" w:themeColor="text1"/>
                <w:sz w:val="22"/>
                <w:szCs w:val="22"/>
              </w:rPr>
              <w:t>- Lưu:</w:t>
            </w:r>
            <w:r>
              <w:rPr>
                <w:rFonts w:eastAsia="Calibri"/>
                <w:color w:val="000000" w:themeColor="text1"/>
                <w:sz w:val="22"/>
                <w:szCs w:val="22"/>
                <w:lang w:val="vi-VN"/>
              </w:rPr>
              <w:t xml:space="preserve"> </w:t>
            </w:r>
            <w:r>
              <w:rPr>
                <w:rFonts w:eastAsia="Calibri"/>
                <w:color w:val="000000" w:themeColor="text1"/>
                <w:sz w:val="22"/>
                <w:szCs w:val="22"/>
              </w:rPr>
              <w:t>VT, Mai.</w:t>
            </w:r>
          </w:p>
        </w:tc>
        <w:tc>
          <w:tcPr>
            <w:tcW w:w="4531" w:type="dxa"/>
          </w:tcPr>
          <w:p w:rsidR="00D54103" w:rsidRDefault="00C94678">
            <w:pPr>
              <w:jc w:val="center"/>
              <w:rPr>
                <w:b/>
                <w:color w:val="000000"/>
                <w:lang w:val="nl-NL"/>
              </w:rPr>
            </w:pPr>
            <w:r>
              <w:rPr>
                <w:b/>
                <w:color w:val="000000" w:themeColor="text1"/>
                <w:lang w:val="nl-NL"/>
              </w:rPr>
              <w:t xml:space="preserve">TM. ỦY BAN NHÂN DÂN </w:t>
            </w:r>
          </w:p>
          <w:p w:rsidR="00D54103" w:rsidRDefault="00C94678">
            <w:pPr>
              <w:jc w:val="center"/>
              <w:rPr>
                <w:b/>
                <w:color w:val="000000"/>
                <w:lang w:val="nl-NL"/>
              </w:rPr>
            </w:pPr>
            <w:r>
              <w:rPr>
                <w:b/>
                <w:color w:val="000000" w:themeColor="text1"/>
                <w:lang w:val="nl-NL"/>
              </w:rPr>
              <w:t>CHỦ TỊCH</w:t>
            </w:r>
          </w:p>
          <w:p w:rsidR="00D54103" w:rsidRDefault="00D54103">
            <w:pPr>
              <w:jc w:val="center"/>
              <w:rPr>
                <w:b/>
                <w:color w:val="000000"/>
                <w:lang w:val="nl-NL"/>
              </w:rPr>
            </w:pPr>
          </w:p>
          <w:p w:rsidR="00D54103" w:rsidRDefault="00D54103">
            <w:pPr>
              <w:jc w:val="center"/>
              <w:rPr>
                <w:b/>
                <w:color w:val="000000"/>
                <w:lang w:val="nl-NL"/>
              </w:rPr>
            </w:pPr>
          </w:p>
          <w:p w:rsidR="00D54103" w:rsidRDefault="00D54103">
            <w:pPr>
              <w:jc w:val="center"/>
              <w:rPr>
                <w:b/>
                <w:color w:val="000000"/>
                <w:lang w:val="nl-NL"/>
              </w:rPr>
            </w:pPr>
          </w:p>
          <w:p w:rsidR="00D54103" w:rsidRDefault="00D54103">
            <w:pPr>
              <w:jc w:val="center"/>
              <w:rPr>
                <w:b/>
                <w:color w:val="000000"/>
                <w:lang w:val="nl-NL"/>
              </w:rPr>
            </w:pPr>
          </w:p>
          <w:p w:rsidR="00D54103" w:rsidRDefault="00D54103">
            <w:pPr>
              <w:jc w:val="center"/>
              <w:rPr>
                <w:b/>
                <w:color w:val="000000"/>
                <w:lang w:val="nl-NL"/>
              </w:rPr>
            </w:pPr>
          </w:p>
          <w:p w:rsidR="00D54103" w:rsidRDefault="00D54103">
            <w:pPr>
              <w:jc w:val="center"/>
              <w:rPr>
                <w:b/>
                <w:color w:val="000000"/>
                <w:lang w:val="nl-NL"/>
              </w:rPr>
            </w:pPr>
          </w:p>
          <w:p w:rsidR="00D54103" w:rsidRDefault="00C94678">
            <w:pPr>
              <w:jc w:val="center"/>
              <w:rPr>
                <w:b/>
                <w:color w:val="000000"/>
                <w:lang w:val="nl-NL"/>
              </w:rPr>
            </w:pPr>
            <w:r>
              <w:rPr>
                <w:b/>
                <w:color w:val="000000" w:themeColor="text1"/>
                <w:lang w:val="nl-NL"/>
              </w:rPr>
              <w:t>Trần Văn Cần</w:t>
            </w:r>
          </w:p>
        </w:tc>
      </w:tr>
    </w:tbl>
    <w:p w:rsidR="00D54103" w:rsidRDefault="00D54103">
      <w:pPr>
        <w:pStyle w:val="Footer"/>
        <w:tabs>
          <w:tab w:val="clear" w:pos="4320"/>
          <w:tab w:val="clear" w:pos="8640"/>
          <w:tab w:val="left" w:pos="4560"/>
        </w:tabs>
        <w:spacing w:before="120" w:after="120"/>
        <w:ind w:firstLine="709"/>
        <w:jc w:val="both"/>
        <w:rPr>
          <w:color w:val="000000"/>
          <w:sz w:val="28"/>
        </w:rPr>
      </w:pPr>
    </w:p>
    <w:p w:rsidR="00D54103" w:rsidRDefault="00D54103">
      <w:pPr>
        <w:rPr>
          <w:b/>
          <w:bCs/>
          <w:color w:val="000000"/>
        </w:rPr>
      </w:pPr>
    </w:p>
    <w:p w:rsidR="00D54103" w:rsidRDefault="00C94678">
      <w:pPr>
        <w:rPr>
          <w:i/>
          <w:iCs/>
          <w:color w:val="000000"/>
        </w:rPr>
      </w:pPr>
      <w:r>
        <w:rPr>
          <w:b/>
          <w:bCs/>
          <w:color w:val="000000" w:themeColor="text1"/>
        </w:rPr>
        <w:t xml:space="preserve">                          </w:t>
      </w:r>
    </w:p>
    <w:sectPr w:rsidR="00D54103">
      <w:headerReference w:type="default" r:id="rId8"/>
      <w:footerReference w:type="default" r:id="rId9"/>
      <w:pgSz w:w="11907" w:h="16840"/>
      <w:pgMar w:top="1134" w:right="1134" w:bottom="1134" w:left="1701" w:header="72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4678" w:rsidRDefault="00C94678">
      <w:r>
        <w:separator/>
      </w:r>
    </w:p>
  </w:endnote>
  <w:endnote w:type="continuationSeparator" w:id="0">
    <w:p w:rsidR="00C94678" w:rsidRDefault="00C94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4103" w:rsidRDefault="00C94678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D35ED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4678" w:rsidRDefault="00C94678">
      <w:r>
        <w:separator/>
      </w:r>
    </w:p>
  </w:footnote>
  <w:footnote w:type="continuationSeparator" w:id="0">
    <w:p w:rsidR="00C94678" w:rsidRDefault="00C946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4103" w:rsidRDefault="00D5410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A51FC"/>
    <w:multiLevelType w:val="hybridMultilevel"/>
    <w:tmpl w:val="09FE998A"/>
    <w:lvl w:ilvl="0" w:tplc="DA940E32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F0F44A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7A87A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B08D9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</w:rPr>
    </w:lvl>
    <w:lvl w:ilvl="4" w:tplc="F59606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2C88D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74E2DE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 w:tplc="2FF655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3C6DF9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D9A7F7F"/>
    <w:multiLevelType w:val="hybridMultilevel"/>
    <w:tmpl w:val="0BF89B02"/>
    <w:lvl w:ilvl="0" w:tplc="234EDB8E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8DF8FE2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04C24C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3A62AD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75E28F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16A5F4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154C24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DB49B0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F3EA13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1887B40"/>
    <w:multiLevelType w:val="hybridMultilevel"/>
    <w:tmpl w:val="43687B32"/>
    <w:lvl w:ilvl="0" w:tplc="947E1D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2CE0C70">
      <w:start w:val="1"/>
      <w:numFmt w:val="lowerLetter"/>
      <w:lvlText w:val="%2."/>
      <w:lvlJc w:val="left"/>
      <w:pPr>
        <w:ind w:left="1789" w:hanging="360"/>
      </w:pPr>
    </w:lvl>
    <w:lvl w:ilvl="2" w:tplc="80E2F1D8">
      <w:start w:val="1"/>
      <w:numFmt w:val="lowerRoman"/>
      <w:lvlText w:val="%3."/>
      <w:lvlJc w:val="right"/>
      <w:pPr>
        <w:ind w:left="2509" w:hanging="180"/>
      </w:pPr>
    </w:lvl>
    <w:lvl w:ilvl="3" w:tplc="A5C04C2A">
      <w:start w:val="1"/>
      <w:numFmt w:val="decimal"/>
      <w:lvlText w:val="%4."/>
      <w:lvlJc w:val="left"/>
      <w:pPr>
        <w:ind w:left="3229" w:hanging="360"/>
      </w:pPr>
    </w:lvl>
    <w:lvl w:ilvl="4" w:tplc="42261330">
      <w:start w:val="1"/>
      <w:numFmt w:val="lowerLetter"/>
      <w:lvlText w:val="%5."/>
      <w:lvlJc w:val="left"/>
      <w:pPr>
        <w:ind w:left="3949" w:hanging="360"/>
      </w:pPr>
    </w:lvl>
    <w:lvl w:ilvl="5" w:tplc="6E8C789C">
      <w:start w:val="1"/>
      <w:numFmt w:val="lowerRoman"/>
      <w:lvlText w:val="%6."/>
      <w:lvlJc w:val="right"/>
      <w:pPr>
        <w:ind w:left="4669" w:hanging="180"/>
      </w:pPr>
    </w:lvl>
    <w:lvl w:ilvl="6" w:tplc="682E04E8">
      <w:start w:val="1"/>
      <w:numFmt w:val="decimal"/>
      <w:lvlText w:val="%7."/>
      <w:lvlJc w:val="left"/>
      <w:pPr>
        <w:ind w:left="5389" w:hanging="360"/>
      </w:pPr>
    </w:lvl>
    <w:lvl w:ilvl="7" w:tplc="89CA8D68">
      <w:start w:val="1"/>
      <w:numFmt w:val="lowerLetter"/>
      <w:lvlText w:val="%8."/>
      <w:lvlJc w:val="left"/>
      <w:pPr>
        <w:ind w:left="6109" w:hanging="360"/>
      </w:pPr>
    </w:lvl>
    <w:lvl w:ilvl="8" w:tplc="4EFA46E4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103"/>
    <w:rsid w:val="006D35ED"/>
    <w:rsid w:val="00C94678"/>
    <w:rsid w:val="00D541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VNI-Times" w:hAnsi="VNI-Times"/>
      <w:b/>
      <w:bCs/>
      <w:sz w:val="26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link w:val="Header"/>
    <w:uiPriority w:val="99"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4"/>
    </w:rPr>
  </w:style>
  <w:style w:type="paragraph" w:styleId="BodyTextIndent">
    <w:name w:val="Body Text Indent"/>
    <w:basedOn w:val="Normal"/>
    <w:pPr>
      <w:ind w:left="1980" w:hanging="1080"/>
    </w:pPr>
    <w:rPr>
      <w:sz w:val="22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basedOn w:val="DefaultParagraphFont"/>
    <w:link w:val="BodyText"/>
    <w:rPr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VNI-Times" w:hAnsi="VNI-Times"/>
      <w:b/>
      <w:bCs/>
      <w:sz w:val="26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link w:val="Header"/>
    <w:uiPriority w:val="99"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4"/>
    </w:rPr>
  </w:style>
  <w:style w:type="paragraph" w:styleId="BodyTextIndent">
    <w:name w:val="Body Text Indent"/>
    <w:basedOn w:val="Normal"/>
    <w:pPr>
      <w:ind w:left="1980" w:hanging="1080"/>
    </w:pPr>
    <w:rPr>
      <w:sz w:val="22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basedOn w:val="DefaultParagraphFont"/>
    <w:link w:val="BodyText"/>
    <w:rPr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7C74EB-9424-4B75-8F2E-25BF3EB3A41D}"/>
</file>

<file path=customXml/itemProps2.xml><?xml version="1.0" encoding="utf-8"?>
<ds:datastoreItem xmlns:ds="http://schemas.openxmlformats.org/officeDocument/2006/customXml" ds:itemID="{CD7D6656-4DEB-453D-A3A8-095BDFD10679}"/>
</file>

<file path=customXml/itemProps3.xml><?xml version="1.0" encoding="utf-8"?>
<ds:datastoreItem xmlns:ds="http://schemas.openxmlformats.org/officeDocument/2006/customXml" ds:itemID="{289E3BAF-AABC-4B5C-8DD6-7DBBA8550C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2126</Characters>
  <Application>Microsoft Office Word</Application>
  <DocSecurity>0</DocSecurity>
  <Lines>17</Lines>
  <Paragraphs>4</Paragraphs>
  <ScaleCrop>false</ScaleCrop>
  <Company>&lt;arabianhorse&gt;</Company>
  <LinksUpToDate>false</LinksUpToDate>
  <CharactersWithSpaces>2494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TÆNH LONG AN            CỘNG HÒA XÃ HỘI CHỦ NGHĨA VIỆT NAM</dc:title>
  <dc:creator>Home</dc:creator>
  <cp:lastModifiedBy>User</cp:lastModifiedBy>
  <cp:revision>2</cp:revision>
  <dcterms:created xsi:type="dcterms:W3CDTF">2020-05-20T01:16:00Z</dcterms:created>
  <dcterms:modified xsi:type="dcterms:W3CDTF">2020-05-20T01:16:00Z</dcterms:modified>
</cp:coreProperties>
</file>