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6094"/>
      </w:tblGrid>
      <w:tr w:rsidR="00F858D5" w:rsidRPr="00632958" w:rsidTr="005222A4">
        <w:tc>
          <w:tcPr>
            <w:tcW w:w="4077"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 xml:space="preserve">ỦY BAN NHÂN DÂN </w:t>
            </w:r>
          </w:p>
          <w:p w:rsidR="00F858D5" w:rsidRPr="00632958" w:rsidRDefault="00F858D5" w:rsidP="005222A4">
            <w:pPr>
              <w:jc w:val="center"/>
              <w:rPr>
                <w:rFonts w:ascii="Aptos" w:hAnsi="Aptos"/>
                <w:kern w:val="2"/>
                <w:sz w:val="28"/>
                <w:szCs w:val="28"/>
              </w:rPr>
            </w:pPr>
            <w:r w:rsidRPr="00632958">
              <w:rPr>
                <w:b/>
                <w:kern w:val="2"/>
                <w:sz w:val="28"/>
                <w:szCs w:val="28"/>
              </w:rPr>
              <w:t>THÀNH PHỐ HẢI PHÒNG</w:t>
            </w:r>
          </w:p>
          <w:p w:rsidR="00F858D5" w:rsidRPr="00632958" w:rsidRDefault="00F858D5" w:rsidP="005222A4">
            <w:pPr>
              <w:jc w:val="center"/>
              <w:rPr>
                <w:kern w:val="2"/>
                <w:sz w:val="28"/>
                <w:szCs w:val="28"/>
              </w:rPr>
            </w:pPr>
            <w:r>
              <w:rPr>
                <w:noProof/>
              </w:rPr>
              <mc:AlternateContent>
                <mc:Choice Requires="wps">
                  <w:drawing>
                    <wp:anchor distT="4294967265" distB="4294967265" distL="114300" distR="114300" simplePos="0" relativeHeight="251660288" behindDoc="0" locked="0" layoutInCell="1" allowOverlap="1" wp14:anchorId="01331959" wp14:editId="20601E83">
                      <wp:simplePos x="0" y="0"/>
                      <wp:positionH relativeFrom="column">
                        <wp:posOffset>659130</wp:posOffset>
                      </wp:positionH>
                      <wp:positionV relativeFrom="paragraph">
                        <wp:posOffset>19684</wp:posOffset>
                      </wp:positionV>
                      <wp:extent cx="942975" cy="0"/>
                      <wp:effectExtent l="0" t="0" r="0" b="0"/>
                      <wp:wrapNone/>
                      <wp:docPr id="6638707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7" o:spid="_x0000_s1026" style="position:absolute;z-index:251660288;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51.9pt,1.55pt" to="126.1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" strokecolor="windowText" strokeweight=".5pt">
                      <v:stroke joinstyle="miter"/>
                      <o:lock v:ext="edit" shapetype="f"/>
                    </v:line>
                  </w:pict>
                </mc:Fallback>
              </mc:AlternateContent>
            </w:r>
          </w:p>
          <w:p w:rsidR="00F858D5" w:rsidRPr="00632958" w:rsidRDefault="00F858D5" w:rsidP="005222A4">
            <w:pPr>
              <w:jc w:val="center"/>
              <w:rPr>
                <w:b/>
                <w:kern w:val="2"/>
                <w:sz w:val="28"/>
                <w:szCs w:val="28"/>
              </w:rPr>
            </w:pPr>
            <w:r w:rsidRPr="00632958">
              <w:rPr>
                <w:kern w:val="2"/>
                <w:sz w:val="28"/>
                <w:szCs w:val="28"/>
              </w:rPr>
              <w:t>Số:</w:t>
            </w:r>
            <w:r w:rsidR="00C30377">
              <w:rPr>
                <w:kern w:val="2"/>
                <w:sz w:val="28"/>
                <w:szCs w:val="28"/>
              </w:rPr>
              <w:t xml:space="preserve"> 48</w:t>
            </w:r>
            <w:r w:rsidRPr="00632958">
              <w:rPr>
                <w:kern w:val="2"/>
                <w:sz w:val="28"/>
                <w:szCs w:val="28"/>
              </w:rPr>
              <w:t>/</w:t>
            </w:r>
            <w:r>
              <w:rPr>
                <w:kern w:val="2"/>
                <w:sz w:val="28"/>
                <w:szCs w:val="28"/>
                <w:lang w:val="vi-VN"/>
              </w:rPr>
              <w:t>2026/</w:t>
            </w:r>
            <w:r w:rsidRPr="00632958">
              <w:rPr>
                <w:kern w:val="2"/>
                <w:sz w:val="28"/>
                <w:szCs w:val="28"/>
              </w:rPr>
              <w:t>QĐ-UBND</w:t>
            </w:r>
          </w:p>
        </w:tc>
        <w:tc>
          <w:tcPr>
            <w:tcW w:w="6094" w:type="dxa"/>
            <w:tcBorders>
              <w:top w:val="nil"/>
              <w:left w:val="nil"/>
              <w:bottom w:val="nil"/>
              <w:right w:val="nil"/>
            </w:tcBorders>
          </w:tcPr>
          <w:p w:rsidR="00F858D5" w:rsidRPr="00632958" w:rsidRDefault="00F858D5" w:rsidP="005222A4">
            <w:pPr>
              <w:jc w:val="center"/>
              <w:rPr>
                <w:b/>
                <w:kern w:val="2"/>
                <w:sz w:val="28"/>
                <w:szCs w:val="28"/>
              </w:rPr>
            </w:pPr>
            <w:r w:rsidRPr="00632958">
              <w:rPr>
                <w:b/>
                <w:kern w:val="2"/>
                <w:sz w:val="28"/>
                <w:szCs w:val="28"/>
              </w:rPr>
              <w:t>CỘNG HÒA XÃ HỘI CHỦ NGHĨA VIỆT NAM</w:t>
            </w:r>
          </w:p>
          <w:p w:rsidR="00F858D5" w:rsidRPr="00632958" w:rsidRDefault="00F858D5" w:rsidP="005222A4">
            <w:pPr>
              <w:jc w:val="center"/>
              <w:rPr>
                <w:b/>
                <w:kern w:val="2"/>
                <w:sz w:val="28"/>
                <w:szCs w:val="28"/>
              </w:rPr>
            </w:pPr>
            <w:r w:rsidRPr="00632958">
              <w:rPr>
                <w:b/>
                <w:kern w:val="2"/>
                <w:sz w:val="28"/>
                <w:szCs w:val="28"/>
              </w:rPr>
              <w:t>Độc lập – Tự do – Hạnh phúc</w:t>
            </w:r>
          </w:p>
          <w:p w:rsidR="00F858D5" w:rsidRPr="00632958" w:rsidRDefault="00F858D5" w:rsidP="005222A4">
            <w:pPr>
              <w:jc w:val="center"/>
              <w:rPr>
                <w:b/>
                <w:kern w:val="2"/>
                <w:sz w:val="28"/>
                <w:szCs w:val="28"/>
              </w:rPr>
            </w:pPr>
            <w:r>
              <w:rPr>
                <w:noProof/>
              </w:rPr>
              <mc:AlternateContent>
                <mc:Choice Requires="wps">
                  <w:drawing>
                    <wp:anchor distT="4294967265" distB="4294967265" distL="114300" distR="114300" simplePos="0" relativeHeight="251659264" behindDoc="0" locked="0" layoutInCell="1" allowOverlap="1" wp14:anchorId="227F3D64" wp14:editId="0662F458">
                      <wp:simplePos x="0" y="0"/>
                      <wp:positionH relativeFrom="column">
                        <wp:posOffset>775970</wp:posOffset>
                      </wp:positionH>
                      <wp:positionV relativeFrom="paragraph">
                        <wp:posOffset>19684</wp:posOffset>
                      </wp:positionV>
                      <wp:extent cx="2200275" cy="0"/>
                      <wp:effectExtent l="0" t="0" r="0" b="0"/>
                      <wp:wrapNone/>
                      <wp:docPr id="94453934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 o:spid="_x0000_s1026" style="position:absolute;z-index:251659264;visibility:visible;mso-wrap-style:square;mso-width-percent:0;mso-height-percent:0;mso-wrap-distance-left:9pt;mso-wrap-distance-top:-86e-5mm;mso-wrap-distance-right:9pt;mso-wrap-distance-bottom:-86e-5mm;mso-position-horizontal:absolute;mso-position-horizontal-relative:text;mso-position-vertical:absolute;mso-position-vertical-relative:text;mso-width-percent:0;mso-height-percent:0;mso-width-relative:page;mso-height-relative:margin" from="61.1pt,1.55pt" to="234.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" strokecolor="windowText" strokeweight=".5pt">
                      <v:stroke joinstyle="miter"/>
                      <o:lock v:ext="edit" shapetype="f"/>
                    </v:line>
                  </w:pict>
                </mc:Fallback>
              </mc:AlternateContent>
            </w:r>
          </w:p>
          <w:p w:rsidR="00F858D5" w:rsidRPr="0024642D" w:rsidRDefault="000B4406" w:rsidP="005222A4">
            <w:pPr>
              <w:jc w:val="center"/>
              <w:rPr>
                <w:rFonts w:ascii="Aptos" w:hAnsi="Aptos"/>
                <w:kern w:val="2"/>
                <w:sz w:val="28"/>
                <w:szCs w:val="28"/>
                <w:lang w:val="vi-VN"/>
              </w:rPr>
            </w:pPr>
            <w:r>
              <w:rPr>
                <w:i/>
                <w:kern w:val="2"/>
                <w:sz w:val="28"/>
                <w:szCs w:val="28"/>
              </w:rPr>
              <w:t xml:space="preserve">   Hải Phòng, ngày 17 tháng 6</w:t>
            </w:r>
            <w:r w:rsidR="00F858D5" w:rsidRPr="00632958">
              <w:rPr>
                <w:i/>
                <w:kern w:val="2"/>
                <w:sz w:val="28"/>
                <w:szCs w:val="28"/>
              </w:rPr>
              <w:t xml:space="preserve"> năm 202</w:t>
            </w:r>
            <w:r w:rsidR="00F858D5">
              <w:rPr>
                <w:i/>
                <w:kern w:val="2"/>
                <w:sz w:val="28"/>
                <w:szCs w:val="28"/>
                <w:lang w:val="vi-VN"/>
              </w:rPr>
              <w:t>6</w:t>
            </w:r>
          </w:p>
          <w:p w:rsidR="00F858D5" w:rsidRPr="00632958" w:rsidRDefault="00F858D5" w:rsidP="005222A4">
            <w:pPr>
              <w:jc w:val="center"/>
              <w:rPr>
                <w:b/>
                <w:kern w:val="2"/>
                <w:sz w:val="28"/>
                <w:szCs w:val="28"/>
              </w:rPr>
            </w:pPr>
          </w:p>
        </w:tc>
      </w:tr>
    </w:tbl>
    <w:p w:rsidR="002D44B1" w:rsidRPr="00C30377" w:rsidRDefault="00F858D5" w:rsidP="00F858D5">
      <w:pPr>
        <w:spacing w:before="120" w:after="120" w:line="276" w:lineRule="auto"/>
        <w:contextualSpacing/>
        <w:jc w:val="center"/>
        <w:rPr>
          <w:b/>
          <w:bCs/>
          <w:sz w:val="28"/>
          <w:szCs w:val="28"/>
        </w:rPr>
      </w:pPr>
      <w:bookmarkStart w:id="0" w:name="loai_1"/>
      <w:r w:rsidRPr="00632958">
        <w:rPr>
          <w:b/>
          <w:bCs/>
          <w:sz w:val="28"/>
          <w:szCs w:val="28"/>
        </w:rPr>
        <w:t>QUYẾT ĐỊNH</w:t>
      </w:r>
      <w:bookmarkEnd w:id="0"/>
    </w:p>
    <w:p w:rsidR="00C30377" w:rsidRPr="00C30377" w:rsidRDefault="00C30377" w:rsidP="00C30377">
      <w:pPr>
        <w:spacing w:before="120" w:after="120"/>
        <w:ind w:firstLine="720"/>
        <w:jc w:val="center"/>
        <w:rPr>
          <w:b/>
          <w:sz w:val="28"/>
          <w:szCs w:val="28"/>
        </w:rPr>
      </w:pPr>
      <w:bookmarkStart w:id="1" w:name="dieu_1"/>
      <w:r w:rsidRPr="00C30377">
        <w:rPr>
          <w:b/>
          <w:sz w:val="28"/>
          <w:szCs w:val="28"/>
        </w:rPr>
        <w:t>Ban hành Quy định thời gian hoạt động của các đại lý Internet và điểm truy nhập Internet công cộng không cung cấp dịch vụ trò chơi điện tử trên địa bàn thành phố Hải Phòng</w:t>
      </w:r>
    </w:p>
    <w:bookmarkEnd w:id="1"/>
    <w:p w:rsidR="00C30377" w:rsidRPr="00A540DC" w:rsidRDefault="00C30377" w:rsidP="00F858D5">
      <w:pPr>
        <w:spacing w:before="120" w:after="120"/>
        <w:ind w:firstLine="720"/>
        <w:jc w:val="both"/>
        <w:rPr>
          <w:i/>
          <w:sz w:val="28"/>
          <w:szCs w:val="28"/>
        </w:rPr>
      </w:pPr>
      <w:r w:rsidRPr="00A540DC">
        <w:rPr>
          <w:i/>
          <w:sz w:val="28"/>
          <w:szCs w:val="28"/>
        </w:rPr>
        <w:t xml:space="preserve">Căn cứ Luật Tổ chức chính quyền địa phương số 72/2025/QH15 ngày 16 tháng 6 năm 2025; </w:t>
      </w:r>
    </w:p>
    <w:p w:rsidR="00C30377" w:rsidRPr="00A540DC" w:rsidRDefault="00C30377" w:rsidP="00F858D5">
      <w:pPr>
        <w:spacing w:before="120" w:after="120"/>
        <w:ind w:firstLine="720"/>
        <w:jc w:val="both"/>
        <w:rPr>
          <w:i/>
          <w:sz w:val="28"/>
          <w:szCs w:val="28"/>
        </w:rPr>
      </w:pPr>
      <w:r w:rsidRPr="00A540DC">
        <w:rPr>
          <w:i/>
          <w:sz w:val="28"/>
          <w:szCs w:val="28"/>
        </w:rPr>
        <w:t xml:space="preserve">Căn cứ Luật Ban hành văn bản quy phạm pháp luật số 64/2025/QH15 ngày 19 tháng 02 năm 2025 được sửa đổi, bổ sung bởi Luật số 87/2025/QH15 ngày 25 tháng 6 năm 2025; </w:t>
      </w:r>
    </w:p>
    <w:p w:rsidR="00C30377" w:rsidRPr="00A540DC" w:rsidRDefault="00C30377" w:rsidP="00F858D5">
      <w:pPr>
        <w:spacing w:before="120" w:after="120"/>
        <w:ind w:firstLine="720"/>
        <w:jc w:val="both"/>
        <w:rPr>
          <w:i/>
          <w:sz w:val="28"/>
          <w:szCs w:val="28"/>
        </w:rPr>
      </w:pPr>
      <w:r w:rsidRPr="00A540DC">
        <w:rPr>
          <w:i/>
          <w:sz w:val="28"/>
          <w:szCs w:val="28"/>
        </w:rPr>
        <w:t xml:space="preserve">Căn cứ Luật Viễn thông số 24/2023/QH15 ngày 24 tháng 11 năm 2023; </w:t>
      </w:r>
    </w:p>
    <w:p w:rsidR="00C30377" w:rsidRPr="00A540DC" w:rsidRDefault="00C30377" w:rsidP="00F858D5">
      <w:pPr>
        <w:spacing w:before="120" w:after="120"/>
        <w:ind w:firstLine="720"/>
        <w:jc w:val="both"/>
        <w:rPr>
          <w:i/>
          <w:sz w:val="28"/>
          <w:szCs w:val="28"/>
        </w:rPr>
      </w:pPr>
      <w:r w:rsidRPr="00A540DC">
        <w:rPr>
          <w:i/>
          <w:sz w:val="28"/>
          <w:szCs w:val="28"/>
        </w:rPr>
        <w:t xml:space="preserve">Căn cứ Nghị định số 147/2024/NĐ-CP ngày 09 tháng 11 năm 2024 của Chính phủ về quản lý, cung cấp, sử dụng dịch vụ Internet và thông tin trên mạng; </w:t>
      </w:r>
    </w:p>
    <w:p w:rsidR="00C30377" w:rsidRPr="00A540DC" w:rsidRDefault="00C30377" w:rsidP="00F858D5">
      <w:pPr>
        <w:spacing w:before="120" w:after="120"/>
        <w:ind w:firstLine="720"/>
        <w:jc w:val="both"/>
        <w:rPr>
          <w:i/>
          <w:sz w:val="28"/>
          <w:szCs w:val="28"/>
        </w:rPr>
      </w:pPr>
      <w:r w:rsidRPr="00A540DC">
        <w:rPr>
          <w:i/>
          <w:sz w:val="28"/>
          <w:szCs w:val="28"/>
        </w:rPr>
        <w:t xml:space="preserve">Theo đề nghị của Giám đốc Sở Văn hoá, Thể thao và Du lịch tại Tờ trình số 133/TTr-SVHTTDL ngày 05/6/2026; </w:t>
      </w:r>
    </w:p>
    <w:p w:rsidR="00C30377" w:rsidRPr="00A540DC" w:rsidRDefault="00C30377" w:rsidP="00F858D5">
      <w:pPr>
        <w:spacing w:before="120" w:after="120"/>
        <w:ind w:firstLine="720"/>
        <w:jc w:val="both"/>
        <w:rPr>
          <w:i/>
          <w:sz w:val="28"/>
          <w:szCs w:val="28"/>
        </w:rPr>
      </w:pPr>
      <w:r w:rsidRPr="00A540DC">
        <w:rPr>
          <w:i/>
          <w:sz w:val="28"/>
          <w:szCs w:val="28"/>
        </w:rPr>
        <w:t xml:space="preserve">Uỷ ban nhân dân thành phố ban hành Quyết định Quy định thời gian hoạt động của các đại lý Internet và điểm truy nhập Internet công cộng không cung cấp dịch vụ trò chơi điện tử trên địa bàn thành phố Hải Phòng. </w:t>
      </w:r>
    </w:p>
    <w:p w:rsidR="00C30377" w:rsidRPr="00A540DC" w:rsidRDefault="00C30377" w:rsidP="00F858D5">
      <w:pPr>
        <w:spacing w:before="120" w:after="120"/>
        <w:ind w:firstLine="720"/>
        <w:jc w:val="both"/>
        <w:rPr>
          <w:sz w:val="28"/>
          <w:szCs w:val="28"/>
        </w:rPr>
      </w:pPr>
      <w:r w:rsidRPr="00A540DC">
        <w:rPr>
          <w:b/>
          <w:sz w:val="28"/>
          <w:szCs w:val="28"/>
        </w:rPr>
        <w:t xml:space="preserve">Điều 1. </w:t>
      </w:r>
      <w:r w:rsidRPr="00A540DC">
        <w:rPr>
          <w:sz w:val="28"/>
          <w:szCs w:val="28"/>
        </w:rPr>
        <w:t xml:space="preserve">Ban hành kèm theo Quyết định này Quy định thời gian hoạt động của các đại lý Internet và điểm truy nhập Internet công cộng không cung cấp dịch vụ trò chơi điện tử trên địa bàn thành phố Hải Phòng. </w:t>
      </w:r>
    </w:p>
    <w:p w:rsidR="00C30377" w:rsidRPr="00A540DC" w:rsidRDefault="00C30377" w:rsidP="00F858D5">
      <w:pPr>
        <w:spacing w:before="120" w:after="120"/>
        <w:ind w:firstLine="720"/>
        <w:jc w:val="both"/>
        <w:rPr>
          <w:b/>
          <w:sz w:val="28"/>
          <w:szCs w:val="28"/>
        </w:rPr>
      </w:pPr>
      <w:r w:rsidRPr="00A540DC">
        <w:rPr>
          <w:b/>
          <w:sz w:val="28"/>
          <w:szCs w:val="28"/>
        </w:rPr>
        <w:t xml:space="preserve">Điều 2. Điều khoản thi hành </w:t>
      </w:r>
    </w:p>
    <w:p w:rsidR="00C30377" w:rsidRPr="00A540DC" w:rsidRDefault="00C30377" w:rsidP="00F858D5">
      <w:pPr>
        <w:spacing w:before="120" w:after="120"/>
        <w:ind w:firstLine="720"/>
        <w:jc w:val="both"/>
        <w:rPr>
          <w:sz w:val="28"/>
          <w:szCs w:val="28"/>
        </w:rPr>
      </w:pPr>
      <w:r w:rsidRPr="00A540DC">
        <w:rPr>
          <w:sz w:val="28"/>
          <w:szCs w:val="28"/>
        </w:rPr>
        <w:t xml:space="preserve">1. Quyết định này có hiệu lực thi hành từ ngày 15 tháng 7 năm 2026. </w:t>
      </w:r>
    </w:p>
    <w:p w:rsidR="00C30377" w:rsidRPr="00A540DC" w:rsidRDefault="00C30377" w:rsidP="00F858D5">
      <w:pPr>
        <w:spacing w:before="120" w:after="120"/>
        <w:ind w:firstLine="720"/>
        <w:jc w:val="both"/>
        <w:rPr>
          <w:sz w:val="28"/>
          <w:szCs w:val="28"/>
        </w:rPr>
      </w:pPr>
      <w:r w:rsidRPr="00A540DC">
        <w:rPr>
          <w:sz w:val="28"/>
          <w:szCs w:val="28"/>
        </w:rPr>
        <w:t xml:space="preserve">2. Quyết định này bãi bỏ toàn bộ Quyết định số 36/2018/QĐ-UBND ngày 11 tháng 12 năm 2018 của Ủy ban nhân dân thành phố Hải Phòng Ban hành Quy định về quản lý điểm truy nhập Internet công cộng và điểm cung cấp dịch vụ trò chơi điện tử công cộng trên địa bàn thành phố Hải Phòng và Quyết định số 37/2020/QĐ-UBND ngày 11 tháng 12 năm 2020 của Ủy ban nhân dân thành phố Hải Phòng sửa đổi, bố sung một số điều của Quyết định số 36/2018/QĐ-UBND ngày 11 tháng 12 năm 2018 của Ủy ban nhân dân thành phố về quản lý điểm truy nhập Internet công cộng và điểm cung cấp dịch vụ trò chơi điện tử công cộng trên địa bàn thành phố Hải Phòng. </w:t>
      </w:r>
    </w:p>
    <w:p w:rsidR="00F858D5" w:rsidRPr="00A540DC" w:rsidRDefault="00C30377" w:rsidP="00F858D5">
      <w:pPr>
        <w:spacing w:before="120" w:after="120"/>
        <w:ind w:firstLine="720"/>
        <w:jc w:val="both"/>
        <w:rPr>
          <w:sz w:val="28"/>
          <w:szCs w:val="28"/>
          <w:lang w:val="vi-VN"/>
        </w:rPr>
      </w:pPr>
      <w:r w:rsidRPr="00A540DC">
        <w:rPr>
          <w:b/>
          <w:sz w:val="28"/>
          <w:szCs w:val="28"/>
        </w:rPr>
        <w:t xml:space="preserve">Điều 3. </w:t>
      </w:r>
      <w:r w:rsidRPr="00A540DC">
        <w:rPr>
          <w:sz w:val="28"/>
          <w:szCs w:val="28"/>
        </w:rPr>
        <w:t xml:space="preserve">Tổ chức thực hiện Chánh Văn phòng Uỷ ban nhân dân thành phố Hải Phòng; Giám đốc Sở Văn hoá, Thể thao và Du lịch; Giám đốc Công an thành phố; Giám đốc Sở Giáo dục và Đào tạo; Thủ trưởng các Sở, ban, ngành thành phố; Chủ tịch Uỷ ban nhân dân các xã, phường, đặc khu trên địa bàn thành </w:t>
      </w:r>
      <w:r w:rsidRPr="00A540DC">
        <w:rPr>
          <w:sz w:val="28"/>
          <w:szCs w:val="28"/>
        </w:rPr>
        <w:lastRenderedPageBreak/>
        <w:t>phố; Giám đốc các doanh nghiệp cung cấp dịch vụ truy nhập Internet và các tổ chức, cá nhân có liên quan chịu trách nhiệm thi hành Quyết định này./.</w:t>
      </w:r>
    </w:p>
    <w:tbl>
      <w:tblPr>
        <w:tblW w:w="9104" w:type="dxa"/>
        <w:tblInd w:w="108" w:type="dxa"/>
        <w:tblLook w:val="01E0" w:firstRow="1" w:lastRow="1" w:firstColumn="1" w:lastColumn="1" w:noHBand="0" w:noVBand="0"/>
      </w:tblPr>
      <w:tblGrid>
        <w:gridCol w:w="5400"/>
        <w:gridCol w:w="3704"/>
      </w:tblGrid>
      <w:tr w:rsidR="00F858D5" w:rsidRPr="000A3C0E" w:rsidTr="005222A4">
        <w:trPr>
          <w:trHeight w:val="1855"/>
        </w:trPr>
        <w:tc>
          <w:tcPr>
            <w:tcW w:w="5400" w:type="dxa"/>
          </w:tcPr>
          <w:p w:rsidR="00F858D5" w:rsidRPr="000A3C0E" w:rsidRDefault="00F858D5" w:rsidP="005222A4">
            <w:pPr>
              <w:rPr>
                <w:b/>
                <w:i/>
              </w:rPr>
            </w:pPr>
            <w:r w:rsidRPr="000A3C0E">
              <w:rPr>
                <w:b/>
                <w:i/>
              </w:rPr>
              <w:t>Nơi nhận:</w:t>
            </w:r>
          </w:p>
          <w:p w:rsidR="00C30377" w:rsidRPr="00C30377" w:rsidRDefault="00C30377" w:rsidP="005222A4">
            <w:pPr>
              <w:rPr>
                <w:sz w:val="22"/>
                <w:szCs w:val="22"/>
              </w:rPr>
            </w:pPr>
            <w:r w:rsidRPr="00C30377">
              <w:rPr>
                <w:sz w:val="22"/>
                <w:szCs w:val="22"/>
              </w:rPr>
              <w:t>- Như Điều 3;</w:t>
            </w:r>
          </w:p>
          <w:p w:rsidR="00C30377" w:rsidRPr="00C30377" w:rsidRDefault="00C30377" w:rsidP="005222A4">
            <w:pPr>
              <w:rPr>
                <w:sz w:val="22"/>
                <w:szCs w:val="22"/>
              </w:rPr>
            </w:pPr>
            <w:r w:rsidRPr="00C30377">
              <w:rPr>
                <w:sz w:val="22"/>
                <w:szCs w:val="22"/>
              </w:rPr>
              <w:t xml:space="preserve">- Vụ Pháp chế - Bộ VHTTDL; </w:t>
            </w:r>
          </w:p>
          <w:p w:rsidR="00C30377" w:rsidRPr="00C30377" w:rsidRDefault="00C30377" w:rsidP="005222A4">
            <w:pPr>
              <w:rPr>
                <w:sz w:val="22"/>
                <w:szCs w:val="22"/>
              </w:rPr>
            </w:pPr>
            <w:r w:rsidRPr="00C30377">
              <w:rPr>
                <w:sz w:val="22"/>
                <w:szCs w:val="22"/>
              </w:rPr>
              <w:t xml:space="preserve">- Cục KTVB&amp;TCTHPL - Bộ Tư pháp; </w:t>
            </w:r>
          </w:p>
          <w:p w:rsidR="00C30377" w:rsidRPr="00C30377" w:rsidRDefault="00C30377" w:rsidP="005222A4">
            <w:pPr>
              <w:rPr>
                <w:sz w:val="22"/>
                <w:szCs w:val="22"/>
              </w:rPr>
            </w:pPr>
            <w:r w:rsidRPr="00C30377">
              <w:rPr>
                <w:sz w:val="22"/>
                <w:szCs w:val="22"/>
              </w:rPr>
              <w:t xml:space="preserve">- TT Thành ủy, TT HĐND thành phố; </w:t>
            </w:r>
          </w:p>
          <w:p w:rsidR="00C30377" w:rsidRPr="00C30377" w:rsidRDefault="00C30377" w:rsidP="005222A4">
            <w:pPr>
              <w:rPr>
                <w:sz w:val="22"/>
                <w:szCs w:val="22"/>
              </w:rPr>
            </w:pPr>
            <w:r w:rsidRPr="00C30377">
              <w:rPr>
                <w:sz w:val="22"/>
                <w:szCs w:val="22"/>
              </w:rPr>
              <w:t xml:space="preserve">- UB MTTQ VN TP; </w:t>
            </w:r>
          </w:p>
          <w:p w:rsidR="00C30377" w:rsidRPr="00C30377" w:rsidRDefault="00C30377" w:rsidP="005222A4">
            <w:pPr>
              <w:rPr>
                <w:sz w:val="22"/>
                <w:szCs w:val="22"/>
              </w:rPr>
            </w:pPr>
            <w:r w:rsidRPr="00C30377">
              <w:rPr>
                <w:sz w:val="22"/>
                <w:szCs w:val="22"/>
              </w:rPr>
              <w:t xml:space="preserve">- Đoàn ĐBQH TP Hải Phòng; </w:t>
            </w:r>
          </w:p>
          <w:p w:rsidR="00C30377" w:rsidRPr="00C30377" w:rsidRDefault="00C30377" w:rsidP="005222A4">
            <w:pPr>
              <w:rPr>
                <w:sz w:val="22"/>
                <w:szCs w:val="22"/>
              </w:rPr>
            </w:pPr>
            <w:r w:rsidRPr="00C30377">
              <w:rPr>
                <w:sz w:val="22"/>
                <w:szCs w:val="22"/>
              </w:rPr>
              <w:t xml:space="preserve">- CT, các PCT UBND TP; </w:t>
            </w:r>
          </w:p>
          <w:p w:rsidR="00C30377" w:rsidRPr="00C30377" w:rsidRDefault="00C30377" w:rsidP="005222A4">
            <w:pPr>
              <w:rPr>
                <w:sz w:val="22"/>
                <w:szCs w:val="22"/>
              </w:rPr>
            </w:pPr>
            <w:r w:rsidRPr="00C30377">
              <w:rPr>
                <w:sz w:val="22"/>
                <w:szCs w:val="22"/>
              </w:rPr>
              <w:t xml:space="preserve">- Ban TG&amp;DVTU; </w:t>
            </w:r>
          </w:p>
          <w:p w:rsidR="00C30377" w:rsidRPr="00C30377" w:rsidRDefault="00C30377" w:rsidP="005222A4">
            <w:pPr>
              <w:rPr>
                <w:sz w:val="22"/>
                <w:szCs w:val="22"/>
              </w:rPr>
            </w:pPr>
            <w:r w:rsidRPr="00C30377">
              <w:rPr>
                <w:sz w:val="22"/>
                <w:szCs w:val="22"/>
              </w:rPr>
              <w:t xml:space="preserve">- VPTU; VP UBNDTP; </w:t>
            </w:r>
          </w:p>
          <w:p w:rsidR="00C30377" w:rsidRPr="00C30377" w:rsidRDefault="00C30377" w:rsidP="005222A4">
            <w:pPr>
              <w:rPr>
                <w:sz w:val="22"/>
                <w:szCs w:val="22"/>
              </w:rPr>
            </w:pPr>
            <w:r w:rsidRPr="00C30377">
              <w:rPr>
                <w:sz w:val="22"/>
                <w:szCs w:val="22"/>
              </w:rPr>
              <w:t xml:space="preserve">- Sở Tư pháp; </w:t>
            </w:r>
          </w:p>
          <w:p w:rsidR="00C30377" w:rsidRPr="00C30377" w:rsidRDefault="00C30377" w:rsidP="005222A4">
            <w:pPr>
              <w:rPr>
                <w:sz w:val="22"/>
                <w:szCs w:val="22"/>
              </w:rPr>
            </w:pPr>
            <w:r w:rsidRPr="00C30377">
              <w:rPr>
                <w:sz w:val="22"/>
                <w:szCs w:val="22"/>
              </w:rPr>
              <w:t xml:space="preserve">- Công báo TP; </w:t>
            </w:r>
          </w:p>
          <w:p w:rsidR="00C30377" w:rsidRPr="00C30377" w:rsidRDefault="00C30377" w:rsidP="005222A4">
            <w:pPr>
              <w:rPr>
                <w:sz w:val="22"/>
                <w:szCs w:val="22"/>
              </w:rPr>
            </w:pPr>
            <w:r w:rsidRPr="00C30377">
              <w:rPr>
                <w:sz w:val="22"/>
                <w:szCs w:val="22"/>
              </w:rPr>
              <w:t xml:space="preserve">- Báo &amp; PTTH Hải Phòng; </w:t>
            </w:r>
          </w:p>
          <w:p w:rsidR="00C30377" w:rsidRPr="00C30377" w:rsidRDefault="00C30377" w:rsidP="005222A4">
            <w:pPr>
              <w:rPr>
                <w:sz w:val="22"/>
                <w:szCs w:val="22"/>
              </w:rPr>
            </w:pPr>
            <w:r w:rsidRPr="00C30377">
              <w:rPr>
                <w:sz w:val="22"/>
                <w:szCs w:val="22"/>
              </w:rPr>
              <w:t xml:space="preserve">- Cổng TTĐT TP; </w:t>
            </w:r>
          </w:p>
          <w:p w:rsidR="00C30377" w:rsidRPr="00C30377" w:rsidRDefault="00C30377" w:rsidP="005222A4">
            <w:pPr>
              <w:rPr>
                <w:sz w:val="22"/>
                <w:szCs w:val="22"/>
              </w:rPr>
            </w:pPr>
            <w:r w:rsidRPr="00C30377">
              <w:rPr>
                <w:sz w:val="22"/>
                <w:szCs w:val="22"/>
              </w:rPr>
              <w:t xml:space="preserve">- CVP, các PCVP; </w:t>
            </w:r>
          </w:p>
          <w:p w:rsidR="00C30377" w:rsidRPr="00C30377" w:rsidRDefault="00C30377" w:rsidP="005222A4">
            <w:pPr>
              <w:rPr>
                <w:sz w:val="22"/>
                <w:szCs w:val="22"/>
              </w:rPr>
            </w:pPr>
            <w:r w:rsidRPr="00C30377">
              <w:rPr>
                <w:sz w:val="22"/>
                <w:szCs w:val="22"/>
              </w:rPr>
              <w:t xml:space="preserve">- Các Phòng: VX, NVKTGS; </w:t>
            </w:r>
          </w:p>
          <w:p w:rsidR="00F858D5" w:rsidRPr="000A3C0E" w:rsidRDefault="00C30377" w:rsidP="005222A4">
            <w:pPr>
              <w:rPr>
                <w:b/>
              </w:rPr>
            </w:pPr>
            <w:r w:rsidRPr="00C30377">
              <w:rPr>
                <w:sz w:val="22"/>
                <w:szCs w:val="22"/>
              </w:rPr>
              <w:t>- Lưu: VT, VX, V.T.Huệ.</w:t>
            </w:r>
          </w:p>
        </w:tc>
        <w:tc>
          <w:tcPr>
            <w:tcW w:w="3704" w:type="dxa"/>
          </w:tcPr>
          <w:p w:rsidR="00F858D5" w:rsidRPr="000A3C0E" w:rsidRDefault="00F858D5" w:rsidP="005222A4">
            <w:pPr>
              <w:jc w:val="center"/>
              <w:rPr>
                <w:b/>
                <w:sz w:val="28"/>
                <w:szCs w:val="28"/>
              </w:rPr>
            </w:pPr>
            <w:r w:rsidRPr="000A3C0E">
              <w:rPr>
                <w:b/>
                <w:sz w:val="28"/>
                <w:szCs w:val="28"/>
              </w:rPr>
              <w:t>TM. UỶ BAN NHÂN DÂN</w:t>
            </w:r>
          </w:p>
          <w:p w:rsidR="00F858D5" w:rsidRDefault="00F858D5" w:rsidP="005222A4">
            <w:pPr>
              <w:jc w:val="center"/>
              <w:rPr>
                <w:b/>
                <w:sz w:val="28"/>
                <w:szCs w:val="28"/>
              </w:rPr>
            </w:pPr>
            <w:r>
              <w:rPr>
                <w:b/>
                <w:sz w:val="28"/>
                <w:szCs w:val="28"/>
              </w:rPr>
              <w:t xml:space="preserve">KT. </w:t>
            </w:r>
            <w:r w:rsidRPr="000A3C0E">
              <w:rPr>
                <w:b/>
                <w:sz w:val="28"/>
                <w:szCs w:val="28"/>
              </w:rPr>
              <w:t>CHỦ TỊCH</w:t>
            </w:r>
          </w:p>
          <w:p w:rsidR="00F858D5" w:rsidRDefault="00F858D5" w:rsidP="005222A4">
            <w:pPr>
              <w:jc w:val="center"/>
              <w:rPr>
                <w:b/>
                <w:sz w:val="28"/>
                <w:szCs w:val="28"/>
              </w:rPr>
            </w:pPr>
            <w:r>
              <w:rPr>
                <w:b/>
                <w:sz w:val="28"/>
                <w:szCs w:val="28"/>
              </w:rPr>
              <w:t>PHÓ CHỦ TỊCH</w:t>
            </w:r>
          </w:p>
          <w:p w:rsidR="00F858D5" w:rsidRPr="000A3C0E" w:rsidRDefault="00F858D5" w:rsidP="005222A4">
            <w:pPr>
              <w:jc w:val="center"/>
              <w:rPr>
                <w:b/>
                <w:sz w:val="28"/>
                <w:szCs w:val="28"/>
              </w:rPr>
            </w:pPr>
            <w:r>
              <w:rPr>
                <w:b/>
                <w:sz w:val="28"/>
                <w:szCs w:val="28"/>
              </w:rPr>
              <w:t>(Đã ký)</w:t>
            </w:r>
          </w:p>
          <w:p w:rsidR="00F858D5" w:rsidRDefault="00F858D5" w:rsidP="005222A4">
            <w:pPr>
              <w:jc w:val="center"/>
              <w:rPr>
                <w:b/>
                <w:sz w:val="28"/>
                <w:szCs w:val="28"/>
              </w:rPr>
            </w:pPr>
          </w:p>
          <w:p w:rsidR="00F858D5" w:rsidRPr="00F858D5" w:rsidRDefault="00C30377" w:rsidP="005222A4">
            <w:pPr>
              <w:jc w:val="center"/>
              <w:rPr>
                <w:b/>
                <w:sz w:val="28"/>
                <w:szCs w:val="28"/>
              </w:rPr>
            </w:pPr>
            <w:r>
              <w:rPr>
                <w:b/>
                <w:sz w:val="28"/>
                <w:szCs w:val="28"/>
              </w:rPr>
              <w:t>Nguyễn Minh Hùng</w:t>
            </w:r>
          </w:p>
        </w:tc>
      </w:tr>
    </w:tbl>
    <w:p w:rsidR="009A3392" w:rsidRDefault="009A3392"/>
    <w:p w:rsidR="00C30377" w:rsidRPr="00A540DC" w:rsidRDefault="00C30377" w:rsidP="00C30377">
      <w:pPr>
        <w:ind w:firstLine="720"/>
        <w:jc w:val="center"/>
        <w:rPr>
          <w:b/>
          <w:sz w:val="28"/>
          <w:szCs w:val="28"/>
        </w:rPr>
      </w:pPr>
      <w:r w:rsidRPr="00A540DC">
        <w:rPr>
          <w:b/>
          <w:sz w:val="28"/>
          <w:szCs w:val="28"/>
        </w:rPr>
        <w:t>QUY ĐỊNH</w:t>
      </w:r>
    </w:p>
    <w:p w:rsidR="00C30377" w:rsidRPr="00A540DC" w:rsidRDefault="00C30377" w:rsidP="00C30377">
      <w:pPr>
        <w:ind w:firstLine="720"/>
        <w:jc w:val="center"/>
        <w:rPr>
          <w:b/>
          <w:sz w:val="28"/>
          <w:szCs w:val="28"/>
        </w:rPr>
      </w:pPr>
      <w:r w:rsidRPr="00A540DC">
        <w:rPr>
          <w:b/>
          <w:sz w:val="28"/>
          <w:szCs w:val="28"/>
        </w:rPr>
        <w:t>Thời gian hoạt động của các đại lý Internet và điểm truy nhập Internet công cộng không cung cấp dịch vụ trò chơi điện tử trên địa bàn thành phố Hải Phòng</w:t>
      </w:r>
    </w:p>
    <w:p w:rsidR="00C30377" w:rsidRPr="00A540DC" w:rsidRDefault="00C30377" w:rsidP="00C30377">
      <w:pPr>
        <w:ind w:firstLine="720"/>
        <w:jc w:val="center"/>
        <w:rPr>
          <w:i/>
          <w:sz w:val="28"/>
          <w:szCs w:val="28"/>
        </w:rPr>
      </w:pPr>
      <w:r w:rsidRPr="00A540DC">
        <w:rPr>
          <w:i/>
          <w:sz w:val="28"/>
          <w:szCs w:val="28"/>
        </w:rPr>
        <w:t>(Kèm theo Quyết định số /2026/QĐ-UBND)</w:t>
      </w:r>
    </w:p>
    <w:p w:rsidR="00C30377" w:rsidRPr="00A540DC" w:rsidRDefault="00C30377" w:rsidP="00C30377">
      <w:pPr>
        <w:ind w:firstLine="720"/>
        <w:jc w:val="both"/>
        <w:rPr>
          <w:b/>
          <w:sz w:val="28"/>
          <w:szCs w:val="28"/>
        </w:rPr>
      </w:pPr>
    </w:p>
    <w:p w:rsidR="00C30377" w:rsidRPr="00A540DC" w:rsidRDefault="00C30377" w:rsidP="00C30377">
      <w:pPr>
        <w:ind w:firstLine="720"/>
        <w:jc w:val="both"/>
        <w:rPr>
          <w:sz w:val="28"/>
          <w:szCs w:val="28"/>
        </w:rPr>
      </w:pPr>
      <w:r w:rsidRPr="00A540DC">
        <w:rPr>
          <w:b/>
          <w:sz w:val="28"/>
          <w:szCs w:val="28"/>
        </w:rPr>
        <w:t>Điều 1.</w:t>
      </w:r>
      <w:r w:rsidRPr="00A540DC">
        <w:rPr>
          <w:sz w:val="28"/>
          <w:szCs w:val="28"/>
        </w:rPr>
        <w:t xml:space="preserve"> Phạm vi điều chỉnh Quyết định này quy định cụ thể về thời gian hoạt động của các đại lý Internet và điểm truy nhập Internet công cộng không cung cấp dịch vụ trò chơi điện tử trên địa bàn thành phố Hải Phòng; trách nhiệm của các cơ quan, tổ chức, cá nhân có liên quan. </w:t>
      </w:r>
    </w:p>
    <w:p w:rsidR="00C30377" w:rsidRPr="00A540DC" w:rsidRDefault="00C30377" w:rsidP="00C30377">
      <w:pPr>
        <w:ind w:firstLine="720"/>
        <w:jc w:val="both"/>
        <w:rPr>
          <w:sz w:val="28"/>
          <w:szCs w:val="28"/>
        </w:rPr>
      </w:pPr>
      <w:r w:rsidRPr="00A540DC">
        <w:rPr>
          <w:b/>
          <w:sz w:val="28"/>
          <w:szCs w:val="28"/>
        </w:rPr>
        <w:t>Điều 2.</w:t>
      </w:r>
      <w:r w:rsidRPr="00A540DC">
        <w:rPr>
          <w:sz w:val="28"/>
          <w:szCs w:val="28"/>
        </w:rPr>
        <w:t xml:space="preserve"> Đối tượng áp dụng Quyết định này áp dụng đối với tổ chức, cá nhân trong nước, tổ chức, cá nhân nước ngoài trực tiếp tham gia hoặc có liên quan đến việc quản lý, cung cấp, sử dụng dịch vụ Internet tại đại lý Internet và điểm truy nhập Internet công cộng không cung cấp dịch vụ trò chơi điện tử trên địa bàn thành phố Hải Phòng. </w:t>
      </w:r>
    </w:p>
    <w:p w:rsidR="00C30377" w:rsidRPr="00A540DC" w:rsidRDefault="00C30377" w:rsidP="00C30377">
      <w:pPr>
        <w:ind w:firstLine="720"/>
        <w:jc w:val="both"/>
        <w:rPr>
          <w:sz w:val="28"/>
          <w:szCs w:val="28"/>
        </w:rPr>
      </w:pPr>
      <w:r w:rsidRPr="00A540DC">
        <w:rPr>
          <w:b/>
          <w:sz w:val="28"/>
          <w:szCs w:val="28"/>
        </w:rPr>
        <w:t>Điều 3.</w:t>
      </w:r>
      <w:r w:rsidRPr="00A540DC">
        <w:rPr>
          <w:sz w:val="28"/>
          <w:szCs w:val="28"/>
        </w:rPr>
        <w:t xml:space="preserve"> Thời gian hoạt động của các đại lý Internet và điểm truy nhập Internet công cộng không cung cấp dịch vụ trò chơi điện tử Thời gian hoạt động của các đại lý Internet, điểm truy nhập Internet công cộng không cung cấp dịch vụ trò chơi điện tử trên địa bàn thành phố Hải Phòng từ 07 giờ 00 phút đến 23 giờ 00 phút hàng ngày. </w:t>
      </w:r>
    </w:p>
    <w:p w:rsidR="00C30377" w:rsidRPr="00A540DC" w:rsidRDefault="00C30377" w:rsidP="00C30377">
      <w:pPr>
        <w:ind w:firstLine="720"/>
        <w:jc w:val="both"/>
        <w:rPr>
          <w:b/>
          <w:sz w:val="28"/>
          <w:szCs w:val="28"/>
        </w:rPr>
      </w:pPr>
      <w:r w:rsidRPr="00A540DC">
        <w:rPr>
          <w:b/>
          <w:sz w:val="28"/>
          <w:szCs w:val="28"/>
        </w:rPr>
        <w:t xml:space="preserve">Điều 4. Trách nhiệm của các cơ quan, đơn vị </w:t>
      </w:r>
    </w:p>
    <w:p w:rsidR="00C30377" w:rsidRPr="00A540DC" w:rsidRDefault="00C30377" w:rsidP="00C30377">
      <w:pPr>
        <w:ind w:firstLine="720"/>
        <w:jc w:val="both"/>
        <w:rPr>
          <w:sz w:val="28"/>
          <w:szCs w:val="28"/>
        </w:rPr>
      </w:pPr>
      <w:r w:rsidRPr="00A540DC">
        <w:rPr>
          <w:sz w:val="28"/>
          <w:szCs w:val="28"/>
        </w:rPr>
        <w:t xml:space="preserve">1. Sở Văn hoá, Thể thao và Du lịch </w:t>
      </w:r>
    </w:p>
    <w:p w:rsidR="00C30377" w:rsidRPr="00A540DC" w:rsidRDefault="00C30377" w:rsidP="00C30377">
      <w:pPr>
        <w:ind w:firstLine="720"/>
        <w:jc w:val="both"/>
        <w:rPr>
          <w:sz w:val="28"/>
          <w:szCs w:val="28"/>
        </w:rPr>
      </w:pPr>
      <w:r w:rsidRPr="00A540DC">
        <w:rPr>
          <w:sz w:val="28"/>
          <w:szCs w:val="28"/>
        </w:rPr>
        <w:t xml:space="preserve">a) Chủ trì, phối hợp với Uỷ ban nhân dân các xã, phường, đặc khu và các doanh nghiệp cung cấp dịch vụ Internet thực hiện tuyên truyền, phổ biến pháp luật về thời gian hoạt động của đại lý Internet và điểm truy nhập Internet công cộng không cung cấp dịch vụ trò chơi điện tử trên địa bàn thành phố Hải Phòng. </w:t>
      </w:r>
    </w:p>
    <w:p w:rsidR="00C30377" w:rsidRPr="00A540DC" w:rsidRDefault="00C30377" w:rsidP="00C30377">
      <w:pPr>
        <w:ind w:firstLine="720"/>
        <w:jc w:val="both"/>
        <w:rPr>
          <w:sz w:val="28"/>
          <w:szCs w:val="28"/>
        </w:rPr>
      </w:pPr>
      <w:r w:rsidRPr="00A540DC">
        <w:rPr>
          <w:sz w:val="28"/>
          <w:szCs w:val="28"/>
        </w:rPr>
        <w:lastRenderedPageBreak/>
        <w:t xml:space="preserve">b) Tổng hợp tình hình hoạt động của đại lý Internet, điểm truy nhập Internet công cộng không cung cấp dịch vụ trò chơi điện tử; thực hiện chế độ báo cáo định kỳ hoặc đột xuất theo quy định. </w:t>
      </w:r>
    </w:p>
    <w:p w:rsidR="00C30377" w:rsidRPr="00A540DC" w:rsidRDefault="00C30377" w:rsidP="00C30377">
      <w:pPr>
        <w:ind w:firstLine="720"/>
        <w:jc w:val="both"/>
        <w:rPr>
          <w:sz w:val="28"/>
          <w:szCs w:val="28"/>
        </w:rPr>
      </w:pPr>
      <w:r w:rsidRPr="00A540DC">
        <w:rPr>
          <w:sz w:val="28"/>
          <w:szCs w:val="28"/>
        </w:rPr>
        <w:t xml:space="preserve">2. Công an thành phố </w:t>
      </w:r>
    </w:p>
    <w:p w:rsidR="00C30377" w:rsidRPr="00A540DC" w:rsidRDefault="00C30377" w:rsidP="00C30377">
      <w:pPr>
        <w:ind w:firstLine="720"/>
        <w:jc w:val="both"/>
        <w:rPr>
          <w:sz w:val="28"/>
          <w:szCs w:val="28"/>
        </w:rPr>
      </w:pPr>
      <w:r w:rsidRPr="00A540DC">
        <w:rPr>
          <w:sz w:val="28"/>
          <w:szCs w:val="28"/>
        </w:rPr>
        <w:t xml:space="preserve">a) Chủ trì, phối hợp với các cơ quan, đơn vị, địa phương liên quan thực hiện tốt công tác quản lý nhà nước về an ninh, trật tự đối với đại lý Internet, điểm truy nhập Internet công cộng không cung cấp dịch vụ trò chơi điện tử trên địa bàn thành phố Hải Phòng và hoạt động cung cấp dịch vụ của các doanh nghiệp viễn thông tại các điểm này. </w:t>
      </w:r>
    </w:p>
    <w:p w:rsidR="00C30377" w:rsidRPr="00A540DC" w:rsidRDefault="00C30377" w:rsidP="00C30377">
      <w:pPr>
        <w:ind w:firstLine="720"/>
        <w:jc w:val="both"/>
        <w:rPr>
          <w:sz w:val="28"/>
          <w:szCs w:val="28"/>
        </w:rPr>
      </w:pPr>
      <w:r w:rsidRPr="00A540DC">
        <w:rPr>
          <w:sz w:val="28"/>
          <w:szCs w:val="28"/>
        </w:rPr>
        <w:t xml:space="preserve">b) Tăng cường công tác phòng ngừa, phát hiện, xử lý các hoạt động lợi dụng đại lý Internet và điểm truy cập Internet không cung cấp dịch vụ trò chơi điện tử để vi phạm pháp luật. </w:t>
      </w:r>
    </w:p>
    <w:p w:rsidR="00C30377" w:rsidRPr="00A540DC" w:rsidRDefault="00C30377" w:rsidP="00C30377">
      <w:pPr>
        <w:ind w:firstLine="720"/>
        <w:jc w:val="both"/>
        <w:rPr>
          <w:sz w:val="28"/>
          <w:szCs w:val="28"/>
        </w:rPr>
      </w:pPr>
      <w:r w:rsidRPr="00A540DC">
        <w:rPr>
          <w:sz w:val="28"/>
          <w:szCs w:val="28"/>
        </w:rPr>
        <w:t xml:space="preserve">c) Phối hợp với các cơ quan, đơn vị, địa phương liên quan thực hiện hiệu quả công tác tuyên truyền quy định của Uỷ ban nhân dân thành phố về thời gian hoạt động của đại lý Internet, điểm truy nhập Internet công cộng không cung cấp dịch vụ trò chơi điện tử trên địa bàn thành phố Hải Phòng. </w:t>
      </w:r>
    </w:p>
    <w:p w:rsidR="00C30377" w:rsidRPr="00A540DC" w:rsidRDefault="00C30377" w:rsidP="00C30377">
      <w:pPr>
        <w:ind w:firstLine="720"/>
        <w:jc w:val="both"/>
        <w:rPr>
          <w:sz w:val="28"/>
          <w:szCs w:val="28"/>
        </w:rPr>
      </w:pPr>
      <w:r w:rsidRPr="00A540DC">
        <w:rPr>
          <w:sz w:val="28"/>
          <w:szCs w:val="28"/>
        </w:rPr>
        <w:t>3. Sở Giáo dục và Đào tạo</w:t>
      </w:r>
    </w:p>
    <w:p w:rsidR="00C30377" w:rsidRPr="00A540DC" w:rsidRDefault="00C30377" w:rsidP="00C30377">
      <w:pPr>
        <w:ind w:firstLine="720"/>
        <w:jc w:val="both"/>
        <w:rPr>
          <w:sz w:val="28"/>
          <w:szCs w:val="28"/>
        </w:rPr>
      </w:pPr>
      <w:r w:rsidRPr="00A540DC">
        <w:rPr>
          <w:sz w:val="28"/>
          <w:szCs w:val="28"/>
        </w:rPr>
        <w:t xml:space="preserve"> a) Tuyên truyền, phổ biến cho học sinh, sinh viên quy định về thời gian hoạt động tại đại lý Internet, điểm truy nhập Internet công cộng không cung cấp dịch vụ trò chơi điện tử trên địa bàn thành phố Hải Phòng. </w:t>
      </w:r>
    </w:p>
    <w:p w:rsidR="00C30377" w:rsidRPr="00A540DC" w:rsidRDefault="00C30377" w:rsidP="00C30377">
      <w:pPr>
        <w:ind w:firstLine="720"/>
        <w:jc w:val="both"/>
        <w:rPr>
          <w:sz w:val="28"/>
          <w:szCs w:val="28"/>
        </w:rPr>
      </w:pPr>
      <w:r w:rsidRPr="00A540DC">
        <w:rPr>
          <w:sz w:val="28"/>
          <w:szCs w:val="28"/>
        </w:rPr>
        <w:t xml:space="preserve">b) Hướng dẫn, tạo điều kiện, định hướng học sinh, sinh viên sử dụng Internet vào các hoạt động có ích, thiết thực phục vụ bổ trợ cho việc học tập, cuộc sống của bản thân và gia đình; triển khai các biện pháp cảnh báo, giám sát học sinh, sinh viên để tránh khỏi các tác động tiêu cực của nội dung thông tin, ứng dụng có hại trên Internet. </w:t>
      </w:r>
    </w:p>
    <w:p w:rsidR="00C30377" w:rsidRPr="00A540DC" w:rsidRDefault="00C30377" w:rsidP="00C30377">
      <w:pPr>
        <w:ind w:firstLine="720"/>
        <w:jc w:val="both"/>
        <w:rPr>
          <w:sz w:val="28"/>
          <w:szCs w:val="28"/>
        </w:rPr>
      </w:pPr>
      <w:r w:rsidRPr="00A540DC">
        <w:rPr>
          <w:sz w:val="28"/>
          <w:szCs w:val="28"/>
        </w:rPr>
        <w:t xml:space="preserve">4. Uỷ ban nhân dân các xã, phường, đặc khu </w:t>
      </w:r>
    </w:p>
    <w:p w:rsidR="00C30377" w:rsidRPr="00A540DC" w:rsidRDefault="00C30377" w:rsidP="00C30377">
      <w:pPr>
        <w:ind w:firstLine="720"/>
        <w:jc w:val="both"/>
        <w:rPr>
          <w:sz w:val="28"/>
          <w:szCs w:val="28"/>
        </w:rPr>
      </w:pPr>
      <w:r w:rsidRPr="00A540DC">
        <w:rPr>
          <w:sz w:val="28"/>
          <w:szCs w:val="28"/>
        </w:rPr>
        <w:t xml:space="preserve">a) Chịu trách nhiệm quản lý nhà nước tại địa phương theo thẩm quyền. </w:t>
      </w:r>
    </w:p>
    <w:p w:rsidR="00C30377" w:rsidRPr="00A540DC" w:rsidRDefault="00C30377" w:rsidP="00C30377">
      <w:pPr>
        <w:ind w:firstLine="720"/>
        <w:jc w:val="both"/>
        <w:rPr>
          <w:sz w:val="28"/>
          <w:szCs w:val="28"/>
        </w:rPr>
      </w:pPr>
      <w:r w:rsidRPr="00A540DC">
        <w:rPr>
          <w:sz w:val="28"/>
          <w:szCs w:val="28"/>
        </w:rPr>
        <w:t xml:space="preserve">b) Tổ chức tuyên truyền, phổ biến các quy định của pháp luật về quản lý, cung cấp, sử dụng dịch vụ Internet và Quy định này đến các tổ chức, cá nhân liên quan và người dân trên địa bàn. </w:t>
      </w:r>
    </w:p>
    <w:p w:rsidR="00C30377" w:rsidRPr="00A540DC" w:rsidRDefault="00C30377" w:rsidP="00C30377">
      <w:pPr>
        <w:ind w:firstLine="720"/>
        <w:jc w:val="both"/>
        <w:rPr>
          <w:sz w:val="28"/>
          <w:szCs w:val="28"/>
        </w:rPr>
      </w:pPr>
      <w:r w:rsidRPr="00A540DC">
        <w:rPr>
          <w:sz w:val="28"/>
          <w:szCs w:val="28"/>
        </w:rPr>
        <w:t xml:space="preserve">c) Chủ trì, phối hợp với các cơ quan, đơn vị kiểm tra thời gian hoạt động của đại lý Internet, điểm truy nhập Internet công cộng không cung cấp dịch vụ trò chơi điện tử theo địa bàn quản lý. </w:t>
      </w:r>
    </w:p>
    <w:p w:rsidR="00C30377" w:rsidRPr="00A540DC" w:rsidRDefault="00C30377" w:rsidP="00C30377">
      <w:pPr>
        <w:ind w:firstLine="720"/>
        <w:jc w:val="both"/>
        <w:rPr>
          <w:sz w:val="28"/>
          <w:szCs w:val="28"/>
        </w:rPr>
      </w:pPr>
      <w:r w:rsidRPr="00A540DC">
        <w:rPr>
          <w:sz w:val="28"/>
          <w:szCs w:val="28"/>
        </w:rPr>
        <w:t xml:space="preserve">d) Báo cáo tình hình hoạt động của đại lý Internet, điểm truy nhập Internet công cộng không cung cấp dịch vụ trò chơi điện tử theo yêu cầu của cơ quan có thẩm quyền. </w:t>
      </w:r>
    </w:p>
    <w:p w:rsidR="00C30377" w:rsidRPr="00A540DC" w:rsidRDefault="00C30377" w:rsidP="00C30377">
      <w:pPr>
        <w:ind w:firstLine="720"/>
        <w:jc w:val="both"/>
        <w:rPr>
          <w:sz w:val="28"/>
          <w:szCs w:val="28"/>
        </w:rPr>
      </w:pPr>
      <w:r w:rsidRPr="00A540DC">
        <w:rPr>
          <w:sz w:val="28"/>
          <w:szCs w:val="28"/>
        </w:rPr>
        <w:t xml:space="preserve">5. Các doanh nghiệp cung cấp dịch vụ Internet </w:t>
      </w:r>
    </w:p>
    <w:p w:rsidR="00C30377" w:rsidRPr="00A540DC" w:rsidRDefault="00C30377" w:rsidP="00C30377">
      <w:pPr>
        <w:ind w:firstLine="720"/>
        <w:jc w:val="both"/>
        <w:rPr>
          <w:sz w:val="28"/>
          <w:szCs w:val="28"/>
        </w:rPr>
      </w:pPr>
      <w:r w:rsidRPr="00A540DC">
        <w:rPr>
          <w:sz w:val="28"/>
          <w:szCs w:val="28"/>
        </w:rPr>
        <w:t xml:space="preserve">a) Thực hiện ký hợp đồng đại lý Internet cho các đại lý Internet, điểm cung cấp dịch vụ Internet có thu cước trong đó có điều khoản tuân thủ thời gian hoạt động theo quy định này. </w:t>
      </w:r>
    </w:p>
    <w:p w:rsidR="00C30377" w:rsidRPr="00A540DC" w:rsidRDefault="00C30377" w:rsidP="00C30377">
      <w:pPr>
        <w:ind w:firstLine="720"/>
        <w:jc w:val="both"/>
        <w:rPr>
          <w:sz w:val="28"/>
          <w:szCs w:val="28"/>
        </w:rPr>
      </w:pPr>
      <w:r w:rsidRPr="00A540DC">
        <w:rPr>
          <w:sz w:val="28"/>
          <w:szCs w:val="28"/>
        </w:rPr>
        <w:t xml:space="preserve">b) Báo cáo tình hình việc cung cấp dịch vụ Internet đối với các đại lý Internet, điểm cung cấp của doanh nghiệp trên địa bàn thành phố Hải Phòng theo yêu cầu của cơ quan Nhà nước có thẩm quyền. </w:t>
      </w:r>
    </w:p>
    <w:p w:rsidR="00C30377" w:rsidRPr="00A540DC" w:rsidRDefault="00C30377" w:rsidP="00C30377">
      <w:pPr>
        <w:ind w:firstLine="720"/>
        <w:jc w:val="both"/>
        <w:rPr>
          <w:sz w:val="28"/>
          <w:szCs w:val="28"/>
        </w:rPr>
      </w:pPr>
      <w:r w:rsidRPr="00A540DC">
        <w:rPr>
          <w:sz w:val="28"/>
          <w:szCs w:val="28"/>
        </w:rPr>
        <w:t xml:space="preserve">c) Phối hợp ngăn ngừa, thực hiện các biện pháp nghiệp vụ khi có ý kiến của cơ quan Nhà nước có thẩm quyền. </w:t>
      </w:r>
    </w:p>
    <w:p w:rsidR="00C30377" w:rsidRPr="00A540DC" w:rsidRDefault="00C30377" w:rsidP="00C30377">
      <w:pPr>
        <w:ind w:firstLine="720"/>
        <w:jc w:val="both"/>
        <w:rPr>
          <w:sz w:val="28"/>
          <w:szCs w:val="28"/>
        </w:rPr>
      </w:pPr>
      <w:r w:rsidRPr="00A540DC">
        <w:rPr>
          <w:sz w:val="28"/>
          <w:szCs w:val="28"/>
        </w:rPr>
        <w:lastRenderedPageBreak/>
        <w:t xml:space="preserve">6. Đại lý Internet, điểm truy nhập Internet công cộng không cung cấp trò chơi điện tử công cộng </w:t>
      </w:r>
    </w:p>
    <w:p w:rsidR="00C30377" w:rsidRPr="00A540DC" w:rsidRDefault="00C30377" w:rsidP="00C30377">
      <w:pPr>
        <w:ind w:firstLine="720"/>
        <w:jc w:val="both"/>
        <w:rPr>
          <w:sz w:val="28"/>
          <w:szCs w:val="28"/>
        </w:rPr>
      </w:pPr>
      <w:r w:rsidRPr="00A540DC">
        <w:rPr>
          <w:sz w:val="28"/>
          <w:szCs w:val="28"/>
        </w:rPr>
        <w:t xml:space="preserve">a) Thực hiện trách nhiệm của chủ điểm Internet công cộng theo quy định tại Điều 6 Nghị định số 147/2024/NĐ-CP ngày 09 tháng 11 năm 2024 về quản lý, cung cấp, sử dụng dịch vụ Internet và thông tin trên mạng và các văn bản sửa đổi, bổ sung, thay thế, bãi bỏ (nếu có). </w:t>
      </w:r>
    </w:p>
    <w:p w:rsidR="000B4406" w:rsidRPr="00A540DC" w:rsidRDefault="00C30377" w:rsidP="00C30377">
      <w:pPr>
        <w:ind w:firstLine="720"/>
        <w:jc w:val="both"/>
        <w:rPr>
          <w:sz w:val="28"/>
          <w:szCs w:val="28"/>
        </w:rPr>
      </w:pPr>
      <w:r w:rsidRPr="00A540DC">
        <w:rPr>
          <w:sz w:val="28"/>
          <w:szCs w:val="28"/>
        </w:rPr>
        <w:t>b) Tuâ</w:t>
      </w:r>
      <w:bookmarkStart w:id="2" w:name="_GoBack"/>
      <w:bookmarkEnd w:id="2"/>
      <w:r w:rsidRPr="00A540DC">
        <w:rPr>
          <w:sz w:val="28"/>
          <w:szCs w:val="28"/>
        </w:rPr>
        <w:t>n thủ quy định về thời gian hoạt động theo Điều 3 Quy định này./.</w:t>
      </w:r>
    </w:p>
    <w:sectPr w:rsidR="000B4406" w:rsidRPr="00A540DC" w:rsidSect="00F858D5">
      <w:pgSz w:w="11907" w:h="16839"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E5F01"/>
    <w:multiLevelType w:val="singleLevel"/>
    <w:tmpl w:val="E1483C94"/>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8D5"/>
    <w:rsid w:val="000B4406"/>
    <w:rsid w:val="00173735"/>
    <w:rsid w:val="002D44B1"/>
    <w:rsid w:val="007B2118"/>
    <w:rsid w:val="009A3392"/>
    <w:rsid w:val="00A540DC"/>
    <w:rsid w:val="00B1426E"/>
    <w:rsid w:val="00C22B6E"/>
    <w:rsid w:val="00C30377"/>
    <w:rsid w:val="00F85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8D5"/>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2026-06-22T01:06:00Z</dcterms:created>
  <dcterms:modified xsi:type="dcterms:W3CDTF">2026-06-22T01:06:00Z</dcterms:modified>
</cp:coreProperties>
</file>