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3330"/>
        <w:gridCol w:w="5634"/>
      </w:tblGrid>
      <w:tr w:rsidR="0002203B" w14:paraId="73A31065" w14:textId="77777777" w:rsidTr="00687A39">
        <w:tc>
          <w:tcPr>
            <w:tcW w:w="3402" w:type="dxa"/>
            <w:hideMark/>
          </w:tcPr>
          <w:p w14:paraId="33B76A42" w14:textId="77777777" w:rsidR="00687A39" w:rsidRDefault="0002203B" w:rsidP="00687A39">
            <w:pPr>
              <w:spacing w:after="0"/>
              <w:jc w:val="center"/>
              <w:rPr>
                <w:b/>
                <w:sz w:val="26"/>
                <w:szCs w:val="26"/>
              </w:rPr>
            </w:pPr>
            <w:bookmarkStart w:id="0" w:name="muc_3_1"/>
            <w:r>
              <w:rPr>
                <w:sz w:val="26"/>
                <w:szCs w:val="26"/>
              </w:rPr>
              <w:br w:type="page"/>
            </w:r>
            <w:r>
              <w:rPr>
                <w:sz w:val="26"/>
                <w:szCs w:val="26"/>
              </w:rPr>
              <w:br w:type="page"/>
            </w:r>
            <w:r>
              <w:rPr>
                <w:sz w:val="26"/>
                <w:szCs w:val="26"/>
              </w:rPr>
              <w:br w:type="page"/>
            </w:r>
            <w:r>
              <w:rPr>
                <w:b/>
                <w:sz w:val="26"/>
                <w:szCs w:val="26"/>
              </w:rPr>
              <w:t>ỦY BAN NHÂN DÂN</w:t>
            </w:r>
          </w:p>
          <w:p w14:paraId="1E742D3C" w14:textId="77777777" w:rsidR="0002203B" w:rsidRDefault="00687A39" w:rsidP="00687A39">
            <w:pPr>
              <w:jc w:val="center"/>
              <w:rPr>
                <w:sz w:val="26"/>
                <w:szCs w:val="26"/>
              </w:rPr>
            </w:pPr>
            <w:r>
              <w:rPr>
                <w:noProof/>
              </w:rPr>
              <mc:AlternateContent>
                <mc:Choice Requires="wps">
                  <w:drawing>
                    <wp:anchor distT="0" distB="0" distL="114300" distR="114300" simplePos="0" relativeHeight="251667456" behindDoc="0" locked="0" layoutInCell="1" allowOverlap="1" wp14:anchorId="0044E8CC" wp14:editId="6EA38F15">
                      <wp:simplePos x="0" y="0"/>
                      <wp:positionH relativeFrom="column">
                        <wp:posOffset>535305</wp:posOffset>
                      </wp:positionH>
                      <wp:positionV relativeFrom="paragraph">
                        <wp:posOffset>169545</wp:posOffset>
                      </wp:positionV>
                      <wp:extent cx="8382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838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677F49"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3.35pt" to="108.1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" strokecolor="windowText" strokeweight=".5pt">
                      <v:stroke joinstyle="miter"/>
                    </v:line>
                  </w:pict>
                </mc:Fallback>
              </mc:AlternateContent>
            </w:r>
            <w:r w:rsidR="0002203B">
              <w:rPr>
                <w:b/>
                <w:sz w:val="26"/>
                <w:szCs w:val="26"/>
              </w:rPr>
              <w:t>TỈNH BẮC NINH</w:t>
            </w:r>
          </w:p>
        </w:tc>
        <w:tc>
          <w:tcPr>
            <w:tcW w:w="5811" w:type="dxa"/>
            <w:hideMark/>
          </w:tcPr>
          <w:p w14:paraId="69F826AB" w14:textId="77777777" w:rsidR="0002203B" w:rsidRPr="00AB1379" w:rsidRDefault="0002203B" w:rsidP="00687A39">
            <w:pPr>
              <w:spacing w:after="0"/>
              <w:jc w:val="center"/>
              <w:rPr>
                <w:rFonts w:ascii="Times New Roman Bold" w:hAnsi="Times New Roman Bold"/>
                <w:b/>
                <w:spacing w:val="-4"/>
                <w:sz w:val="26"/>
                <w:szCs w:val="26"/>
              </w:rPr>
            </w:pPr>
            <w:r w:rsidRPr="00AB1379">
              <w:rPr>
                <w:rFonts w:ascii="Times New Roman Bold" w:hAnsi="Times New Roman Bold"/>
                <w:b/>
                <w:spacing w:val="-4"/>
                <w:sz w:val="26"/>
                <w:szCs w:val="26"/>
              </w:rPr>
              <w:t>CỘNG HÒA XÃ HỘI CHỦ NGHĨA VIỆT NAM</w:t>
            </w:r>
          </w:p>
          <w:p w14:paraId="6FF06016" w14:textId="77777777" w:rsidR="0002203B" w:rsidRPr="00AB1379" w:rsidRDefault="00687A39" w:rsidP="00687A39">
            <w:pPr>
              <w:spacing w:after="0"/>
              <w:jc w:val="center"/>
              <w:rPr>
                <w:b/>
                <w:sz w:val="27"/>
                <w:szCs w:val="27"/>
              </w:rPr>
            </w:pPr>
            <w:r w:rsidRPr="00AB1379">
              <w:rPr>
                <w:noProof/>
                <w:sz w:val="27"/>
                <w:szCs w:val="27"/>
              </w:rPr>
              <mc:AlternateContent>
                <mc:Choice Requires="wps">
                  <w:drawing>
                    <wp:anchor distT="0" distB="0" distL="114300" distR="114300" simplePos="0" relativeHeight="251663360" behindDoc="0" locked="0" layoutInCell="1" allowOverlap="1" wp14:anchorId="13B50295" wp14:editId="2230C9D9">
                      <wp:simplePos x="0" y="0"/>
                      <wp:positionH relativeFrom="column">
                        <wp:posOffset>829310</wp:posOffset>
                      </wp:positionH>
                      <wp:positionV relativeFrom="paragraph">
                        <wp:posOffset>209550</wp:posOffset>
                      </wp:positionV>
                      <wp:extent cx="1879600" cy="0"/>
                      <wp:effectExtent l="0" t="0" r="2540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D4032F" id="_x0000_t32" coordsize="21600,21600" o:spt="32" o:oned="t" path="m,l21600,21600e" filled="f">
                      <v:path arrowok="t" fillok="f" o:connecttype="none"/>
                      <o:lock v:ext="edit" shapetype="t"/>
                    </v:shapetype>
                    <v:shape id="Straight Arrow Connector 9" o:spid="_x0000_s1026" type="#_x0000_t32" style="position:absolute;margin-left:65.3pt;margin-top:16.5pt;width:14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kJAIAAEo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"/>
                  </w:pict>
                </mc:Fallback>
              </mc:AlternateContent>
            </w:r>
            <w:r w:rsidR="0002203B" w:rsidRPr="00AB1379">
              <w:rPr>
                <w:b/>
                <w:sz w:val="27"/>
                <w:szCs w:val="27"/>
              </w:rPr>
              <w:t>Độc lập - Tự do - Hạnh phúc</w:t>
            </w:r>
          </w:p>
        </w:tc>
      </w:tr>
      <w:tr w:rsidR="0002203B" w14:paraId="1084CD39" w14:textId="77777777" w:rsidTr="00687A39">
        <w:tc>
          <w:tcPr>
            <w:tcW w:w="3402" w:type="dxa"/>
            <w:hideMark/>
          </w:tcPr>
          <w:p w14:paraId="51B8DBD1" w14:textId="1086C85A" w:rsidR="0002203B" w:rsidRPr="00AB1379" w:rsidRDefault="0002203B" w:rsidP="00893611">
            <w:pPr>
              <w:spacing w:before="120"/>
              <w:ind w:left="-113" w:right="-105"/>
              <w:jc w:val="center"/>
              <w:rPr>
                <w:sz w:val="26"/>
                <w:szCs w:val="26"/>
              </w:rPr>
            </w:pPr>
            <w:r w:rsidRPr="00AB1379">
              <w:rPr>
                <w:sz w:val="26"/>
                <w:szCs w:val="26"/>
              </w:rPr>
              <w:t>Số:</w:t>
            </w:r>
            <w:r w:rsidR="00BD6837">
              <w:rPr>
                <w:sz w:val="26"/>
                <w:szCs w:val="26"/>
              </w:rPr>
              <w:t xml:space="preserve"> 25</w:t>
            </w:r>
            <w:r w:rsidRPr="00AB1379">
              <w:rPr>
                <w:sz w:val="26"/>
                <w:szCs w:val="26"/>
              </w:rPr>
              <w:t>/202</w:t>
            </w:r>
            <w:r w:rsidR="00893611" w:rsidRPr="00AB1379">
              <w:rPr>
                <w:sz w:val="26"/>
                <w:szCs w:val="26"/>
              </w:rPr>
              <w:t>5</w:t>
            </w:r>
            <w:r w:rsidRPr="00AB1379">
              <w:rPr>
                <w:sz w:val="26"/>
                <w:szCs w:val="26"/>
              </w:rPr>
              <w:t>/QĐ-UBND</w:t>
            </w:r>
          </w:p>
        </w:tc>
        <w:tc>
          <w:tcPr>
            <w:tcW w:w="5811" w:type="dxa"/>
            <w:hideMark/>
          </w:tcPr>
          <w:p w14:paraId="3BD5B4C5" w14:textId="57E773C8" w:rsidR="0002203B" w:rsidRPr="00AB1379" w:rsidRDefault="0002203B" w:rsidP="00AB1379">
            <w:pPr>
              <w:spacing w:before="120"/>
              <w:jc w:val="center"/>
              <w:rPr>
                <w:i/>
                <w:sz w:val="26"/>
                <w:szCs w:val="26"/>
              </w:rPr>
            </w:pPr>
            <w:r w:rsidRPr="00AB1379">
              <w:rPr>
                <w:i/>
                <w:sz w:val="26"/>
                <w:szCs w:val="26"/>
              </w:rPr>
              <w:t>Bắc Ninh, ngày</w:t>
            </w:r>
            <w:r w:rsidR="00BD6837">
              <w:rPr>
                <w:i/>
                <w:sz w:val="26"/>
                <w:szCs w:val="26"/>
              </w:rPr>
              <w:t xml:space="preserve"> 14 </w:t>
            </w:r>
            <w:r w:rsidRPr="00AB1379">
              <w:rPr>
                <w:i/>
                <w:sz w:val="26"/>
                <w:szCs w:val="26"/>
              </w:rPr>
              <w:t xml:space="preserve">tháng </w:t>
            </w:r>
            <w:r w:rsidR="00AB1379" w:rsidRPr="00AB1379">
              <w:rPr>
                <w:i/>
                <w:sz w:val="26"/>
                <w:szCs w:val="26"/>
              </w:rPr>
              <w:t>4</w:t>
            </w:r>
            <w:r w:rsidRPr="00AB1379">
              <w:rPr>
                <w:i/>
                <w:sz w:val="26"/>
                <w:szCs w:val="26"/>
              </w:rPr>
              <w:t xml:space="preserve"> năm</w:t>
            </w:r>
            <w:r w:rsidR="00687A39" w:rsidRPr="00AB1379">
              <w:rPr>
                <w:i/>
                <w:sz w:val="26"/>
                <w:szCs w:val="26"/>
              </w:rPr>
              <w:t xml:space="preserve"> 202</w:t>
            </w:r>
            <w:r w:rsidR="00893611" w:rsidRPr="00AB1379">
              <w:rPr>
                <w:i/>
                <w:sz w:val="26"/>
                <w:szCs w:val="26"/>
              </w:rPr>
              <w:t>5</w:t>
            </w:r>
          </w:p>
        </w:tc>
      </w:tr>
      <w:bookmarkEnd w:id="0"/>
    </w:tbl>
    <w:p w14:paraId="51C1CD83" w14:textId="77777777" w:rsidR="001F1B40" w:rsidRPr="00AB1379" w:rsidRDefault="001F1B40" w:rsidP="0002203B">
      <w:pPr>
        <w:pStyle w:val="NormalWeb"/>
        <w:spacing w:before="0" w:beforeAutospacing="0" w:after="0" w:afterAutospacing="0"/>
        <w:jc w:val="center"/>
        <w:rPr>
          <w:b/>
          <w:bCs/>
          <w:sz w:val="4"/>
          <w:szCs w:val="28"/>
        </w:rPr>
      </w:pPr>
    </w:p>
    <w:p w14:paraId="12F5F136" w14:textId="77777777" w:rsidR="001F1B40" w:rsidRPr="000F327B" w:rsidRDefault="001F1B40" w:rsidP="001F1B40">
      <w:pPr>
        <w:spacing w:after="0" w:line="340" w:lineRule="exact"/>
        <w:jc w:val="center"/>
        <w:rPr>
          <w:rFonts w:ascii="Times New Roman Bold" w:hAnsi="Times New Roman Bold" w:cs="Times New Roman"/>
          <w:b/>
          <w:szCs w:val="28"/>
          <w:lang w:val="af-ZA"/>
        </w:rPr>
      </w:pPr>
      <w:r w:rsidRPr="00F00AF6">
        <w:rPr>
          <w:b/>
          <w:szCs w:val="28"/>
          <w:lang w:val="af-ZA"/>
        </w:rPr>
        <w:t>QUYẾT ĐỊNH</w:t>
      </w:r>
      <w:r w:rsidRPr="00F00AF6">
        <w:rPr>
          <w:b/>
          <w:szCs w:val="28"/>
          <w:lang w:val="af-ZA"/>
        </w:rPr>
        <w:br/>
      </w:r>
      <w:r w:rsidRPr="000F327B">
        <w:rPr>
          <w:rFonts w:ascii="Times New Roman Bold" w:hAnsi="Times New Roman Bold" w:cs="Times New Roman"/>
          <w:b/>
          <w:szCs w:val="28"/>
          <w:lang w:val="af-ZA"/>
        </w:rPr>
        <w:t>Quy định mức tỷ lệ phần trăm (%) để tính đơn giá thuê đất trả tiền</w:t>
      </w:r>
    </w:p>
    <w:p w14:paraId="00335733" w14:textId="77777777" w:rsidR="001F1B40" w:rsidRPr="000F327B" w:rsidRDefault="001F1B40" w:rsidP="001F1B40">
      <w:pPr>
        <w:spacing w:after="0" w:line="340" w:lineRule="exact"/>
        <w:jc w:val="center"/>
        <w:rPr>
          <w:rFonts w:ascii="Times New Roman Bold" w:hAnsi="Times New Roman Bold" w:cs="Times New Roman"/>
          <w:b/>
          <w:szCs w:val="28"/>
          <w:lang w:val="af-ZA"/>
        </w:rPr>
      </w:pPr>
      <w:r w:rsidRPr="000F327B">
        <w:rPr>
          <w:rFonts w:ascii="Times New Roman Bold" w:hAnsi="Times New Roman Bold" w:cs="Times New Roman"/>
          <w:b/>
          <w:szCs w:val="28"/>
          <w:lang w:val="af-ZA"/>
        </w:rPr>
        <w:t xml:space="preserve">thuê đất hằng năm không thông qua hình thức đấu giá, đơn giá thuê đất xây dựng công trình ngầm, đơn giá thuê đất đối với đất có mặt nước </w:t>
      </w:r>
    </w:p>
    <w:p w14:paraId="4CA4E3F1" w14:textId="77777777" w:rsidR="001F1B40" w:rsidRDefault="00A9017C" w:rsidP="001F1B40">
      <w:pPr>
        <w:spacing w:after="0" w:line="340" w:lineRule="exact"/>
        <w:jc w:val="center"/>
        <w:rPr>
          <w:rFonts w:ascii="Times New Roman Bold" w:hAnsi="Times New Roman Bold" w:cs="Times New Roman"/>
          <w:b/>
          <w:szCs w:val="28"/>
          <w:lang w:val="af-ZA"/>
        </w:rPr>
      </w:pPr>
      <w:r>
        <w:rPr>
          <w:b/>
          <w:noProof/>
          <w:spacing w:val="2"/>
          <w:szCs w:val="28"/>
        </w:rPr>
        <mc:AlternateContent>
          <mc:Choice Requires="wps">
            <w:drawing>
              <wp:anchor distT="0" distB="0" distL="114300" distR="114300" simplePos="0" relativeHeight="251671552" behindDoc="0" locked="0" layoutInCell="1" allowOverlap="1" wp14:anchorId="44BC5AC1" wp14:editId="08F27E8D">
                <wp:simplePos x="0" y="0"/>
                <wp:positionH relativeFrom="column">
                  <wp:posOffset>2219325</wp:posOffset>
                </wp:positionH>
                <wp:positionV relativeFrom="paragraph">
                  <wp:posOffset>210185</wp:posOffset>
                </wp:positionV>
                <wp:extent cx="1407160" cy="7620"/>
                <wp:effectExtent l="0" t="0" r="21590" b="30480"/>
                <wp:wrapNone/>
                <wp:docPr id="3" name="Straight Connector 3"/>
                <wp:cNvGraphicFramePr/>
                <a:graphic xmlns:a="http://schemas.openxmlformats.org/drawingml/2006/main">
                  <a:graphicData uri="http://schemas.microsoft.com/office/word/2010/wordprocessingShape">
                    <wps:wsp>
                      <wps:cNvCnPr/>
                      <wps:spPr>
                        <a:xfrm flipV="1">
                          <a:off x="0" y="0"/>
                          <a:ext cx="14071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FDE5F7" id="Straight Connector 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74.75pt,16.55pt" to="285.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" strokecolor="black [3200]" strokeweight=".5pt">
                <v:stroke joinstyle="miter"/>
              </v:line>
            </w:pict>
          </mc:Fallback>
        </mc:AlternateContent>
      </w:r>
      <w:r w:rsidR="001F1B40" w:rsidRPr="000F327B">
        <w:rPr>
          <w:rFonts w:ascii="Times New Roman Bold" w:hAnsi="Times New Roman Bold" w:cs="Times New Roman"/>
          <w:b/>
          <w:szCs w:val="28"/>
          <w:lang w:val="af-ZA"/>
        </w:rPr>
        <w:t>trên địa bàn tỉnh Bắc Ninh</w:t>
      </w:r>
    </w:p>
    <w:p w14:paraId="6CC97907" w14:textId="77777777" w:rsidR="001F1B40" w:rsidRPr="00F00AF6" w:rsidRDefault="001F1B40" w:rsidP="000F327B">
      <w:pPr>
        <w:spacing w:before="240" w:after="240" w:line="240" w:lineRule="auto"/>
        <w:jc w:val="center"/>
        <w:rPr>
          <w:b/>
          <w:szCs w:val="28"/>
          <w:lang w:val="af-ZA"/>
        </w:rPr>
      </w:pPr>
      <w:r w:rsidRPr="00F00AF6">
        <w:rPr>
          <w:b/>
          <w:szCs w:val="28"/>
          <w:lang w:val="af-ZA"/>
        </w:rPr>
        <w:t xml:space="preserve">ỦY BAN NHÂN DÂN TỈNH </w:t>
      </w:r>
      <w:r>
        <w:rPr>
          <w:b/>
          <w:szCs w:val="28"/>
          <w:lang w:val="af-ZA"/>
        </w:rPr>
        <w:t>BẮC NINH</w:t>
      </w:r>
    </w:p>
    <w:p w14:paraId="08350007" w14:textId="77777777" w:rsidR="00893611" w:rsidRPr="00893611" w:rsidRDefault="00893611" w:rsidP="001E0120">
      <w:pPr>
        <w:widowControl w:val="0"/>
        <w:spacing w:before="120" w:after="120" w:line="240" w:lineRule="auto"/>
        <w:ind w:firstLine="720"/>
        <w:jc w:val="both"/>
        <w:rPr>
          <w:rFonts w:cs="Times New Roman"/>
          <w:i/>
          <w:spacing w:val="-6"/>
          <w:szCs w:val="28"/>
          <w:lang w:val="af-ZA"/>
        </w:rPr>
      </w:pPr>
      <w:r w:rsidRPr="00893611">
        <w:rPr>
          <w:rFonts w:cs="Times New Roman"/>
          <w:i/>
          <w:spacing w:val="-6"/>
          <w:szCs w:val="28"/>
          <w:lang w:val="af-ZA"/>
        </w:rPr>
        <w:t>Căn cứ Luật Tổ chức chính quyền địa phương ngày 19 tháng 02 năm 2025;</w:t>
      </w:r>
    </w:p>
    <w:p w14:paraId="744EB108" w14:textId="77777777" w:rsidR="00893611" w:rsidRPr="00893611" w:rsidRDefault="00893611" w:rsidP="001E0120">
      <w:pPr>
        <w:widowControl w:val="0"/>
        <w:spacing w:before="120" w:after="120" w:line="240" w:lineRule="auto"/>
        <w:ind w:firstLine="720"/>
        <w:jc w:val="both"/>
        <w:rPr>
          <w:rFonts w:cs="Times New Roman"/>
          <w:i/>
          <w:szCs w:val="28"/>
          <w:lang w:val="af-ZA"/>
        </w:rPr>
      </w:pPr>
      <w:r w:rsidRPr="00893611">
        <w:rPr>
          <w:rFonts w:cs="Times New Roman"/>
          <w:i/>
          <w:szCs w:val="28"/>
          <w:lang w:val="af-ZA"/>
        </w:rPr>
        <w:t>Căn cứ Luật Ban hành văn bản quy phạm pháp luật ngày 22 tháng 6 năm 2015; Luật Sửa đổi, bổ sung một số điều của Luật Ban hành văn bản quy phạm pháp luật ngày 18 tháng 6 năm 2020;</w:t>
      </w:r>
    </w:p>
    <w:p w14:paraId="09EA6B5B" w14:textId="77777777" w:rsidR="00893611" w:rsidRPr="00893611" w:rsidRDefault="00893611" w:rsidP="001E0120">
      <w:pPr>
        <w:pStyle w:val="BodyText2"/>
        <w:spacing w:before="120" w:after="120"/>
        <w:ind w:firstLine="720"/>
        <w:rPr>
          <w:rFonts w:ascii="Times New Roman" w:hAnsi="Times New Roman"/>
          <w:i/>
          <w:sz w:val="28"/>
          <w:szCs w:val="28"/>
          <w:lang w:val="af-ZA"/>
        </w:rPr>
      </w:pPr>
      <w:r w:rsidRPr="00893611">
        <w:rPr>
          <w:rFonts w:ascii="Times New Roman" w:hAnsi="Times New Roman"/>
          <w:i/>
          <w:sz w:val="28"/>
          <w:szCs w:val="28"/>
          <w:lang w:val="af-ZA"/>
        </w:rPr>
        <w:t xml:space="preserve">Căn cứ Luật Đất đai ngày 18 tháng 01 năm 2024; </w:t>
      </w:r>
    </w:p>
    <w:p w14:paraId="012547D2" w14:textId="77777777" w:rsidR="00893611" w:rsidRPr="00893611" w:rsidRDefault="00893611" w:rsidP="001E0120">
      <w:pPr>
        <w:pStyle w:val="BodyText2"/>
        <w:spacing w:before="120" w:after="120"/>
        <w:ind w:firstLine="720"/>
        <w:rPr>
          <w:rFonts w:ascii="Times New Roman" w:hAnsi="Times New Roman"/>
          <w:i/>
          <w:sz w:val="28"/>
          <w:szCs w:val="28"/>
          <w:lang w:val="af-ZA"/>
        </w:rPr>
      </w:pPr>
      <w:r w:rsidRPr="00893611">
        <w:rPr>
          <w:rFonts w:ascii="Times New Roman" w:hAnsi="Times New Roman"/>
          <w:i/>
          <w:sz w:val="28"/>
          <w:szCs w:val="28"/>
          <w:lang w:val="af-ZA"/>
        </w:rPr>
        <w:t>Căn cứ Nghị định số 103/2024/NĐ-CP ngày 30 tháng 7 năm 2024 của Chính phủ quy định về tiền sử dụng đất, tiền thuê đất;</w:t>
      </w:r>
    </w:p>
    <w:p w14:paraId="0E40FAE4" w14:textId="77777777" w:rsidR="001F1B40" w:rsidRPr="00013169" w:rsidRDefault="001F1B40" w:rsidP="001E0120">
      <w:pPr>
        <w:pStyle w:val="BodyText2"/>
        <w:spacing w:before="120" w:after="120"/>
        <w:ind w:firstLine="720"/>
        <w:rPr>
          <w:rFonts w:ascii="Times New Roman" w:hAnsi="Times New Roman"/>
          <w:i/>
          <w:sz w:val="28"/>
          <w:szCs w:val="28"/>
          <w:lang w:val="af-ZA"/>
        </w:rPr>
      </w:pPr>
      <w:r w:rsidRPr="00013169">
        <w:rPr>
          <w:rFonts w:ascii="Times New Roman" w:hAnsi="Times New Roman"/>
          <w:i/>
          <w:sz w:val="28"/>
          <w:szCs w:val="28"/>
          <w:lang w:val="af-ZA"/>
        </w:rPr>
        <w:t>Theo đề nghị của Giám đốc Sở Tài chính.</w:t>
      </w:r>
    </w:p>
    <w:p w14:paraId="6DE5A7C3" w14:textId="77777777" w:rsidR="001F1B40" w:rsidRPr="00F00AF6" w:rsidRDefault="001F1B40" w:rsidP="000F327B">
      <w:pPr>
        <w:spacing w:before="240" w:after="240" w:line="240" w:lineRule="auto"/>
        <w:jc w:val="center"/>
        <w:rPr>
          <w:b/>
          <w:szCs w:val="28"/>
          <w:lang w:val="af-ZA"/>
        </w:rPr>
      </w:pPr>
      <w:r w:rsidRPr="00F00AF6">
        <w:rPr>
          <w:b/>
          <w:szCs w:val="28"/>
          <w:lang w:val="af-ZA"/>
        </w:rPr>
        <w:t>QUYẾT ĐỊNH:</w:t>
      </w:r>
    </w:p>
    <w:p w14:paraId="1E61CC41" w14:textId="77777777" w:rsidR="001F1B40" w:rsidRPr="00123A3B" w:rsidRDefault="001F1B40" w:rsidP="001E0120">
      <w:pPr>
        <w:spacing w:before="120" w:after="120" w:line="240" w:lineRule="auto"/>
        <w:ind w:firstLine="720"/>
        <w:jc w:val="both"/>
        <w:rPr>
          <w:b/>
          <w:szCs w:val="28"/>
          <w:lang w:val="af-ZA"/>
        </w:rPr>
      </w:pPr>
      <w:r w:rsidRPr="00123A3B">
        <w:rPr>
          <w:b/>
          <w:szCs w:val="28"/>
          <w:lang w:val="af-ZA"/>
        </w:rPr>
        <w:t>Điều 1. Phạm vi điều chỉnh</w:t>
      </w:r>
    </w:p>
    <w:p w14:paraId="28E5A4C5" w14:textId="77777777" w:rsidR="001F1B40" w:rsidRDefault="001F1B40" w:rsidP="001E0120">
      <w:pPr>
        <w:spacing w:before="120" w:after="120" w:line="240" w:lineRule="auto"/>
        <w:ind w:firstLine="720"/>
        <w:jc w:val="both"/>
        <w:rPr>
          <w:b/>
          <w:szCs w:val="28"/>
          <w:lang w:val="af-ZA"/>
        </w:rPr>
      </w:pPr>
      <w:r w:rsidRPr="00123A3B">
        <w:rPr>
          <w:szCs w:val="28"/>
          <w:lang w:val="af-ZA"/>
        </w:rPr>
        <w:t>Quyết định này quy định về mức tỷ lệ phần trăm (%) để tính đơn giá thuê đất trả tiền thuê đất hằng năm không thông qua hình thức đấu giá, đơn giá thuê đất xây dựng công trình ngầm, đơn giá thuê đất đối với đất có mặt</w:t>
      </w:r>
      <w:r>
        <w:rPr>
          <w:szCs w:val="28"/>
          <w:lang w:val="af-ZA"/>
        </w:rPr>
        <w:t xml:space="preserve"> nước trên địa bàn tỉnh Bắc Ninh.</w:t>
      </w:r>
    </w:p>
    <w:p w14:paraId="0CEED42A" w14:textId="77777777" w:rsidR="001F1B40" w:rsidRPr="00123A3B" w:rsidRDefault="001F1B40" w:rsidP="001E0120">
      <w:pPr>
        <w:spacing w:before="120" w:after="120" w:line="240" w:lineRule="auto"/>
        <w:ind w:firstLine="720"/>
        <w:jc w:val="both"/>
        <w:rPr>
          <w:b/>
          <w:szCs w:val="28"/>
          <w:lang w:val="af-ZA"/>
        </w:rPr>
      </w:pPr>
      <w:r w:rsidRPr="00123A3B">
        <w:rPr>
          <w:b/>
          <w:szCs w:val="28"/>
          <w:lang w:val="af-ZA"/>
        </w:rPr>
        <w:t>Điều 2. Đối tượng áp dụng</w:t>
      </w:r>
    </w:p>
    <w:p w14:paraId="414E0462" w14:textId="77777777" w:rsidR="001F1B40" w:rsidRPr="00123A3B" w:rsidRDefault="001F1B40" w:rsidP="001E0120">
      <w:pPr>
        <w:spacing w:before="120" w:after="120" w:line="240" w:lineRule="auto"/>
        <w:ind w:firstLine="720"/>
        <w:jc w:val="both"/>
        <w:rPr>
          <w:szCs w:val="28"/>
          <w:lang w:val="af-ZA"/>
        </w:rPr>
      </w:pPr>
      <w:r w:rsidRPr="00123A3B">
        <w:rPr>
          <w:szCs w:val="28"/>
          <w:lang w:val="af-ZA"/>
        </w:rPr>
        <w:t xml:space="preserve">1. Cơ quan nhà nước thực hiện việc quản lý, tính, thu tiền thuê đất.  </w:t>
      </w:r>
    </w:p>
    <w:p w14:paraId="690AF51F" w14:textId="77777777" w:rsidR="001F1B40" w:rsidRPr="00D60DE2" w:rsidRDefault="001F1B40" w:rsidP="001E0120">
      <w:pPr>
        <w:spacing w:before="120" w:after="120" w:line="240" w:lineRule="auto"/>
        <w:ind w:firstLine="720"/>
        <w:jc w:val="both"/>
        <w:rPr>
          <w:szCs w:val="28"/>
          <w:lang w:val="af-ZA"/>
        </w:rPr>
      </w:pPr>
      <w:r w:rsidRPr="00D60DE2">
        <w:rPr>
          <w:szCs w:val="28"/>
          <w:lang w:val="af-ZA"/>
        </w:rPr>
        <w:t>2. Người sử dụng đất theo quy định tại Điều 4 Luật Đất đai được Nhà nước cho thuê đất.</w:t>
      </w:r>
    </w:p>
    <w:p w14:paraId="646A9813" w14:textId="77777777" w:rsidR="001F1B40" w:rsidRPr="000F327B" w:rsidRDefault="001F1B40" w:rsidP="001E0120">
      <w:pPr>
        <w:spacing w:before="120" w:after="120" w:line="240" w:lineRule="auto"/>
        <w:ind w:firstLine="720"/>
        <w:jc w:val="both"/>
        <w:rPr>
          <w:spacing w:val="-6"/>
          <w:szCs w:val="28"/>
          <w:lang w:val="af-ZA"/>
        </w:rPr>
      </w:pPr>
      <w:r w:rsidRPr="000F327B">
        <w:rPr>
          <w:spacing w:val="-6"/>
          <w:szCs w:val="28"/>
          <w:lang w:val="af-ZA"/>
        </w:rPr>
        <w:t>3. Các đối tượng khác liên quan đến việc tính, thu, nộp, quản lý tiền thuê đất.</w:t>
      </w:r>
    </w:p>
    <w:p w14:paraId="68590DBB" w14:textId="77777777" w:rsidR="001F1B40" w:rsidRPr="00D60DE2" w:rsidRDefault="001F1B40" w:rsidP="001E0120">
      <w:pPr>
        <w:shd w:val="clear" w:color="auto" w:fill="FFFFFF"/>
        <w:spacing w:before="120" w:after="120" w:line="240" w:lineRule="auto"/>
        <w:ind w:firstLine="720"/>
        <w:jc w:val="both"/>
        <w:rPr>
          <w:b/>
          <w:szCs w:val="28"/>
        </w:rPr>
      </w:pPr>
      <w:r w:rsidRPr="00D60DE2">
        <w:rPr>
          <w:b/>
          <w:szCs w:val="28"/>
          <w:lang w:val="af-ZA"/>
        </w:rPr>
        <w:t xml:space="preserve">Điều 3. Mức tỷ lệ phần trăm (%) để tính đơn giá thuê đất </w:t>
      </w:r>
      <w:r w:rsidRPr="00D60DE2">
        <w:rPr>
          <w:b/>
          <w:szCs w:val="28"/>
          <w:lang w:val="vi-VN"/>
        </w:rPr>
        <w:t>trả tiền thuê đất h</w:t>
      </w:r>
      <w:r w:rsidRPr="00D60DE2">
        <w:rPr>
          <w:b/>
          <w:szCs w:val="28"/>
        </w:rPr>
        <w:t>ằ</w:t>
      </w:r>
      <w:r w:rsidRPr="00D60DE2">
        <w:rPr>
          <w:b/>
          <w:szCs w:val="28"/>
          <w:lang w:val="vi-VN"/>
        </w:rPr>
        <w:t>ng năm không thông qua hình thức đấu giá</w:t>
      </w:r>
    </w:p>
    <w:p w14:paraId="3B70B04D" w14:textId="77777777" w:rsidR="001F1B40" w:rsidRPr="001F1B40" w:rsidRDefault="001F1B40" w:rsidP="001E0120">
      <w:pPr>
        <w:spacing w:before="120" w:after="120" w:line="240" w:lineRule="auto"/>
        <w:ind w:firstLine="720"/>
        <w:jc w:val="both"/>
        <w:rPr>
          <w:rFonts w:eastAsia="Calibri"/>
        </w:rPr>
      </w:pPr>
      <w:r w:rsidRPr="001F1B40">
        <w:rPr>
          <w:rFonts w:eastAsia="Calibri"/>
        </w:rPr>
        <w:t xml:space="preserve">Quy định tỷ lệ phần trăm (%) tính đơn giá thuê đất trên địa bàn tỉnh Bắc Ninh là 1%, riêng đối với: </w:t>
      </w:r>
    </w:p>
    <w:p w14:paraId="6D284CFE" w14:textId="77777777" w:rsidR="001F1B40" w:rsidRPr="001F1B40" w:rsidRDefault="001F1B40" w:rsidP="001E0120">
      <w:pPr>
        <w:spacing w:before="120" w:after="120" w:line="240" w:lineRule="auto"/>
        <w:ind w:firstLine="720"/>
        <w:jc w:val="both"/>
        <w:rPr>
          <w:lang w:eastAsia="ar-SA"/>
        </w:rPr>
      </w:pPr>
      <w:r w:rsidRPr="001F1B40">
        <w:rPr>
          <w:rFonts w:eastAsia="Calibri"/>
        </w:rPr>
        <w:t xml:space="preserve">1. </w:t>
      </w:r>
      <w:r w:rsidRPr="001F1B40">
        <w:rPr>
          <w:lang w:eastAsia="ar-SA"/>
        </w:rPr>
        <w:t>Đất sử dụng vào mục đích sản xuất nông nghiệp, lâm nghiệp, nuôi trồng thủy sản tỷ lệ phần trăm (%) tính đơn giá thuê đất hàng năm là 0,5%.</w:t>
      </w:r>
    </w:p>
    <w:p w14:paraId="3E1E9001" w14:textId="77777777" w:rsidR="001F1B40" w:rsidRPr="001F1B40" w:rsidRDefault="001F1B40" w:rsidP="00004A0F">
      <w:pPr>
        <w:spacing w:before="120" w:after="120" w:line="252" w:lineRule="auto"/>
        <w:ind w:firstLine="720"/>
        <w:jc w:val="both"/>
        <w:rPr>
          <w:b/>
          <w:spacing w:val="-2"/>
          <w:lang w:eastAsia="vi-VN"/>
        </w:rPr>
      </w:pPr>
      <w:r w:rsidRPr="001F1B40">
        <w:rPr>
          <w:spacing w:val="-2"/>
          <w:lang w:eastAsia="ar-SA"/>
        </w:rPr>
        <w:lastRenderedPageBreak/>
        <w:t>2. Đất thuê thuộc khu vực nội thị của thành phố Bắc Ninh và t</w:t>
      </w:r>
      <w:r w:rsidR="00EC6395">
        <w:rPr>
          <w:spacing w:val="-2"/>
          <w:lang w:eastAsia="ar-SA"/>
        </w:rPr>
        <w:t>hành phố</w:t>
      </w:r>
      <w:r w:rsidRPr="001F1B40">
        <w:rPr>
          <w:spacing w:val="-2"/>
          <w:lang w:eastAsia="ar-SA"/>
        </w:rPr>
        <w:t xml:space="preserve"> Từ Sơn, tỷ lệ phần trăm (%) tính đơn giá hàng năm là 1,2% (áp dụng cả đối với trường hợp khu đất thuê trên thực địa có phần diện tích thuộc khu vực ngoại thị).</w:t>
      </w:r>
    </w:p>
    <w:p w14:paraId="35874736" w14:textId="77777777" w:rsidR="001F1B40" w:rsidRPr="00123A3B" w:rsidRDefault="001F1B40" w:rsidP="00004A0F">
      <w:pPr>
        <w:spacing w:before="120" w:after="120" w:line="252" w:lineRule="auto"/>
        <w:ind w:firstLine="720"/>
        <w:jc w:val="both"/>
        <w:rPr>
          <w:szCs w:val="28"/>
          <w:lang w:val="af-ZA"/>
        </w:rPr>
      </w:pPr>
      <w:r w:rsidRPr="00123A3B">
        <w:rPr>
          <w:b/>
          <w:szCs w:val="28"/>
          <w:lang w:val="af-ZA"/>
        </w:rPr>
        <w:t>Điều 4. Đơn giá thuê đất xây dựng công trình ngầm</w:t>
      </w:r>
      <w:r w:rsidRPr="00123A3B">
        <w:rPr>
          <w:szCs w:val="28"/>
          <w:lang w:val="af-ZA"/>
        </w:rPr>
        <w:t xml:space="preserve"> </w:t>
      </w:r>
    </w:p>
    <w:p w14:paraId="21C3BC15" w14:textId="77777777" w:rsidR="001F1B40" w:rsidRPr="00123A3B" w:rsidRDefault="001F1B40" w:rsidP="00004A0F">
      <w:pPr>
        <w:tabs>
          <w:tab w:val="left" w:pos="8565"/>
        </w:tabs>
        <w:spacing w:before="120" w:after="120" w:line="252" w:lineRule="auto"/>
        <w:ind w:firstLine="720"/>
        <w:jc w:val="both"/>
        <w:rPr>
          <w:szCs w:val="28"/>
          <w:lang w:val="af-ZA"/>
        </w:rPr>
      </w:pPr>
      <w:r w:rsidRPr="00123A3B">
        <w:rPr>
          <w:szCs w:val="28"/>
          <w:lang w:val="af-ZA"/>
        </w:rPr>
        <w:t>Đơn giá thuê đất đối với đất được Nhà nước cho thuê để xây dựng công trình ngầm (không phải là phần ngầm của công trình xây dựng trên mặt đất) theo quy định tại khoản 1 Điều 120 Luật Đất đai được tính như sau:</w:t>
      </w:r>
    </w:p>
    <w:p w14:paraId="6D1346D2" w14:textId="77777777" w:rsidR="001F1B40" w:rsidRPr="00123A3B" w:rsidRDefault="001F1B40" w:rsidP="00004A0F">
      <w:pPr>
        <w:spacing w:before="120" w:after="120" w:line="252" w:lineRule="auto"/>
        <w:ind w:firstLine="720"/>
        <w:jc w:val="both"/>
        <w:rPr>
          <w:szCs w:val="28"/>
          <w:lang w:val="af-ZA"/>
        </w:rPr>
      </w:pPr>
      <w:r>
        <w:rPr>
          <w:szCs w:val="28"/>
          <w:lang w:val="af-ZA"/>
        </w:rPr>
        <w:t>1.</w:t>
      </w:r>
      <w:r w:rsidRPr="00123A3B">
        <w:rPr>
          <w:szCs w:val="28"/>
          <w:lang w:val="af-ZA"/>
        </w:rPr>
        <w:t xml:space="preserve"> Trường hợp thuê đất trả tiền thuê đất h</w:t>
      </w:r>
      <w:r>
        <w:rPr>
          <w:szCs w:val="28"/>
          <w:lang w:val="af-ZA"/>
        </w:rPr>
        <w:t>ằ</w:t>
      </w:r>
      <w:r w:rsidRPr="00123A3B">
        <w:rPr>
          <w:szCs w:val="28"/>
          <w:lang w:val="af-ZA"/>
        </w:rPr>
        <w:t>ng năm, đơn giá thuê đất được xác định bằ</w:t>
      </w:r>
      <w:r>
        <w:rPr>
          <w:szCs w:val="28"/>
          <w:lang w:val="af-ZA"/>
        </w:rPr>
        <w:t>ng 20</w:t>
      </w:r>
      <w:r w:rsidRPr="00123A3B">
        <w:rPr>
          <w:szCs w:val="28"/>
          <w:lang w:val="af-ZA"/>
        </w:rPr>
        <w:t>% đơn giá trên bề mặt với hình thức thuê đất trả tiền thuê đất hàng năm có cùng mục đích sử dụng.</w:t>
      </w:r>
    </w:p>
    <w:p w14:paraId="1790D449" w14:textId="77777777" w:rsidR="001F1B40" w:rsidRPr="00123A3B" w:rsidRDefault="001F1B40" w:rsidP="00004A0F">
      <w:pPr>
        <w:spacing w:before="120" w:after="120" w:line="252" w:lineRule="auto"/>
        <w:ind w:firstLine="720"/>
        <w:jc w:val="both"/>
        <w:rPr>
          <w:szCs w:val="28"/>
          <w:lang w:val="af-ZA"/>
        </w:rPr>
      </w:pPr>
      <w:r>
        <w:rPr>
          <w:szCs w:val="28"/>
          <w:lang w:val="af-ZA"/>
        </w:rPr>
        <w:t>2.</w:t>
      </w:r>
      <w:r w:rsidRPr="00123A3B">
        <w:rPr>
          <w:szCs w:val="28"/>
          <w:lang w:val="af-ZA"/>
        </w:rPr>
        <w:t xml:space="preserve"> Trường hợp thuê đất trả tiền thuê đất một lần cho cả thời gian thuê, đơn giá thuê đất trả một lần cho cả thời gian thuê được xác định bằng 2</w:t>
      </w:r>
      <w:r>
        <w:rPr>
          <w:szCs w:val="28"/>
          <w:lang w:val="af-ZA"/>
        </w:rPr>
        <w:t>0</w:t>
      </w:r>
      <w:r w:rsidRPr="00123A3B">
        <w:rPr>
          <w:szCs w:val="28"/>
          <w:lang w:val="af-ZA"/>
        </w:rPr>
        <w:t>% đơn giá thuê đất trên bề mặt với hình thức thuê đất trả tiền thuê đất một lần cho cả thời gian thuê có cùng mục đích sử dụng và thời hạn sử dụng đất.</w:t>
      </w:r>
    </w:p>
    <w:p w14:paraId="2A2CC0E0" w14:textId="77777777" w:rsidR="001F1B40" w:rsidRPr="00123A3B" w:rsidRDefault="001F1B40" w:rsidP="00004A0F">
      <w:pPr>
        <w:spacing w:before="120" w:after="120" w:line="252" w:lineRule="auto"/>
        <w:ind w:firstLine="720"/>
        <w:jc w:val="both"/>
        <w:rPr>
          <w:rFonts w:ascii="Times New Roman Bold" w:hAnsi="Times New Roman Bold"/>
          <w:szCs w:val="28"/>
          <w:lang w:val="af-ZA"/>
        </w:rPr>
      </w:pPr>
      <w:r w:rsidRPr="00123A3B">
        <w:rPr>
          <w:rFonts w:ascii="Times New Roman Bold" w:hAnsi="Times New Roman Bold"/>
          <w:b/>
          <w:szCs w:val="28"/>
          <w:lang w:val="af-ZA"/>
        </w:rPr>
        <w:t xml:space="preserve">Điều 5. </w:t>
      </w:r>
      <w:r w:rsidRPr="00123A3B">
        <w:rPr>
          <w:b/>
          <w:szCs w:val="28"/>
          <w:lang w:val="af-ZA"/>
        </w:rPr>
        <w:t xml:space="preserve">Đơn giá thuê đất </w:t>
      </w:r>
      <w:r w:rsidRPr="00123A3B">
        <w:rPr>
          <w:rFonts w:ascii="Times New Roman Bold" w:hAnsi="Times New Roman Bold"/>
          <w:b/>
          <w:szCs w:val="28"/>
          <w:lang w:val="af-ZA"/>
        </w:rPr>
        <w:t>đối với đất có mặt nước</w:t>
      </w:r>
    </w:p>
    <w:p w14:paraId="11F00860" w14:textId="77777777" w:rsidR="001F1B40" w:rsidRPr="009B3DDE" w:rsidRDefault="001F1B40" w:rsidP="00004A0F">
      <w:pPr>
        <w:tabs>
          <w:tab w:val="left" w:pos="8565"/>
        </w:tabs>
        <w:spacing w:before="120" w:after="120" w:line="252" w:lineRule="auto"/>
        <w:ind w:firstLine="720"/>
        <w:jc w:val="both"/>
        <w:rPr>
          <w:spacing w:val="2"/>
          <w:szCs w:val="28"/>
          <w:lang w:val="af-ZA"/>
        </w:rPr>
      </w:pPr>
      <w:r w:rsidRPr="009B3DDE">
        <w:rPr>
          <w:spacing w:val="2"/>
          <w:szCs w:val="28"/>
          <w:lang w:val="af-ZA"/>
        </w:rPr>
        <w:t>Đối với phần diện tích đất có mặt nước, đơn giá thuê đất trả tiền thuê đất hằng năm, đơn giá thuê đất trả tiền thuê đất một lần cho cả thời gian thuê được tính theo mức 50%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407E0ACA" w14:textId="77777777" w:rsidR="001F1B40" w:rsidRPr="00123A3B" w:rsidRDefault="001F1B40" w:rsidP="00004A0F">
      <w:pPr>
        <w:spacing w:before="120" w:after="120" w:line="252" w:lineRule="auto"/>
        <w:ind w:firstLine="720"/>
        <w:jc w:val="both"/>
        <w:rPr>
          <w:b/>
          <w:noProof/>
          <w:szCs w:val="28"/>
          <w:highlight w:val="white"/>
          <w:lang w:val="af-ZA"/>
        </w:rPr>
      </w:pPr>
      <w:r w:rsidRPr="00123A3B">
        <w:rPr>
          <w:b/>
          <w:bCs/>
          <w:noProof/>
          <w:szCs w:val="28"/>
          <w:highlight w:val="white"/>
          <w:lang w:val="af-ZA"/>
        </w:rPr>
        <w:t xml:space="preserve">Điều 6. </w:t>
      </w:r>
      <w:r w:rsidRPr="00123A3B">
        <w:rPr>
          <w:b/>
          <w:noProof/>
          <w:szCs w:val="28"/>
          <w:highlight w:val="white"/>
          <w:lang w:val="af-ZA"/>
        </w:rPr>
        <w:t>Điều khoản chuyển tiếp</w:t>
      </w:r>
    </w:p>
    <w:p w14:paraId="3E70BEE6" w14:textId="77777777" w:rsidR="001F1B40" w:rsidRPr="00123A3B" w:rsidRDefault="001F1B40" w:rsidP="00004A0F">
      <w:pPr>
        <w:spacing w:before="120" w:after="120" w:line="252" w:lineRule="auto"/>
        <w:ind w:firstLine="720"/>
        <w:jc w:val="both"/>
        <w:rPr>
          <w:noProof/>
          <w:szCs w:val="28"/>
          <w:lang w:val="af-ZA"/>
        </w:rPr>
      </w:pPr>
      <w:r>
        <w:rPr>
          <w:noProof/>
          <w:szCs w:val="28"/>
          <w:lang w:val="af-ZA"/>
        </w:rPr>
        <w:t xml:space="preserve">1. </w:t>
      </w:r>
      <w:r w:rsidRPr="00123A3B">
        <w:rPr>
          <w:noProof/>
          <w:szCs w:val="28"/>
          <w:lang w:val="af-ZA"/>
        </w:rPr>
        <w:t xml:space="preserve">Các trường hợp thuê đất, thuê đất có mặt nước, thuê đất để xây dựng công trình ngầm </w:t>
      </w:r>
      <w:r w:rsidRPr="00D60DE2">
        <w:rPr>
          <w:noProof/>
          <w:szCs w:val="28"/>
          <w:lang w:val="af-ZA"/>
        </w:rPr>
        <w:t>đã có đơn giá</w:t>
      </w:r>
      <w:r>
        <w:rPr>
          <w:noProof/>
          <w:color w:val="0070C0"/>
          <w:szCs w:val="28"/>
          <w:lang w:val="af-ZA"/>
        </w:rPr>
        <w:t xml:space="preserve"> </w:t>
      </w:r>
      <w:r w:rsidRPr="00123A3B">
        <w:rPr>
          <w:noProof/>
          <w:szCs w:val="28"/>
          <w:lang w:val="af-ZA"/>
        </w:rPr>
        <w:t>trước ngày Quyết định này có hiệu lực thi hành và đang trong thời gian ổn định đơn giá thuê đất thì tiếp tục ổn định đơn giá thuê đất đến hết thời gian ổn định.</w:t>
      </w:r>
    </w:p>
    <w:p w14:paraId="06585D64" w14:textId="77777777" w:rsidR="001F1B40" w:rsidRPr="00123A3B" w:rsidRDefault="001F1B40" w:rsidP="00004A0F">
      <w:pPr>
        <w:spacing w:before="120" w:after="120" w:line="252" w:lineRule="auto"/>
        <w:ind w:firstLine="720"/>
        <w:jc w:val="both"/>
        <w:rPr>
          <w:noProof/>
          <w:szCs w:val="28"/>
          <w:lang w:val="af-ZA"/>
        </w:rPr>
      </w:pPr>
      <w:r>
        <w:rPr>
          <w:noProof/>
          <w:szCs w:val="28"/>
          <w:lang w:val="af-ZA"/>
        </w:rPr>
        <w:t xml:space="preserve">2. </w:t>
      </w:r>
      <w:r w:rsidRPr="00123A3B">
        <w:rPr>
          <w:noProof/>
          <w:szCs w:val="28"/>
          <w:lang w:val="af-ZA"/>
        </w:rPr>
        <w:t>Các trường hợp còn lại phát sinh trong quá trình thực hiện thì được thực</w:t>
      </w:r>
      <w:r>
        <w:rPr>
          <w:noProof/>
          <w:szCs w:val="28"/>
          <w:lang w:val="af-ZA"/>
        </w:rPr>
        <w:t xml:space="preserve"> hiện</w:t>
      </w:r>
      <w:r w:rsidRPr="00123A3B">
        <w:rPr>
          <w:noProof/>
          <w:szCs w:val="28"/>
          <w:lang w:val="af-ZA"/>
        </w:rPr>
        <w:t xml:space="preserve"> theo các quy định tại Điều 51, Điều 52 và các quy định khác có liên quan tại Nghị định số 103/2024/NĐ-CP ngày 30 tháng 7 năm 2024 của Chính phủ quy định về tiền sử dụng đất, tiền thuê đất. </w:t>
      </w:r>
    </w:p>
    <w:p w14:paraId="07038505" w14:textId="77777777" w:rsidR="001F1B40" w:rsidRPr="00123A3B" w:rsidRDefault="001F1B40" w:rsidP="00004A0F">
      <w:pPr>
        <w:spacing w:before="120" w:after="120" w:line="252" w:lineRule="auto"/>
        <w:ind w:firstLine="720"/>
        <w:jc w:val="both"/>
        <w:rPr>
          <w:b/>
          <w:bCs/>
          <w:szCs w:val="28"/>
          <w:lang w:val="af-ZA"/>
        </w:rPr>
      </w:pPr>
      <w:r w:rsidRPr="00123A3B">
        <w:rPr>
          <w:b/>
          <w:bCs/>
          <w:szCs w:val="28"/>
          <w:lang w:val="af-ZA"/>
        </w:rPr>
        <w:t>Điều 7. Hiệu lực thi hành</w:t>
      </w:r>
    </w:p>
    <w:p w14:paraId="2D12D36E" w14:textId="77777777" w:rsidR="001F1B40" w:rsidRPr="00123A3B" w:rsidRDefault="001F1B40" w:rsidP="00004A0F">
      <w:pPr>
        <w:spacing w:before="120" w:after="120" w:line="252" w:lineRule="auto"/>
        <w:ind w:firstLine="720"/>
        <w:jc w:val="both"/>
        <w:rPr>
          <w:szCs w:val="28"/>
          <w:lang w:val="af-ZA"/>
        </w:rPr>
      </w:pPr>
      <w:r w:rsidRPr="00123A3B">
        <w:rPr>
          <w:bCs/>
          <w:szCs w:val="28"/>
          <w:lang w:val="af-ZA"/>
        </w:rPr>
        <w:t>1.</w:t>
      </w:r>
      <w:r w:rsidRPr="00123A3B">
        <w:rPr>
          <w:b/>
          <w:bCs/>
          <w:szCs w:val="28"/>
          <w:lang w:val="af-ZA"/>
        </w:rPr>
        <w:t xml:space="preserve"> </w:t>
      </w:r>
      <w:r w:rsidRPr="00123A3B">
        <w:rPr>
          <w:szCs w:val="28"/>
          <w:lang w:val="af-ZA"/>
        </w:rPr>
        <w:t xml:space="preserve">Quyết định này có hiệu lực thi hành kể từ ngày </w:t>
      </w:r>
      <w:r w:rsidR="00AD624C">
        <w:rPr>
          <w:szCs w:val="28"/>
          <w:lang w:val="af-ZA"/>
        </w:rPr>
        <w:t>25</w:t>
      </w:r>
      <w:r w:rsidRPr="00123A3B">
        <w:rPr>
          <w:szCs w:val="28"/>
          <w:lang w:val="af-ZA"/>
        </w:rPr>
        <w:t xml:space="preserve"> tháng </w:t>
      </w:r>
      <w:r w:rsidR="00AD624C">
        <w:rPr>
          <w:szCs w:val="28"/>
          <w:lang w:val="af-ZA"/>
        </w:rPr>
        <w:t>4</w:t>
      </w:r>
      <w:r w:rsidRPr="00123A3B">
        <w:rPr>
          <w:szCs w:val="28"/>
          <w:lang w:val="af-ZA"/>
        </w:rPr>
        <w:t xml:space="preserve"> năm 202</w:t>
      </w:r>
      <w:r w:rsidR="00B57C5A">
        <w:rPr>
          <w:szCs w:val="28"/>
          <w:lang w:val="af-ZA"/>
        </w:rPr>
        <w:t>5</w:t>
      </w:r>
      <w:r w:rsidRPr="00123A3B">
        <w:rPr>
          <w:szCs w:val="28"/>
          <w:lang w:val="af-ZA"/>
        </w:rPr>
        <w:t xml:space="preserve"> và thay thế các quyết định sau: Quyết định số </w:t>
      </w:r>
      <w:r>
        <w:rPr>
          <w:szCs w:val="28"/>
          <w:lang w:val="af-ZA"/>
        </w:rPr>
        <w:t>339/2014/QĐ-UBND ngày 05</w:t>
      </w:r>
      <w:r w:rsidR="00C86271">
        <w:rPr>
          <w:szCs w:val="28"/>
          <w:lang w:val="af-ZA"/>
        </w:rPr>
        <w:t>/</w:t>
      </w:r>
      <w:r>
        <w:rPr>
          <w:szCs w:val="28"/>
          <w:lang w:val="af-ZA"/>
        </w:rPr>
        <w:t>8</w:t>
      </w:r>
      <w:r w:rsidR="00C86271">
        <w:rPr>
          <w:szCs w:val="28"/>
          <w:lang w:val="af-ZA"/>
        </w:rPr>
        <w:t>/</w:t>
      </w:r>
      <w:r w:rsidRPr="00123A3B">
        <w:rPr>
          <w:szCs w:val="28"/>
          <w:lang w:val="af-ZA"/>
        </w:rPr>
        <w:t xml:space="preserve">2014 của </w:t>
      </w:r>
      <w:r w:rsidR="00C86271">
        <w:rPr>
          <w:szCs w:val="28"/>
          <w:lang w:val="af-ZA"/>
        </w:rPr>
        <w:t>UBND tỉnh</w:t>
      </w:r>
      <w:r w:rsidRPr="00123A3B">
        <w:rPr>
          <w:szCs w:val="28"/>
          <w:lang w:val="af-ZA"/>
        </w:rPr>
        <w:t xml:space="preserve"> </w:t>
      </w:r>
      <w:r>
        <w:rPr>
          <w:szCs w:val="28"/>
          <w:lang w:val="af-ZA"/>
        </w:rPr>
        <w:t>Bắc Ninh</w:t>
      </w:r>
      <w:r w:rsidRPr="00123A3B">
        <w:rPr>
          <w:szCs w:val="28"/>
          <w:lang w:val="af-ZA"/>
        </w:rPr>
        <w:t xml:space="preserve"> về </w:t>
      </w:r>
      <w:r>
        <w:rPr>
          <w:szCs w:val="28"/>
          <w:lang w:val="af-ZA"/>
        </w:rPr>
        <w:t>việc quy định</w:t>
      </w:r>
      <w:r w:rsidRPr="00123A3B">
        <w:rPr>
          <w:szCs w:val="28"/>
          <w:lang w:val="af-ZA"/>
        </w:rPr>
        <w:t xml:space="preserve"> mức tỷ lệ phần trăm (%) </w:t>
      </w:r>
      <w:r>
        <w:rPr>
          <w:szCs w:val="28"/>
          <w:lang w:val="af-ZA"/>
        </w:rPr>
        <w:t>tính</w:t>
      </w:r>
      <w:r w:rsidRPr="00123A3B">
        <w:rPr>
          <w:szCs w:val="28"/>
          <w:lang w:val="af-ZA"/>
        </w:rPr>
        <w:t xml:space="preserve"> đơn giá thuê đất</w:t>
      </w:r>
      <w:r>
        <w:rPr>
          <w:szCs w:val="28"/>
          <w:lang w:val="af-ZA"/>
        </w:rPr>
        <w:t xml:space="preserve"> </w:t>
      </w:r>
      <w:r w:rsidRPr="00123A3B">
        <w:rPr>
          <w:szCs w:val="28"/>
          <w:lang w:val="af-ZA"/>
        </w:rPr>
        <w:t xml:space="preserve">trên địa bàn tỉnh </w:t>
      </w:r>
      <w:r>
        <w:rPr>
          <w:szCs w:val="28"/>
          <w:lang w:val="af-ZA"/>
        </w:rPr>
        <w:t>Bắc Ninh</w:t>
      </w:r>
      <w:r w:rsidRPr="00123A3B">
        <w:rPr>
          <w:szCs w:val="28"/>
          <w:lang w:val="af-ZA"/>
        </w:rPr>
        <w:t>; Quyết định số</w:t>
      </w:r>
      <w:r>
        <w:rPr>
          <w:szCs w:val="28"/>
          <w:lang w:val="af-ZA"/>
        </w:rPr>
        <w:t xml:space="preserve"> 11/</w:t>
      </w:r>
      <w:r w:rsidRPr="00123A3B">
        <w:rPr>
          <w:szCs w:val="28"/>
          <w:lang w:val="af-ZA"/>
        </w:rPr>
        <w:t>202</w:t>
      </w:r>
      <w:r>
        <w:rPr>
          <w:szCs w:val="28"/>
          <w:lang w:val="af-ZA"/>
        </w:rPr>
        <w:t>0</w:t>
      </w:r>
      <w:r w:rsidR="00C86271">
        <w:rPr>
          <w:szCs w:val="28"/>
          <w:lang w:val="af-ZA"/>
        </w:rPr>
        <w:t>/QĐ-UBND ngày 2</w:t>
      </w:r>
      <w:r>
        <w:rPr>
          <w:szCs w:val="28"/>
          <w:lang w:val="af-ZA"/>
        </w:rPr>
        <w:t>9</w:t>
      </w:r>
      <w:r w:rsidR="00C86271">
        <w:rPr>
          <w:szCs w:val="28"/>
          <w:lang w:val="af-ZA"/>
        </w:rPr>
        <w:t>/</w:t>
      </w:r>
      <w:r w:rsidRPr="00123A3B">
        <w:rPr>
          <w:szCs w:val="28"/>
          <w:lang w:val="af-ZA"/>
        </w:rPr>
        <w:t>5</w:t>
      </w:r>
      <w:r w:rsidR="00C86271">
        <w:rPr>
          <w:szCs w:val="28"/>
          <w:lang w:val="af-ZA"/>
        </w:rPr>
        <w:t>/</w:t>
      </w:r>
      <w:r w:rsidRPr="00123A3B">
        <w:rPr>
          <w:szCs w:val="28"/>
          <w:lang w:val="af-ZA"/>
        </w:rPr>
        <w:t>202</w:t>
      </w:r>
      <w:r>
        <w:rPr>
          <w:szCs w:val="28"/>
          <w:lang w:val="af-ZA"/>
        </w:rPr>
        <w:t>0</w:t>
      </w:r>
      <w:r w:rsidRPr="00123A3B">
        <w:rPr>
          <w:szCs w:val="28"/>
          <w:lang w:val="af-ZA"/>
        </w:rPr>
        <w:t xml:space="preserve"> của </w:t>
      </w:r>
      <w:r w:rsidR="00C86271">
        <w:rPr>
          <w:szCs w:val="28"/>
          <w:lang w:val="af-ZA"/>
        </w:rPr>
        <w:t>UBND</w:t>
      </w:r>
      <w:r w:rsidRPr="00123A3B">
        <w:rPr>
          <w:szCs w:val="28"/>
          <w:lang w:val="af-ZA"/>
        </w:rPr>
        <w:t xml:space="preserve"> tỉnh </w:t>
      </w:r>
      <w:r>
        <w:rPr>
          <w:szCs w:val="28"/>
          <w:lang w:val="af-ZA"/>
        </w:rPr>
        <w:t>Bắc Ninh</w:t>
      </w:r>
      <w:r w:rsidRPr="00123A3B">
        <w:rPr>
          <w:szCs w:val="28"/>
          <w:lang w:val="af-ZA"/>
        </w:rPr>
        <w:t xml:space="preserve"> sửa đổi, bổ sung </w:t>
      </w:r>
      <w:r w:rsidR="008446B6">
        <w:rPr>
          <w:szCs w:val="28"/>
          <w:lang w:val="af-ZA"/>
        </w:rPr>
        <w:t>một số</w:t>
      </w:r>
      <w:r w:rsidRPr="00123A3B">
        <w:rPr>
          <w:szCs w:val="28"/>
          <w:lang w:val="af-ZA"/>
        </w:rPr>
        <w:t xml:space="preserve"> Điều </w:t>
      </w:r>
      <w:r w:rsidR="008446B6">
        <w:rPr>
          <w:szCs w:val="28"/>
          <w:lang w:val="af-ZA"/>
        </w:rPr>
        <w:t>của</w:t>
      </w:r>
      <w:r w:rsidRPr="00123A3B">
        <w:rPr>
          <w:szCs w:val="28"/>
          <w:lang w:val="af-ZA"/>
        </w:rPr>
        <w:t xml:space="preserve"> Quyết định số </w:t>
      </w:r>
      <w:r w:rsidR="008446B6">
        <w:rPr>
          <w:szCs w:val="28"/>
          <w:lang w:val="af-ZA"/>
        </w:rPr>
        <w:t>339/2014/QĐ-UBND ngày 05</w:t>
      </w:r>
      <w:r w:rsidR="00C86271">
        <w:rPr>
          <w:szCs w:val="28"/>
          <w:lang w:val="af-ZA"/>
        </w:rPr>
        <w:t>/</w:t>
      </w:r>
      <w:r w:rsidR="008446B6">
        <w:rPr>
          <w:szCs w:val="28"/>
          <w:lang w:val="af-ZA"/>
        </w:rPr>
        <w:t>8</w:t>
      </w:r>
      <w:r w:rsidR="00C86271">
        <w:rPr>
          <w:szCs w:val="28"/>
          <w:lang w:val="af-ZA"/>
        </w:rPr>
        <w:t>/</w:t>
      </w:r>
      <w:r w:rsidR="008446B6" w:rsidRPr="00123A3B">
        <w:rPr>
          <w:szCs w:val="28"/>
          <w:lang w:val="af-ZA"/>
        </w:rPr>
        <w:t xml:space="preserve">2014 của </w:t>
      </w:r>
      <w:r w:rsidR="00C86271">
        <w:rPr>
          <w:szCs w:val="28"/>
          <w:lang w:val="af-ZA"/>
        </w:rPr>
        <w:t xml:space="preserve">UBND </w:t>
      </w:r>
      <w:r w:rsidR="008446B6" w:rsidRPr="00123A3B">
        <w:rPr>
          <w:szCs w:val="28"/>
          <w:lang w:val="af-ZA"/>
        </w:rPr>
        <w:t xml:space="preserve">tỉnh </w:t>
      </w:r>
      <w:r w:rsidR="008446B6">
        <w:rPr>
          <w:szCs w:val="28"/>
          <w:lang w:val="af-ZA"/>
        </w:rPr>
        <w:t>Bắc Ninh</w:t>
      </w:r>
      <w:r w:rsidR="008446B6" w:rsidRPr="00123A3B">
        <w:rPr>
          <w:szCs w:val="28"/>
          <w:lang w:val="af-ZA"/>
        </w:rPr>
        <w:t xml:space="preserve"> về </w:t>
      </w:r>
      <w:r w:rsidR="008446B6">
        <w:rPr>
          <w:szCs w:val="28"/>
          <w:lang w:val="af-ZA"/>
        </w:rPr>
        <w:t>việc quy định</w:t>
      </w:r>
      <w:r w:rsidR="008446B6" w:rsidRPr="00123A3B">
        <w:rPr>
          <w:szCs w:val="28"/>
          <w:lang w:val="af-ZA"/>
        </w:rPr>
        <w:t xml:space="preserve"> mức tỷ lệ phần trăm (%) </w:t>
      </w:r>
      <w:r w:rsidR="008446B6">
        <w:rPr>
          <w:szCs w:val="28"/>
          <w:lang w:val="af-ZA"/>
        </w:rPr>
        <w:t>tính</w:t>
      </w:r>
      <w:r w:rsidR="008446B6" w:rsidRPr="00123A3B">
        <w:rPr>
          <w:szCs w:val="28"/>
          <w:lang w:val="af-ZA"/>
        </w:rPr>
        <w:t xml:space="preserve"> đơn giá thuê đất</w:t>
      </w:r>
      <w:r w:rsidR="008446B6">
        <w:rPr>
          <w:szCs w:val="28"/>
          <w:lang w:val="af-ZA"/>
        </w:rPr>
        <w:t xml:space="preserve"> </w:t>
      </w:r>
      <w:r w:rsidR="008446B6" w:rsidRPr="00123A3B">
        <w:rPr>
          <w:szCs w:val="28"/>
          <w:lang w:val="af-ZA"/>
        </w:rPr>
        <w:t xml:space="preserve">trên địa bàn tỉnh </w:t>
      </w:r>
      <w:r w:rsidR="008446B6">
        <w:rPr>
          <w:szCs w:val="28"/>
          <w:lang w:val="af-ZA"/>
        </w:rPr>
        <w:t>Bắc Ninh</w:t>
      </w:r>
      <w:r w:rsidRPr="00123A3B">
        <w:rPr>
          <w:szCs w:val="28"/>
          <w:lang w:val="af-ZA"/>
        </w:rPr>
        <w:t>.</w:t>
      </w:r>
    </w:p>
    <w:p w14:paraId="4645E8CB" w14:textId="77777777" w:rsidR="00D81E96" w:rsidRDefault="001F1B40" w:rsidP="00D81E96">
      <w:pPr>
        <w:spacing w:before="60" w:after="60"/>
        <w:ind w:firstLine="720"/>
        <w:jc w:val="both"/>
      </w:pPr>
      <w:r w:rsidRPr="00123A3B">
        <w:rPr>
          <w:szCs w:val="28"/>
          <w:lang w:val="af-ZA"/>
        </w:rPr>
        <w:lastRenderedPageBreak/>
        <w:t>2</w:t>
      </w:r>
      <w:r w:rsidRPr="00123A3B">
        <w:rPr>
          <w:rStyle w:val="Emphasis"/>
          <w:i w:val="0"/>
          <w:szCs w:val="28"/>
          <w:lang w:val="af-ZA"/>
        </w:rPr>
        <w:t xml:space="preserve">. </w:t>
      </w:r>
      <w:r w:rsidR="00D81E96" w:rsidRPr="001A0082">
        <w:t xml:space="preserve">Thủ trưởng các cơ quan: Văn phòng UBND tỉnh, Sở </w:t>
      </w:r>
      <w:r w:rsidR="00D81E96">
        <w:t>Tài chính</w:t>
      </w:r>
      <w:r w:rsidR="00D81E96" w:rsidRPr="001A0082">
        <w:t xml:space="preserve">, Sở </w:t>
      </w:r>
      <w:r w:rsidR="00D81E96">
        <w:t>Nông nghiệp</w:t>
      </w:r>
      <w:r w:rsidR="00D81E96" w:rsidRPr="001A0082">
        <w:t xml:space="preserve"> và Môi trường, các Sở, ngành trực thuộc UBND tỉnh; </w:t>
      </w:r>
      <w:r w:rsidR="00D81E96">
        <w:t>Chi cục Thuế khu vự</w:t>
      </w:r>
      <w:r w:rsidR="00334E63">
        <w:t>c V;</w:t>
      </w:r>
      <w:r w:rsidR="00D81E96">
        <w:t xml:space="preserve"> Chủ tịch </w:t>
      </w:r>
      <w:r w:rsidR="00D81E96" w:rsidRPr="001A0082">
        <w:t>UBND các huyện, thị xã, thành phố; các cơ quan, tổ chức và cá nhân có liên quan căn cứ Quyết định thi hành./.</w:t>
      </w:r>
    </w:p>
    <w:p w14:paraId="030098AE" w14:textId="77777777" w:rsidR="00D81E96" w:rsidRDefault="00D81E96" w:rsidP="00D81E96">
      <w:pPr>
        <w:spacing w:before="60" w:after="60"/>
        <w:ind w:firstLine="720"/>
        <w:jc w:val="both"/>
      </w:pPr>
    </w:p>
    <w:p w14:paraId="48EDF206" w14:textId="77777777" w:rsidR="0002203B" w:rsidRDefault="0002203B" w:rsidP="0002203B">
      <w:pPr>
        <w:spacing w:before="40" w:after="40"/>
        <w:jc w:val="both"/>
        <w:rPr>
          <w:sz w:val="4"/>
          <w:szCs w:val="28"/>
          <w:highlight w:val="white"/>
        </w:rPr>
      </w:pPr>
    </w:p>
    <w:tbl>
      <w:tblPr>
        <w:tblW w:w="0" w:type="auto"/>
        <w:tblLook w:val="04A0" w:firstRow="1" w:lastRow="0" w:firstColumn="1" w:lastColumn="0" w:noHBand="0" w:noVBand="1"/>
      </w:tblPr>
      <w:tblGrid>
        <w:gridCol w:w="4543"/>
        <w:gridCol w:w="4529"/>
      </w:tblGrid>
      <w:tr w:rsidR="0002203B" w14:paraId="21FCAEFA" w14:textId="77777777" w:rsidTr="00BF4519">
        <w:tc>
          <w:tcPr>
            <w:tcW w:w="4649" w:type="dxa"/>
            <w:hideMark/>
          </w:tcPr>
          <w:p w14:paraId="6B6AAD77" w14:textId="77777777" w:rsidR="00425E37" w:rsidRPr="00DD3E80" w:rsidRDefault="0002203B" w:rsidP="00425E37">
            <w:pPr>
              <w:spacing w:after="0" w:line="300" w:lineRule="exact"/>
              <w:jc w:val="both"/>
              <w:rPr>
                <w:b/>
                <w:i/>
                <w:sz w:val="24"/>
                <w:szCs w:val="24"/>
                <w:highlight w:val="white"/>
              </w:rPr>
            </w:pPr>
            <w:r>
              <w:rPr>
                <w:sz w:val="22"/>
                <w:highlight w:val="white"/>
              </w:rPr>
              <w:t> </w:t>
            </w:r>
            <w:r w:rsidR="00425E37" w:rsidRPr="00DD3E80">
              <w:rPr>
                <w:b/>
                <w:i/>
                <w:sz w:val="24"/>
                <w:szCs w:val="24"/>
                <w:highlight w:val="white"/>
              </w:rPr>
              <w:t>Nơi nhận:</w:t>
            </w:r>
          </w:p>
          <w:p w14:paraId="768DA48A" w14:textId="77777777" w:rsidR="00425E37" w:rsidRPr="00DD3E80" w:rsidRDefault="00425E37" w:rsidP="00DD3E80">
            <w:pPr>
              <w:spacing w:after="0" w:line="240" w:lineRule="auto"/>
              <w:jc w:val="both"/>
              <w:rPr>
                <w:sz w:val="22"/>
                <w:highlight w:val="white"/>
              </w:rPr>
            </w:pPr>
            <w:r w:rsidRPr="00DD3E80">
              <w:rPr>
                <w:sz w:val="22"/>
                <w:highlight w:val="white"/>
              </w:rPr>
              <w:t xml:space="preserve">- Như Điều </w:t>
            </w:r>
            <w:r w:rsidR="00AB1379" w:rsidRPr="00DD3E80">
              <w:rPr>
                <w:sz w:val="22"/>
                <w:highlight w:val="white"/>
              </w:rPr>
              <w:t>7</w:t>
            </w:r>
            <w:r w:rsidRPr="00DD3E80">
              <w:rPr>
                <w:sz w:val="22"/>
                <w:highlight w:val="white"/>
              </w:rPr>
              <w:t>;</w:t>
            </w:r>
          </w:p>
          <w:p w14:paraId="32EE3B25" w14:textId="77777777" w:rsidR="00425E37" w:rsidRPr="00DD3E80" w:rsidRDefault="00425E37" w:rsidP="00DD3E80">
            <w:pPr>
              <w:spacing w:after="0" w:line="240" w:lineRule="auto"/>
              <w:jc w:val="both"/>
              <w:rPr>
                <w:sz w:val="22"/>
                <w:highlight w:val="white"/>
              </w:rPr>
            </w:pPr>
            <w:r w:rsidRPr="00DD3E80">
              <w:rPr>
                <w:sz w:val="22"/>
                <w:highlight w:val="white"/>
              </w:rPr>
              <w:t>- Văn phòng Chính phủ (b/c);</w:t>
            </w:r>
          </w:p>
          <w:p w14:paraId="785FBB67" w14:textId="77777777" w:rsidR="00425E37" w:rsidRPr="00DD3E80" w:rsidRDefault="00425E37" w:rsidP="00DD3E80">
            <w:pPr>
              <w:autoSpaceDE w:val="0"/>
              <w:autoSpaceDN w:val="0"/>
              <w:adjustRightInd w:val="0"/>
              <w:spacing w:after="0" w:line="240" w:lineRule="auto"/>
              <w:rPr>
                <w:color w:val="000000"/>
                <w:sz w:val="22"/>
                <w:highlight w:val="white"/>
              </w:rPr>
            </w:pPr>
            <w:r w:rsidRPr="00DD3E80">
              <w:rPr>
                <w:sz w:val="22"/>
                <w:highlight w:val="white"/>
              </w:rPr>
              <w:t xml:space="preserve">- </w:t>
            </w:r>
            <w:r w:rsidRPr="00DD3E80">
              <w:rPr>
                <w:color w:val="000000"/>
                <w:sz w:val="22"/>
                <w:highlight w:val="white"/>
              </w:rPr>
              <w:t xml:space="preserve">Vụ pháp chế - Bộ Tài chính (b/c); </w:t>
            </w:r>
          </w:p>
          <w:p w14:paraId="0BA54AC5" w14:textId="77777777" w:rsidR="00425E37" w:rsidRPr="00DD3E80" w:rsidRDefault="00425E37" w:rsidP="00DD3E80">
            <w:pPr>
              <w:autoSpaceDE w:val="0"/>
              <w:autoSpaceDN w:val="0"/>
              <w:adjustRightInd w:val="0"/>
              <w:spacing w:after="0" w:line="240" w:lineRule="auto"/>
              <w:rPr>
                <w:color w:val="000000"/>
                <w:sz w:val="22"/>
                <w:highlight w:val="white"/>
              </w:rPr>
            </w:pPr>
            <w:r w:rsidRPr="00DD3E80">
              <w:rPr>
                <w:sz w:val="22"/>
                <w:highlight w:val="white"/>
              </w:rPr>
              <w:t xml:space="preserve">- </w:t>
            </w:r>
            <w:r w:rsidRPr="00DD3E80">
              <w:rPr>
                <w:color w:val="000000"/>
                <w:sz w:val="22"/>
                <w:highlight w:val="white"/>
              </w:rPr>
              <w:t xml:space="preserve">Cục Kiểm tra VBQPPL - Bộ Tư pháp (b/c); </w:t>
            </w:r>
          </w:p>
          <w:p w14:paraId="5F320DDA" w14:textId="77777777" w:rsidR="00DD3E80" w:rsidRPr="00DD3E80" w:rsidRDefault="00DD3E80" w:rsidP="00DD3E80">
            <w:pPr>
              <w:spacing w:after="0" w:line="240" w:lineRule="auto"/>
              <w:rPr>
                <w:sz w:val="22"/>
                <w:lang w:val="pl-PL"/>
              </w:rPr>
            </w:pPr>
            <w:r w:rsidRPr="00DD3E80">
              <w:rPr>
                <w:sz w:val="22"/>
                <w:lang w:val="pl-PL"/>
              </w:rPr>
              <w:t>- TTTU, TTHĐND tỉnh (b/cáo);</w:t>
            </w:r>
          </w:p>
          <w:p w14:paraId="1E4A5D6F" w14:textId="77777777" w:rsidR="00DD3E80" w:rsidRPr="00DD3E80" w:rsidRDefault="00DD3E80" w:rsidP="00DD3E80">
            <w:pPr>
              <w:spacing w:after="0" w:line="240" w:lineRule="auto"/>
              <w:rPr>
                <w:sz w:val="22"/>
                <w:lang w:val="pl-PL"/>
              </w:rPr>
            </w:pPr>
            <w:r w:rsidRPr="00DD3E80">
              <w:rPr>
                <w:sz w:val="22"/>
                <w:lang w:val="pl-PL"/>
              </w:rPr>
              <w:t>- Chủ tịch, các PCT UBND tỉnh;</w:t>
            </w:r>
          </w:p>
          <w:p w14:paraId="25EF1AC1" w14:textId="77777777" w:rsidR="00DD3E80" w:rsidRPr="00DD3E80" w:rsidRDefault="00DD3E80" w:rsidP="00DD3E80">
            <w:pPr>
              <w:spacing w:after="0" w:line="240" w:lineRule="auto"/>
              <w:rPr>
                <w:sz w:val="22"/>
                <w:lang w:val="pl-PL"/>
              </w:rPr>
            </w:pPr>
            <w:r w:rsidRPr="00DD3E80">
              <w:rPr>
                <w:sz w:val="22"/>
                <w:lang w:val="pl-PL"/>
              </w:rPr>
              <w:t xml:space="preserve">- VPTU, VPĐĐQH&amp; HĐND tỉnh; </w:t>
            </w:r>
          </w:p>
          <w:p w14:paraId="60E23720" w14:textId="77777777" w:rsidR="00DD3E80" w:rsidRPr="00DD3E80" w:rsidRDefault="00DD3E80" w:rsidP="00DD3E80">
            <w:pPr>
              <w:spacing w:after="0" w:line="240" w:lineRule="auto"/>
              <w:rPr>
                <w:sz w:val="22"/>
                <w:lang w:val="pl-PL"/>
              </w:rPr>
            </w:pPr>
            <w:r w:rsidRPr="00DD3E80">
              <w:rPr>
                <w:sz w:val="22"/>
                <w:lang w:val="pl-PL"/>
              </w:rPr>
              <w:t>- Các Ban HĐND tỉnh;</w:t>
            </w:r>
          </w:p>
          <w:p w14:paraId="6169BEBC" w14:textId="77777777" w:rsidR="00DD3E80" w:rsidRDefault="00DD3E80" w:rsidP="00DD3E80">
            <w:pPr>
              <w:spacing w:after="0" w:line="240" w:lineRule="auto"/>
              <w:rPr>
                <w:sz w:val="22"/>
                <w:lang w:val="pl-PL"/>
              </w:rPr>
            </w:pPr>
            <w:r w:rsidRPr="00DD3E80">
              <w:rPr>
                <w:sz w:val="22"/>
                <w:lang w:val="pl-PL"/>
              </w:rPr>
              <w:t>- VP UBND tỉnh: LĐ, các CVNC;</w:t>
            </w:r>
          </w:p>
          <w:p w14:paraId="30C712A8" w14:textId="77777777" w:rsidR="00DD3E80" w:rsidRPr="00DD3E80" w:rsidRDefault="00DD3E80" w:rsidP="00DD3E80">
            <w:pPr>
              <w:spacing w:after="0" w:line="240" w:lineRule="auto"/>
              <w:rPr>
                <w:sz w:val="22"/>
                <w:lang w:val="pl-PL"/>
              </w:rPr>
            </w:pPr>
            <w:r>
              <w:rPr>
                <w:sz w:val="22"/>
                <w:lang w:val="pl-PL"/>
              </w:rPr>
              <w:t>- Đài PTTH, Báo Bắc Ninh;</w:t>
            </w:r>
          </w:p>
          <w:p w14:paraId="60238122" w14:textId="77777777" w:rsidR="00DD3E80" w:rsidRPr="00DD3E80" w:rsidRDefault="00DD3E80" w:rsidP="00DD3E80">
            <w:pPr>
              <w:spacing w:after="0" w:line="240" w:lineRule="auto"/>
              <w:rPr>
                <w:sz w:val="22"/>
                <w:lang w:val="pl-PL"/>
              </w:rPr>
            </w:pPr>
            <w:r w:rsidRPr="00DD3E80">
              <w:rPr>
                <w:sz w:val="22"/>
                <w:lang w:val="pl-PL"/>
              </w:rPr>
              <w:t xml:space="preserve">- </w:t>
            </w:r>
            <w:r w:rsidRPr="00DD3E80">
              <w:rPr>
                <w:sz w:val="22"/>
              </w:rPr>
              <w:t>Cổng thông tin điện tử tỉnh;</w:t>
            </w:r>
          </w:p>
          <w:p w14:paraId="4D1DE7D7" w14:textId="77777777" w:rsidR="0002203B" w:rsidRDefault="00DD3E80" w:rsidP="00DD3E80">
            <w:pPr>
              <w:pStyle w:val="NormalWeb"/>
              <w:shd w:val="clear" w:color="auto" w:fill="FFFFFF"/>
              <w:spacing w:before="0" w:beforeAutospacing="0" w:after="0" w:afterAutospacing="0"/>
              <w:rPr>
                <w:sz w:val="22"/>
                <w:highlight w:val="white"/>
              </w:rPr>
            </w:pPr>
            <w:r w:rsidRPr="00DD3E80">
              <w:rPr>
                <w:sz w:val="22"/>
                <w:szCs w:val="22"/>
              </w:rPr>
              <w:t xml:space="preserve">- Lưu: VT, TNMT, </w:t>
            </w:r>
            <w:r>
              <w:rPr>
                <w:sz w:val="22"/>
                <w:szCs w:val="22"/>
              </w:rPr>
              <w:t>KTTH</w:t>
            </w:r>
            <w:r w:rsidRPr="00DD3E80">
              <w:rPr>
                <w:sz w:val="22"/>
                <w:szCs w:val="22"/>
              </w:rPr>
              <w:t>.</w:t>
            </w:r>
          </w:p>
        </w:tc>
        <w:tc>
          <w:tcPr>
            <w:tcW w:w="4639" w:type="dxa"/>
          </w:tcPr>
          <w:p w14:paraId="0F5411ED" w14:textId="77777777" w:rsidR="00DD3E80" w:rsidRPr="00DD3E80" w:rsidRDefault="00DD3E80" w:rsidP="00DD3E80">
            <w:pPr>
              <w:pStyle w:val="BodyText"/>
              <w:spacing w:after="0" w:line="240" w:lineRule="auto"/>
              <w:jc w:val="center"/>
              <w:rPr>
                <w:b/>
                <w:szCs w:val="28"/>
                <w:lang w:val="pt-BR"/>
              </w:rPr>
            </w:pPr>
            <w:r w:rsidRPr="00DD3E80">
              <w:rPr>
                <w:b/>
                <w:szCs w:val="28"/>
                <w:lang w:val="pt-BR"/>
              </w:rPr>
              <w:t>TM. ỦY BAN NHÂN DÂN</w:t>
            </w:r>
          </w:p>
          <w:p w14:paraId="27407D60" w14:textId="77777777" w:rsidR="00DD3E80" w:rsidRPr="00DD3E80" w:rsidRDefault="00DD3E80" w:rsidP="00DD3E80">
            <w:pPr>
              <w:pStyle w:val="BodyText"/>
              <w:spacing w:after="0" w:line="240" w:lineRule="auto"/>
              <w:jc w:val="center"/>
              <w:rPr>
                <w:b/>
                <w:szCs w:val="28"/>
                <w:lang w:val="pt-BR"/>
              </w:rPr>
            </w:pPr>
            <w:r w:rsidRPr="00DD3E80">
              <w:rPr>
                <w:b/>
                <w:szCs w:val="28"/>
                <w:lang w:val="pt-BR"/>
              </w:rPr>
              <w:t>KT. CHỦ TỊCH</w:t>
            </w:r>
          </w:p>
          <w:p w14:paraId="7016A244" w14:textId="77777777" w:rsidR="00DD3E80" w:rsidRPr="00DD3E80" w:rsidRDefault="00DD3E80" w:rsidP="00DD3E80">
            <w:pPr>
              <w:pStyle w:val="BodyText"/>
              <w:spacing w:after="0" w:line="240" w:lineRule="auto"/>
              <w:jc w:val="center"/>
              <w:rPr>
                <w:b/>
                <w:szCs w:val="28"/>
                <w:lang w:val="pt-BR"/>
              </w:rPr>
            </w:pPr>
            <w:r w:rsidRPr="00DD3E80">
              <w:rPr>
                <w:b/>
                <w:szCs w:val="28"/>
                <w:lang w:val="pt-BR"/>
              </w:rPr>
              <w:t>PHÓ CHỦ TỊCH</w:t>
            </w:r>
          </w:p>
          <w:p w14:paraId="2F5BF51A" w14:textId="77777777" w:rsidR="00DD3E80" w:rsidRPr="00DD3E80" w:rsidRDefault="00DD3E80" w:rsidP="00DD3E80">
            <w:pPr>
              <w:spacing w:after="0" w:line="240" w:lineRule="auto"/>
              <w:jc w:val="center"/>
              <w:rPr>
                <w:b/>
                <w:sz w:val="26"/>
                <w:szCs w:val="26"/>
              </w:rPr>
            </w:pPr>
          </w:p>
          <w:p w14:paraId="75D6BD95" w14:textId="77777777" w:rsidR="00DD3E80" w:rsidRPr="00DD3E80" w:rsidRDefault="00DD3E80" w:rsidP="00DD3E80">
            <w:pPr>
              <w:spacing w:after="0" w:line="240" w:lineRule="auto"/>
              <w:jc w:val="center"/>
              <w:rPr>
                <w:b/>
                <w:sz w:val="26"/>
                <w:szCs w:val="26"/>
              </w:rPr>
            </w:pPr>
          </w:p>
          <w:p w14:paraId="4A3406D9" w14:textId="77777777" w:rsidR="00425E37" w:rsidRPr="00DD3E80" w:rsidRDefault="00425E37" w:rsidP="00DD3E80">
            <w:pPr>
              <w:spacing w:after="0" w:line="240" w:lineRule="auto"/>
              <w:jc w:val="center"/>
              <w:rPr>
                <w:b/>
                <w:szCs w:val="28"/>
                <w:highlight w:val="white"/>
              </w:rPr>
            </w:pPr>
          </w:p>
          <w:p w14:paraId="48F78747" w14:textId="56D40834" w:rsidR="00425E37" w:rsidRPr="00BD6837" w:rsidRDefault="00BD6837" w:rsidP="00DD3E80">
            <w:pPr>
              <w:spacing w:after="0" w:line="240" w:lineRule="auto"/>
              <w:jc w:val="center"/>
              <w:rPr>
                <w:b/>
                <w:i/>
                <w:iCs/>
                <w:szCs w:val="28"/>
                <w:highlight w:val="white"/>
              </w:rPr>
            </w:pPr>
            <w:r w:rsidRPr="00BD6837">
              <w:rPr>
                <w:b/>
                <w:i/>
                <w:iCs/>
                <w:szCs w:val="28"/>
                <w:highlight w:val="white"/>
              </w:rPr>
              <w:t>(Đã ký)</w:t>
            </w:r>
          </w:p>
          <w:p w14:paraId="5B0D7D77" w14:textId="77777777" w:rsidR="00425E37" w:rsidRPr="00DD3E80" w:rsidRDefault="00425E37" w:rsidP="00DD3E80">
            <w:pPr>
              <w:spacing w:after="0" w:line="240" w:lineRule="auto"/>
              <w:jc w:val="center"/>
              <w:rPr>
                <w:b/>
                <w:szCs w:val="28"/>
                <w:highlight w:val="white"/>
              </w:rPr>
            </w:pPr>
          </w:p>
          <w:p w14:paraId="2F9333CB" w14:textId="77777777" w:rsidR="00425E37" w:rsidRPr="00DD3E80" w:rsidRDefault="00425E37" w:rsidP="00DD3E80">
            <w:pPr>
              <w:spacing w:after="0" w:line="240" w:lineRule="auto"/>
              <w:jc w:val="center"/>
              <w:rPr>
                <w:b/>
                <w:szCs w:val="28"/>
                <w:highlight w:val="white"/>
              </w:rPr>
            </w:pPr>
          </w:p>
          <w:p w14:paraId="3D36CC5C" w14:textId="77777777" w:rsidR="00425E37" w:rsidRPr="00DD3E80" w:rsidRDefault="00425E37" w:rsidP="00DD3E80">
            <w:pPr>
              <w:spacing w:after="0" w:line="240" w:lineRule="auto"/>
              <w:jc w:val="center"/>
              <w:rPr>
                <w:b/>
                <w:szCs w:val="28"/>
                <w:highlight w:val="white"/>
              </w:rPr>
            </w:pPr>
          </w:p>
          <w:p w14:paraId="7A4AC88C" w14:textId="77777777" w:rsidR="0002203B" w:rsidRDefault="00425E37" w:rsidP="00DD3E80">
            <w:pPr>
              <w:spacing w:after="0" w:line="240" w:lineRule="auto"/>
              <w:jc w:val="center"/>
              <w:rPr>
                <w:b/>
                <w:szCs w:val="28"/>
                <w:highlight w:val="white"/>
              </w:rPr>
            </w:pPr>
            <w:r w:rsidRPr="00DD3E80">
              <w:rPr>
                <w:b/>
                <w:szCs w:val="28"/>
                <w:highlight w:val="white"/>
              </w:rPr>
              <w:t>Ngô Tân Phượng</w:t>
            </w:r>
          </w:p>
        </w:tc>
      </w:tr>
    </w:tbl>
    <w:p w14:paraId="75D17A12" w14:textId="77777777" w:rsidR="0002203B" w:rsidRDefault="0002203B" w:rsidP="004A786A"/>
    <w:sectPr w:rsidR="0002203B" w:rsidSect="00AB1379">
      <w:footerReference w:type="default" r:id="rId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660F" w14:textId="77777777" w:rsidR="007F6497" w:rsidRDefault="007F6497" w:rsidP="000F327B">
      <w:pPr>
        <w:spacing w:after="0" w:line="240" w:lineRule="auto"/>
      </w:pPr>
      <w:r>
        <w:separator/>
      </w:r>
    </w:p>
  </w:endnote>
  <w:endnote w:type="continuationSeparator" w:id="0">
    <w:p w14:paraId="4C2D8FE8" w14:textId="77777777" w:rsidR="007F6497" w:rsidRDefault="007F6497" w:rsidP="000F3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305101"/>
      <w:docPartObj>
        <w:docPartGallery w:val="Page Numbers (Bottom of Page)"/>
        <w:docPartUnique/>
      </w:docPartObj>
    </w:sdtPr>
    <w:sdtEndPr>
      <w:rPr>
        <w:noProof/>
      </w:rPr>
    </w:sdtEndPr>
    <w:sdtContent>
      <w:p w14:paraId="4E79B274" w14:textId="77777777" w:rsidR="000F327B" w:rsidRDefault="000F327B">
        <w:pPr>
          <w:pStyle w:val="Footer"/>
          <w:jc w:val="center"/>
        </w:pPr>
        <w:r>
          <w:fldChar w:fldCharType="begin"/>
        </w:r>
        <w:r>
          <w:instrText xml:space="preserve"> PAGE   \* MERGEFORMAT </w:instrText>
        </w:r>
        <w:r>
          <w:fldChar w:fldCharType="separate"/>
        </w:r>
        <w:r w:rsidR="00A9017C">
          <w:rPr>
            <w:noProof/>
          </w:rPr>
          <w:t>2</w:t>
        </w:r>
        <w:r>
          <w:rPr>
            <w:noProof/>
          </w:rPr>
          <w:fldChar w:fldCharType="end"/>
        </w:r>
      </w:p>
    </w:sdtContent>
  </w:sdt>
  <w:p w14:paraId="2DBFF98A" w14:textId="77777777" w:rsidR="000F327B" w:rsidRDefault="000F3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2A76" w14:textId="77777777" w:rsidR="007F6497" w:rsidRDefault="007F6497" w:rsidP="000F327B">
      <w:pPr>
        <w:spacing w:after="0" w:line="240" w:lineRule="auto"/>
      </w:pPr>
      <w:r>
        <w:separator/>
      </w:r>
    </w:p>
  </w:footnote>
  <w:footnote w:type="continuationSeparator" w:id="0">
    <w:p w14:paraId="010109CE" w14:textId="77777777" w:rsidR="007F6497" w:rsidRDefault="007F6497" w:rsidP="000F32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16C"/>
    <w:rsid w:val="00004A0F"/>
    <w:rsid w:val="0002203B"/>
    <w:rsid w:val="00031CDA"/>
    <w:rsid w:val="000F327B"/>
    <w:rsid w:val="00153197"/>
    <w:rsid w:val="00183D0C"/>
    <w:rsid w:val="001E0120"/>
    <w:rsid w:val="001F1B40"/>
    <w:rsid w:val="00201DB3"/>
    <w:rsid w:val="0020258C"/>
    <w:rsid w:val="002146CF"/>
    <w:rsid w:val="00224D6F"/>
    <w:rsid w:val="002A2EEB"/>
    <w:rsid w:val="002E5969"/>
    <w:rsid w:val="00321955"/>
    <w:rsid w:val="00334E63"/>
    <w:rsid w:val="00356F2C"/>
    <w:rsid w:val="00362F1D"/>
    <w:rsid w:val="003E209D"/>
    <w:rsid w:val="003F0906"/>
    <w:rsid w:val="00405069"/>
    <w:rsid w:val="00425E37"/>
    <w:rsid w:val="004A786A"/>
    <w:rsid w:val="004D36BE"/>
    <w:rsid w:val="00522623"/>
    <w:rsid w:val="005229A6"/>
    <w:rsid w:val="005230C8"/>
    <w:rsid w:val="00523ECC"/>
    <w:rsid w:val="00526D38"/>
    <w:rsid w:val="005602A0"/>
    <w:rsid w:val="005A2109"/>
    <w:rsid w:val="005C58EC"/>
    <w:rsid w:val="005C70F3"/>
    <w:rsid w:val="00610216"/>
    <w:rsid w:val="00631C41"/>
    <w:rsid w:val="00644950"/>
    <w:rsid w:val="00687A39"/>
    <w:rsid w:val="007266EA"/>
    <w:rsid w:val="007701FA"/>
    <w:rsid w:val="007870A5"/>
    <w:rsid w:val="007F6497"/>
    <w:rsid w:val="00801CB1"/>
    <w:rsid w:val="0083215A"/>
    <w:rsid w:val="00834039"/>
    <w:rsid w:val="008446B6"/>
    <w:rsid w:val="00893611"/>
    <w:rsid w:val="008E1459"/>
    <w:rsid w:val="00947FE0"/>
    <w:rsid w:val="00952540"/>
    <w:rsid w:val="0098416C"/>
    <w:rsid w:val="009845FB"/>
    <w:rsid w:val="009C63DB"/>
    <w:rsid w:val="009E04BC"/>
    <w:rsid w:val="009E179D"/>
    <w:rsid w:val="00A25A31"/>
    <w:rsid w:val="00A54223"/>
    <w:rsid w:val="00A81CE7"/>
    <w:rsid w:val="00A9017C"/>
    <w:rsid w:val="00AB1379"/>
    <w:rsid w:val="00AD624C"/>
    <w:rsid w:val="00AE23E4"/>
    <w:rsid w:val="00B00801"/>
    <w:rsid w:val="00B24507"/>
    <w:rsid w:val="00B33C3A"/>
    <w:rsid w:val="00B57C5A"/>
    <w:rsid w:val="00B81831"/>
    <w:rsid w:val="00B92974"/>
    <w:rsid w:val="00BD07F3"/>
    <w:rsid w:val="00BD55F1"/>
    <w:rsid w:val="00BD6837"/>
    <w:rsid w:val="00BF4519"/>
    <w:rsid w:val="00C558E6"/>
    <w:rsid w:val="00C86271"/>
    <w:rsid w:val="00CB595F"/>
    <w:rsid w:val="00CC5FEC"/>
    <w:rsid w:val="00CD3ECD"/>
    <w:rsid w:val="00CE2FE5"/>
    <w:rsid w:val="00D07E59"/>
    <w:rsid w:val="00D6396C"/>
    <w:rsid w:val="00D81E96"/>
    <w:rsid w:val="00DA0B17"/>
    <w:rsid w:val="00DA11EA"/>
    <w:rsid w:val="00DC6964"/>
    <w:rsid w:val="00DD3E80"/>
    <w:rsid w:val="00DF59EA"/>
    <w:rsid w:val="00E1620E"/>
    <w:rsid w:val="00E530B6"/>
    <w:rsid w:val="00EC6395"/>
    <w:rsid w:val="00F67535"/>
    <w:rsid w:val="00FB7167"/>
    <w:rsid w:val="00FE2427"/>
    <w:rsid w:val="00FF5EB7"/>
    <w:rsid w:val="00FF7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A0ED"/>
  <w15:docId w15:val="{FAF6E268-169F-4C56-B99F-9316C750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02203B"/>
    <w:pPr>
      <w:keepNext/>
      <w:spacing w:after="0" w:line="240" w:lineRule="auto"/>
      <w:ind w:firstLine="1080"/>
      <w:jc w:val="both"/>
      <w:outlineLvl w:val="3"/>
    </w:pPr>
    <w:rPr>
      <w:rFonts w:ascii=".VnTime" w:eastAsia="Times New Roman" w:hAnsi=".VnTime" w:cs="Times New Roman"/>
      <w:color w:val="0000F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2203B"/>
    <w:rPr>
      <w:rFonts w:ascii=".VnTime" w:eastAsia="Times New Roman" w:hAnsi=".VnTime" w:cs="Times New Roman"/>
      <w:color w:val="0000FF"/>
      <w:szCs w:val="20"/>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02203B"/>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02203B"/>
    <w:rPr>
      <w:rFonts w:eastAsia="Times New Roman" w:cs="Times New Roman"/>
      <w:sz w:val="24"/>
      <w:szCs w:val="24"/>
    </w:rPr>
  </w:style>
  <w:style w:type="paragraph" w:styleId="ListParagraph">
    <w:name w:val="List Paragraph"/>
    <w:basedOn w:val="Normal"/>
    <w:uiPriority w:val="34"/>
    <w:qFormat/>
    <w:rsid w:val="009E04BC"/>
    <w:pPr>
      <w:ind w:left="720"/>
      <w:contextualSpacing/>
    </w:pPr>
  </w:style>
  <w:style w:type="paragraph" w:styleId="BodyText2">
    <w:name w:val="Body Text 2"/>
    <w:basedOn w:val="Normal"/>
    <w:link w:val="BodyText2Char"/>
    <w:rsid w:val="001F1B40"/>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rsid w:val="001F1B40"/>
    <w:rPr>
      <w:rFonts w:ascii="VNI-Aptima" w:eastAsia="Times New Roman" w:hAnsi="VNI-Aptima" w:cs="Times New Roman"/>
      <w:sz w:val="26"/>
      <w:szCs w:val="20"/>
    </w:rPr>
  </w:style>
  <w:style w:type="character" w:styleId="Emphasis">
    <w:name w:val="Emphasis"/>
    <w:qFormat/>
    <w:rsid w:val="001F1B40"/>
    <w:rPr>
      <w:i/>
      <w:iCs/>
    </w:rPr>
  </w:style>
  <w:style w:type="paragraph" w:customStyle="1" w:styleId="CharCharCharCharCharCharChar">
    <w:name w:val="Char Char Char Char Char Char Char"/>
    <w:basedOn w:val="Normal"/>
    <w:autoRedefine/>
    <w:rsid w:val="001F1B40"/>
    <w:pPr>
      <w:widowControl w:val="0"/>
      <w:spacing w:after="0" w:line="240" w:lineRule="auto"/>
      <w:jc w:val="both"/>
    </w:pPr>
    <w:rPr>
      <w:rFonts w:eastAsia="SimSun" w:cs="Times New Roman"/>
      <w:kern w:val="2"/>
      <w:sz w:val="24"/>
      <w:szCs w:val="24"/>
      <w:lang w:eastAsia="zh-CN"/>
    </w:rPr>
  </w:style>
  <w:style w:type="paragraph" w:styleId="Header">
    <w:name w:val="header"/>
    <w:basedOn w:val="Normal"/>
    <w:link w:val="HeaderChar"/>
    <w:uiPriority w:val="99"/>
    <w:unhideWhenUsed/>
    <w:rsid w:val="000F32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27B"/>
  </w:style>
  <w:style w:type="paragraph" w:styleId="Footer">
    <w:name w:val="footer"/>
    <w:basedOn w:val="Normal"/>
    <w:link w:val="FooterChar"/>
    <w:uiPriority w:val="99"/>
    <w:unhideWhenUsed/>
    <w:rsid w:val="000F3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27B"/>
  </w:style>
  <w:style w:type="paragraph" w:customStyle="1" w:styleId="Char">
    <w:name w:val="Char"/>
    <w:basedOn w:val="Normal"/>
    <w:semiHidden/>
    <w:rsid w:val="00DD3E80"/>
    <w:pPr>
      <w:spacing w:line="240" w:lineRule="exact"/>
    </w:pPr>
    <w:rPr>
      <w:rFonts w:ascii="Arial" w:eastAsia="Times New Roman" w:hAnsi="Arial" w:cs="Times New Roman"/>
      <w:sz w:val="22"/>
    </w:rPr>
  </w:style>
  <w:style w:type="paragraph" w:styleId="BodyText">
    <w:name w:val="Body Text"/>
    <w:basedOn w:val="Normal"/>
    <w:link w:val="BodyTextChar"/>
    <w:uiPriority w:val="99"/>
    <w:semiHidden/>
    <w:unhideWhenUsed/>
    <w:rsid w:val="00DD3E80"/>
    <w:pPr>
      <w:spacing w:after="120"/>
    </w:pPr>
  </w:style>
  <w:style w:type="character" w:customStyle="1" w:styleId="BodyTextChar">
    <w:name w:val="Body Text Char"/>
    <w:basedOn w:val="DefaultParagraphFont"/>
    <w:link w:val="BodyText"/>
    <w:uiPriority w:val="99"/>
    <w:semiHidden/>
    <w:rsid w:val="00DD3E80"/>
  </w:style>
  <w:style w:type="paragraph" w:styleId="BalloonText">
    <w:name w:val="Balloon Text"/>
    <w:basedOn w:val="Normal"/>
    <w:link w:val="BalloonTextChar"/>
    <w:uiPriority w:val="99"/>
    <w:semiHidden/>
    <w:unhideWhenUsed/>
    <w:rsid w:val="00A901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01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960670">
      <w:bodyDiv w:val="1"/>
      <w:marLeft w:val="0"/>
      <w:marRight w:val="0"/>
      <w:marTop w:val="0"/>
      <w:marBottom w:val="0"/>
      <w:divBdr>
        <w:top w:val="none" w:sz="0" w:space="0" w:color="auto"/>
        <w:left w:val="none" w:sz="0" w:space="0" w:color="auto"/>
        <w:bottom w:val="none" w:sz="0" w:space="0" w:color="auto"/>
        <w:right w:val="none" w:sz="0" w:space="0" w:color="auto"/>
      </w:divBdr>
    </w:div>
    <w:div w:id="2036343049">
      <w:bodyDiv w:val="1"/>
      <w:marLeft w:val="0"/>
      <w:marRight w:val="0"/>
      <w:marTop w:val="0"/>
      <w:marBottom w:val="0"/>
      <w:divBdr>
        <w:top w:val="none" w:sz="0" w:space="0" w:color="auto"/>
        <w:left w:val="none" w:sz="0" w:space="0" w:color="auto"/>
        <w:bottom w:val="none" w:sz="0" w:space="0" w:color="auto"/>
        <w:right w:val="none" w:sz="0" w:space="0" w:color="auto"/>
      </w:divBdr>
    </w:div>
    <w:div w:id="205923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4F505D-CD7E-4A52-94D3-839306799BEF}"/>
</file>

<file path=customXml/itemProps2.xml><?xml version="1.0" encoding="utf-8"?>
<ds:datastoreItem xmlns:ds="http://schemas.openxmlformats.org/officeDocument/2006/customXml" ds:itemID="{8C00F2D8-37A2-48E1-853C-D4B3E7AF8B14}"/>
</file>

<file path=customXml/itemProps3.xml><?xml version="1.0" encoding="utf-8"?>
<ds:datastoreItem xmlns:ds="http://schemas.openxmlformats.org/officeDocument/2006/customXml" ds:itemID="{F1D31DFE-BCBC-49F3-83DA-9C78755A28E8}"/>
</file>

<file path=docProps/app.xml><?xml version="1.0" encoding="utf-8"?>
<Properties xmlns="http://schemas.openxmlformats.org/officeDocument/2006/extended-properties" xmlns:vt="http://schemas.openxmlformats.org/officeDocument/2006/docPropsVTypes">
  <Template>Normal</Template>
  <TotalTime>28</TotalTime>
  <Pages>3</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cp:lastPrinted>2025-04-15T01:53:00Z</cp:lastPrinted>
  <dcterms:created xsi:type="dcterms:W3CDTF">2025-04-14T10:23:00Z</dcterms:created>
  <dcterms:modified xsi:type="dcterms:W3CDTF">2025-04-26T01:41:00Z</dcterms:modified>
</cp:coreProperties>
</file>