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C14D73" w:rsidRPr="00C14D73" w14:paraId="3E8AE74D" w14:textId="77777777" w:rsidTr="00F56768">
        <w:tc>
          <w:tcPr>
            <w:tcW w:w="3256" w:type="dxa"/>
          </w:tcPr>
          <w:p w14:paraId="50B3AA09" w14:textId="16CA3896" w:rsidR="00D15F59" w:rsidRPr="00C14D73" w:rsidRDefault="00D20B30" w:rsidP="00D15F59">
            <w:pPr>
              <w:jc w:val="center"/>
              <w:rPr>
                <w:rFonts w:asciiTheme="majorHAnsi" w:hAnsiTheme="majorHAnsi" w:cstheme="majorHAnsi"/>
                <w:b/>
                <w:bCs/>
                <w:sz w:val="28"/>
                <w:szCs w:val="28"/>
              </w:rPr>
            </w:pPr>
            <w:r w:rsidRPr="00C14D73">
              <w:rPr>
                <w:rFonts w:asciiTheme="majorHAnsi" w:hAnsiTheme="majorHAnsi" w:cstheme="majorHAnsi"/>
                <w:b/>
                <w:bCs/>
                <w:sz w:val="28"/>
                <w:szCs w:val="28"/>
              </w:rPr>
              <w:t>UỶ BAN NHÂN DÂN TỈNH ĐIỆN BIÊN</w:t>
            </w:r>
          </w:p>
          <w:p w14:paraId="3F1A051A" w14:textId="67E8150F" w:rsidR="00D15F59" w:rsidRPr="00C14D73" w:rsidRDefault="00D15F59" w:rsidP="00D15F59">
            <w:pPr>
              <w:jc w:val="center"/>
              <w:rPr>
                <w:rFonts w:asciiTheme="majorHAnsi" w:hAnsiTheme="majorHAnsi" w:cstheme="majorHAnsi"/>
                <w:sz w:val="26"/>
                <w:szCs w:val="26"/>
              </w:rPr>
            </w:pPr>
            <w:r w:rsidRPr="00C14D73">
              <w:rPr>
                <w:rFonts w:asciiTheme="majorHAnsi" w:hAnsiTheme="majorHAnsi" w:cstheme="majorHAnsi"/>
                <w:noProof/>
                <w:sz w:val="26"/>
                <w:szCs w:val="26"/>
              </w:rPr>
              <mc:AlternateContent>
                <mc:Choice Requires="wps">
                  <w:drawing>
                    <wp:anchor distT="0" distB="0" distL="114300" distR="114300" simplePos="0" relativeHeight="251659264" behindDoc="0" locked="0" layoutInCell="1" allowOverlap="1" wp14:anchorId="4D7CCED1" wp14:editId="20FD4646">
                      <wp:simplePos x="0" y="0"/>
                      <wp:positionH relativeFrom="column">
                        <wp:posOffset>513080</wp:posOffset>
                      </wp:positionH>
                      <wp:positionV relativeFrom="paragraph">
                        <wp:posOffset>44755</wp:posOffset>
                      </wp:positionV>
                      <wp:extent cx="88513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851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C5087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4pt,3.5pt" to="110.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" strokecolor="black [3200]" strokeweight=".5pt">
                      <v:stroke joinstyle="miter"/>
                    </v:line>
                  </w:pict>
                </mc:Fallback>
              </mc:AlternateContent>
            </w:r>
          </w:p>
          <w:p w14:paraId="6ACB197D" w14:textId="5C0E288E" w:rsidR="00D15F59" w:rsidRPr="00C14D73" w:rsidRDefault="00D20B30" w:rsidP="00F56768">
            <w:pPr>
              <w:jc w:val="center"/>
              <w:rPr>
                <w:rFonts w:asciiTheme="majorHAnsi" w:hAnsiTheme="majorHAnsi" w:cstheme="majorHAnsi"/>
                <w:sz w:val="26"/>
                <w:szCs w:val="26"/>
              </w:rPr>
            </w:pPr>
            <w:r w:rsidRPr="00C14D73">
              <w:rPr>
                <w:rFonts w:asciiTheme="majorHAnsi" w:hAnsiTheme="majorHAnsi" w:cstheme="majorHAnsi"/>
                <w:sz w:val="26"/>
                <w:szCs w:val="26"/>
              </w:rPr>
              <w:t>Số</w:t>
            </w:r>
            <w:r w:rsidR="0042727F">
              <w:rPr>
                <w:rFonts w:asciiTheme="majorHAnsi" w:hAnsiTheme="majorHAnsi" w:cstheme="majorHAnsi"/>
                <w:sz w:val="26"/>
                <w:szCs w:val="26"/>
              </w:rPr>
              <w:t>: 26</w:t>
            </w:r>
            <w:r w:rsidR="00485D8D" w:rsidRPr="00C14D73">
              <w:rPr>
                <w:rFonts w:asciiTheme="majorHAnsi" w:hAnsiTheme="majorHAnsi" w:cstheme="majorHAnsi"/>
                <w:sz w:val="26"/>
                <w:szCs w:val="26"/>
                <w:lang w:val="vi-VN"/>
              </w:rPr>
              <w:t>/2026</w:t>
            </w:r>
            <w:r w:rsidRPr="00C14D73">
              <w:rPr>
                <w:rFonts w:asciiTheme="majorHAnsi" w:hAnsiTheme="majorHAnsi" w:cstheme="majorHAnsi"/>
                <w:sz w:val="26"/>
                <w:szCs w:val="26"/>
              </w:rPr>
              <w:t>/QĐ-UBND</w:t>
            </w:r>
          </w:p>
          <w:p w14:paraId="6E91025A" w14:textId="2A51CF48" w:rsidR="00D15F59" w:rsidRPr="00C14D73" w:rsidRDefault="00D15F59" w:rsidP="00D15F59">
            <w:pPr>
              <w:jc w:val="center"/>
              <w:rPr>
                <w:rFonts w:asciiTheme="majorHAnsi" w:hAnsiTheme="majorHAnsi" w:cstheme="majorHAnsi"/>
                <w:b/>
                <w:bCs/>
                <w:i/>
                <w:iCs/>
                <w:sz w:val="26"/>
                <w:szCs w:val="26"/>
              </w:rPr>
            </w:pPr>
          </w:p>
        </w:tc>
        <w:tc>
          <w:tcPr>
            <w:tcW w:w="6095" w:type="dxa"/>
          </w:tcPr>
          <w:p w14:paraId="31AF304F" w14:textId="77777777" w:rsidR="00D15F59" w:rsidRPr="00C14D73" w:rsidRDefault="00D15F59" w:rsidP="00D15F59">
            <w:pPr>
              <w:jc w:val="center"/>
              <w:rPr>
                <w:rFonts w:asciiTheme="majorHAnsi" w:hAnsiTheme="majorHAnsi" w:cstheme="majorHAnsi"/>
                <w:b/>
                <w:bCs/>
                <w:sz w:val="26"/>
                <w:szCs w:val="26"/>
              </w:rPr>
            </w:pPr>
            <w:r w:rsidRPr="00C14D73">
              <w:rPr>
                <w:rFonts w:asciiTheme="majorHAnsi" w:hAnsiTheme="majorHAnsi" w:cstheme="majorHAnsi"/>
                <w:b/>
                <w:bCs/>
                <w:sz w:val="26"/>
                <w:szCs w:val="26"/>
              </w:rPr>
              <w:t>CỘNG HOÀ XÃ HỘI CHỦ NGHĨA VIỆT NAM</w:t>
            </w:r>
          </w:p>
          <w:p w14:paraId="07AE792C" w14:textId="77777777" w:rsidR="00D15F59" w:rsidRPr="00C14D73" w:rsidRDefault="00D15F59" w:rsidP="00D15F59">
            <w:pPr>
              <w:jc w:val="center"/>
              <w:rPr>
                <w:rFonts w:asciiTheme="majorHAnsi" w:hAnsiTheme="majorHAnsi" w:cstheme="majorHAnsi"/>
                <w:b/>
                <w:bCs/>
                <w:sz w:val="28"/>
                <w:szCs w:val="28"/>
              </w:rPr>
            </w:pPr>
            <w:r w:rsidRPr="00C14D73">
              <w:rPr>
                <w:rFonts w:asciiTheme="majorHAnsi" w:hAnsiTheme="majorHAnsi" w:cstheme="majorHAnsi"/>
                <w:noProof/>
                <w:sz w:val="26"/>
                <w:szCs w:val="26"/>
              </w:rPr>
              <mc:AlternateContent>
                <mc:Choice Requires="wps">
                  <w:drawing>
                    <wp:anchor distT="0" distB="0" distL="114300" distR="114300" simplePos="0" relativeHeight="251661312" behindDoc="0" locked="0" layoutInCell="1" allowOverlap="1" wp14:anchorId="1A588EDC" wp14:editId="21314667">
                      <wp:simplePos x="0" y="0"/>
                      <wp:positionH relativeFrom="column">
                        <wp:posOffset>772135</wp:posOffset>
                      </wp:positionH>
                      <wp:positionV relativeFrom="paragraph">
                        <wp:posOffset>249986</wp:posOffset>
                      </wp:positionV>
                      <wp:extent cx="221650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21650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0C292C"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pt,19.7pt" to="235.3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" strokecolor="windowText" strokeweight=".5pt">
                      <v:stroke joinstyle="miter"/>
                    </v:line>
                  </w:pict>
                </mc:Fallback>
              </mc:AlternateContent>
            </w:r>
            <w:r w:rsidRPr="00C14D73">
              <w:rPr>
                <w:rFonts w:asciiTheme="majorHAnsi" w:hAnsiTheme="majorHAnsi" w:cstheme="majorHAnsi"/>
                <w:b/>
                <w:bCs/>
                <w:sz w:val="28"/>
                <w:szCs w:val="28"/>
              </w:rPr>
              <w:t>Độc lập – Tự do – Hạnh phúc</w:t>
            </w:r>
          </w:p>
          <w:p w14:paraId="69F41ECD" w14:textId="77777777" w:rsidR="00F56768" w:rsidRPr="00C14D73" w:rsidRDefault="00F56768" w:rsidP="00F56768">
            <w:pPr>
              <w:rPr>
                <w:rFonts w:asciiTheme="majorHAnsi" w:hAnsiTheme="majorHAnsi" w:cstheme="majorHAnsi"/>
                <w:b/>
                <w:bCs/>
                <w:sz w:val="28"/>
                <w:szCs w:val="28"/>
              </w:rPr>
            </w:pPr>
          </w:p>
          <w:p w14:paraId="4C1436E6" w14:textId="3F9155A0" w:rsidR="00F56768" w:rsidRPr="00C14D73" w:rsidRDefault="00F56768" w:rsidP="00F56768">
            <w:pPr>
              <w:jc w:val="center"/>
              <w:rPr>
                <w:rFonts w:asciiTheme="majorHAnsi" w:hAnsiTheme="majorHAnsi" w:cstheme="majorHAnsi"/>
                <w:i/>
                <w:iCs/>
                <w:sz w:val="26"/>
                <w:szCs w:val="26"/>
              </w:rPr>
            </w:pPr>
            <w:r w:rsidRPr="00C14D73">
              <w:rPr>
                <w:rFonts w:asciiTheme="majorHAnsi" w:hAnsiTheme="majorHAnsi" w:cstheme="majorHAnsi"/>
                <w:i/>
                <w:iCs/>
                <w:sz w:val="26"/>
                <w:szCs w:val="26"/>
              </w:rPr>
              <w:t>Điệ</w:t>
            </w:r>
            <w:r w:rsidR="0042727F">
              <w:rPr>
                <w:rFonts w:asciiTheme="majorHAnsi" w:hAnsiTheme="majorHAnsi" w:cstheme="majorHAnsi"/>
                <w:i/>
                <w:iCs/>
                <w:sz w:val="26"/>
                <w:szCs w:val="26"/>
              </w:rPr>
              <w:t>n Biên, ngày 21 tháng 4</w:t>
            </w:r>
            <w:r w:rsidR="00B37DEA" w:rsidRPr="00C14D73">
              <w:rPr>
                <w:rFonts w:asciiTheme="majorHAnsi" w:hAnsiTheme="majorHAnsi" w:cstheme="majorHAnsi"/>
                <w:i/>
                <w:iCs/>
                <w:sz w:val="26"/>
                <w:szCs w:val="26"/>
              </w:rPr>
              <w:t xml:space="preserve"> </w:t>
            </w:r>
            <w:r w:rsidRPr="00C14D73">
              <w:rPr>
                <w:rFonts w:asciiTheme="majorHAnsi" w:hAnsiTheme="majorHAnsi" w:cstheme="majorHAnsi"/>
                <w:i/>
                <w:iCs/>
                <w:sz w:val="26"/>
                <w:szCs w:val="26"/>
              </w:rPr>
              <w:t>năm 2026</w:t>
            </w:r>
          </w:p>
        </w:tc>
      </w:tr>
    </w:tbl>
    <w:p w14:paraId="27DA7103" w14:textId="0F2AD229" w:rsidR="00F56768" w:rsidRPr="00C14D73" w:rsidRDefault="00F56768" w:rsidP="00F56768">
      <w:pPr>
        <w:spacing w:after="0" w:line="240" w:lineRule="auto"/>
        <w:jc w:val="center"/>
        <w:rPr>
          <w:rFonts w:asciiTheme="majorHAnsi" w:hAnsiTheme="majorHAnsi" w:cstheme="majorHAnsi"/>
          <w:b/>
          <w:bCs/>
          <w:sz w:val="28"/>
          <w:szCs w:val="28"/>
        </w:rPr>
      </w:pPr>
      <w:r w:rsidRPr="00C14D73">
        <w:rPr>
          <w:rFonts w:asciiTheme="majorHAnsi" w:hAnsiTheme="majorHAnsi" w:cstheme="majorHAnsi"/>
          <w:b/>
          <w:bCs/>
          <w:sz w:val="28"/>
          <w:szCs w:val="28"/>
        </w:rPr>
        <w:t>QUYẾT ĐỊNH</w:t>
      </w:r>
    </w:p>
    <w:p w14:paraId="0BD536E8" w14:textId="5A634E99" w:rsidR="00F56768" w:rsidRPr="00C14D73" w:rsidRDefault="0075747E" w:rsidP="00F56768">
      <w:pPr>
        <w:spacing w:after="0" w:line="240" w:lineRule="auto"/>
        <w:jc w:val="center"/>
        <w:rPr>
          <w:rFonts w:asciiTheme="majorHAnsi" w:hAnsiTheme="majorHAnsi" w:cstheme="majorHAnsi"/>
          <w:b/>
          <w:bCs/>
          <w:sz w:val="28"/>
          <w:szCs w:val="28"/>
        </w:rPr>
      </w:pPr>
      <w:r w:rsidRPr="00C14D73">
        <w:rPr>
          <w:rFonts w:asciiTheme="majorHAnsi" w:hAnsiTheme="majorHAnsi" w:cstheme="majorHAnsi"/>
          <w:b/>
          <w:bCs/>
          <w:sz w:val="28"/>
          <w:szCs w:val="28"/>
        </w:rPr>
        <w:t>S</w:t>
      </w:r>
      <w:r w:rsidR="00F56768" w:rsidRPr="00C14D73">
        <w:rPr>
          <w:rFonts w:asciiTheme="majorHAnsi" w:hAnsiTheme="majorHAnsi" w:cstheme="majorHAnsi"/>
          <w:b/>
          <w:bCs/>
          <w:sz w:val="28"/>
          <w:szCs w:val="28"/>
        </w:rPr>
        <w:t>ửa đổi</w:t>
      </w:r>
      <w:r w:rsidR="00905634" w:rsidRPr="00C14D73">
        <w:rPr>
          <w:rFonts w:asciiTheme="majorHAnsi" w:hAnsiTheme="majorHAnsi" w:cstheme="majorHAnsi"/>
          <w:b/>
          <w:bCs/>
          <w:sz w:val="28"/>
          <w:szCs w:val="28"/>
          <w:lang w:val="vi-VN"/>
        </w:rPr>
        <w:t xml:space="preserve"> </w:t>
      </w:r>
      <w:r w:rsidR="00F56768" w:rsidRPr="00C14D73">
        <w:rPr>
          <w:rFonts w:asciiTheme="majorHAnsi" w:hAnsiTheme="majorHAnsi" w:cstheme="majorHAnsi"/>
          <w:b/>
          <w:bCs/>
          <w:sz w:val="28"/>
          <w:szCs w:val="28"/>
        </w:rPr>
        <w:t>một số Điều của Quy định đơn giá bồi thường thiệt hại thực tế về nhà, nhà ở, công trình xây dựng gắn liện với đất khi Nhà nước thu hồi đất trên địa bàn tỉnh Điện Biên ban hành kèm theo Quyết định số 06/2025/QĐ-UBND ngày 26/02/2025 của UBND tỉnh Điện Biên</w:t>
      </w:r>
    </w:p>
    <w:p w14:paraId="0902CA4B" w14:textId="61C6DB84" w:rsidR="00C77FA9" w:rsidRPr="00C14D73" w:rsidRDefault="00B14A76" w:rsidP="001B6F00">
      <w:pPr>
        <w:spacing w:after="0" w:line="240" w:lineRule="auto"/>
        <w:ind w:left="720"/>
        <w:jc w:val="center"/>
        <w:rPr>
          <w:rFonts w:ascii="Times New Roman" w:eastAsia="Times New Roman" w:hAnsi="Times New Roman" w:cs="Times New Roman"/>
          <w:sz w:val="28"/>
          <w:szCs w:val="28"/>
        </w:rPr>
      </w:pPr>
      <w:r w:rsidRPr="00C14D73">
        <w:rPr>
          <w:rFonts w:asciiTheme="majorHAnsi" w:hAnsiTheme="majorHAnsi" w:cstheme="majorHAnsi"/>
          <w:noProof/>
          <w:sz w:val="26"/>
          <w:szCs w:val="26"/>
        </w:rPr>
        <mc:AlternateContent>
          <mc:Choice Requires="wps">
            <w:drawing>
              <wp:anchor distT="0" distB="0" distL="114300" distR="114300" simplePos="0" relativeHeight="251663360" behindDoc="0" locked="0" layoutInCell="1" allowOverlap="1" wp14:anchorId="24E051B0" wp14:editId="5C0CFB1D">
                <wp:simplePos x="0" y="0"/>
                <wp:positionH relativeFrom="column">
                  <wp:posOffset>2429366</wp:posOffset>
                </wp:positionH>
                <wp:positionV relativeFrom="paragraph">
                  <wp:posOffset>63908</wp:posOffset>
                </wp:positionV>
                <wp:extent cx="123357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3357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6A4A30"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3pt,5.05pt" to="288.4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" strokecolor="windowText" strokeweight=".5pt">
                <v:stroke joinstyle="miter"/>
              </v:line>
            </w:pict>
          </mc:Fallback>
        </mc:AlternateContent>
      </w:r>
    </w:p>
    <w:p w14:paraId="421F2BFB" w14:textId="77777777" w:rsidR="00F87AD6" w:rsidRPr="00C14D73" w:rsidRDefault="00F87AD6" w:rsidP="00F87AD6">
      <w:pPr>
        <w:spacing w:after="0" w:line="240" w:lineRule="auto"/>
        <w:ind w:firstLine="567"/>
        <w:jc w:val="both"/>
        <w:rPr>
          <w:rFonts w:ascii="Times New Roman" w:eastAsia="Times New Roman" w:hAnsi="Times New Roman" w:cs="Times New Roman"/>
          <w:i/>
          <w:spacing w:val="-2"/>
          <w:sz w:val="28"/>
          <w:szCs w:val="28"/>
        </w:rPr>
      </w:pPr>
    </w:p>
    <w:p w14:paraId="5BC2E5D8" w14:textId="31D1365C" w:rsidR="000206CF" w:rsidRPr="00C14D73" w:rsidRDefault="000206CF" w:rsidP="00F87AD6">
      <w:pPr>
        <w:spacing w:before="60" w:after="60" w:line="252" w:lineRule="auto"/>
        <w:ind w:firstLine="567"/>
        <w:jc w:val="both"/>
        <w:rPr>
          <w:rFonts w:ascii="Times New Roman" w:eastAsia="Times New Roman" w:hAnsi="Times New Roman" w:cs="Times New Roman"/>
          <w:i/>
          <w:spacing w:val="-2"/>
          <w:sz w:val="28"/>
          <w:szCs w:val="28"/>
        </w:rPr>
      </w:pPr>
      <w:r w:rsidRPr="00C14D73">
        <w:rPr>
          <w:rFonts w:ascii="Times New Roman" w:eastAsia="Times New Roman" w:hAnsi="Times New Roman" w:cs="Times New Roman"/>
          <w:i/>
          <w:spacing w:val="-2"/>
          <w:sz w:val="28"/>
          <w:szCs w:val="28"/>
        </w:rPr>
        <w:t>Căn cứ Luật Tổ chức chính quyền địa phương số 72/2025/QH15;</w:t>
      </w:r>
    </w:p>
    <w:p w14:paraId="5EF889AD" w14:textId="77777777" w:rsidR="000206CF" w:rsidRPr="00C14D73" w:rsidRDefault="000206CF" w:rsidP="00F87AD6">
      <w:pPr>
        <w:spacing w:before="60" w:after="60" w:line="252" w:lineRule="auto"/>
        <w:ind w:firstLine="567"/>
        <w:jc w:val="both"/>
        <w:rPr>
          <w:rFonts w:ascii="Times New Roman" w:eastAsia="Times New Roman" w:hAnsi="Times New Roman" w:cs="Times New Roman"/>
          <w:i/>
          <w:spacing w:val="-2"/>
          <w:sz w:val="28"/>
          <w:szCs w:val="28"/>
        </w:rPr>
      </w:pPr>
      <w:r w:rsidRPr="00C14D73">
        <w:rPr>
          <w:rFonts w:ascii="Times New Roman" w:eastAsia="Times New Roman" w:hAnsi="Times New Roman" w:cs="Times New Roman"/>
          <w:i/>
          <w:spacing w:val="-2"/>
          <w:sz w:val="28"/>
          <w:szCs w:val="28"/>
        </w:rPr>
        <w:t>Căn cứ Luật Ban hành văn bản quy phạm pháp luật số </w:t>
      </w:r>
      <w:hyperlink r:id="rId7" w:tgtFrame="_blank" w:history="1">
        <w:r w:rsidRPr="00C14D73">
          <w:rPr>
            <w:rFonts w:ascii="Times New Roman" w:eastAsia="Times New Roman" w:hAnsi="Times New Roman" w:cs="Times New Roman"/>
            <w:i/>
            <w:spacing w:val="-2"/>
            <w:sz w:val="28"/>
            <w:szCs w:val="28"/>
          </w:rPr>
          <w:t>64/2025/QH15</w:t>
        </w:r>
      </w:hyperlink>
      <w:r w:rsidRPr="00C14D73">
        <w:rPr>
          <w:rFonts w:ascii="Times New Roman" w:eastAsia="Times New Roman" w:hAnsi="Times New Roman" w:cs="Times New Roman"/>
          <w:i/>
          <w:spacing w:val="-2"/>
          <w:sz w:val="28"/>
          <w:szCs w:val="28"/>
        </w:rPr>
        <w:t xml:space="preserve"> được sửa đổi, bổ sung bởi Luật số 87/2025/QH15;</w:t>
      </w:r>
    </w:p>
    <w:p w14:paraId="6775DBBE" w14:textId="77CCAF98" w:rsidR="00690666" w:rsidRPr="00C14D73" w:rsidRDefault="006D4A11" w:rsidP="00F87AD6">
      <w:pPr>
        <w:pStyle w:val="NormalWeb"/>
        <w:shd w:val="clear" w:color="auto" w:fill="FFFFFF"/>
        <w:spacing w:before="60" w:beforeAutospacing="0" w:after="60" w:afterAutospacing="0" w:line="252" w:lineRule="auto"/>
        <w:ind w:firstLine="709"/>
        <w:jc w:val="both"/>
        <w:rPr>
          <w:rFonts w:asciiTheme="majorHAnsi" w:hAnsiTheme="majorHAnsi" w:cstheme="majorHAnsi"/>
          <w:i/>
          <w:iCs/>
          <w:sz w:val="28"/>
          <w:szCs w:val="28"/>
        </w:rPr>
      </w:pPr>
      <w:r w:rsidRPr="00C14D73">
        <w:rPr>
          <w:rFonts w:asciiTheme="majorHAnsi" w:hAnsiTheme="majorHAnsi" w:cstheme="majorHAnsi"/>
          <w:i/>
          <w:iCs/>
          <w:sz w:val="28"/>
          <w:szCs w:val="28"/>
        </w:rPr>
        <w:t xml:space="preserve">Căn cứ Luật Xây dựng </w:t>
      </w:r>
      <w:r w:rsidR="00690666" w:rsidRPr="00C14D73">
        <w:rPr>
          <w:rFonts w:asciiTheme="majorHAnsi" w:hAnsiTheme="majorHAnsi" w:cstheme="majorHAnsi"/>
          <w:i/>
          <w:iCs/>
          <w:sz w:val="28"/>
          <w:szCs w:val="28"/>
        </w:rPr>
        <w:t>số 50/2014/QH13 được sửa đổi, bổ sung bởi Luật số 03/2016/QH14, Luật số 35/2018/QH14, </w:t>
      </w:r>
      <w:r w:rsidR="00690666" w:rsidRPr="00C14D73">
        <w:rPr>
          <w:rStyle w:val="fontstyle01"/>
          <w:rFonts w:asciiTheme="majorHAnsi" w:hAnsiTheme="majorHAnsi" w:cstheme="majorHAnsi"/>
          <w:i/>
          <w:iCs/>
          <w:color w:val="auto"/>
        </w:rPr>
        <w:t>Luật số 40/2019/QH14, Luật số 62/2020/QH14, Luật số 45/2024/QH15, Luật số 47/2024/QH15, Luật số 55/2024/QH15, Luật số 61/2024/QH15, Luật số 84/2025/QH15, Luật số 93/2025/QH15 và Luật số 95/2025/QH15”</w:t>
      </w:r>
      <w:r w:rsidR="00690666" w:rsidRPr="00C14D73">
        <w:rPr>
          <w:rFonts w:asciiTheme="majorHAnsi" w:hAnsiTheme="majorHAnsi" w:cstheme="majorHAnsi"/>
          <w:i/>
          <w:iCs/>
        </w:rPr>
        <w:t xml:space="preserve"> </w:t>
      </w:r>
      <w:r w:rsidR="00690666" w:rsidRPr="00C14D73">
        <w:rPr>
          <w:rFonts w:asciiTheme="majorHAnsi" w:hAnsiTheme="majorHAnsi" w:cstheme="majorHAnsi"/>
          <w:i/>
          <w:iCs/>
          <w:sz w:val="28"/>
          <w:szCs w:val="28"/>
        </w:rPr>
        <w:t xml:space="preserve"> </w:t>
      </w:r>
    </w:p>
    <w:p w14:paraId="2CFFA555" w14:textId="28140A9F" w:rsidR="006D4A11" w:rsidRPr="00C14D73" w:rsidRDefault="006D4A11" w:rsidP="00F87AD6">
      <w:pPr>
        <w:pStyle w:val="NormalWeb"/>
        <w:shd w:val="clear" w:color="auto" w:fill="FFFFFF"/>
        <w:spacing w:before="60" w:beforeAutospacing="0" w:after="60" w:afterAutospacing="0" w:line="252" w:lineRule="auto"/>
        <w:ind w:firstLine="709"/>
        <w:jc w:val="both"/>
        <w:rPr>
          <w:rFonts w:asciiTheme="majorHAnsi" w:hAnsiTheme="majorHAnsi" w:cstheme="majorHAnsi"/>
          <w:i/>
          <w:iCs/>
          <w:sz w:val="28"/>
          <w:szCs w:val="28"/>
        </w:rPr>
      </w:pPr>
      <w:r w:rsidRPr="00C14D73">
        <w:rPr>
          <w:rFonts w:asciiTheme="majorHAnsi" w:hAnsiTheme="majorHAnsi" w:cstheme="majorHAnsi"/>
          <w:i/>
          <w:iCs/>
          <w:sz w:val="28"/>
          <w:szCs w:val="28"/>
        </w:rPr>
        <w:t>Căn cứ Luật Đất đai số 31/2024/QH15 được sửa đổi, bổ sung bởi Luật số 43/2024/QH15;</w:t>
      </w:r>
    </w:p>
    <w:p w14:paraId="23E8414B" w14:textId="6674FC5A" w:rsidR="00542156" w:rsidRPr="00C14D73" w:rsidRDefault="00542156" w:rsidP="00F87AD6">
      <w:pPr>
        <w:pStyle w:val="NormalWeb"/>
        <w:shd w:val="clear" w:color="auto" w:fill="FFFFFF"/>
        <w:spacing w:before="60" w:beforeAutospacing="0" w:after="60" w:afterAutospacing="0" w:line="252" w:lineRule="auto"/>
        <w:ind w:firstLine="709"/>
        <w:jc w:val="both"/>
        <w:rPr>
          <w:rFonts w:asciiTheme="majorHAnsi" w:hAnsiTheme="majorHAnsi" w:cstheme="majorHAnsi"/>
          <w:i/>
          <w:iCs/>
          <w:sz w:val="32"/>
          <w:szCs w:val="32"/>
        </w:rPr>
      </w:pPr>
      <w:r w:rsidRPr="00C14D73">
        <w:rPr>
          <w:i/>
          <w:iCs/>
          <w:sz w:val="28"/>
          <w:szCs w:val="28"/>
        </w:rPr>
        <w:t>Căn cứ Nghị định số 140/2025/NĐ-CP ngày 12 tháng 6 năm 2025 của Chính phủ Quy định về phân định thẩm quyền của chính quyền địa phương 02 cấp trong lĩnh vực quản lý nhà nước của Bộ Xây dựng; Nghị định số 144/2025/NĐ-CP ngày 12 tháng 6 năm 2025 của Chính phủ Quy định về phân quyền, phân cấp trong lĩnh vực quản lý nhà nước của Bộ Xây dựng;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Nghị định số 151/2025/NĐ-CP ngày 12 tháng 6 năm 2025 của Chính phủ Quy định về phân định thẩm quyền của chính quyền địa phương 02 cấp, phân quyền, phân cấp trong lĩnh vực đất đai; Nghị định số 226/2025/NĐ-CP ngày 15 tháng 8 năm 2025 của Chính phủ Sửa đổi, bổ sung một số điều của các nghị định quy định chi tiết thi hành Luật Đất đai;</w:t>
      </w:r>
    </w:p>
    <w:p w14:paraId="59A35AE0" w14:textId="3F32D49B" w:rsidR="00B85580" w:rsidRPr="00C14D73" w:rsidRDefault="00B85580" w:rsidP="00F87AD6">
      <w:pPr>
        <w:shd w:val="clear" w:color="auto" w:fill="FFFFFF"/>
        <w:spacing w:before="60" w:after="60" w:line="252" w:lineRule="auto"/>
        <w:ind w:firstLine="720"/>
        <w:jc w:val="both"/>
        <w:rPr>
          <w:rFonts w:ascii="Times New Roman" w:eastAsia="Times New Roman" w:hAnsi="Times New Roman" w:cs="Times New Roman"/>
          <w:i/>
          <w:iCs/>
          <w:sz w:val="28"/>
          <w:szCs w:val="28"/>
        </w:rPr>
      </w:pPr>
      <w:r w:rsidRPr="00C14D73">
        <w:rPr>
          <w:rFonts w:ascii="Times New Roman" w:eastAsia="Times New Roman" w:hAnsi="Times New Roman" w:cs="Times New Roman"/>
          <w:i/>
          <w:iCs/>
          <w:sz w:val="28"/>
          <w:szCs w:val="28"/>
        </w:rPr>
        <w:t>Theo đề nghị của Giám đốc Sở Xây dựng;</w:t>
      </w:r>
    </w:p>
    <w:p w14:paraId="4E526002" w14:textId="072A06E5" w:rsidR="00120925" w:rsidRPr="00C14D73" w:rsidRDefault="00120925" w:rsidP="00F87AD6">
      <w:pPr>
        <w:spacing w:before="60" w:after="60" w:line="252" w:lineRule="auto"/>
        <w:ind w:firstLine="720"/>
        <w:jc w:val="both"/>
        <w:rPr>
          <w:rFonts w:asciiTheme="majorHAnsi" w:hAnsiTheme="majorHAnsi" w:cstheme="majorHAnsi"/>
          <w:i/>
          <w:iCs/>
          <w:sz w:val="28"/>
          <w:szCs w:val="28"/>
        </w:rPr>
      </w:pPr>
      <w:r w:rsidRPr="00C14D73">
        <w:rPr>
          <w:rFonts w:ascii="Times New Roman" w:eastAsia="Times New Roman" w:hAnsi="Times New Roman" w:cs="Times New Roman"/>
          <w:i/>
          <w:iCs/>
          <w:sz w:val="28"/>
          <w:szCs w:val="28"/>
        </w:rPr>
        <w:t>Ủy ban nhân dân ban hành Quyết định</w:t>
      </w:r>
      <w:r w:rsidRPr="00C14D73">
        <w:rPr>
          <w:rFonts w:asciiTheme="majorHAnsi" w:hAnsiTheme="majorHAnsi" w:cstheme="majorHAnsi"/>
          <w:i/>
          <w:iCs/>
          <w:sz w:val="28"/>
          <w:szCs w:val="28"/>
        </w:rPr>
        <w:t xml:space="preserve"> </w:t>
      </w:r>
      <w:r w:rsidR="002B628E" w:rsidRPr="00C14D73">
        <w:rPr>
          <w:rFonts w:asciiTheme="majorHAnsi" w:hAnsiTheme="majorHAnsi" w:cstheme="majorHAnsi"/>
          <w:i/>
          <w:iCs/>
          <w:sz w:val="28"/>
          <w:szCs w:val="28"/>
        </w:rPr>
        <w:t>S</w:t>
      </w:r>
      <w:r w:rsidRPr="00C14D73">
        <w:rPr>
          <w:rFonts w:asciiTheme="majorHAnsi" w:hAnsiTheme="majorHAnsi" w:cstheme="majorHAnsi"/>
          <w:i/>
          <w:iCs/>
          <w:sz w:val="28"/>
          <w:szCs w:val="28"/>
        </w:rPr>
        <w:t>ửa đổi một số Điều của Quy định đơn giá bồi thường thiệt hại thực tế về nhà, nhà ở, công trình xây dựng gắn liện với đất khi Nhà nước thu hồi đất trên địa bàn tỉnh Điện Biên ban hành kèm theo Quyết định số 06/2025/QĐ-UBND ngày 26/02/2025 của UBND tỉnh Điện Biên</w:t>
      </w:r>
      <w:r w:rsidR="007945AA" w:rsidRPr="00C14D73">
        <w:rPr>
          <w:rFonts w:asciiTheme="majorHAnsi" w:hAnsiTheme="majorHAnsi" w:cstheme="majorHAnsi"/>
          <w:i/>
          <w:iCs/>
          <w:sz w:val="28"/>
          <w:szCs w:val="28"/>
        </w:rPr>
        <w:t>.</w:t>
      </w:r>
    </w:p>
    <w:p w14:paraId="5721F405" w14:textId="14022C2D" w:rsidR="008C166B" w:rsidRPr="00C14D73" w:rsidRDefault="008C166B" w:rsidP="00F87AD6">
      <w:pPr>
        <w:spacing w:before="60" w:after="60" w:line="252" w:lineRule="auto"/>
        <w:ind w:firstLine="720"/>
        <w:jc w:val="both"/>
      </w:pPr>
      <w:bookmarkStart w:id="0" w:name="_Hlk218086140"/>
      <w:r w:rsidRPr="00C14D73">
        <w:rPr>
          <w:rFonts w:ascii="TimesNewRomanPSMT" w:hAnsi="TimesNewRomanPSMT"/>
          <w:b/>
          <w:bCs/>
          <w:sz w:val="28"/>
          <w:szCs w:val="28"/>
        </w:rPr>
        <w:t>Điều 1</w:t>
      </w:r>
      <w:r w:rsidRPr="00C14D73">
        <w:rPr>
          <w:rFonts w:ascii="TimesNewRomanPSMT" w:hAnsi="TimesNewRomanPSMT"/>
          <w:sz w:val="28"/>
          <w:szCs w:val="28"/>
        </w:rPr>
        <w:t xml:space="preserve">. Sửa đổi một số điều của Quy định đơn giá bồi thường thiệt hại thực tế về nhà, nhà ở, công trình xây dựng gắn liền với đất khi Nhà nước thu hồi đất </w:t>
      </w:r>
      <w:r w:rsidRPr="00C14D73">
        <w:rPr>
          <w:rFonts w:ascii="TimesNewRomanPSMT" w:hAnsi="TimesNewRomanPSMT"/>
          <w:sz w:val="28"/>
          <w:szCs w:val="28"/>
        </w:rPr>
        <w:lastRenderedPageBreak/>
        <w:t>trên địa bàn tỉnh Điện Biên ban hành kèm theo Quyết định số 06/2025/QĐ-UBND ngày 26 tháng 02 năm 2025 của Ủy ban nhân dân tỉnh Điện Biên</w:t>
      </w:r>
      <w:r w:rsidRPr="00C14D73">
        <w:t xml:space="preserve"> </w:t>
      </w:r>
    </w:p>
    <w:p w14:paraId="0C8C5509" w14:textId="77777777" w:rsidR="009229A4" w:rsidRPr="00C14D73" w:rsidRDefault="00305900"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 xml:space="preserve">1. Sửa đổi một số điểm, khoản của Điều 4 như sau: </w:t>
      </w:r>
    </w:p>
    <w:p w14:paraId="3265673B" w14:textId="7C136C1B" w:rsidR="00305900" w:rsidRPr="00C14D73" w:rsidRDefault="00305900"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 xml:space="preserve">a) Sửa </w:t>
      </w:r>
      <w:r w:rsidR="00006540" w:rsidRPr="00C14D73">
        <w:rPr>
          <w:rFonts w:asciiTheme="majorHAnsi" w:hAnsiTheme="majorHAnsi" w:cstheme="majorHAnsi"/>
          <w:sz w:val="28"/>
          <w:szCs w:val="28"/>
        </w:rPr>
        <w:t>nội</w:t>
      </w:r>
      <w:r w:rsidR="00006540" w:rsidRPr="00C14D73">
        <w:rPr>
          <w:rFonts w:asciiTheme="majorHAnsi" w:hAnsiTheme="majorHAnsi" w:cstheme="majorHAnsi"/>
          <w:sz w:val="28"/>
          <w:szCs w:val="28"/>
          <w:lang w:val="vi-VN"/>
        </w:rPr>
        <w:t xml:space="preserve"> dung </w:t>
      </w:r>
      <w:r w:rsidRPr="00C14D73">
        <w:rPr>
          <w:rFonts w:asciiTheme="majorHAnsi" w:hAnsiTheme="majorHAnsi" w:cstheme="majorHAnsi"/>
          <w:sz w:val="28"/>
          <w:szCs w:val="28"/>
        </w:rPr>
        <w:t>điểm d khoản 1 như sau:</w:t>
      </w:r>
    </w:p>
    <w:p w14:paraId="70C52829" w14:textId="27191872" w:rsidR="00305900" w:rsidRPr="00C14D73" w:rsidRDefault="00C520F5" w:rsidP="00F87AD6">
      <w:pPr>
        <w:spacing w:before="60" w:after="60" w:line="252" w:lineRule="auto"/>
        <w:ind w:firstLine="720"/>
        <w:jc w:val="both"/>
        <w:rPr>
          <w:rFonts w:asciiTheme="majorHAnsi" w:hAnsiTheme="majorHAnsi" w:cstheme="majorHAnsi"/>
          <w:i/>
          <w:iCs/>
          <w:sz w:val="28"/>
          <w:szCs w:val="28"/>
        </w:rPr>
      </w:pPr>
      <w:r w:rsidRPr="00C14D73">
        <w:rPr>
          <w:rFonts w:asciiTheme="majorHAnsi" w:hAnsiTheme="majorHAnsi" w:cstheme="majorHAnsi"/>
          <w:sz w:val="28"/>
          <w:szCs w:val="28"/>
        </w:rPr>
        <w:t>Sửa</w:t>
      </w:r>
      <w:r w:rsidRPr="00C14D73">
        <w:rPr>
          <w:rFonts w:asciiTheme="majorHAnsi" w:hAnsiTheme="majorHAnsi" w:cstheme="majorHAnsi"/>
          <w:sz w:val="28"/>
          <w:szCs w:val="28"/>
          <w:lang w:val="vi-VN"/>
        </w:rPr>
        <w:t xml:space="preserve"> đổi nội </w:t>
      </w:r>
      <w:r w:rsidR="00500DF1" w:rsidRPr="00C14D73">
        <w:rPr>
          <w:rFonts w:asciiTheme="majorHAnsi" w:hAnsiTheme="majorHAnsi" w:cstheme="majorHAnsi"/>
          <w:sz w:val="28"/>
          <w:szCs w:val="28"/>
          <w:lang w:val="vi-VN"/>
        </w:rPr>
        <w:t>dung:</w:t>
      </w:r>
      <w:r w:rsidR="00AB52B8" w:rsidRPr="00C14D73">
        <w:rPr>
          <w:rFonts w:ascii="TimesNewRomanPSMT" w:hAnsi="TimesNewRomanPSMT"/>
          <w:i/>
          <w:iCs/>
          <w:sz w:val="28"/>
          <w:szCs w:val="28"/>
        </w:rPr>
        <w:t>“Trường hợp đơn vị, tổ chức được giao thực hiện công tác giải phóng mặt bằng cấp huyện không tự lập được dự toán kinh phí bồi thường đối với hạng mục nêu trên, UBND cấp huyện xem xét giao cơ quan chuyên môn về xây dựng hoặc thuê đơn vị, tổ chức, cá nhân có đủ điều kiện năng lực trong hoạt động xây dựng theo quy định của pháp luật về xây dựng để thực hiện lập đơn giá. UBND cấp huyện và đơn vị tư vấn chịu hoàn toàn trách nhiệm trước cơ quan có thẩm quyền về kết quả thực hiện”</w:t>
      </w:r>
      <w:r w:rsidR="00AB52B8" w:rsidRPr="00C14D73">
        <w:rPr>
          <w:i/>
          <w:iCs/>
        </w:rPr>
        <w:t xml:space="preserve"> </w:t>
      </w:r>
      <w:r w:rsidR="00F529FA" w:rsidRPr="00C14D73">
        <w:rPr>
          <w:rFonts w:asciiTheme="majorHAnsi" w:hAnsiTheme="majorHAnsi" w:cstheme="majorHAnsi"/>
          <w:b/>
          <w:bCs/>
          <w:i/>
          <w:iCs/>
          <w:sz w:val="28"/>
          <w:szCs w:val="28"/>
        </w:rPr>
        <w:t>như</w:t>
      </w:r>
      <w:r w:rsidR="00F529FA" w:rsidRPr="00C14D73">
        <w:rPr>
          <w:rFonts w:asciiTheme="majorHAnsi" w:hAnsiTheme="majorHAnsi" w:cstheme="majorHAnsi"/>
          <w:b/>
          <w:bCs/>
          <w:i/>
          <w:iCs/>
          <w:sz w:val="28"/>
          <w:szCs w:val="28"/>
          <w:lang w:val="vi-VN"/>
        </w:rPr>
        <w:t xml:space="preserve"> sau</w:t>
      </w:r>
      <w:r w:rsidR="00305900" w:rsidRPr="00C14D73">
        <w:rPr>
          <w:rFonts w:asciiTheme="majorHAnsi" w:hAnsiTheme="majorHAnsi" w:cstheme="majorHAnsi"/>
          <w:i/>
          <w:iCs/>
          <w:sz w:val="28"/>
          <w:szCs w:val="28"/>
        </w:rPr>
        <w:t>“</w:t>
      </w:r>
      <w:r w:rsidR="002102A7" w:rsidRPr="00C14D73">
        <w:rPr>
          <w:rFonts w:asciiTheme="majorHAnsi" w:hAnsiTheme="majorHAnsi" w:cstheme="majorHAnsi"/>
          <w:i/>
          <w:iCs/>
          <w:sz w:val="28"/>
          <w:szCs w:val="28"/>
        </w:rPr>
        <w:t xml:space="preserve"> </w:t>
      </w:r>
      <w:r w:rsidR="00305900" w:rsidRPr="00C14D73">
        <w:rPr>
          <w:rFonts w:asciiTheme="majorHAnsi" w:hAnsiTheme="majorHAnsi" w:cstheme="majorHAnsi"/>
          <w:i/>
          <w:iCs/>
          <w:sz w:val="28"/>
          <w:szCs w:val="28"/>
        </w:rPr>
        <w:t>Trường hợp đơn vị, tổ chức được giao thực hiện công tác giải phóng mặt bằng không tự lập được dự toán kinh phí bồi thường đối với hạng mục mái nêu trên, thì thuê đơn vị, tổ chức, cá nhân có đủ điều kiện năng lực trong hoạt động xây dựng theo quy định của pháp luật về xây dựng để thực hiện lập đơn giá. Tổ chức được giao thực hiện công tác giải phóng mặt bằng và đơn vị tư vấn chịu hoàn toàn trách nhiệm trước cơ quan có thẩm quyền về kết quả thực hiện”.</w:t>
      </w:r>
    </w:p>
    <w:p w14:paraId="024A4126" w14:textId="109C43ED" w:rsidR="009229A4" w:rsidRPr="00C14D73" w:rsidRDefault="009229A4"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b</w:t>
      </w:r>
      <w:r w:rsidRPr="00C14D73">
        <w:rPr>
          <w:rFonts w:asciiTheme="majorHAnsi" w:hAnsiTheme="majorHAnsi" w:cstheme="majorHAnsi"/>
          <w:sz w:val="28"/>
          <w:szCs w:val="28"/>
          <w:lang w:val="vi-VN"/>
        </w:rPr>
        <w:t xml:space="preserve">) </w:t>
      </w:r>
      <w:r w:rsidRPr="00C14D73">
        <w:rPr>
          <w:rFonts w:asciiTheme="majorHAnsi" w:hAnsiTheme="majorHAnsi" w:cstheme="majorHAnsi"/>
          <w:sz w:val="28"/>
          <w:szCs w:val="28"/>
        </w:rPr>
        <w:t xml:space="preserve">Sửa đổi nội dung “Lưu ý” tại điểm đ khoản 1 như sau: </w:t>
      </w:r>
    </w:p>
    <w:p w14:paraId="4E3246CC" w14:textId="0A09EFAC" w:rsidR="009229A4" w:rsidRPr="00C14D73" w:rsidRDefault="009229A4"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rPr>
        <w:t>Trường hợp đơn vị, tổ chức được giao thực hiện công tác giải phóng mặt bằng không tự lập được dự toán kinh phí bồi thường đối với hạng mục nêu trên, thì thuê đơn vị, tổ chức, cá nhân có đủ điều kiện năng lực trong hoạt động xây dựng theo quy định của pháp luật về xây dựng để thực hiện lập đơn giá. Tổ chức được giao thực hiện công tác giải phóng mặt bằng và đơn vị tư vấn chịu hoàn toàn trách nhiệm trước cơ quan có thẩm quyền về kết quả thực hiện</w:t>
      </w:r>
      <w:r w:rsidRPr="00C14D73">
        <w:rPr>
          <w:rFonts w:asciiTheme="majorHAnsi" w:hAnsiTheme="majorHAnsi" w:cstheme="majorHAnsi"/>
          <w:sz w:val="28"/>
          <w:szCs w:val="28"/>
          <w:lang w:val="vi-VN"/>
        </w:rPr>
        <w:t>.</w:t>
      </w:r>
    </w:p>
    <w:p w14:paraId="46EF0E46" w14:textId="481E4666" w:rsidR="009229A4" w:rsidRPr="00C14D73" w:rsidRDefault="009229A4"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c) Sửa đổi</w:t>
      </w:r>
      <w:r w:rsidR="00BC3C8A" w:rsidRPr="00C14D73">
        <w:rPr>
          <w:rFonts w:asciiTheme="majorHAnsi" w:hAnsiTheme="majorHAnsi" w:cstheme="majorHAnsi"/>
          <w:sz w:val="28"/>
          <w:szCs w:val="28"/>
          <w:lang w:val="vi-VN"/>
        </w:rPr>
        <w:t xml:space="preserve"> </w:t>
      </w:r>
      <w:r w:rsidRPr="00C14D73">
        <w:rPr>
          <w:rFonts w:asciiTheme="majorHAnsi" w:hAnsiTheme="majorHAnsi" w:cstheme="majorHAnsi"/>
          <w:sz w:val="28"/>
          <w:szCs w:val="28"/>
        </w:rPr>
        <w:t xml:space="preserve">điểm b khoản 2 như sau: </w:t>
      </w:r>
    </w:p>
    <w:p w14:paraId="3925361E" w14:textId="1E91E47F" w:rsidR="00620519" w:rsidRPr="00C14D73" w:rsidRDefault="007D7BCC"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lang w:val="vi-VN"/>
        </w:rPr>
        <w:t>“</w:t>
      </w:r>
      <w:r w:rsidRPr="00C14D73">
        <w:rPr>
          <w:rFonts w:asciiTheme="majorHAnsi" w:hAnsiTheme="majorHAnsi" w:cstheme="majorHAnsi"/>
          <w:sz w:val="28"/>
          <w:szCs w:val="28"/>
        </w:rPr>
        <w:t>b</w:t>
      </w:r>
      <w:r w:rsidRPr="00C14D73">
        <w:rPr>
          <w:rFonts w:asciiTheme="majorHAnsi" w:hAnsiTheme="majorHAnsi" w:cstheme="majorHAnsi"/>
          <w:sz w:val="28"/>
          <w:szCs w:val="28"/>
          <w:lang w:val="vi-VN"/>
        </w:rPr>
        <w:t xml:space="preserve">) Trường hợp thứ hai: </w:t>
      </w:r>
      <w:r w:rsidR="00620519" w:rsidRPr="00C14D73">
        <w:rPr>
          <w:rFonts w:asciiTheme="majorHAnsi" w:hAnsiTheme="majorHAnsi" w:cstheme="majorHAnsi"/>
          <w:sz w:val="28"/>
          <w:szCs w:val="28"/>
        </w:rPr>
        <w:t>Trường hợp cần thiết</w:t>
      </w:r>
      <w:r w:rsidR="00620519" w:rsidRPr="00C14D73">
        <w:rPr>
          <w:rFonts w:asciiTheme="majorHAnsi" w:hAnsiTheme="majorHAnsi" w:cstheme="majorHAnsi"/>
          <w:sz w:val="28"/>
          <w:szCs w:val="28"/>
          <w:lang w:val="vi-VN"/>
        </w:rPr>
        <w:t>,</w:t>
      </w:r>
      <w:r w:rsidR="00620519" w:rsidRPr="00C14D73">
        <w:rPr>
          <w:rFonts w:asciiTheme="majorHAnsi" w:hAnsiTheme="majorHAnsi" w:cstheme="majorHAnsi"/>
          <w:sz w:val="28"/>
          <w:szCs w:val="28"/>
        </w:rPr>
        <w:t xml:space="preserve"> tổ chức được giao thực hiện công tác giải phóng mặt bằng thuê đơn vị tư vấn có đủ điều kiện năng lực theo quy định của pháp luật về xây dựng, trên cơ sở kiểm tra, đo đạc, đánh giá hiện</w:t>
      </w:r>
      <w:r w:rsidR="00620519" w:rsidRPr="00C14D73">
        <w:rPr>
          <w:rFonts w:asciiTheme="majorHAnsi" w:hAnsiTheme="majorHAnsi" w:cstheme="majorHAnsi"/>
          <w:sz w:val="28"/>
          <w:szCs w:val="28"/>
          <w:lang w:val="vi-VN"/>
        </w:rPr>
        <w:t xml:space="preserve"> </w:t>
      </w:r>
      <w:r w:rsidR="00620519" w:rsidRPr="00C14D73">
        <w:rPr>
          <w:rFonts w:asciiTheme="majorHAnsi" w:hAnsiTheme="majorHAnsi" w:cstheme="majorHAnsi"/>
          <w:sz w:val="28"/>
          <w:szCs w:val="28"/>
        </w:rPr>
        <w:t>trạng thực tế để lập thiết kế, dự toán xây dựng công trình làm cơ sở để lập phương án bồi thường trình cơ quan chuyên môn có thẩm quyền theo phân cấp thẩm định trước khi trình UBND cấp xã xem xét, quyết định phê duyệt phương án bồi thường</w:t>
      </w:r>
      <w:r w:rsidR="00620519" w:rsidRPr="00C14D73">
        <w:rPr>
          <w:rFonts w:asciiTheme="majorHAnsi" w:hAnsiTheme="majorHAnsi" w:cstheme="majorHAnsi"/>
          <w:sz w:val="28"/>
          <w:szCs w:val="28"/>
          <w:lang w:val="vi-VN"/>
        </w:rPr>
        <w:t>.</w:t>
      </w:r>
    </w:p>
    <w:p w14:paraId="1047C8E4" w14:textId="01217F9C" w:rsidR="008E4508" w:rsidRPr="00C14D73" w:rsidRDefault="008E4508"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lang w:val="vi-VN"/>
        </w:rPr>
        <w:t xml:space="preserve">“c) Trường hợp thứ ba: Áp dụng đơn giá tương tự đối với công trình trên cùng địa bàn tương đồng đã được cơ quan chức năng thẩm định, phê duyệt thiết kế và dự toán </w:t>
      </w:r>
      <w:r w:rsidR="00757450" w:rsidRPr="00C14D73">
        <w:rPr>
          <w:rFonts w:asciiTheme="majorHAnsi" w:hAnsiTheme="majorHAnsi" w:cstheme="majorHAnsi"/>
          <w:sz w:val="28"/>
          <w:szCs w:val="28"/>
          <w:lang w:val="vi-VN"/>
        </w:rPr>
        <w:t xml:space="preserve">cũng như phê duyệt quyết toán dự án hoàn thành; đồng thời cho phép áp dụng phương pháp bù trừ chênh lệch đối với các hạng mục có trong đơn giá nhưng chưa phù hợp với </w:t>
      </w:r>
      <w:r w:rsidR="008D1EF3" w:rsidRPr="00C14D73">
        <w:rPr>
          <w:rFonts w:asciiTheme="majorHAnsi" w:hAnsiTheme="majorHAnsi" w:cstheme="majorHAnsi"/>
          <w:sz w:val="28"/>
          <w:szCs w:val="28"/>
          <w:lang w:val="vi-VN"/>
        </w:rPr>
        <w:t>thự</w:t>
      </w:r>
      <w:r w:rsidR="002102A7" w:rsidRPr="00C14D73">
        <w:rPr>
          <w:rFonts w:asciiTheme="majorHAnsi" w:hAnsiTheme="majorHAnsi" w:cstheme="majorHAnsi"/>
          <w:sz w:val="28"/>
          <w:szCs w:val="28"/>
          <w:lang w:val="vi-VN"/>
        </w:rPr>
        <w:t>c</w:t>
      </w:r>
      <w:r w:rsidR="00757450" w:rsidRPr="00C14D73">
        <w:rPr>
          <w:rFonts w:asciiTheme="majorHAnsi" w:hAnsiTheme="majorHAnsi" w:cstheme="majorHAnsi"/>
          <w:sz w:val="28"/>
          <w:szCs w:val="28"/>
          <w:lang w:val="vi-VN"/>
        </w:rPr>
        <w:t>.</w:t>
      </w:r>
    </w:p>
    <w:p w14:paraId="297F5604" w14:textId="5DB85F6A" w:rsidR="006830F8" w:rsidRPr="00C14D73" w:rsidRDefault="006830F8"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lang w:val="vi-VN"/>
        </w:rPr>
        <w:t>“d) Trường hợp thứ tư: Trường hợp xây dựng nhà trọn gói</w:t>
      </w:r>
    </w:p>
    <w:p w14:paraId="053145DF" w14:textId="63264E7D" w:rsidR="006830F8" w:rsidRPr="00C14D73" w:rsidRDefault="006830F8"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lang w:val="vi-VN"/>
        </w:rPr>
        <w:t xml:space="preserve">Căn cứ vào hợp đồng thi công trọn gói (chìa khóa trao tay: khảo sát, thiết </w:t>
      </w:r>
      <w:r w:rsidR="00B55085" w:rsidRPr="00C14D73">
        <w:rPr>
          <w:rFonts w:asciiTheme="majorHAnsi" w:hAnsiTheme="majorHAnsi" w:cstheme="majorHAnsi"/>
          <w:sz w:val="28"/>
          <w:szCs w:val="28"/>
          <w:lang w:val="vi-VN"/>
        </w:rPr>
        <w:t>kế</w:t>
      </w:r>
      <w:r w:rsidRPr="00C14D73">
        <w:rPr>
          <w:rFonts w:asciiTheme="majorHAnsi" w:hAnsiTheme="majorHAnsi" w:cstheme="majorHAnsi"/>
          <w:sz w:val="28"/>
          <w:szCs w:val="28"/>
          <w:lang w:val="vi-VN"/>
        </w:rPr>
        <w:t xml:space="preserve"> xây dựng, hoàn thiện và bàn giao). Hồ sơ thiết kế thi công, hồ sơ dự toán công </w:t>
      </w:r>
      <w:r w:rsidRPr="00C14D73">
        <w:rPr>
          <w:rFonts w:asciiTheme="majorHAnsi" w:hAnsiTheme="majorHAnsi" w:cstheme="majorHAnsi"/>
          <w:sz w:val="28"/>
          <w:szCs w:val="28"/>
          <w:lang w:val="vi-VN"/>
        </w:rPr>
        <w:lastRenderedPageBreak/>
        <w:t xml:space="preserve">trình do đơn vị tư vấn thiết kế và thi công lập, được ký kết giữa chủ nhà và đơn vị thiết kế, thi công, Giấy phép xây dựng hoặc không có giấy phép xây dựng </w:t>
      </w:r>
      <w:r w:rsidR="00903FAB" w:rsidRPr="00C14D73">
        <w:rPr>
          <w:rFonts w:asciiTheme="majorHAnsi" w:hAnsiTheme="majorHAnsi" w:cstheme="majorHAnsi"/>
          <w:sz w:val="28"/>
          <w:szCs w:val="28"/>
          <w:lang w:val="vi-VN"/>
        </w:rPr>
        <w:t xml:space="preserve">trong hoặc ngoài đô thị để thẩm định, phê </w:t>
      </w:r>
      <w:r w:rsidR="008D1EF3" w:rsidRPr="00C14D73">
        <w:rPr>
          <w:rFonts w:asciiTheme="majorHAnsi" w:hAnsiTheme="majorHAnsi" w:cstheme="majorHAnsi"/>
          <w:sz w:val="28"/>
          <w:szCs w:val="28"/>
          <w:lang w:val="vi-VN"/>
        </w:rPr>
        <w:t>duyệt</w:t>
      </w:r>
      <w:r w:rsidR="002102A7" w:rsidRPr="00C14D73">
        <w:rPr>
          <w:rFonts w:asciiTheme="majorHAnsi" w:hAnsiTheme="majorHAnsi" w:cstheme="majorHAnsi"/>
          <w:sz w:val="28"/>
          <w:szCs w:val="28"/>
        </w:rPr>
        <w:t>.</w:t>
      </w:r>
      <w:r w:rsidR="008D1EF3" w:rsidRPr="00C14D73">
        <w:rPr>
          <w:rFonts w:asciiTheme="majorHAnsi" w:hAnsiTheme="majorHAnsi" w:cstheme="majorHAnsi"/>
          <w:sz w:val="28"/>
          <w:szCs w:val="28"/>
          <w:lang w:val="vi-VN"/>
        </w:rPr>
        <w:t>”</w:t>
      </w:r>
    </w:p>
    <w:p w14:paraId="09E2C8FC" w14:textId="4B8FE89E" w:rsidR="009229A4" w:rsidRPr="00C14D73" w:rsidRDefault="009229A4"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 xml:space="preserve">d) Sửa đổi khoản 6 như sau: </w:t>
      </w:r>
    </w:p>
    <w:p w14:paraId="1C367A52" w14:textId="0904F509" w:rsidR="001E2B47" w:rsidRPr="00C14D73" w:rsidRDefault="00620519"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rPr>
        <w:t>“</w:t>
      </w:r>
      <w:r w:rsidR="002102A7" w:rsidRPr="00C14D73">
        <w:rPr>
          <w:rFonts w:asciiTheme="majorHAnsi" w:hAnsiTheme="majorHAnsi" w:cstheme="majorHAnsi"/>
          <w:sz w:val="28"/>
          <w:szCs w:val="28"/>
        </w:rPr>
        <w:t>6.</w:t>
      </w:r>
      <w:r w:rsidR="001E2B47" w:rsidRPr="00C14D73">
        <w:rPr>
          <w:rFonts w:asciiTheme="majorHAnsi" w:hAnsiTheme="majorHAnsi" w:cstheme="majorHAnsi"/>
          <w:sz w:val="28"/>
          <w:szCs w:val="28"/>
          <w:lang w:val="vi-VN"/>
        </w:rPr>
        <w:t xml:space="preserve"> </w:t>
      </w:r>
      <w:r w:rsidR="001E2B47" w:rsidRPr="00C14D73">
        <w:rPr>
          <w:rFonts w:asciiTheme="majorHAnsi" w:hAnsiTheme="majorHAnsi" w:cstheme="majorHAnsi"/>
          <w:sz w:val="28"/>
          <w:szCs w:val="28"/>
        </w:rPr>
        <w:t>Đối với việc đánh giá khả năng kết cấu an toàn chịu lực của công trình nhà ở, công trình trong quá tình thực hiện đo đạc, kiểm đếm, đánh giá hiện trạng của đơn vị được giao thực hiện công tác giải phóng mặt bằng</w:t>
      </w:r>
      <w:r w:rsidR="001E2B47" w:rsidRPr="00C14D73">
        <w:rPr>
          <w:rFonts w:asciiTheme="majorHAnsi" w:hAnsiTheme="majorHAnsi" w:cstheme="majorHAnsi"/>
          <w:sz w:val="28"/>
          <w:szCs w:val="28"/>
          <w:lang w:val="vi-VN"/>
        </w:rPr>
        <w:t>:</w:t>
      </w:r>
    </w:p>
    <w:p w14:paraId="6908BF06" w14:textId="0669999B" w:rsidR="00620519" w:rsidRPr="00C14D73" w:rsidRDefault="00620519"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rPr>
        <w:t>Trường hợp nếu đơn vị được giao thực hiện công tác giải phóng mặt bằng phòng chức năng cấp xã không có đủ điều kiện, năng lực về xây dựng để đánh giá chất lượng và khả năng kết cấu an toàn chịu lực đối với phần còn lại của nhà, công trình thì đơn vị được giao thực hiện công tác giải phóng mặt bằng thuê đơn vị tư vấn có đủ điều kiện năng lực theo quy định của pháp luật về xây dựng tổ chức đánh giá mức độ ảnh hưởng đến kết cấu, chất lượng công trình đối với từng trường hợp cụ thể, làm cơ sở để xác định mức độ thiệt hại và để lập dự toán kinh phí hỗ trợ cho các hộ dân, trình UBND cấp xã phê duyệt</w:t>
      </w:r>
      <w:r w:rsidRPr="00C14D73">
        <w:rPr>
          <w:rFonts w:asciiTheme="majorHAnsi" w:hAnsiTheme="majorHAnsi" w:cstheme="majorHAnsi"/>
          <w:sz w:val="28"/>
          <w:szCs w:val="28"/>
          <w:lang w:val="vi-VN"/>
        </w:rPr>
        <w:t>”.</w:t>
      </w:r>
    </w:p>
    <w:p w14:paraId="685FA300" w14:textId="613D9CD9" w:rsidR="009229A4" w:rsidRPr="00C14D73" w:rsidRDefault="009229A4"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đ) Sửa đổi khoản 7 như sau:</w:t>
      </w:r>
    </w:p>
    <w:p w14:paraId="3A5C72C5" w14:textId="5702BE91" w:rsidR="003C3D02" w:rsidRPr="00C14D73" w:rsidRDefault="003C3D02" w:rsidP="003C3D02">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lang w:val="vi-VN"/>
        </w:rPr>
        <w:t>“</w:t>
      </w:r>
      <w:r w:rsidR="00707A4A" w:rsidRPr="00C14D73">
        <w:rPr>
          <w:rFonts w:asciiTheme="majorHAnsi" w:hAnsiTheme="majorHAnsi" w:cstheme="majorHAnsi"/>
          <w:sz w:val="28"/>
          <w:szCs w:val="28"/>
        </w:rPr>
        <w:t>7</w:t>
      </w:r>
      <w:r w:rsidR="00707A4A" w:rsidRPr="00C14D73">
        <w:rPr>
          <w:rFonts w:asciiTheme="majorHAnsi" w:hAnsiTheme="majorHAnsi" w:cstheme="majorHAnsi"/>
          <w:sz w:val="28"/>
          <w:szCs w:val="28"/>
          <w:lang w:val="vi-VN"/>
        </w:rPr>
        <w:t>.</w:t>
      </w:r>
      <w:r w:rsidRPr="00C14D73">
        <w:rPr>
          <w:rFonts w:asciiTheme="majorHAnsi" w:hAnsiTheme="majorHAnsi" w:cstheme="majorHAnsi"/>
          <w:sz w:val="28"/>
          <w:szCs w:val="28"/>
          <w:lang w:val="vi-VN"/>
        </w:rPr>
        <w:t xml:space="preserve"> </w:t>
      </w:r>
      <w:r w:rsidR="00620519" w:rsidRPr="00C14D73">
        <w:rPr>
          <w:rFonts w:asciiTheme="majorHAnsi" w:hAnsiTheme="majorHAnsi" w:cstheme="majorHAnsi"/>
          <w:sz w:val="28"/>
          <w:szCs w:val="28"/>
        </w:rPr>
        <w:t>Đối với các dạng công trình khác không có trong Biểu phụ lục tại Quy định này</w:t>
      </w:r>
      <w:r w:rsidR="00620519" w:rsidRPr="00C14D73">
        <w:rPr>
          <w:rFonts w:asciiTheme="majorHAnsi" w:hAnsiTheme="majorHAnsi" w:cstheme="majorHAnsi"/>
          <w:sz w:val="28"/>
          <w:szCs w:val="28"/>
          <w:lang w:val="vi-VN"/>
        </w:rPr>
        <w:t xml:space="preserve">: </w:t>
      </w:r>
    </w:p>
    <w:p w14:paraId="38EBB46F" w14:textId="45B7E1C1" w:rsidR="00305900" w:rsidRPr="00C14D73" w:rsidRDefault="00620519" w:rsidP="003C3D02">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rPr>
        <w:t xml:space="preserve">Đơn vị được giao thực hiện công tác giải phóng mặt bằng chủ trì phối hợp với cơ quan chuyên môn về xây dựng cấp xã, đơn vị tư vấn </w:t>
      </w:r>
      <w:r w:rsidR="004C6706" w:rsidRPr="00C14D73">
        <w:rPr>
          <w:rFonts w:asciiTheme="majorHAnsi" w:hAnsiTheme="majorHAnsi" w:cstheme="majorHAnsi"/>
          <w:sz w:val="28"/>
          <w:szCs w:val="28"/>
        </w:rPr>
        <w:t>đ</w:t>
      </w:r>
      <w:r w:rsidRPr="00C14D73">
        <w:rPr>
          <w:rFonts w:asciiTheme="majorHAnsi" w:hAnsiTheme="majorHAnsi" w:cstheme="majorHAnsi"/>
          <w:sz w:val="28"/>
          <w:szCs w:val="28"/>
        </w:rPr>
        <w:t xml:space="preserve">ơn vị được giao thực hiện công tác giải phóng mặt bằng thuê căn cứ vào quy mô, kết cấu của từng loại công trình để lập thiết kế theo hiện trạng thực tế làm cơ sở lập đơn giá bồi thường phù hợp với các quy định hiện hành có liên quan tại thời điểm kiểm đếm, đo đạc lập phương án, trình phòng chuyên môn thẩm định làm cơ sở trình UBND cấp xã phê duyệt phương án bồi thường để làm cơ sở chi trả tiền bồi thường cho đơn vị, tổ chức, hộ gia đình, cá nhân có đất và tài sản thu hồi trong phạm vi giải phóng mặt bằng để thực hiện các dự án trên địa bàn tỉnh”. </w:t>
      </w:r>
    </w:p>
    <w:p w14:paraId="4AF5219D" w14:textId="2A5F2C8C" w:rsidR="00F24751" w:rsidRPr="00C14D73" w:rsidRDefault="00F24751"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 xml:space="preserve">2. Thay thế cụm từ “các huyện, thị xã, thành phố” bằng cụm từ “các xã, phường”; cụm từ “cơ quan chuyên môn về xây dựng cấp huyện” bằng cụm từ “cơ quan chuyên môn về xây dựng cấp xã” tại điểm a khoản </w:t>
      </w:r>
      <w:r w:rsidR="00ED6A9F" w:rsidRPr="00C14D73">
        <w:rPr>
          <w:rFonts w:asciiTheme="majorHAnsi" w:hAnsiTheme="majorHAnsi" w:cstheme="majorHAnsi"/>
          <w:sz w:val="28"/>
          <w:szCs w:val="28"/>
        </w:rPr>
        <w:t>1</w:t>
      </w:r>
      <w:r w:rsidR="00ED6A9F" w:rsidRPr="00C14D73">
        <w:rPr>
          <w:rFonts w:asciiTheme="majorHAnsi" w:hAnsiTheme="majorHAnsi" w:cstheme="majorHAnsi"/>
          <w:sz w:val="28"/>
          <w:szCs w:val="28"/>
          <w:lang w:val="vi-VN"/>
        </w:rPr>
        <w:t>, khoản 2</w:t>
      </w:r>
      <w:r w:rsidRPr="00C14D73">
        <w:rPr>
          <w:rFonts w:asciiTheme="majorHAnsi" w:hAnsiTheme="majorHAnsi" w:cstheme="majorHAnsi"/>
          <w:sz w:val="28"/>
          <w:szCs w:val="28"/>
        </w:rPr>
        <w:t xml:space="preserve"> Điều 4.</w:t>
      </w:r>
    </w:p>
    <w:p w14:paraId="53D1C582" w14:textId="28714C7B" w:rsidR="00F24751" w:rsidRPr="00C14D73" w:rsidRDefault="00F24751"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rPr>
        <w:t xml:space="preserve">3. Thay thế cụm từ “UBND cấp huyện” bằng cụm từ “Ủy ban nhân dân cấp xã” tại điểm a khoản 1; điểm b khoản 3 Điều 4, Điều </w:t>
      </w:r>
      <w:r w:rsidR="00165B93" w:rsidRPr="00C14D73">
        <w:rPr>
          <w:rFonts w:asciiTheme="majorHAnsi" w:hAnsiTheme="majorHAnsi" w:cstheme="majorHAnsi"/>
          <w:sz w:val="28"/>
          <w:szCs w:val="28"/>
        </w:rPr>
        <w:t>6</w:t>
      </w:r>
      <w:r w:rsidR="00165B93" w:rsidRPr="00C14D73">
        <w:rPr>
          <w:rFonts w:asciiTheme="majorHAnsi" w:hAnsiTheme="majorHAnsi" w:cstheme="majorHAnsi"/>
          <w:sz w:val="28"/>
          <w:szCs w:val="28"/>
          <w:lang w:val="vi-VN"/>
        </w:rPr>
        <w:t>; cụm từ “phòng chức năng cấp huyện” bằng cụm từ “phòng chức năng cấp xã” tại điểm b khoản 3 Điều 4.</w:t>
      </w:r>
    </w:p>
    <w:p w14:paraId="6B6E6D66" w14:textId="531C6358" w:rsidR="00F24751" w:rsidRPr="00C14D73" w:rsidRDefault="00F24751"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 xml:space="preserve"> 4. Thay thế cụm từ “Ủy ban nhân dân cấp xã, phường” bằng cụm từ “Ủy ban nhân dân cấp xã”</w:t>
      </w:r>
      <w:r w:rsidR="002102A7" w:rsidRPr="00C14D73">
        <w:rPr>
          <w:rFonts w:asciiTheme="majorHAnsi" w:hAnsiTheme="majorHAnsi" w:cstheme="majorHAnsi"/>
          <w:sz w:val="28"/>
          <w:szCs w:val="28"/>
        </w:rPr>
        <w:t>, cụm từ “Ủy ban nhân dân cấp huyện” bằng cụm từ “Ủy ban nhân dân cấp xã”</w:t>
      </w:r>
      <w:r w:rsidRPr="00C14D73">
        <w:rPr>
          <w:rFonts w:asciiTheme="majorHAnsi" w:hAnsiTheme="majorHAnsi" w:cstheme="majorHAnsi"/>
          <w:sz w:val="28"/>
          <w:szCs w:val="28"/>
        </w:rPr>
        <w:t xml:space="preserve"> tại điểm a khoản 1; khoản 2 Điều 4. </w:t>
      </w:r>
    </w:p>
    <w:p w14:paraId="5605DE5A" w14:textId="6F1F30BE" w:rsidR="00305900" w:rsidRPr="00C14D73" w:rsidRDefault="00F24751" w:rsidP="00F87AD6">
      <w:pPr>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5. Thay thế cụm từ “Ủy ban Mặt trận Tổ quốc Việt Nam cấp huyện, cấp xã” bằng cụm từ “Ủy ban Mặt trận Tổ quốc Việt Nam cấp xã” tại điểm a khoản 1 Điều 4.”.</w:t>
      </w:r>
    </w:p>
    <w:p w14:paraId="1A9DDB37" w14:textId="75B7C470" w:rsidR="00FC0E50" w:rsidRPr="00C14D73" w:rsidRDefault="00FC0E50" w:rsidP="00F87AD6">
      <w:pPr>
        <w:spacing w:before="60" w:after="60" w:line="252" w:lineRule="auto"/>
        <w:ind w:firstLine="720"/>
        <w:jc w:val="both"/>
        <w:rPr>
          <w:rFonts w:asciiTheme="majorHAnsi" w:hAnsiTheme="majorHAnsi" w:cstheme="majorHAnsi"/>
          <w:sz w:val="28"/>
          <w:szCs w:val="28"/>
          <w:lang w:val="vi-VN"/>
        </w:rPr>
      </w:pPr>
      <w:r w:rsidRPr="00C14D73">
        <w:rPr>
          <w:rFonts w:asciiTheme="majorHAnsi" w:hAnsiTheme="majorHAnsi" w:cstheme="majorHAnsi"/>
          <w:sz w:val="28"/>
          <w:szCs w:val="28"/>
        </w:rPr>
        <w:lastRenderedPageBreak/>
        <w:t>6</w:t>
      </w:r>
      <w:r w:rsidRPr="00C14D73">
        <w:rPr>
          <w:rFonts w:asciiTheme="majorHAnsi" w:hAnsiTheme="majorHAnsi" w:cstheme="majorHAnsi"/>
          <w:sz w:val="28"/>
          <w:szCs w:val="28"/>
          <w:lang w:val="vi-VN"/>
        </w:rPr>
        <w:t xml:space="preserve">. </w:t>
      </w:r>
      <w:r w:rsidRPr="00C14D73">
        <w:rPr>
          <w:rFonts w:asciiTheme="majorHAnsi" w:hAnsiTheme="majorHAnsi" w:cstheme="majorHAnsi"/>
          <w:sz w:val="28"/>
          <w:szCs w:val="28"/>
        </w:rPr>
        <w:t xml:space="preserve">Thay thế </w:t>
      </w:r>
      <w:r w:rsidR="00AF478C" w:rsidRPr="00C14D73">
        <w:rPr>
          <w:rFonts w:asciiTheme="majorHAnsi" w:hAnsiTheme="majorHAnsi" w:cstheme="majorHAnsi"/>
          <w:sz w:val="28"/>
          <w:szCs w:val="28"/>
        </w:rPr>
        <w:t xml:space="preserve">cụm từ “trung tâm các huyện, thị xã, thành phố” bằng cụm từ “trung tâm các xã, phường”, </w:t>
      </w:r>
      <w:r w:rsidRPr="00C14D73">
        <w:rPr>
          <w:rFonts w:asciiTheme="majorHAnsi" w:hAnsiTheme="majorHAnsi" w:cstheme="majorHAnsi"/>
          <w:sz w:val="28"/>
          <w:szCs w:val="28"/>
        </w:rPr>
        <w:t>cụm từ “địa bàn thành phố và các huyện, thị xã” bằng cụm từ</w:t>
      </w:r>
      <w:r w:rsidRPr="00C14D73">
        <w:rPr>
          <w:rFonts w:asciiTheme="majorHAnsi" w:hAnsiTheme="majorHAnsi" w:cstheme="majorHAnsi"/>
          <w:b/>
          <w:bCs/>
          <w:i/>
          <w:iCs/>
          <w:sz w:val="28"/>
          <w:szCs w:val="28"/>
        </w:rPr>
        <w:t xml:space="preserve"> </w:t>
      </w:r>
      <w:r w:rsidRPr="00C14D73">
        <w:rPr>
          <w:rFonts w:asciiTheme="majorHAnsi" w:hAnsiTheme="majorHAnsi" w:cstheme="majorHAnsi"/>
          <w:sz w:val="28"/>
          <w:szCs w:val="28"/>
        </w:rPr>
        <w:t>“địa bàn các xã, phường”</w:t>
      </w:r>
      <w:r w:rsidR="00AF478C" w:rsidRPr="00C14D73">
        <w:rPr>
          <w:rFonts w:asciiTheme="majorHAnsi" w:hAnsiTheme="majorHAnsi" w:cstheme="majorHAnsi"/>
          <w:sz w:val="28"/>
          <w:szCs w:val="28"/>
          <w:lang w:val="vi-VN"/>
        </w:rPr>
        <w:t xml:space="preserve"> </w:t>
      </w:r>
      <w:r w:rsidRPr="00C14D73">
        <w:rPr>
          <w:rFonts w:asciiTheme="majorHAnsi" w:hAnsiTheme="majorHAnsi" w:cstheme="majorHAnsi"/>
          <w:sz w:val="28"/>
          <w:szCs w:val="28"/>
          <w:lang w:val="vi-VN"/>
        </w:rPr>
        <w:t>tại khoản 2 Điều 7.</w:t>
      </w:r>
    </w:p>
    <w:p w14:paraId="65A0AA83" w14:textId="67FE656B" w:rsidR="000477A9" w:rsidRPr="00C14D73" w:rsidRDefault="000477A9" w:rsidP="00F87AD6">
      <w:pPr>
        <w:spacing w:before="60" w:after="60" w:line="252" w:lineRule="auto"/>
        <w:ind w:firstLine="720"/>
        <w:jc w:val="both"/>
        <w:rPr>
          <w:rFonts w:ascii="Times New Roman" w:eastAsia="Times New Roman" w:hAnsi="Times New Roman" w:cs="Times New Roman"/>
          <w:b/>
          <w:bCs/>
          <w:sz w:val="24"/>
          <w:szCs w:val="24"/>
        </w:rPr>
      </w:pPr>
      <w:r w:rsidRPr="00C14D73">
        <w:rPr>
          <w:rFonts w:ascii="TimesNewRomanPSMT" w:eastAsia="Times New Roman" w:hAnsi="TimesNewRomanPSMT" w:cs="Times New Roman"/>
          <w:b/>
          <w:bCs/>
          <w:sz w:val="28"/>
          <w:szCs w:val="28"/>
        </w:rPr>
        <w:t>Điều 2. Điều khoản thi hành</w:t>
      </w:r>
    </w:p>
    <w:p w14:paraId="5FBA594D" w14:textId="6CD9F780" w:rsidR="000477A9" w:rsidRPr="00C14D73" w:rsidRDefault="000477A9" w:rsidP="00F87AD6">
      <w:pPr>
        <w:shd w:val="clear" w:color="auto" w:fill="FFFFFF"/>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1. Quyết định này có hiệu lực thi hành kể từ</w:t>
      </w:r>
      <w:r w:rsidR="0042727F">
        <w:rPr>
          <w:rFonts w:asciiTheme="majorHAnsi" w:hAnsiTheme="majorHAnsi" w:cstheme="majorHAnsi"/>
          <w:sz w:val="28"/>
          <w:szCs w:val="28"/>
        </w:rPr>
        <w:t xml:space="preserve"> ngày 05 tháng 5 </w:t>
      </w:r>
      <w:bookmarkStart w:id="1" w:name="_GoBack"/>
      <w:bookmarkEnd w:id="1"/>
      <w:r w:rsidRPr="00C14D73">
        <w:rPr>
          <w:rFonts w:asciiTheme="majorHAnsi" w:hAnsiTheme="majorHAnsi" w:cstheme="majorHAnsi"/>
          <w:sz w:val="28"/>
          <w:szCs w:val="28"/>
        </w:rPr>
        <w:t xml:space="preserve">năm 2026. </w:t>
      </w:r>
    </w:p>
    <w:p w14:paraId="35C55188" w14:textId="7B589D01" w:rsidR="00DA3027" w:rsidRPr="00C14D73" w:rsidRDefault="000477A9" w:rsidP="00F87AD6">
      <w:pPr>
        <w:shd w:val="clear" w:color="auto" w:fill="FFFFFF"/>
        <w:spacing w:before="60" w:after="60" w:line="252" w:lineRule="auto"/>
        <w:ind w:firstLine="720"/>
        <w:jc w:val="both"/>
        <w:rPr>
          <w:rFonts w:asciiTheme="majorHAnsi" w:hAnsiTheme="majorHAnsi" w:cstheme="majorHAnsi"/>
          <w:sz w:val="28"/>
          <w:szCs w:val="28"/>
        </w:rPr>
      </w:pPr>
      <w:r w:rsidRPr="00C14D73">
        <w:rPr>
          <w:rFonts w:asciiTheme="majorHAnsi" w:hAnsiTheme="majorHAnsi" w:cstheme="majorHAnsi"/>
          <w:sz w:val="28"/>
          <w:szCs w:val="28"/>
        </w:rPr>
        <w:t>2. Chánh Văn phòng Ủy ban nhân dân tỉnh, Giám đốc Sở Xây dựng, Thủ trưởng các sở, ban, ngành tỉnh; Chủ tịch Ủy ban nhân dân các xã, phường; các cơ quan, đơn vị và các tổ chức, cá nhân có liên quan chịu trách nhiệm thi hành Quyết định này./.</w:t>
      </w:r>
    </w:p>
    <w:p w14:paraId="118C247B" w14:textId="77777777" w:rsidR="00772E64" w:rsidRPr="00C14D73" w:rsidRDefault="00772E64" w:rsidP="00F87AD6">
      <w:pPr>
        <w:shd w:val="clear" w:color="auto" w:fill="FFFFFF"/>
        <w:spacing w:after="0" w:line="240" w:lineRule="auto"/>
        <w:ind w:firstLine="720"/>
        <w:jc w:val="both"/>
        <w:rPr>
          <w:rFonts w:asciiTheme="majorHAnsi" w:hAnsiTheme="majorHAnsi" w:cstheme="majorHAnsi"/>
          <w:sz w:val="28"/>
          <w:szCs w:val="28"/>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103"/>
      </w:tblGrid>
      <w:tr w:rsidR="00DA3027" w:rsidRPr="00C14D73" w14:paraId="7270CD9A" w14:textId="77777777" w:rsidTr="00131775">
        <w:tc>
          <w:tcPr>
            <w:tcW w:w="4111" w:type="dxa"/>
          </w:tcPr>
          <w:p w14:paraId="33AB664A" w14:textId="77777777" w:rsidR="00DA3027" w:rsidRPr="00C14D73" w:rsidRDefault="00DA3027" w:rsidP="00131775">
            <w:pPr>
              <w:shd w:val="clear" w:color="auto" w:fill="FFFFFF"/>
              <w:jc w:val="both"/>
              <w:rPr>
                <w:rFonts w:asciiTheme="majorHAnsi" w:hAnsiTheme="majorHAnsi" w:cstheme="majorHAnsi"/>
                <w:b/>
                <w:bCs/>
                <w:i/>
                <w:iCs/>
                <w:sz w:val="24"/>
                <w:szCs w:val="24"/>
              </w:rPr>
            </w:pPr>
            <w:r w:rsidRPr="00C14D73">
              <w:rPr>
                <w:rFonts w:asciiTheme="majorHAnsi" w:hAnsiTheme="majorHAnsi" w:cstheme="majorHAnsi"/>
                <w:b/>
                <w:bCs/>
                <w:i/>
                <w:iCs/>
                <w:sz w:val="24"/>
                <w:szCs w:val="24"/>
              </w:rPr>
              <w:t xml:space="preserve">Nơi nhận: </w:t>
            </w:r>
          </w:p>
          <w:p w14:paraId="517FE625" w14:textId="1CC9450C" w:rsidR="00DA3027" w:rsidRPr="00C14D73" w:rsidRDefault="00DA3027" w:rsidP="00131775">
            <w:pPr>
              <w:shd w:val="clear" w:color="auto" w:fill="FFFFFF"/>
              <w:jc w:val="both"/>
              <w:rPr>
                <w:rFonts w:asciiTheme="majorHAnsi" w:hAnsiTheme="majorHAnsi" w:cstheme="majorHAnsi"/>
                <w:lang w:val="vi-VN"/>
              </w:rPr>
            </w:pPr>
            <w:r w:rsidRPr="00C14D73">
              <w:rPr>
                <w:rFonts w:asciiTheme="majorHAnsi" w:hAnsiTheme="majorHAnsi" w:cstheme="majorHAnsi"/>
                <w:lang w:val="vi-VN"/>
              </w:rPr>
              <w:t>- Như khoản 2 Điều 2;</w:t>
            </w:r>
          </w:p>
          <w:p w14:paraId="32ACFB4D" w14:textId="7777777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xml:space="preserve">- Văn phòng Chính phủ; </w:t>
            </w:r>
          </w:p>
          <w:p w14:paraId="313174FE" w14:textId="7777777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Vụ Pháp chế - Bộ Xây dựng;</w:t>
            </w:r>
          </w:p>
          <w:p w14:paraId="5161FAB5" w14:textId="7777777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Cục Kiểm tra văn bản và Tổ</w:t>
            </w:r>
            <w:r w:rsidRPr="00C14D73">
              <w:rPr>
                <w:rFonts w:asciiTheme="majorHAnsi" w:hAnsiTheme="majorHAnsi" w:cstheme="majorHAnsi"/>
                <w:lang w:val="vi-VN"/>
              </w:rPr>
              <w:t xml:space="preserve"> chức THPL</w:t>
            </w:r>
            <w:r w:rsidRPr="00C14D73">
              <w:rPr>
                <w:rFonts w:asciiTheme="majorHAnsi" w:hAnsiTheme="majorHAnsi" w:cstheme="majorHAnsi"/>
              </w:rPr>
              <w:t xml:space="preserve"> - Bộ Tư pháp; </w:t>
            </w:r>
          </w:p>
          <w:p w14:paraId="36DBC1B4" w14:textId="7777777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TT.Tỉnh ủy; TT. HĐND;</w:t>
            </w:r>
          </w:p>
          <w:p w14:paraId="27A2E8F7" w14:textId="7777777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xml:space="preserve"> - Đoàn Đại biểu Quốc hội tỉnh; </w:t>
            </w:r>
          </w:p>
          <w:p w14:paraId="2FD005A7" w14:textId="7777777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Ủy ban mặt trận tổ quốc Việt Nam tỉnh;</w:t>
            </w:r>
          </w:p>
          <w:p w14:paraId="5A759ACD" w14:textId="7B441337" w:rsidR="00DA3027" w:rsidRPr="00C14D73" w:rsidRDefault="00DA3027" w:rsidP="00131775">
            <w:pPr>
              <w:shd w:val="clear" w:color="auto" w:fill="FFFFFF"/>
              <w:jc w:val="both"/>
              <w:rPr>
                <w:rFonts w:asciiTheme="majorHAnsi" w:hAnsiTheme="majorHAnsi" w:cstheme="majorHAnsi"/>
              </w:rPr>
            </w:pPr>
            <w:r w:rsidRPr="00C14D73">
              <w:rPr>
                <w:rFonts w:asciiTheme="majorHAnsi" w:hAnsiTheme="majorHAnsi" w:cstheme="majorHAnsi"/>
              </w:rPr>
              <w:t xml:space="preserve">- Báo và Phát thanh, truyền hình Điện Biên; </w:t>
            </w:r>
          </w:p>
          <w:p w14:paraId="7DA22F12" w14:textId="1A9343D2" w:rsidR="00C81110" w:rsidRPr="00C14D73" w:rsidRDefault="00C81110" w:rsidP="00131775">
            <w:pPr>
              <w:shd w:val="clear" w:color="auto" w:fill="FFFFFF"/>
              <w:jc w:val="both"/>
              <w:rPr>
                <w:rFonts w:asciiTheme="majorHAnsi" w:hAnsiTheme="majorHAnsi" w:cstheme="majorHAnsi"/>
                <w:lang w:val="vi-VN"/>
              </w:rPr>
            </w:pPr>
            <w:r w:rsidRPr="00C14D73">
              <w:rPr>
                <w:rFonts w:asciiTheme="majorHAnsi" w:hAnsiTheme="majorHAnsi" w:cstheme="majorHAnsi"/>
                <w:lang w:val="vi-VN"/>
              </w:rPr>
              <w:t xml:space="preserve">- Cổng </w:t>
            </w:r>
            <w:r w:rsidR="00FA56F5" w:rsidRPr="00C14D73">
              <w:rPr>
                <w:rFonts w:asciiTheme="majorHAnsi" w:hAnsiTheme="majorHAnsi" w:cstheme="majorHAnsi"/>
                <w:lang w:val="vi-VN"/>
              </w:rPr>
              <w:t>thô</w:t>
            </w:r>
            <w:r w:rsidRPr="00C14D73">
              <w:rPr>
                <w:rFonts w:asciiTheme="majorHAnsi" w:hAnsiTheme="majorHAnsi" w:cstheme="majorHAnsi"/>
                <w:lang w:val="vi-VN"/>
              </w:rPr>
              <w:t>ng tin điện tử tỉnh;</w:t>
            </w:r>
          </w:p>
          <w:p w14:paraId="34F09113" w14:textId="77777777" w:rsidR="00DA3027" w:rsidRPr="00C14D73" w:rsidRDefault="00DA3027" w:rsidP="00131775">
            <w:pPr>
              <w:jc w:val="both"/>
              <w:rPr>
                <w:rFonts w:asciiTheme="majorHAnsi" w:hAnsiTheme="majorHAnsi" w:cstheme="majorHAnsi"/>
                <w:sz w:val="28"/>
                <w:szCs w:val="28"/>
              </w:rPr>
            </w:pPr>
            <w:r w:rsidRPr="00C14D73">
              <w:rPr>
                <w:rFonts w:asciiTheme="majorHAnsi" w:hAnsiTheme="majorHAnsi" w:cstheme="majorHAnsi"/>
              </w:rPr>
              <w:t xml:space="preserve"> - Lưu VT, TH.</w:t>
            </w:r>
            <w:r w:rsidRPr="00C14D73">
              <w:rPr>
                <w:rFonts w:asciiTheme="majorHAnsi" w:hAnsiTheme="majorHAnsi" w:cstheme="majorHAnsi"/>
                <w:sz w:val="28"/>
                <w:szCs w:val="28"/>
              </w:rPr>
              <w:t xml:space="preserve"> </w:t>
            </w:r>
          </w:p>
        </w:tc>
        <w:tc>
          <w:tcPr>
            <w:tcW w:w="5103" w:type="dxa"/>
          </w:tcPr>
          <w:p w14:paraId="0BFA55DB" w14:textId="77777777" w:rsidR="00DA3027" w:rsidRPr="00C14D73" w:rsidRDefault="00DA3027" w:rsidP="00131775">
            <w:pPr>
              <w:shd w:val="clear" w:color="auto" w:fill="FFFFFF"/>
              <w:jc w:val="center"/>
              <w:rPr>
                <w:rFonts w:asciiTheme="majorHAnsi" w:hAnsiTheme="majorHAnsi" w:cstheme="majorHAnsi"/>
                <w:b/>
                <w:bCs/>
                <w:sz w:val="28"/>
                <w:szCs w:val="28"/>
              </w:rPr>
            </w:pPr>
            <w:r w:rsidRPr="00C14D73">
              <w:rPr>
                <w:rFonts w:asciiTheme="majorHAnsi" w:hAnsiTheme="majorHAnsi" w:cstheme="majorHAnsi"/>
                <w:b/>
                <w:bCs/>
                <w:sz w:val="28"/>
                <w:szCs w:val="28"/>
              </w:rPr>
              <w:t xml:space="preserve">TM. ỦY BAN NHÂN DÂN </w:t>
            </w:r>
          </w:p>
          <w:p w14:paraId="1DBC5EC5" w14:textId="77777777" w:rsidR="00DA3027" w:rsidRPr="00C14D73" w:rsidRDefault="00DA3027" w:rsidP="00131775">
            <w:pPr>
              <w:shd w:val="clear" w:color="auto" w:fill="FFFFFF"/>
              <w:jc w:val="center"/>
              <w:rPr>
                <w:rFonts w:asciiTheme="majorHAnsi" w:eastAsia="Times New Roman" w:hAnsiTheme="majorHAnsi" w:cstheme="majorHAnsi"/>
                <w:b/>
                <w:bCs/>
                <w:iCs/>
                <w:sz w:val="28"/>
                <w:szCs w:val="28"/>
              </w:rPr>
            </w:pPr>
            <w:r w:rsidRPr="00C14D73">
              <w:rPr>
                <w:rFonts w:asciiTheme="majorHAnsi" w:hAnsiTheme="majorHAnsi" w:cstheme="majorHAnsi"/>
                <w:b/>
                <w:bCs/>
                <w:sz w:val="28"/>
                <w:szCs w:val="28"/>
              </w:rPr>
              <w:t>CHỦ TỊCH</w:t>
            </w:r>
          </w:p>
          <w:p w14:paraId="4B1E2F8C" w14:textId="77777777" w:rsidR="00DA3027" w:rsidRPr="00C14D73" w:rsidRDefault="00DA3027" w:rsidP="00131775">
            <w:pPr>
              <w:spacing w:before="60" w:after="60" w:line="252" w:lineRule="auto"/>
              <w:jc w:val="both"/>
              <w:rPr>
                <w:rFonts w:asciiTheme="majorHAnsi" w:hAnsiTheme="majorHAnsi" w:cstheme="majorHAnsi"/>
                <w:sz w:val="28"/>
                <w:szCs w:val="28"/>
              </w:rPr>
            </w:pPr>
          </w:p>
          <w:p w14:paraId="6012DE1B" w14:textId="77777777" w:rsidR="00DA3027" w:rsidRPr="00C14D73" w:rsidRDefault="00DA3027" w:rsidP="00131775">
            <w:pPr>
              <w:spacing w:before="60" w:after="60" w:line="252" w:lineRule="auto"/>
              <w:jc w:val="both"/>
              <w:rPr>
                <w:rFonts w:asciiTheme="majorHAnsi" w:hAnsiTheme="majorHAnsi" w:cstheme="majorHAnsi"/>
                <w:sz w:val="28"/>
                <w:szCs w:val="28"/>
              </w:rPr>
            </w:pPr>
          </w:p>
          <w:p w14:paraId="4EDFA041" w14:textId="77777777" w:rsidR="00DA3027" w:rsidRPr="00C14D73" w:rsidRDefault="00DA3027" w:rsidP="00131775">
            <w:pPr>
              <w:spacing w:before="60" w:after="60" w:line="252" w:lineRule="auto"/>
              <w:jc w:val="both"/>
              <w:rPr>
                <w:rFonts w:asciiTheme="majorHAnsi" w:hAnsiTheme="majorHAnsi" w:cstheme="majorHAnsi"/>
                <w:sz w:val="28"/>
                <w:szCs w:val="28"/>
              </w:rPr>
            </w:pPr>
          </w:p>
          <w:p w14:paraId="7413AD69" w14:textId="3987EC2E" w:rsidR="00DA3027" w:rsidRPr="00C14D73" w:rsidRDefault="00DA3027" w:rsidP="00131775">
            <w:pPr>
              <w:spacing w:before="60" w:after="60" w:line="252" w:lineRule="auto"/>
              <w:jc w:val="both"/>
              <w:rPr>
                <w:rFonts w:asciiTheme="majorHAnsi" w:hAnsiTheme="majorHAnsi" w:cstheme="majorHAnsi"/>
                <w:sz w:val="28"/>
                <w:szCs w:val="28"/>
              </w:rPr>
            </w:pPr>
          </w:p>
          <w:p w14:paraId="2E7C72D5" w14:textId="48DC839E" w:rsidR="00C81110" w:rsidRPr="00C14D73" w:rsidRDefault="00C81110" w:rsidP="00C81110">
            <w:pPr>
              <w:pStyle w:val="ListParagraph"/>
              <w:spacing w:before="60" w:after="60" w:line="252" w:lineRule="auto"/>
              <w:jc w:val="both"/>
              <w:rPr>
                <w:rFonts w:asciiTheme="majorHAnsi" w:hAnsiTheme="majorHAnsi" w:cstheme="majorHAnsi"/>
                <w:sz w:val="28"/>
                <w:szCs w:val="28"/>
                <w:lang w:val="vi-VN"/>
              </w:rPr>
            </w:pPr>
          </w:p>
          <w:p w14:paraId="31F08025" w14:textId="77777777" w:rsidR="00DA3027" w:rsidRPr="00C14D73" w:rsidRDefault="00DA3027" w:rsidP="00131775">
            <w:pPr>
              <w:spacing w:before="60" w:after="60" w:line="252" w:lineRule="auto"/>
              <w:jc w:val="center"/>
              <w:rPr>
                <w:rFonts w:asciiTheme="majorHAnsi" w:hAnsiTheme="majorHAnsi" w:cstheme="majorHAnsi"/>
                <w:b/>
                <w:bCs/>
                <w:sz w:val="28"/>
                <w:szCs w:val="28"/>
              </w:rPr>
            </w:pPr>
            <w:r w:rsidRPr="00C14D73">
              <w:rPr>
                <w:rFonts w:asciiTheme="majorHAnsi" w:hAnsiTheme="majorHAnsi" w:cstheme="majorHAnsi"/>
                <w:b/>
                <w:bCs/>
                <w:sz w:val="28"/>
                <w:szCs w:val="28"/>
              </w:rPr>
              <w:t>Lê Văn Lương</w:t>
            </w:r>
          </w:p>
        </w:tc>
      </w:tr>
    </w:tbl>
    <w:p w14:paraId="68D2AAF9" w14:textId="6A569967" w:rsidR="00305900" w:rsidRPr="00C14D73" w:rsidRDefault="00305900" w:rsidP="002D4BCA">
      <w:pPr>
        <w:spacing w:before="60" w:after="60" w:line="252" w:lineRule="auto"/>
        <w:ind w:firstLine="720"/>
        <w:jc w:val="both"/>
      </w:pPr>
    </w:p>
    <w:p w14:paraId="19F84B77" w14:textId="6573CDB3" w:rsidR="00305900" w:rsidRPr="00C14D73" w:rsidRDefault="00305900" w:rsidP="002D4BCA">
      <w:pPr>
        <w:spacing w:before="60" w:after="60" w:line="252" w:lineRule="auto"/>
        <w:ind w:firstLine="720"/>
        <w:jc w:val="both"/>
      </w:pPr>
    </w:p>
    <w:p w14:paraId="26A73215" w14:textId="7739123D" w:rsidR="00305900" w:rsidRPr="00C14D73" w:rsidRDefault="00305900" w:rsidP="002D4BCA">
      <w:pPr>
        <w:spacing w:before="60" w:after="60" w:line="252" w:lineRule="auto"/>
        <w:ind w:firstLine="720"/>
        <w:jc w:val="both"/>
      </w:pPr>
    </w:p>
    <w:p w14:paraId="637D9A5B" w14:textId="649779FC" w:rsidR="00305900" w:rsidRPr="00C14D73" w:rsidRDefault="00305900" w:rsidP="002D4BCA">
      <w:pPr>
        <w:spacing w:before="60" w:after="60" w:line="252" w:lineRule="auto"/>
        <w:ind w:firstLine="720"/>
        <w:jc w:val="both"/>
      </w:pPr>
    </w:p>
    <w:p w14:paraId="222FAC17" w14:textId="19E9A548" w:rsidR="00305900" w:rsidRPr="00C14D73" w:rsidRDefault="00305900" w:rsidP="002D4BCA">
      <w:pPr>
        <w:spacing w:before="60" w:after="60" w:line="252" w:lineRule="auto"/>
        <w:ind w:firstLine="720"/>
        <w:jc w:val="both"/>
      </w:pPr>
    </w:p>
    <w:p w14:paraId="3376741A" w14:textId="6250E515" w:rsidR="00305900" w:rsidRPr="00C14D73" w:rsidRDefault="00305900" w:rsidP="002D4BCA">
      <w:pPr>
        <w:spacing w:before="60" w:after="60" w:line="252" w:lineRule="auto"/>
        <w:ind w:firstLine="720"/>
        <w:jc w:val="both"/>
      </w:pPr>
    </w:p>
    <w:p w14:paraId="54713616" w14:textId="1634D392" w:rsidR="00305900" w:rsidRPr="00C14D73" w:rsidRDefault="00305900" w:rsidP="002D4BCA">
      <w:pPr>
        <w:spacing w:before="60" w:after="60" w:line="252" w:lineRule="auto"/>
        <w:ind w:firstLine="720"/>
        <w:jc w:val="both"/>
      </w:pPr>
    </w:p>
    <w:bookmarkEnd w:id="0"/>
    <w:p w14:paraId="65C23037" w14:textId="77777777" w:rsidR="006D4A11" w:rsidRPr="00C14D73" w:rsidRDefault="006D4A11" w:rsidP="006D4A11">
      <w:pPr>
        <w:jc w:val="center"/>
        <w:rPr>
          <w:rFonts w:asciiTheme="majorHAnsi" w:hAnsiTheme="majorHAnsi" w:cstheme="majorHAnsi"/>
          <w:sz w:val="28"/>
          <w:szCs w:val="28"/>
        </w:rPr>
      </w:pPr>
    </w:p>
    <w:sectPr w:rsidR="006D4A11" w:rsidRPr="00C14D73" w:rsidSect="00F87AD6">
      <w:headerReference w:type="default" r:id="rId8"/>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E41792" w14:textId="77777777" w:rsidR="00AA206B" w:rsidRDefault="00AA206B" w:rsidP="00476A0D">
      <w:pPr>
        <w:spacing w:after="0" w:line="240" w:lineRule="auto"/>
      </w:pPr>
      <w:r>
        <w:separator/>
      </w:r>
    </w:p>
  </w:endnote>
  <w:endnote w:type="continuationSeparator" w:id="0">
    <w:p w14:paraId="406B2214" w14:textId="77777777" w:rsidR="00AA206B" w:rsidRDefault="00AA206B" w:rsidP="00476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204FF" w14:textId="77777777" w:rsidR="00AA206B" w:rsidRDefault="00AA206B" w:rsidP="00476A0D">
      <w:pPr>
        <w:spacing w:after="0" w:line="240" w:lineRule="auto"/>
      </w:pPr>
      <w:r>
        <w:separator/>
      </w:r>
    </w:p>
  </w:footnote>
  <w:footnote w:type="continuationSeparator" w:id="0">
    <w:p w14:paraId="6A652D33" w14:textId="77777777" w:rsidR="00AA206B" w:rsidRDefault="00AA206B" w:rsidP="00476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0288524"/>
      <w:docPartObj>
        <w:docPartGallery w:val="Page Numbers (Top of Page)"/>
        <w:docPartUnique/>
      </w:docPartObj>
    </w:sdtPr>
    <w:sdtEndPr>
      <w:rPr>
        <w:rFonts w:asciiTheme="majorHAnsi" w:hAnsiTheme="majorHAnsi" w:cstheme="majorHAnsi"/>
        <w:noProof/>
        <w:sz w:val="28"/>
        <w:szCs w:val="28"/>
      </w:rPr>
    </w:sdtEndPr>
    <w:sdtContent>
      <w:p w14:paraId="015D04BC" w14:textId="491A7831" w:rsidR="00476A0D" w:rsidRPr="00476A0D" w:rsidRDefault="00476A0D">
        <w:pPr>
          <w:pStyle w:val="Header"/>
          <w:jc w:val="center"/>
          <w:rPr>
            <w:rFonts w:asciiTheme="majorHAnsi" w:hAnsiTheme="majorHAnsi" w:cstheme="majorHAnsi"/>
            <w:sz w:val="28"/>
            <w:szCs w:val="28"/>
          </w:rPr>
        </w:pPr>
        <w:r w:rsidRPr="00476A0D">
          <w:rPr>
            <w:rFonts w:asciiTheme="majorHAnsi" w:hAnsiTheme="majorHAnsi" w:cstheme="majorHAnsi"/>
            <w:sz w:val="28"/>
            <w:szCs w:val="28"/>
          </w:rPr>
          <w:fldChar w:fldCharType="begin"/>
        </w:r>
        <w:r w:rsidRPr="00476A0D">
          <w:rPr>
            <w:rFonts w:asciiTheme="majorHAnsi" w:hAnsiTheme="majorHAnsi" w:cstheme="majorHAnsi"/>
            <w:sz w:val="28"/>
            <w:szCs w:val="28"/>
          </w:rPr>
          <w:instrText xml:space="preserve"> PAGE   \* MERGEFORMAT </w:instrText>
        </w:r>
        <w:r w:rsidRPr="00476A0D">
          <w:rPr>
            <w:rFonts w:asciiTheme="majorHAnsi" w:hAnsiTheme="majorHAnsi" w:cstheme="majorHAnsi"/>
            <w:sz w:val="28"/>
            <w:szCs w:val="28"/>
          </w:rPr>
          <w:fldChar w:fldCharType="separate"/>
        </w:r>
        <w:r w:rsidR="0042727F">
          <w:rPr>
            <w:rFonts w:asciiTheme="majorHAnsi" w:hAnsiTheme="majorHAnsi" w:cstheme="majorHAnsi"/>
            <w:noProof/>
            <w:sz w:val="28"/>
            <w:szCs w:val="28"/>
          </w:rPr>
          <w:t>4</w:t>
        </w:r>
        <w:r w:rsidRPr="00476A0D">
          <w:rPr>
            <w:rFonts w:asciiTheme="majorHAnsi" w:hAnsiTheme="majorHAnsi" w:cstheme="majorHAnsi"/>
            <w:noProof/>
            <w:sz w:val="28"/>
            <w:szCs w:val="28"/>
          </w:rPr>
          <w:fldChar w:fldCharType="end"/>
        </w:r>
      </w:p>
    </w:sdtContent>
  </w:sdt>
  <w:p w14:paraId="13519361" w14:textId="77777777" w:rsidR="00476A0D" w:rsidRDefault="00476A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B124D6"/>
    <w:multiLevelType w:val="hybridMultilevel"/>
    <w:tmpl w:val="EA66C90A"/>
    <w:lvl w:ilvl="0" w:tplc="4656CA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A413CD"/>
    <w:multiLevelType w:val="hybridMultilevel"/>
    <w:tmpl w:val="3B4C48BE"/>
    <w:lvl w:ilvl="0" w:tplc="8A38F32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F59"/>
    <w:rsid w:val="00000CBE"/>
    <w:rsid w:val="00000CF0"/>
    <w:rsid w:val="00003720"/>
    <w:rsid w:val="00006540"/>
    <w:rsid w:val="0001172E"/>
    <w:rsid w:val="00011C75"/>
    <w:rsid w:val="000206CF"/>
    <w:rsid w:val="00025A59"/>
    <w:rsid w:val="000410D9"/>
    <w:rsid w:val="00043909"/>
    <w:rsid w:val="000456D2"/>
    <w:rsid w:val="000477A9"/>
    <w:rsid w:val="00050586"/>
    <w:rsid w:val="00067D3A"/>
    <w:rsid w:val="00074D41"/>
    <w:rsid w:val="00080A0C"/>
    <w:rsid w:val="00084AF0"/>
    <w:rsid w:val="000B0CD0"/>
    <w:rsid w:val="000D1983"/>
    <w:rsid w:val="000E4AF2"/>
    <w:rsid w:val="001039E3"/>
    <w:rsid w:val="00120925"/>
    <w:rsid w:val="001209B7"/>
    <w:rsid w:val="00144598"/>
    <w:rsid w:val="00165B93"/>
    <w:rsid w:val="00180747"/>
    <w:rsid w:val="00193103"/>
    <w:rsid w:val="001942ED"/>
    <w:rsid w:val="001A0DC1"/>
    <w:rsid w:val="001B1D1A"/>
    <w:rsid w:val="001B6F00"/>
    <w:rsid w:val="001D0AAA"/>
    <w:rsid w:val="001E0EA8"/>
    <w:rsid w:val="001E2B47"/>
    <w:rsid w:val="001F29F3"/>
    <w:rsid w:val="001F622A"/>
    <w:rsid w:val="002102A7"/>
    <w:rsid w:val="00214CD9"/>
    <w:rsid w:val="00280512"/>
    <w:rsid w:val="0028629B"/>
    <w:rsid w:val="002B628E"/>
    <w:rsid w:val="002D4BCA"/>
    <w:rsid w:val="002F37D5"/>
    <w:rsid w:val="00301BCB"/>
    <w:rsid w:val="00305900"/>
    <w:rsid w:val="00320F1B"/>
    <w:rsid w:val="003212BA"/>
    <w:rsid w:val="00323372"/>
    <w:rsid w:val="00337EFD"/>
    <w:rsid w:val="00346592"/>
    <w:rsid w:val="003559CF"/>
    <w:rsid w:val="00356F31"/>
    <w:rsid w:val="00376327"/>
    <w:rsid w:val="003905D6"/>
    <w:rsid w:val="00391FA3"/>
    <w:rsid w:val="003A4A3A"/>
    <w:rsid w:val="003C3D02"/>
    <w:rsid w:val="003E3F86"/>
    <w:rsid w:val="003E684D"/>
    <w:rsid w:val="00405824"/>
    <w:rsid w:val="004142BF"/>
    <w:rsid w:val="00416243"/>
    <w:rsid w:val="00417847"/>
    <w:rsid w:val="00423E5A"/>
    <w:rsid w:val="0042727F"/>
    <w:rsid w:val="00442495"/>
    <w:rsid w:val="00450E76"/>
    <w:rsid w:val="004614E5"/>
    <w:rsid w:val="00462BFA"/>
    <w:rsid w:val="00464B05"/>
    <w:rsid w:val="00472741"/>
    <w:rsid w:val="00476A0D"/>
    <w:rsid w:val="00485D8D"/>
    <w:rsid w:val="0049142D"/>
    <w:rsid w:val="004A2B96"/>
    <w:rsid w:val="004A34CE"/>
    <w:rsid w:val="004C6706"/>
    <w:rsid w:val="00500DF1"/>
    <w:rsid w:val="00512893"/>
    <w:rsid w:val="005150EF"/>
    <w:rsid w:val="005157EB"/>
    <w:rsid w:val="005164CC"/>
    <w:rsid w:val="0052198D"/>
    <w:rsid w:val="00530E96"/>
    <w:rsid w:val="00542156"/>
    <w:rsid w:val="00590C87"/>
    <w:rsid w:val="0059623B"/>
    <w:rsid w:val="005B415A"/>
    <w:rsid w:val="005C5BB9"/>
    <w:rsid w:val="005D51F3"/>
    <w:rsid w:val="005E44DA"/>
    <w:rsid w:val="006177FB"/>
    <w:rsid w:val="00620519"/>
    <w:rsid w:val="006369AB"/>
    <w:rsid w:val="0064793B"/>
    <w:rsid w:val="00662D0E"/>
    <w:rsid w:val="006677D5"/>
    <w:rsid w:val="006746BF"/>
    <w:rsid w:val="00681EA5"/>
    <w:rsid w:val="006830F8"/>
    <w:rsid w:val="00690666"/>
    <w:rsid w:val="006B0571"/>
    <w:rsid w:val="006B2670"/>
    <w:rsid w:val="006D4A11"/>
    <w:rsid w:val="006D7727"/>
    <w:rsid w:val="006E6090"/>
    <w:rsid w:val="0070140B"/>
    <w:rsid w:val="0070755E"/>
    <w:rsid w:val="00707A4A"/>
    <w:rsid w:val="00710E4C"/>
    <w:rsid w:val="00736215"/>
    <w:rsid w:val="00757450"/>
    <w:rsid w:val="0075747E"/>
    <w:rsid w:val="00764BB6"/>
    <w:rsid w:val="00772E64"/>
    <w:rsid w:val="00776915"/>
    <w:rsid w:val="00780B89"/>
    <w:rsid w:val="00782F07"/>
    <w:rsid w:val="00783641"/>
    <w:rsid w:val="00785616"/>
    <w:rsid w:val="007945AA"/>
    <w:rsid w:val="007A0BBB"/>
    <w:rsid w:val="007A38B5"/>
    <w:rsid w:val="007D75C8"/>
    <w:rsid w:val="007D7601"/>
    <w:rsid w:val="007D7BCC"/>
    <w:rsid w:val="007F1ECB"/>
    <w:rsid w:val="00800F6B"/>
    <w:rsid w:val="00805434"/>
    <w:rsid w:val="008129D0"/>
    <w:rsid w:val="008213A5"/>
    <w:rsid w:val="00823E7D"/>
    <w:rsid w:val="00854B20"/>
    <w:rsid w:val="00861521"/>
    <w:rsid w:val="0086438C"/>
    <w:rsid w:val="008847CB"/>
    <w:rsid w:val="00890558"/>
    <w:rsid w:val="008B3B34"/>
    <w:rsid w:val="008C166B"/>
    <w:rsid w:val="008C68BC"/>
    <w:rsid w:val="008D1EF3"/>
    <w:rsid w:val="008E4508"/>
    <w:rsid w:val="00902EB5"/>
    <w:rsid w:val="00903FAB"/>
    <w:rsid w:val="00905634"/>
    <w:rsid w:val="0091366E"/>
    <w:rsid w:val="009229A4"/>
    <w:rsid w:val="009249AD"/>
    <w:rsid w:val="00930C6D"/>
    <w:rsid w:val="009452AE"/>
    <w:rsid w:val="0095167D"/>
    <w:rsid w:val="00975793"/>
    <w:rsid w:val="009A626E"/>
    <w:rsid w:val="009C4988"/>
    <w:rsid w:val="00A10F08"/>
    <w:rsid w:val="00A35EF6"/>
    <w:rsid w:val="00A71E7C"/>
    <w:rsid w:val="00A77D12"/>
    <w:rsid w:val="00AA206B"/>
    <w:rsid w:val="00AB52B8"/>
    <w:rsid w:val="00AC230C"/>
    <w:rsid w:val="00AF478C"/>
    <w:rsid w:val="00AF4A2C"/>
    <w:rsid w:val="00B00A84"/>
    <w:rsid w:val="00B14A76"/>
    <w:rsid w:val="00B37DEA"/>
    <w:rsid w:val="00B462C1"/>
    <w:rsid w:val="00B54A5B"/>
    <w:rsid w:val="00B55085"/>
    <w:rsid w:val="00B81F14"/>
    <w:rsid w:val="00B836BF"/>
    <w:rsid w:val="00B841FD"/>
    <w:rsid w:val="00B85580"/>
    <w:rsid w:val="00BA69D3"/>
    <w:rsid w:val="00BB05D2"/>
    <w:rsid w:val="00BC3C8A"/>
    <w:rsid w:val="00BC694B"/>
    <w:rsid w:val="00BD142C"/>
    <w:rsid w:val="00BD57E0"/>
    <w:rsid w:val="00BE016E"/>
    <w:rsid w:val="00BE5F24"/>
    <w:rsid w:val="00C02365"/>
    <w:rsid w:val="00C11894"/>
    <w:rsid w:val="00C14D73"/>
    <w:rsid w:val="00C520F5"/>
    <w:rsid w:val="00C67262"/>
    <w:rsid w:val="00C77FA9"/>
    <w:rsid w:val="00C80D1D"/>
    <w:rsid w:val="00C81110"/>
    <w:rsid w:val="00C82026"/>
    <w:rsid w:val="00C84FC5"/>
    <w:rsid w:val="00CA0BD1"/>
    <w:rsid w:val="00CA38CA"/>
    <w:rsid w:val="00CB0ED6"/>
    <w:rsid w:val="00CC6645"/>
    <w:rsid w:val="00CE13A6"/>
    <w:rsid w:val="00D06BC5"/>
    <w:rsid w:val="00D15F59"/>
    <w:rsid w:val="00D20B30"/>
    <w:rsid w:val="00D26916"/>
    <w:rsid w:val="00D27CBA"/>
    <w:rsid w:val="00D319AF"/>
    <w:rsid w:val="00D320AF"/>
    <w:rsid w:val="00D57887"/>
    <w:rsid w:val="00D63092"/>
    <w:rsid w:val="00D6697B"/>
    <w:rsid w:val="00D733DC"/>
    <w:rsid w:val="00DA01E0"/>
    <w:rsid w:val="00DA3027"/>
    <w:rsid w:val="00DA6CE1"/>
    <w:rsid w:val="00DB6935"/>
    <w:rsid w:val="00DE1C95"/>
    <w:rsid w:val="00E01911"/>
    <w:rsid w:val="00E31BDA"/>
    <w:rsid w:val="00E36B26"/>
    <w:rsid w:val="00E45C88"/>
    <w:rsid w:val="00E51A18"/>
    <w:rsid w:val="00E63D0B"/>
    <w:rsid w:val="00E77718"/>
    <w:rsid w:val="00E854EC"/>
    <w:rsid w:val="00EA4957"/>
    <w:rsid w:val="00EB2BAB"/>
    <w:rsid w:val="00EB454E"/>
    <w:rsid w:val="00ED6A9F"/>
    <w:rsid w:val="00F02C36"/>
    <w:rsid w:val="00F11A92"/>
    <w:rsid w:val="00F23EBD"/>
    <w:rsid w:val="00F24751"/>
    <w:rsid w:val="00F3567C"/>
    <w:rsid w:val="00F42567"/>
    <w:rsid w:val="00F529FA"/>
    <w:rsid w:val="00F5437E"/>
    <w:rsid w:val="00F56768"/>
    <w:rsid w:val="00F604AD"/>
    <w:rsid w:val="00F6280F"/>
    <w:rsid w:val="00F64F81"/>
    <w:rsid w:val="00F71664"/>
    <w:rsid w:val="00F872C2"/>
    <w:rsid w:val="00F87AD6"/>
    <w:rsid w:val="00FA56F5"/>
    <w:rsid w:val="00FC0E50"/>
    <w:rsid w:val="00FC30BF"/>
    <w:rsid w:val="00FF06FA"/>
    <w:rsid w:val="00FF71AF"/>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9750"/>
  <w15:chartTrackingRefBased/>
  <w15:docId w15:val="{9C0B68EB-C744-4379-8C31-0D77CB8DC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5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6D4A11"/>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ormalWebChar">
    <w:name w:val="Normal (Web) Char"/>
    <w:link w:val="NormalWeb"/>
    <w:uiPriority w:val="99"/>
    <w:locked/>
    <w:rsid w:val="006D4A11"/>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476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A0D"/>
  </w:style>
  <w:style w:type="paragraph" w:styleId="Footer">
    <w:name w:val="footer"/>
    <w:basedOn w:val="Normal"/>
    <w:link w:val="FooterChar"/>
    <w:uiPriority w:val="99"/>
    <w:unhideWhenUsed/>
    <w:rsid w:val="00476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A0D"/>
  </w:style>
  <w:style w:type="paragraph" w:styleId="ListParagraph">
    <w:name w:val="List Paragraph"/>
    <w:basedOn w:val="Normal"/>
    <w:uiPriority w:val="34"/>
    <w:qFormat/>
    <w:rsid w:val="00A71E7C"/>
    <w:pPr>
      <w:ind w:left="720"/>
      <w:contextualSpacing/>
    </w:pPr>
  </w:style>
  <w:style w:type="character" w:customStyle="1" w:styleId="fontstyle01">
    <w:name w:val="fontstyle01"/>
    <w:basedOn w:val="DefaultParagraphFont"/>
    <w:rsid w:val="00690666"/>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2025-so-64-2025-QH15-639239.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Văn Tuyên</dc:creator>
  <cp:keywords/>
  <dc:description/>
  <cp:lastModifiedBy>ADMIN</cp:lastModifiedBy>
  <cp:revision>2</cp:revision>
  <cp:lastPrinted>2026-04-07T09:03:00Z</cp:lastPrinted>
  <dcterms:created xsi:type="dcterms:W3CDTF">2026-05-03T04:06:00Z</dcterms:created>
  <dcterms:modified xsi:type="dcterms:W3CDTF">2026-05-03T04:06:00Z</dcterms:modified>
</cp:coreProperties>
</file>