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6"/>
        <w:tblW w:w="9606" w:type="dxa"/>
        <w:tblLayout w:type="fixed"/>
        <w:tblLook w:val="01E0" w:firstRow="1" w:lastRow="1" w:firstColumn="1" w:lastColumn="1" w:noHBand="0" w:noVBand="0"/>
      </w:tblPr>
      <w:tblGrid>
        <w:gridCol w:w="3652"/>
        <w:gridCol w:w="5954"/>
      </w:tblGrid>
      <w:tr w:rsidR="00413992" w:rsidRPr="009A4FF9" w:rsidTr="009A4FF9">
        <w:tc>
          <w:tcPr>
            <w:tcW w:w="3652" w:type="dxa"/>
            <w:shd w:val="clear" w:color="auto" w:fill="auto"/>
          </w:tcPr>
          <w:p w:rsidR="00413992" w:rsidRPr="009A4FF9" w:rsidRDefault="00413992" w:rsidP="009A4FF9">
            <w:pPr>
              <w:jc w:val="center"/>
              <w:rPr>
                <w:rFonts w:ascii="Times New Roman" w:hAnsi="Times New Roman"/>
                <w:b/>
              </w:rPr>
            </w:pPr>
            <w:r w:rsidRPr="009A4FF9">
              <w:rPr>
                <w:rFonts w:ascii="Times New Roman" w:hAnsi="Times New Roman"/>
                <w:b/>
              </w:rPr>
              <w:t>ỦY BAN NHÂN DÂN</w:t>
            </w:r>
          </w:p>
          <w:p w:rsidR="00413992" w:rsidRPr="009A4FF9" w:rsidRDefault="00413992" w:rsidP="009A4FF9">
            <w:pPr>
              <w:jc w:val="center"/>
              <w:rPr>
                <w:rFonts w:ascii="Times New Roman" w:hAnsi="Times New Roman"/>
                <w:b/>
              </w:rPr>
            </w:pPr>
            <w:r w:rsidRPr="009A4FF9">
              <w:rPr>
                <w:rFonts w:ascii="Times New Roman" w:hAnsi="Times New Roman"/>
                <w:b/>
              </w:rPr>
              <w:t>TỈNH HÒA BÌNH</w:t>
            </w:r>
          </w:p>
        </w:tc>
        <w:tc>
          <w:tcPr>
            <w:tcW w:w="5954" w:type="dxa"/>
            <w:shd w:val="clear" w:color="auto" w:fill="auto"/>
          </w:tcPr>
          <w:p w:rsidR="00413992" w:rsidRPr="009A4FF9" w:rsidRDefault="00413992" w:rsidP="009A4FF9">
            <w:pPr>
              <w:jc w:val="center"/>
              <w:rPr>
                <w:rFonts w:ascii="Times New Roman" w:hAnsi="Times New Roman"/>
                <w:b/>
                <w:sz w:val="26"/>
                <w:szCs w:val="26"/>
              </w:rPr>
            </w:pPr>
            <w:r w:rsidRPr="009A4FF9">
              <w:rPr>
                <w:rFonts w:ascii="Times New Roman" w:hAnsi="Times New Roman"/>
                <w:b/>
                <w:sz w:val="26"/>
                <w:szCs w:val="26"/>
              </w:rPr>
              <w:t>CỘNG HÒA XÃ HỘI CHỦ NGHĨA VIỆT NAM</w:t>
            </w:r>
          </w:p>
          <w:p w:rsidR="00413992" w:rsidRPr="009A4FF9" w:rsidRDefault="00413992" w:rsidP="009A4FF9">
            <w:pPr>
              <w:jc w:val="center"/>
              <w:rPr>
                <w:rFonts w:ascii="Times New Roman" w:hAnsi="Times New Roman"/>
              </w:rPr>
            </w:pPr>
            <w:r w:rsidRPr="009A4FF9">
              <w:rPr>
                <w:rFonts w:ascii="Times New Roman" w:hAnsi="Times New Roman"/>
                <w:b/>
              </w:rPr>
              <w:t>Độc lập - Tự do - Hạnh phúc</w:t>
            </w:r>
          </w:p>
        </w:tc>
      </w:tr>
      <w:tr w:rsidR="00413992" w:rsidRPr="009A4FF9" w:rsidTr="009A4FF9">
        <w:tc>
          <w:tcPr>
            <w:tcW w:w="3652" w:type="dxa"/>
            <w:shd w:val="clear" w:color="auto" w:fill="auto"/>
          </w:tcPr>
          <w:p w:rsidR="009A4FF9" w:rsidRDefault="009A4FF9" w:rsidP="009A4FF9">
            <w:pPr>
              <w:rPr>
                <w:rFonts w:ascii="Times New Roman" w:hAnsi="Times New Roman"/>
              </w:rPr>
            </w:pPr>
            <w:r w:rsidRPr="009A4FF9">
              <w:rPr>
                <w:rFonts w:ascii="Times New Roman" w:hAnsi="Times New Roman"/>
              </w:rPr>
              <w:pict>
                <v:shapetype id="_x0000_t32" coordsize="21600,21600" o:spt="32" o:oned="t" path="m,l21600,21600e" filled="f">
                  <v:path arrowok="t" fillok="f" o:connecttype="none"/>
                  <o:lock v:ext="edit" shapetype="t"/>
                </v:shapetype>
                <v:shape id="_x0000_s1031" type="#_x0000_t32" style="position:absolute;margin-left:54.9pt;margin-top:5.3pt;width:60.75pt;height:0;z-index:251660288;mso-position-horizontal-relative:text;mso-position-vertical-relative:text" o:connectortype="straight"/>
              </w:pict>
            </w:r>
          </w:p>
          <w:p w:rsidR="00413992" w:rsidRPr="009A4FF9" w:rsidRDefault="00413992" w:rsidP="009A4FF9">
            <w:pPr>
              <w:rPr>
                <w:rFonts w:ascii="Times New Roman" w:hAnsi="Times New Roman"/>
              </w:rPr>
            </w:pPr>
            <w:r w:rsidRPr="009A4FF9">
              <w:rPr>
                <w:rFonts w:ascii="Times New Roman" w:hAnsi="Times New Roman"/>
              </w:rPr>
              <w:t xml:space="preserve">Số:     </w:t>
            </w:r>
            <w:r w:rsidR="009A4FF9" w:rsidRPr="009A4FF9">
              <w:rPr>
                <w:rFonts w:ascii="Times New Roman" w:hAnsi="Times New Roman"/>
              </w:rPr>
              <w:t>75</w:t>
            </w:r>
            <w:r w:rsidRPr="009A4FF9">
              <w:rPr>
                <w:rFonts w:ascii="Times New Roman" w:hAnsi="Times New Roman"/>
              </w:rPr>
              <w:t xml:space="preserve">     /2021/QĐ-UBND</w:t>
            </w:r>
          </w:p>
          <w:p w:rsidR="00413992" w:rsidRPr="009A4FF9" w:rsidRDefault="00413992" w:rsidP="009A4FF9">
            <w:pPr>
              <w:rPr>
                <w:rFonts w:ascii="Times New Roman" w:hAnsi="Times New Roman"/>
              </w:rPr>
            </w:pPr>
          </w:p>
        </w:tc>
        <w:tc>
          <w:tcPr>
            <w:tcW w:w="5954" w:type="dxa"/>
            <w:shd w:val="clear" w:color="auto" w:fill="auto"/>
          </w:tcPr>
          <w:p w:rsidR="009A4FF9" w:rsidRDefault="00DE4B6D" w:rsidP="009A4FF9">
            <w:pPr>
              <w:rPr>
                <w:rFonts w:ascii="Times New Roman" w:hAnsi="Times New Roman"/>
              </w:rPr>
            </w:pPr>
            <w:r w:rsidRPr="009A4FF9">
              <w:rPr>
                <w:rFonts w:ascii="Times New Roman" w:hAnsi="Times New Roman"/>
              </w:rPr>
              <w:pict>
                <v:line id="_x0000_s1030" style="position:absolute;z-index:251659264;mso-position-horizontal-relative:text;mso-position-vertical-relative:text" from="61.65pt,2.05pt" to="219.1pt,2.05pt"/>
              </w:pict>
            </w:r>
            <w:r w:rsidR="00413992" w:rsidRPr="009A4FF9">
              <w:rPr>
                <w:rFonts w:ascii="Times New Roman" w:hAnsi="Times New Roman"/>
              </w:rPr>
              <w:t xml:space="preserve">           </w:t>
            </w:r>
          </w:p>
          <w:p w:rsidR="00413992" w:rsidRPr="009A4FF9" w:rsidRDefault="00413992" w:rsidP="009A4FF9">
            <w:pPr>
              <w:jc w:val="center"/>
              <w:rPr>
                <w:rFonts w:ascii="Times New Roman" w:hAnsi="Times New Roman"/>
                <w:i/>
              </w:rPr>
            </w:pPr>
            <w:r w:rsidRPr="009A4FF9">
              <w:rPr>
                <w:rFonts w:ascii="Times New Roman" w:hAnsi="Times New Roman"/>
                <w:i/>
              </w:rPr>
              <w:t xml:space="preserve">Hòa Bình, ngày      </w:t>
            </w:r>
            <w:r w:rsidR="009A4FF9" w:rsidRPr="009A4FF9">
              <w:rPr>
                <w:rFonts w:ascii="Times New Roman" w:hAnsi="Times New Roman"/>
                <w:i/>
              </w:rPr>
              <w:t>12</w:t>
            </w:r>
            <w:r w:rsidRPr="009A4FF9">
              <w:rPr>
                <w:rFonts w:ascii="Times New Roman" w:hAnsi="Times New Roman"/>
                <w:i/>
              </w:rPr>
              <w:t xml:space="preserve">  tháng 11 năm 2021</w:t>
            </w:r>
          </w:p>
        </w:tc>
      </w:tr>
    </w:tbl>
    <w:p w:rsidR="00413992" w:rsidRPr="009A4FF9" w:rsidRDefault="00413992" w:rsidP="009A4FF9"/>
    <w:p w:rsidR="00413992" w:rsidRPr="009A4FF9" w:rsidRDefault="00413992" w:rsidP="009A4FF9">
      <w:pPr>
        <w:jc w:val="center"/>
        <w:rPr>
          <w:rFonts w:ascii="Times New Roman" w:hAnsi="Times New Roman"/>
          <w:b/>
        </w:rPr>
      </w:pPr>
      <w:r w:rsidRPr="009A4FF9">
        <w:rPr>
          <w:rFonts w:ascii="Times New Roman" w:hAnsi="Times New Roman"/>
          <w:b/>
        </w:rPr>
        <w:t>QUYẾT ĐỊNH</w:t>
      </w:r>
    </w:p>
    <w:p w:rsidR="00413992" w:rsidRPr="009A4FF9" w:rsidRDefault="00413992" w:rsidP="009A4FF9">
      <w:pPr>
        <w:jc w:val="center"/>
        <w:rPr>
          <w:rFonts w:ascii="Times New Roman" w:hAnsi="Times New Roman"/>
          <w:b/>
        </w:rPr>
      </w:pPr>
      <w:r w:rsidRPr="009A4FF9">
        <w:rPr>
          <w:rFonts w:ascii="Times New Roman" w:hAnsi="Times New Roman"/>
          <w:b/>
        </w:rPr>
        <w:t>Ban hành Quy định về điều kiện, tiêu chuẩn chức danh</w:t>
      </w:r>
    </w:p>
    <w:p w:rsidR="00413992" w:rsidRPr="009A4FF9" w:rsidRDefault="00413992" w:rsidP="009A4FF9">
      <w:pPr>
        <w:jc w:val="center"/>
        <w:rPr>
          <w:rFonts w:ascii="Times New Roman" w:hAnsi="Times New Roman"/>
          <w:b/>
        </w:rPr>
      </w:pPr>
      <w:r w:rsidRPr="009A4FF9">
        <w:rPr>
          <w:rFonts w:ascii="Times New Roman" w:hAnsi="Times New Roman"/>
          <w:b/>
        </w:rPr>
        <w:t>đối với Trưởng phòng, Phó Trưởng phòng thuộc Ban Quản lý dự án</w:t>
      </w:r>
    </w:p>
    <w:p w:rsidR="00413992" w:rsidRDefault="00413992" w:rsidP="009A4FF9">
      <w:pPr>
        <w:jc w:val="center"/>
        <w:rPr>
          <w:rFonts w:ascii="Times New Roman" w:hAnsi="Times New Roman"/>
          <w:b/>
        </w:rPr>
      </w:pPr>
      <w:r w:rsidRPr="009A4FF9">
        <w:rPr>
          <w:rFonts w:ascii="Times New Roman" w:hAnsi="Times New Roman"/>
          <w:b/>
        </w:rPr>
        <w:t>đầu tư xây dựng các công trình dân dụng và công nghiệp tỉnh Hoà Bình</w:t>
      </w:r>
    </w:p>
    <w:p w:rsidR="009A4FF9" w:rsidRPr="009A4FF9" w:rsidRDefault="009A4FF9" w:rsidP="009A4FF9">
      <w:pPr>
        <w:jc w:val="center"/>
        <w:rPr>
          <w:rFonts w:ascii="Times New Roman" w:hAnsi="Times New Roman"/>
          <w:b/>
        </w:rPr>
      </w:pPr>
      <w:r>
        <w:rPr>
          <w:rFonts w:ascii="Times New Roman" w:hAnsi="Times New Roman"/>
          <w:b/>
        </w:rPr>
        <w:t>-------------</w:t>
      </w:r>
    </w:p>
    <w:p w:rsidR="00413992" w:rsidRPr="009A4FF9" w:rsidRDefault="00413992" w:rsidP="009A4FF9">
      <w:pPr>
        <w:jc w:val="both"/>
        <w:rPr>
          <w:rFonts w:ascii="Times New Roman" w:hAnsi="Times New Roman"/>
        </w:rPr>
      </w:pPr>
    </w:p>
    <w:p w:rsidR="00413992" w:rsidRDefault="00413992" w:rsidP="009A4FF9">
      <w:pPr>
        <w:jc w:val="center"/>
        <w:rPr>
          <w:rFonts w:ascii="Times New Roman" w:hAnsi="Times New Roman"/>
          <w:b/>
        </w:rPr>
      </w:pPr>
      <w:r w:rsidRPr="009A4FF9">
        <w:rPr>
          <w:rFonts w:ascii="Times New Roman" w:hAnsi="Times New Roman"/>
          <w:b/>
        </w:rPr>
        <w:t>ỦY BAN NHÂN DÂN TỈNH HÒA BÌNH</w:t>
      </w:r>
    </w:p>
    <w:p w:rsidR="009A4FF9" w:rsidRPr="009A4FF9" w:rsidRDefault="009A4FF9" w:rsidP="009A4FF9">
      <w:pPr>
        <w:jc w:val="center"/>
        <w:rPr>
          <w:rFonts w:ascii="Times New Roman" w:hAnsi="Times New Roman"/>
          <w:b/>
        </w:rPr>
      </w:pPr>
    </w:p>
    <w:p w:rsidR="00413992" w:rsidRPr="009A4FF9" w:rsidRDefault="00413992" w:rsidP="009A4FF9">
      <w:pPr>
        <w:spacing w:after="120" w:line="400" w:lineRule="atLeast"/>
        <w:ind w:firstLine="720"/>
        <w:jc w:val="both"/>
        <w:rPr>
          <w:rFonts w:ascii="Times New Roman" w:hAnsi="Times New Roman"/>
          <w:i/>
        </w:rPr>
      </w:pPr>
      <w:r w:rsidRPr="009A4FF9">
        <w:rPr>
          <w:rFonts w:ascii="Times New Roman" w:hAnsi="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13992" w:rsidRPr="009A4FF9" w:rsidRDefault="00413992" w:rsidP="009A4FF9">
      <w:pPr>
        <w:spacing w:after="120" w:line="400" w:lineRule="atLeast"/>
        <w:ind w:firstLine="720"/>
        <w:jc w:val="both"/>
        <w:rPr>
          <w:rFonts w:ascii="Times New Roman" w:hAnsi="Times New Roman"/>
          <w:i/>
        </w:rPr>
      </w:pPr>
      <w:r w:rsidRPr="009A4FF9">
        <w:rPr>
          <w:rFonts w:ascii="Times New Roman" w:hAnsi="Times New Roman"/>
          <w:i/>
        </w:rPr>
        <w:t>Căn cứ Luật Ban hành văn bản quy phạm pháp luật ngày 22 tháng 6 năm 2015; Luật sửa đổi, bổ sung một số điều của Luật Ban hành văn bản quy phạm pháp luật năm 2020;</w:t>
      </w:r>
    </w:p>
    <w:p w:rsidR="00413992" w:rsidRPr="009A4FF9" w:rsidRDefault="00413992" w:rsidP="009A4FF9">
      <w:pPr>
        <w:spacing w:after="120" w:line="400" w:lineRule="atLeast"/>
        <w:ind w:firstLine="720"/>
        <w:jc w:val="both"/>
        <w:rPr>
          <w:rFonts w:ascii="Times New Roman" w:hAnsi="Times New Roman"/>
          <w:i/>
        </w:rPr>
      </w:pPr>
      <w:r w:rsidRPr="009A4FF9">
        <w:rPr>
          <w:rFonts w:ascii="Times New Roman" w:hAnsi="Times New Roman"/>
          <w:i/>
        </w:rPr>
        <w:t>Căn cứ Luật Viên chức ngày 15 tháng 11 năm 2010; Luật sửa đổi bổ sung một số điều của Luật Viên chức ngày 25 tháng 11 năm 2019;</w:t>
      </w:r>
    </w:p>
    <w:p w:rsidR="00413992" w:rsidRPr="009A4FF9" w:rsidRDefault="00413992" w:rsidP="009A4FF9">
      <w:pPr>
        <w:spacing w:after="120" w:line="400" w:lineRule="atLeast"/>
        <w:ind w:firstLine="720"/>
        <w:jc w:val="both"/>
        <w:rPr>
          <w:rFonts w:ascii="Times New Roman" w:hAnsi="Times New Roman"/>
          <w:i/>
        </w:rPr>
      </w:pPr>
      <w:r w:rsidRPr="009A4FF9">
        <w:rPr>
          <w:rFonts w:ascii="Times New Roman" w:hAnsi="Times New Roman"/>
          <w:i/>
        </w:rPr>
        <w:t>Căn cứ Nghị định số 120/2020/NĐ-CP ngày 07 tháng 10 năm 2020 của Chính phủ Quy định về thành lập, tổ chức lại, giải thể đơn vị sự nghiệp công lập;</w:t>
      </w:r>
    </w:p>
    <w:p w:rsidR="00413992" w:rsidRPr="009A4FF9" w:rsidRDefault="00413992" w:rsidP="009A4FF9">
      <w:pPr>
        <w:spacing w:after="120" w:line="400" w:lineRule="atLeast"/>
        <w:ind w:firstLine="720"/>
        <w:jc w:val="both"/>
        <w:rPr>
          <w:rFonts w:ascii="Times New Roman" w:hAnsi="Times New Roman"/>
          <w:i/>
        </w:rPr>
      </w:pPr>
      <w:r w:rsidRPr="009A4FF9">
        <w:rPr>
          <w:rFonts w:ascii="Times New Roman" w:hAnsi="Times New Roman"/>
          <w:i/>
        </w:rPr>
        <w:t>Căn cứ Nghị định số 115/2020/NĐ-CP ngày 25 tháng 9 năm 2020 của Chính phủ về tuyển dụng, sử dụng và quản lý viên chức;</w:t>
      </w:r>
    </w:p>
    <w:p w:rsidR="00413992" w:rsidRPr="009A4FF9" w:rsidRDefault="00413992" w:rsidP="009A4FF9">
      <w:pPr>
        <w:spacing w:after="120" w:line="400" w:lineRule="atLeast"/>
        <w:ind w:firstLine="720"/>
        <w:jc w:val="both"/>
        <w:rPr>
          <w:rFonts w:ascii="Times New Roman" w:hAnsi="Times New Roman"/>
        </w:rPr>
      </w:pPr>
      <w:r w:rsidRPr="009A4FF9">
        <w:rPr>
          <w:rFonts w:ascii="Times New Roman" w:hAnsi="Times New Roman"/>
          <w:i/>
        </w:rPr>
        <w:t>Theo đề nghị của Giám đốc Ban Quản lý dự án đầu tư xây dựng các công trình dân dụng và công nghiệp tỉnh Hoà Bình tại Tờ trình số 815 /TTr-BQL ngày 26 tháng 10 năm 2021</w:t>
      </w:r>
      <w:r w:rsidRPr="009A4FF9">
        <w:rPr>
          <w:rFonts w:ascii="Times New Roman" w:hAnsi="Times New Roman"/>
        </w:rPr>
        <w:t>.</w:t>
      </w:r>
    </w:p>
    <w:p w:rsidR="00413992" w:rsidRPr="009A4FF9" w:rsidRDefault="00413992" w:rsidP="009A4FF9">
      <w:pPr>
        <w:spacing w:after="120" w:line="400" w:lineRule="atLeast"/>
        <w:ind w:firstLine="720"/>
        <w:jc w:val="center"/>
        <w:rPr>
          <w:rFonts w:ascii="Times New Roman" w:hAnsi="Times New Roman"/>
          <w:b/>
        </w:rPr>
      </w:pPr>
    </w:p>
    <w:p w:rsidR="00413992" w:rsidRPr="009A4FF9" w:rsidRDefault="00413992" w:rsidP="009A4FF9">
      <w:pPr>
        <w:spacing w:after="120" w:line="400" w:lineRule="atLeast"/>
        <w:ind w:firstLine="720"/>
        <w:jc w:val="center"/>
        <w:rPr>
          <w:rFonts w:ascii="Times New Roman" w:hAnsi="Times New Roman"/>
          <w:b/>
        </w:rPr>
      </w:pPr>
      <w:r w:rsidRPr="009A4FF9">
        <w:rPr>
          <w:rFonts w:ascii="Times New Roman" w:hAnsi="Times New Roman"/>
          <w:b/>
        </w:rPr>
        <w:t>QUYẾT ĐỊNH:</w:t>
      </w:r>
    </w:p>
    <w:p w:rsidR="00413992" w:rsidRPr="009A4FF9" w:rsidRDefault="00413992" w:rsidP="009A4FF9">
      <w:pPr>
        <w:spacing w:after="120" w:line="400" w:lineRule="atLeast"/>
        <w:ind w:firstLine="720"/>
        <w:jc w:val="both"/>
        <w:rPr>
          <w:rFonts w:ascii="Times New Roman" w:hAnsi="Times New Roman"/>
        </w:rPr>
      </w:pPr>
    </w:p>
    <w:p w:rsidR="00413992" w:rsidRPr="009A4FF9" w:rsidRDefault="00413992" w:rsidP="009A4FF9">
      <w:pPr>
        <w:spacing w:after="120" w:line="400" w:lineRule="atLeast"/>
        <w:ind w:firstLine="720"/>
        <w:jc w:val="both"/>
        <w:rPr>
          <w:rFonts w:ascii="Times New Roman" w:hAnsi="Times New Roman"/>
        </w:rPr>
      </w:pPr>
      <w:r w:rsidRPr="009A4FF9">
        <w:rPr>
          <w:rFonts w:ascii="Times New Roman" w:hAnsi="Times New Roman"/>
          <w:b/>
        </w:rPr>
        <w:t>Điều 1</w:t>
      </w:r>
      <w:r w:rsidRPr="009A4FF9">
        <w:rPr>
          <w:rFonts w:ascii="Times New Roman" w:hAnsi="Times New Roman"/>
        </w:rPr>
        <w:t xml:space="preserve">. Ban hành kèm theo Quyết định này là Quy định về điều kiện, tiêu chuẩn chức danh đối với Trưởng phòng, Phó </w:t>
      </w:r>
      <w:r w:rsidR="0082577A" w:rsidRPr="009A4FF9">
        <w:rPr>
          <w:rFonts w:ascii="Times New Roman" w:hAnsi="Times New Roman"/>
        </w:rPr>
        <w:t>T</w:t>
      </w:r>
      <w:r w:rsidRPr="009A4FF9">
        <w:rPr>
          <w:rFonts w:ascii="Times New Roman" w:hAnsi="Times New Roman"/>
        </w:rPr>
        <w:t>rưởng phòng thuộc Ban Quản lý dự án đầu tư xây dựng các công trình dân dụng và công nghiệp tỉnh Hoà Bình.</w:t>
      </w:r>
    </w:p>
    <w:p w:rsidR="00413992" w:rsidRPr="009A4FF9" w:rsidRDefault="00413992" w:rsidP="009A4FF9">
      <w:pPr>
        <w:spacing w:after="120" w:line="400" w:lineRule="atLeast"/>
        <w:ind w:firstLine="720"/>
        <w:jc w:val="both"/>
        <w:rPr>
          <w:rFonts w:ascii="Times New Roman" w:hAnsi="Times New Roman"/>
        </w:rPr>
      </w:pPr>
      <w:r w:rsidRPr="009A4FF9">
        <w:rPr>
          <w:rFonts w:ascii="Times New Roman" w:hAnsi="Times New Roman"/>
          <w:b/>
        </w:rPr>
        <w:lastRenderedPageBreak/>
        <w:t>Điều 2</w:t>
      </w:r>
      <w:r w:rsidRPr="009A4FF9">
        <w:rPr>
          <w:rFonts w:ascii="Times New Roman" w:hAnsi="Times New Roman"/>
        </w:rPr>
        <w:t>. Quyết định này có hiệu lực kể từ ngày</w:t>
      </w:r>
      <w:r w:rsidR="0082577A" w:rsidRPr="009A4FF9">
        <w:rPr>
          <w:rFonts w:ascii="Times New Roman" w:hAnsi="Times New Roman"/>
        </w:rPr>
        <w:t xml:space="preserve"> 25</w:t>
      </w:r>
      <w:r w:rsidRPr="009A4FF9">
        <w:rPr>
          <w:rFonts w:ascii="Times New Roman" w:hAnsi="Times New Roman"/>
        </w:rPr>
        <w:t xml:space="preserve"> tháng 11 năm 2021.</w:t>
      </w:r>
    </w:p>
    <w:p w:rsidR="00413992" w:rsidRPr="009A4FF9" w:rsidRDefault="00413992" w:rsidP="009A4FF9">
      <w:pPr>
        <w:spacing w:after="120" w:line="400" w:lineRule="atLeast"/>
        <w:ind w:firstLine="720"/>
        <w:jc w:val="both"/>
        <w:rPr>
          <w:rFonts w:ascii="Times New Roman" w:hAnsi="Times New Roman"/>
        </w:rPr>
      </w:pPr>
      <w:r w:rsidRPr="009A4FF9">
        <w:rPr>
          <w:rFonts w:ascii="Times New Roman" w:hAnsi="Times New Roman"/>
          <w:b/>
        </w:rPr>
        <w:t>Điều 3</w:t>
      </w:r>
      <w:r w:rsidRPr="009A4FF9">
        <w:rPr>
          <w:rFonts w:ascii="Times New Roman" w:hAnsi="Times New Roman"/>
        </w:rPr>
        <w:t>. Chánh Văn phòng Ủy ban nhân dân tỉnh, Giám đốc các Sở: Nội vụ, Tư pháp; Giám đốc Ban Quản lý dự án đầu tư xây dựng các công trình dân dụng và công nghiệp tỉnh Hoà Bình; Thủ trưởng các cơ quan, đơn vị và các cá nhân liên quan chịu trách nhiệm thi hành Quyết định./.</w:t>
      </w:r>
    </w:p>
    <w:p w:rsidR="00413992" w:rsidRPr="009A4FF9" w:rsidRDefault="00413992" w:rsidP="009A4FF9"/>
    <w:tbl>
      <w:tblPr>
        <w:tblW w:w="0" w:type="auto"/>
        <w:tblLook w:val="01E0" w:firstRow="1" w:lastRow="1" w:firstColumn="1" w:lastColumn="1" w:noHBand="0" w:noVBand="0"/>
      </w:tblPr>
      <w:tblGrid>
        <w:gridCol w:w="4647"/>
        <w:gridCol w:w="4641"/>
      </w:tblGrid>
      <w:tr w:rsidR="00413992" w:rsidRPr="009A4FF9" w:rsidTr="00531ADC">
        <w:tc>
          <w:tcPr>
            <w:tcW w:w="4785" w:type="dxa"/>
            <w:shd w:val="clear" w:color="auto" w:fill="auto"/>
          </w:tcPr>
          <w:p w:rsidR="00413992" w:rsidRPr="00DF4877" w:rsidRDefault="00413992" w:rsidP="009A4FF9">
            <w:pPr>
              <w:rPr>
                <w:rFonts w:ascii="Times New Roman" w:hAnsi="Times New Roman"/>
                <w:b/>
                <w:sz w:val="24"/>
                <w:szCs w:val="24"/>
              </w:rPr>
            </w:pPr>
            <w:r w:rsidRPr="00DF4877">
              <w:rPr>
                <w:rFonts w:ascii="Times New Roman" w:hAnsi="Times New Roman"/>
                <w:b/>
                <w:sz w:val="24"/>
                <w:szCs w:val="24"/>
              </w:rPr>
              <w:t>Nơi nhận:</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Như Điều 3;</w:t>
            </w:r>
            <w:bookmarkStart w:id="0" w:name="_GoBack"/>
            <w:bookmarkEnd w:id="0"/>
            <w:r w:rsidRPr="00DF4877">
              <w:rPr>
                <w:rFonts w:ascii="Times New Roman" w:hAnsi="Times New Roman"/>
                <w:sz w:val="24"/>
                <w:szCs w:val="24"/>
              </w:rPr>
              <w:t xml:space="preserve"> </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Cục KTVB QPPL (Bộ Tư pháp);</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Thường trực Tỉnh ủy;</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xml:space="preserve">- Hội đồng nhân dân tỉnh;  </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xml:space="preserve">- Đoàn Đại biểu Quốc hội tỉnh; </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Chủ tịch, Các Phó Chủ tịch UBND tỉnh ;</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Các Ban của HĐND tỉnh;</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Đại biểu HĐND tỉnh;</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Các sở, ban, ngành đoàn thể tỉnh;</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UBND các huyện, thành phố;</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Chánh VP, các Phó Chánh VPUBND tỉnh;</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Ban Quản lý dự án đầu tư xây dựng các công trình dân dụng và công nghiệp tỉnh Hoà Bình;</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Công báo tỉnh;</w:t>
            </w:r>
          </w:p>
          <w:p w:rsidR="0082577A" w:rsidRPr="00DF4877" w:rsidRDefault="0082577A" w:rsidP="009A4FF9">
            <w:pPr>
              <w:rPr>
                <w:rFonts w:ascii="Times New Roman" w:hAnsi="Times New Roman"/>
                <w:sz w:val="24"/>
                <w:szCs w:val="24"/>
              </w:rPr>
            </w:pPr>
            <w:r w:rsidRPr="00DF4877">
              <w:rPr>
                <w:rFonts w:ascii="Times New Roman" w:hAnsi="Times New Roman"/>
                <w:sz w:val="24"/>
                <w:szCs w:val="24"/>
              </w:rPr>
              <w:t>- Cổng thông tin điện tử tỉnh;</w:t>
            </w:r>
          </w:p>
          <w:p w:rsidR="00413992" w:rsidRPr="00DF4877" w:rsidRDefault="0082577A" w:rsidP="009A4FF9">
            <w:pPr>
              <w:rPr>
                <w:rFonts w:ascii="Times New Roman" w:hAnsi="Times New Roman"/>
                <w:sz w:val="24"/>
                <w:szCs w:val="24"/>
              </w:rPr>
            </w:pPr>
            <w:r w:rsidRPr="00DF4877">
              <w:rPr>
                <w:rFonts w:ascii="Times New Roman" w:hAnsi="Times New Roman"/>
                <w:sz w:val="24"/>
                <w:szCs w:val="24"/>
              </w:rPr>
              <w:t>- Lưu: VT, NVK (V80b).</w:t>
            </w:r>
          </w:p>
        </w:tc>
        <w:tc>
          <w:tcPr>
            <w:tcW w:w="4786" w:type="dxa"/>
            <w:shd w:val="clear" w:color="auto" w:fill="auto"/>
          </w:tcPr>
          <w:p w:rsidR="00413992" w:rsidRPr="009A4FF9" w:rsidRDefault="00413992" w:rsidP="009A4FF9">
            <w:pPr>
              <w:jc w:val="center"/>
              <w:rPr>
                <w:rFonts w:ascii="Times New Roman" w:hAnsi="Times New Roman"/>
                <w:b/>
              </w:rPr>
            </w:pPr>
            <w:r w:rsidRPr="009A4FF9">
              <w:rPr>
                <w:rFonts w:ascii="Times New Roman" w:hAnsi="Times New Roman"/>
                <w:b/>
              </w:rPr>
              <w:t>TM. UỶ BAN NHÂN DÂN</w:t>
            </w:r>
          </w:p>
          <w:p w:rsidR="00413992" w:rsidRPr="009A4FF9" w:rsidRDefault="00413992" w:rsidP="009A4FF9">
            <w:pPr>
              <w:jc w:val="center"/>
              <w:rPr>
                <w:rFonts w:ascii="Times New Roman" w:hAnsi="Times New Roman"/>
                <w:b/>
              </w:rPr>
            </w:pPr>
            <w:r w:rsidRPr="009A4FF9">
              <w:rPr>
                <w:rFonts w:ascii="Times New Roman" w:hAnsi="Times New Roman"/>
                <w:b/>
              </w:rPr>
              <w:t>CHỦ TỊCH</w:t>
            </w:r>
          </w:p>
          <w:p w:rsidR="00413992" w:rsidRPr="009A4FF9" w:rsidRDefault="00413992" w:rsidP="009A4FF9">
            <w:pPr>
              <w:jc w:val="center"/>
              <w:rPr>
                <w:rFonts w:ascii="Times New Roman" w:hAnsi="Times New Roman"/>
                <w:b/>
              </w:rPr>
            </w:pPr>
          </w:p>
          <w:p w:rsidR="00413992" w:rsidRPr="009A4FF9" w:rsidRDefault="009A4FF9" w:rsidP="009A4FF9">
            <w:pPr>
              <w:jc w:val="center"/>
              <w:rPr>
                <w:rFonts w:ascii="Times New Roman" w:hAnsi="Times New Roman"/>
              </w:rPr>
            </w:pPr>
            <w:r>
              <w:rPr>
                <w:rFonts w:ascii="Times New Roman" w:hAnsi="Times New Roman"/>
              </w:rPr>
              <w:t>(Đã ký)</w:t>
            </w:r>
          </w:p>
          <w:p w:rsidR="00413992" w:rsidRPr="009A4FF9" w:rsidRDefault="00413992" w:rsidP="009A4FF9">
            <w:pPr>
              <w:rPr>
                <w:rFonts w:ascii="Times New Roman" w:hAnsi="Times New Roman"/>
              </w:rPr>
            </w:pPr>
          </w:p>
          <w:p w:rsidR="00413992" w:rsidRPr="009A4FF9" w:rsidRDefault="00413992" w:rsidP="009A4FF9">
            <w:pPr>
              <w:rPr>
                <w:rFonts w:ascii="Times New Roman" w:hAnsi="Times New Roman"/>
              </w:rPr>
            </w:pPr>
          </w:p>
          <w:p w:rsidR="00413992" w:rsidRPr="009A4FF9" w:rsidRDefault="00413992" w:rsidP="009A4FF9">
            <w:pPr>
              <w:jc w:val="center"/>
              <w:rPr>
                <w:rFonts w:ascii="Times New Roman" w:hAnsi="Times New Roman"/>
                <w:b/>
              </w:rPr>
            </w:pPr>
            <w:r w:rsidRPr="009A4FF9">
              <w:rPr>
                <w:rFonts w:ascii="Times New Roman" w:hAnsi="Times New Roman"/>
                <w:b/>
              </w:rPr>
              <w:t>Bùi Văn Khánh</w:t>
            </w:r>
          </w:p>
        </w:tc>
      </w:tr>
    </w:tbl>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 w:rsidR="00413992" w:rsidRPr="009A4FF9" w:rsidRDefault="00413992" w:rsidP="009A4FF9">
      <w:pPr>
        <w:rPr>
          <w:sz w:val="26"/>
          <w:szCs w:val="26"/>
        </w:rPr>
      </w:pPr>
    </w:p>
    <w:tbl>
      <w:tblPr>
        <w:tblW w:w="9869" w:type="dxa"/>
        <w:jc w:val="center"/>
        <w:tblLook w:val="01E0" w:firstRow="1" w:lastRow="1" w:firstColumn="1" w:lastColumn="1" w:noHBand="0" w:noVBand="0"/>
      </w:tblPr>
      <w:tblGrid>
        <w:gridCol w:w="4041"/>
        <w:gridCol w:w="5828"/>
      </w:tblGrid>
      <w:tr w:rsidR="00413992" w:rsidRPr="009A4FF9" w:rsidTr="00531ADC">
        <w:trPr>
          <w:jc w:val="center"/>
        </w:trPr>
        <w:tc>
          <w:tcPr>
            <w:tcW w:w="4041" w:type="dxa"/>
            <w:shd w:val="clear" w:color="auto" w:fill="auto"/>
          </w:tcPr>
          <w:p w:rsidR="00413992" w:rsidRPr="009A4FF9" w:rsidRDefault="00413992" w:rsidP="009A4FF9">
            <w:pPr>
              <w:jc w:val="center"/>
              <w:rPr>
                <w:rFonts w:ascii="Times New Roman" w:hAnsi="Times New Roman"/>
                <w:b/>
                <w:sz w:val="26"/>
                <w:szCs w:val="26"/>
              </w:rPr>
            </w:pPr>
            <w:r w:rsidRPr="009A4FF9">
              <w:rPr>
                <w:rFonts w:ascii="Times New Roman" w:hAnsi="Times New Roman"/>
                <w:b/>
                <w:sz w:val="26"/>
                <w:szCs w:val="26"/>
              </w:rPr>
              <w:t>ỦY BAN NHÂN DÂN</w:t>
            </w:r>
          </w:p>
          <w:p w:rsidR="00413992" w:rsidRPr="009A4FF9" w:rsidRDefault="00413992" w:rsidP="009A4FF9">
            <w:pPr>
              <w:jc w:val="center"/>
              <w:rPr>
                <w:rFonts w:ascii="Times New Roman" w:hAnsi="Times New Roman"/>
                <w:b/>
                <w:sz w:val="26"/>
                <w:szCs w:val="26"/>
              </w:rPr>
            </w:pPr>
            <w:r w:rsidRPr="009A4FF9">
              <w:rPr>
                <w:rFonts w:ascii="Times New Roman" w:hAnsi="Times New Roman"/>
                <w:b/>
                <w:sz w:val="26"/>
                <w:szCs w:val="26"/>
              </w:rPr>
              <w:t>TỈNH HÒA BÌNH</w:t>
            </w:r>
          </w:p>
        </w:tc>
        <w:tc>
          <w:tcPr>
            <w:tcW w:w="5828" w:type="dxa"/>
            <w:shd w:val="clear" w:color="auto" w:fill="auto"/>
          </w:tcPr>
          <w:p w:rsidR="00413992" w:rsidRPr="009A4FF9" w:rsidRDefault="00413992" w:rsidP="009A4FF9">
            <w:pPr>
              <w:jc w:val="center"/>
              <w:rPr>
                <w:rFonts w:ascii="Times New Roman" w:hAnsi="Times New Roman"/>
                <w:b/>
                <w:sz w:val="26"/>
                <w:szCs w:val="26"/>
              </w:rPr>
            </w:pPr>
            <w:r w:rsidRPr="009A4FF9">
              <w:rPr>
                <w:rFonts w:ascii="Times New Roman" w:hAnsi="Times New Roman"/>
                <w:b/>
                <w:sz w:val="26"/>
                <w:szCs w:val="26"/>
              </w:rPr>
              <w:t>CỘNG HÒA XÃ HỘI CHỦ NGHĨA VIỆT NAM</w:t>
            </w:r>
          </w:p>
          <w:p w:rsidR="00413992" w:rsidRPr="009A4FF9" w:rsidRDefault="00DE4B6D" w:rsidP="009A4FF9">
            <w:pPr>
              <w:jc w:val="center"/>
              <w:rPr>
                <w:rFonts w:ascii="Times New Roman" w:hAnsi="Times New Roman"/>
                <w:b/>
                <w:sz w:val="26"/>
                <w:szCs w:val="26"/>
              </w:rPr>
            </w:pPr>
            <w:r w:rsidRPr="009A4FF9">
              <w:rPr>
                <w:rFonts w:ascii="Times New Roman" w:hAnsi="Times New Roman"/>
                <w:b/>
                <w:sz w:val="26"/>
                <w:szCs w:val="26"/>
              </w:rPr>
              <w:pict>
                <v:line id="_x0000_s1027" style="position:absolute;left:0;text-align:left;z-index:251655168" from="60.35pt,18.3pt" to="217.8pt,18.3pt"/>
              </w:pict>
            </w:r>
            <w:r w:rsidR="00413992" w:rsidRPr="009A4FF9">
              <w:rPr>
                <w:rFonts w:ascii="Times New Roman" w:hAnsi="Times New Roman"/>
                <w:b/>
                <w:sz w:val="26"/>
                <w:szCs w:val="26"/>
              </w:rPr>
              <w:t>Độc lập - Tự do - Hạnh phúc</w:t>
            </w:r>
          </w:p>
        </w:tc>
      </w:tr>
    </w:tbl>
    <w:p w:rsidR="00413992" w:rsidRPr="009A4FF9" w:rsidRDefault="00DE4B6D" w:rsidP="009A4FF9">
      <w:r w:rsidRPr="009A4FF9">
        <w:pict>
          <v:shape id="_x0000_s1028" type="#_x0000_t32" style="position:absolute;margin-left:53.45pt;margin-top:1.05pt;width:56.1pt;height:0;z-index:251656192;mso-position-horizontal-relative:text;mso-position-vertical-relative:text" o:connectortype="straight"/>
        </w:pict>
      </w:r>
    </w:p>
    <w:p w:rsidR="00413992" w:rsidRPr="009A4FF9" w:rsidRDefault="00413992" w:rsidP="009A4FF9">
      <w:pPr>
        <w:jc w:val="center"/>
        <w:rPr>
          <w:rFonts w:ascii="Times New Roman" w:hAnsi="Times New Roman"/>
          <w:b/>
        </w:rPr>
      </w:pPr>
      <w:r w:rsidRPr="009A4FF9">
        <w:rPr>
          <w:rFonts w:ascii="Times New Roman" w:hAnsi="Times New Roman"/>
          <w:b/>
        </w:rPr>
        <w:t>QUY ĐỊNH</w:t>
      </w:r>
    </w:p>
    <w:p w:rsidR="003E4985" w:rsidRPr="009A4FF9" w:rsidRDefault="00413992" w:rsidP="009A4FF9">
      <w:pPr>
        <w:jc w:val="center"/>
        <w:rPr>
          <w:rFonts w:ascii="Times New Roman" w:hAnsi="Times New Roman"/>
          <w:b/>
        </w:rPr>
      </w:pPr>
      <w:r w:rsidRPr="009A4FF9">
        <w:rPr>
          <w:rFonts w:ascii="Times New Roman" w:hAnsi="Times New Roman"/>
          <w:b/>
        </w:rPr>
        <w:t>Về điều kiện, tiêu chuẩn chức danh đối với Trưởng phòng</w:t>
      </w:r>
    </w:p>
    <w:p w:rsidR="003E4985" w:rsidRPr="009A4FF9" w:rsidRDefault="00413992" w:rsidP="009A4FF9">
      <w:pPr>
        <w:jc w:val="center"/>
        <w:rPr>
          <w:rFonts w:ascii="Times New Roman" w:hAnsi="Times New Roman"/>
          <w:b/>
        </w:rPr>
      </w:pPr>
      <w:r w:rsidRPr="009A4FF9">
        <w:rPr>
          <w:rFonts w:ascii="Times New Roman" w:hAnsi="Times New Roman"/>
          <w:b/>
        </w:rPr>
        <w:t xml:space="preserve">Phó </w:t>
      </w:r>
      <w:r w:rsidR="003E4985" w:rsidRPr="009A4FF9">
        <w:rPr>
          <w:rFonts w:ascii="Times New Roman" w:hAnsi="Times New Roman"/>
          <w:b/>
        </w:rPr>
        <w:t>T</w:t>
      </w:r>
      <w:r w:rsidRPr="009A4FF9">
        <w:rPr>
          <w:rFonts w:ascii="Times New Roman" w:hAnsi="Times New Roman"/>
          <w:b/>
        </w:rPr>
        <w:t>rưởng phòng thuộc Ban Quản lý dự án đầu tư xây dựng</w:t>
      </w:r>
    </w:p>
    <w:p w:rsidR="00413992" w:rsidRPr="009A4FF9" w:rsidRDefault="00413992" w:rsidP="009A4FF9">
      <w:pPr>
        <w:jc w:val="center"/>
        <w:rPr>
          <w:rFonts w:ascii="Times New Roman" w:hAnsi="Times New Roman"/>
          <w:b/>
        </w:rPr>
      </w:pPr>
      <w:r w:rsidRPr="009A4FF9">
        <w:rPr>
          <w:rFonts w:ascii="Times New Roman" w:hAnsi="Times New Roman"/>
          <w:b/>
        </w:rPr>
        <w:t>các công trình dân dụng và công nghiệp tỉnh Hoà Bình</w:t>
      </w:r>
    </w:p>
    <w:p w:rsidR="00413992" w:rsidRPr="009A4FF9" w:rsidRDefault="00413992" w:rsidP="009A4FF9">
      <w:pPr>
        <w:jc w:val="center"/>
        <w:rPr>
          <w:rFonts w:ascii="Times New Roman" w:hAnsi="Times New Roman"/>
          <w:b/>
        </w:rPr>
      </w:pPr>
    </w:p>
    <w:p w:rsidR="00413992" w:rsidRPr="009A4FF9" w:rsidRDefault="00413992" w:rsidP="009A4FF9">
      <w:pPr>
        <w:jc w:val="center"/>
        <w:rPr>
          <w:rFonts w:ascii="Times New Roman" w:hAnsi="Times New Roman"/>
          <w:i/>
        </w:rPr>
      </w:pPr>
      <w:r w:rsidRPr="009A4FF9">
        <w:rPr>
          <w:rFonts w:ascii="Times New Roman" w:hAnsi="Times New Roman"/>
          <w:i/>
        </w:rPr>
        <w:t>(Ban hành kèm theo Quyết định số</w:t>
      </w:r>
      <w:r w:rsidR="009A4FF9" w:rsidRPr="009A4FF9">
        <w:rPr>
          <w:rFonts w:ascii="Times New Roman" w:hAnsi="Times New Roman"/>
          <w:i/>
        </w:rPr>
        <w:t xml:space="preserve">  75</w:t>
      </w:r>
      <w:r w:rsidR="003E4985" w:rsidRPr="009A4FF9">
        <w:rPr>
          <w:rFonts w:ascii="Times New Roman" w:hAnsi="Times New Roman"/>
          <w:i/>
        </w:rPr>
        <w:t xml:space="preserve">   </w:t>
      </w:r>
      <w:r w:rsidRPr="009A4FF9">
        <w:rPr>
          <w:rFonts w:ascii="Times New Roman" w:hAnsi="Times New Roman"/>
          <w:i/>
        </w:rPr>
        <w:t xml:space="preserve"> /2021/QĐ-UBND</w:t>
      </w:r>
    </w:p>
    <w:p w:rsidR="00413992" w:rsidRPr="009A4FF9" w:rsidRDefault="00413992" w:rsidP="009A4FF9">
      <w:pPr>
        <w:jc w:val="center"/>
        <w:rPr>
          <w:rFonts w:ascii="Times New Roman" w:hAnsi="Times New Roman"/>
          <w:i/>
        </w:rPr>
      </w:pPr>
      <w:r w:rsidRPr="009A4FF9">
        <w:rPr>
          <w:rFonts w:ascii="Times New Roman" w:hAnsi="Times New Roman"/>
          <w:i/>
        </w:rPr>
        <w:t xml:space="preserve">ngày      </w:t>
      </w:r>
      <w:r w:rsidR="009A4FF9" w:rsidRPr="009A4FF9">
        <w:rPr>
          <w:rFonts w:ascii="Times New Roman" w:hAnsi="Times New Roman"/>
          <w:i/>
        </w:rPr>
        <w:t>12</w:t>
      </w:r>
      <w:r w:rsidRPr="009A4FF9">
        <w:rPr>
          <w:rFonts w:ascii="Times New Roman" w:hAnsi="Times New Roman"/>
          <w:i/>
        </w:rPr>
        <w:t xml:space="preserve">  /11/2021 của Ủy ban nhân dân tỉnh Hoà Bình)</w:t>
      </w:r>
    </w:p>
    <w:p w:rsidR="00413992" w:rsidRPr="009A4FF9" w:rsidRDefault="00DE4B6D" w:rsidP="009A4FF9">
      <w:pPr>
        <w:jc w:val="center"/>
        <w:rPr>
          <w:rFonts w:ascii="Times New Roman" w:hAnsi="Times New Roman"/>
          <w:b/>
        </w:rPr>
      </w:pPr>
      <w:r w:rsidRPr="009A4FF9">
        <w:rPr>
          <w:rFonts w:ascii="Times New Roman" w:hAnsi="Times New Roman"/>
          <w:b/>
        </w:rPr>
        <w:pict>
          <v:shape id="_x0000_s1026" type="#_x0000_t32" style="position:absolute;left:0;text-align:left;margin-left:181.3pt;margin-top:3.45pt;width:104.25pt;height:0;z-index:251657216" o:connectortype="straight"/>
        </w:pict>
      </w:r>
    </w:p>
    <w:p w:rsidR="00413992" w:rsidRPr="009A4FF9" w:rsidRDefault="00413992" w:rsidP="009A4FF9">
      <w:pPr>
        <w:jc w:val="center"/>
        <w:rPr>
          <w:rFonts w:ascii="Times New Roman" w:hAnsi="Times New Roman"/>
          <w:b/>
        </w:rPr>
      </w:pPr>
      <w:r w:rsidRPr="009A4FF9">
        <w:rPr>
          <w:rFonts w:ascii="Times New Roman" w:hAnsi="Times New Roman"/>
          <w:b/>
        </w:rPr>
        <w:t>Chương I</w:t>
      </w:r>
    </w:p>
    <w:p w:rsidR="00413992" w:rsidRPr="009A4FF9" w:rsidRDefault="00413992" w:rsidP="009A4FF9">
      <w:pPr>
        <w:jc w:val="center"/>
        <w:rPr>
          <w:rFonts w:ascii="Times New Roman" w:hAnsi="Times New Roman"/>
          <w:b/>
        </w:rPr>
      </w:pPr>
      <w:r w:rsidRPr="009A4FF9">
        <w:rPr>
          <w:rFonts w:ascii="Times New Roman" w:hAnsi="Times New Roman"/>
          <w:b/>
        </w:rPr>
        <w:t>NHỮNG QUY ĐỊNH CHUNG</w:t>
      </w:r>
    </w:p>
    <w:p w:rsidR="003E4985" w:rsidRPr="009A4FF9" w:rsidRDefault="003E4985" w:rsidP="009A4FF9">
      <w:pPr>
        <w:jc w:val="center"/>
        <w:rPr>
          <w:rFonts w:ascii="Times New Roman" w:hAnsi="Times New Roman"/>
          <w:b/>
        </w:rPr>
      </w:pP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b/>
        </w:rPr>
        <w:t>Điều 1.</w:t>
      </w:r>
      <w:r w:rsidRPr="009A4FF9">
        <w:rPr>
          <w:rFonts w:ascii="Times New Roman" w:hAnsi="Times New Roman"/>
        </w:rPr>
        <w:t xml:space="preserve"> Phạm vi điều chỉnh, đối tượng áp dụng</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1. Phạm vi điều chỉnh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Quy định này xác định điều kiện, tiêu chuẩn, chức danh Trưởng phòng, Phó Trưởng phòng thuộc Ban Quản lý dự án đầu tư xây dựng các công trình dân dụng và công nghiệp tỉnh Hoà Bình (gọi tắt là Ban Quản lý dự án), cụ thể:</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a. Chức danh Trưởng các phòng chức năng, nghiệp vụ; các phòng Điều hành dự án thuộc Ban Quản lý dự án (sau đây viết tắt là các phòng thuộc Ban Quản lý dự 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b. Chức danh Phó Trưởng phòng các phòng thuộc Ban Quản lý dự 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2. Đối tượng áp dụng</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Viên chức thuộc Ban Quản lý dự án đầu tư xây dựng các công trình dân dụng và công nghiệp tỉnh Hoà Bình.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b/>
        </w:rPr>
        <w:t>Điều 2</w:t>
      </w:r>
      <w:r w:rsidRPr="009A4FF9">
        <w:rPr>
          <w:rFonts w:ascii="Times New Roman" w:hAnsi="Times New Roman"/>
        </w:rPr>
        <w:t>. Nguyên tắc áp dụng</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1. Viên chức khi được xem xét bổ nhiệm giữ chức vụ Trưởng phòng, Phó Trưởng phòng các phòng chuyên môn nghiệp vụ, điều hành dự án thuộc Ban Quản lý dự án phải đảm bảo các tiêu chuẩn chung và tiêu chuẩn cụ thể của từng chức danh theo Quy định này và các quy định khác của pháp luật có liên quan.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lastRenderedPageBreak/>
        <w:t>2. Điều kiện, tiêu chuẩn nêu trong Quy định này là căn cứ để Giám đốc Ban Quản lý dự án đầu tư xây dựng các công trình dân dụng và công nghiệp tỉnh Hoà Bình xem xét quy hoạch, đánh giá, bổ nhiệm, bổ nhiệm lại, miễn nhiệm, điều động, luân chuyển viên chức lãnh đạo và xây dựng kế hoạch đào tạo, bồi dưỡng nhằm chuẩn h</w:t>
      </w:r>
      <w:r w:rsidR="00135F1E" w:rsidRPr="009A4FF9">
        <w:rPr>
          <w:rFonts w:ascii="Times New Roman" w:hAnsi="Times New Roman"/>
        </w:rPr>
        <w:t>óa</w:t>
      </w:r>
      <w:r w:rsidRPr="009A4FF9">
        <w:rPr>
          <w:rFonts w:ascii="Times New Roman" w:hAnsi="Times New Roman"/>
        </w:rPr>
        <w:t xml:space="preserve"> đội ngũ viên chức lãnh đạo, quản lý theo từng chức danh đối với Trưởng phòng, Phó Trưởng phòng các phòng chuyên môn nghiệp vụ, điều hành dự án thuộc Ban Quản lý dự 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3. Đảm bảo được sự ổn định, kế thừa và phát triển, nâng cao chất lượng đội ngũ viên chức lãnh đạo, quản lý ngành xây dựng về phẩm chất chính trị, đạo đức công vụ, năng lực, trình độ chuyên môn nghiệp vụ nhằm góp phần nâng cao hiệu quả thực thi nhiệm vụ, công vụ và hoạt động của Ban Quản lý dự 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4. Đảm bảo nguyên tắc, dân chủ, khách quan, công khai, minh bạch và tuân thủ đúng thẩm quyền, quy trình, thủ tục quy định.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b/>
        </w:rPr>
        <w:t>Điều 3</w:t>
      </w:r>
      <w:r w:rsidRPr="009A4FF9">
        <w:rPr>
          <w:rFonts w:ascii="Times New Roman" w:hAnsi="Times New Roman"/>
        </w:rPr>
        <w:t>. Vị trí, chức trách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1. Vị trí, chức trách của Trưởng các phòng chuyên môn, nghiệp vụ, điều hành dự án thuộc Ban Quản lý dự án (gọi chung là người đứng đầu) là người đứng đầu một phòng, thực hiện các nhiệm vụ tham mưu, tổng hợp, lãnh đạo, chỉ đạo, điều hành theo sự phân công của Giám đốc Ban; chịu trách nhiệm trước Giám đốc Ban, trước pháp luật về việc thực hiện nhiệm vụ của phòng chuyên môn,môn nghiệp vụ, điều hành dự án đơn vị được giao phụ trách.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2. Vị trí, chức trách của Phó Trưởng phòng các phòng chuyên môn, nghiệp vụ, điều hành dự án thuộc Ban Quản lý dự án (gọi chung là cấp phó của người đứng đầu) là người giúp người đứng đầu phụ trách, theo dõi, chỉ đạo một số mặt công tác, chịu trách nhiệm trước Giám đốc Ban Quản lý dự án, trước người đứng đầu và trước pháp luật về việc thực hiện nhiệm vụ được phân công. Khi người đứng đầu vắng mặt, người đứng đầu ủy quyền cho một cấp phó điều hành các hoạt động của phòng, đơn vị được giao phụ trách.</w:t>
      </w: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center"/>
        <w:rPr>
          <w:rFonts w:ascii="Times New Roman" w:hAnsi="Times New Roman"/>
          <w:b/>
        </w:rPr>
      </w:pPr>
      <w:r w:rsidRPr="009A4FF9">
        <w:rPr>
          <w:rFonts w:ascii="Times New Roman" w:hAnsi="Times New Roman"/>
          <w:b/>
        </w:rPr>
        <w:t>Chương II</w:t>
      </w:r>
    </w:p>
    <w:p w:rsidR="00413992" w:rsidRPr="009A4FF9" w:rsidRDefault="00413992" w:rsidP="009A4FF9">
      <w:pPr>
        <w:spacing w:after="120" w:line="400" w:lineRule="exact"/>
        <w:ind w:firstLine="720"/>
        <w:jc w:val="center"/>
        <w:rPr>
          <w:rFonts w:ascii="Times New Roman" w:hAnsi="Times New Roman"/>
          <w:b/>
        </w:rPr>
      </w:pPr>
      <w:r w:rsidRPr="009A4FF9">
        <w:rPr>
          <w:rFonts w:ascii="Times New Roman" w:hAnsi="Times New Roman"/>
          <w:b/>
        </w:rPr>
        <w:t>NHỮNG QUY ĐỊNH CỤ THỂ</w:t>
      </w: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b/>
        </w:rPr>
        <w:t>Điều 4</w:t>
      </w:r>
      <w:r w:rsidRPr="009A4FF9">
        <w:rPr>
          <w:rFonts w:ascii="Times New Roman" w:hAnsi="Times New Roman"/>
        </w:rPr>
        <w:t>. Điều kiện, tiêu chuẩn bổ nhiệm đối với Trưởng phòng, Phó Trưởng phòng thuộc Ban Quản lý dự 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lastRenderedPageBreak/>
        <w:t>1. Về chính trị, tư tưởng</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xml:space="preserve">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 </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b) Có lập trường, quan điểm, bản lĩnh chính trị vững vàng, không dao động trong bất kỳ tình huống nào, kiên quyết đấu tranh bảo vệ Cương lĩnh, đường lối của Đảng, Hiến pháp và pháp luật của Nhà nước;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c) Có tinh thần yêu nước nồng nàn, đặt lợi ích của Đảng, quốc gia - dân tộc, nhân dân, tập thể lên trên lợi ích cá nhân; sẵn sàng hy sinh vì sự nghiệp của Đảng, vì độc lập, tự do của Tổ quốc, vì hạnh phúc của nhân dân;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đ) Có năng lực thực tiễn, chủ động tham mưu, đề xuất, có khả năng tổ chức thực hiện nhiệm vụ.</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2. Về đạo đức, lối sống, ý thức tổ chức kỷ luật</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a) Có phẩm chất đạo đức trong sáng; lối sống trung thực, khiêm tốn, chân thành, giản dị; cần, kiệm, liêm chính, chí công vô tư và vì nhân dân phục vụ; bản thân không tham nhũng, quan liêu, cơ hội, vụ lợi, không tham vọng quyền lực, không háo danh; không để người thân, người quen lợi dụng chức vụ, quyền hạn của mình để trục lợi;</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xml:space="preserve">b) Tâm huyết và có trách nhiệm với công việc, gương mẫu, cần cù, chịu khó, năng động, sáng tạo, dám nghĩ, dám làm, dám chịu trách nhiệm, linh hoạt trong thực hiện nhiệm vụ; </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c) Có tinh thần trách nhiệm và ý thức tổ ch</w:t>
      </w:r>
      <w:r w:rsidR="00135F1E" w:rsidRPr="009A4FF9">
        <w:rPr>
          <w:rFonts w:ascii="Times New Roman" w:hAnsi="Times New Roman"/>
        </w:rPr>
        <w:t>ức kỷ</w:t>
      </w:r>
      <w:r w:rsidRPr="009A4FF9">
        <w:rPr>
          <w:rFonts w:ascii="Times New Roman" w:hAnsi="Times New Roman"/>
        </w:rPr>
        <w:t xml:space="preserve"> luật cao; có tinh thần học hỏi nghiên cứu, sáng tạo, năng động, hoàn thành tốt nhiệm vụ được giao;</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d) Tích cực đấu tranh ngăn chặn, đẩy lùi các biểu hiện suy thoái về tư tưởng chính trị, đạo đức, lối sống, những biểu hiện “tự diễn biến”, “tự chuyển hóa”; kiên quyết đấu tranh chống quan liêu, cửa quyền, tham nhũng, lãng phí, chủ nghĩa cá nhân, lối sống cơ hội, thực dụng, bè phái, lợi ích nhóm, nói không đi đôi với làm;</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lastRenderedPageBreak/>
        <w:t>đ) Tuân thủ và thực hiện nghiêm các nguyên tắc tổ chức, kỷ luật, nguyên tắc tập trung dân chủ, tự phê bình và phê bình; thực hiện các quy định, quy chế, nội quy của cơ quan, đơn vị và địa phương nơi đến công tác; báo cáo đầy đủ, trung thực với cấp trên; cung cấp thông tin chính xác, khách quan; thực hiện việc kê khai và công khai tài sản, thu nhập theo quy định.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3. Năng lực, uy tín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a) Có năng lực quản lý, điều hành chỉ đạo, tổ chức thực hiện các hoạt động của đơn vị trong việc thực hiện chức năng, nhiệm vụ được giao;</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định pháp luật về lĩnh vực được phân công;</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d) Có khả năng bao quát hoạt động của đơn vị, phân công, phân nhiệm công việc cho viên chức phù hợp với vị trí việc làm và yêu cầu nhiệm vụ; có khả năng đúc rút kinh nghiệm thực tiễn và đề xuất ý kiến về công tác quản lý nghiệp vụ;</w:t>
      </w:r>
    </w:p>
    <w:p w:rsidR="00135F1E"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đ) Có khả năng tập hợp đoàn kết, quy tụ viên chức, người lao động trong cơ quan, đơn vị được đa số viên chức, người lao động thuộc quyền quản lý tín nhiệm; biết phát huy sức mạnh tập thể để xây dựng cơ quan đơn vị đạt danh hiệu lao động tiên tiến, trong sạch, vững mạnh.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4. Về trình độ</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a) Chuyên môn nghiệp vụ: Có trình độ đại học trở lên, có chuyên ngành phù hợp với vị trí việc làm, lĩnh vực được phân công, cụ thể:</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Chức danh Trưởng phòng, Phó Trưởng phòng Tổ chức - Hành chính: Có một trong các chuyên ngành về nhóm ngành kinh tế, Luật, Nhóm ngành kỹ thuật xây dựng, Hành chính, Quản trị nhân lực, Tài chính kế toán.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Chức danh Trưởng phòng, Phó Trưởng phòng Tài chính - Kế toán: Có một trong các chuyên ngành Tài chính, Kế toán, Kinh tế, Kiểm toán.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lastRenderedPageBreak/>
        <w:t>- Chức danh Trưởng phòng, Phó Trưởng phòng Kế hoạch - Tổng hợp: Có một trong các chuyên ngành Kinh tế, Kế hoạch, Kỹ thuật xây dựng, Tài chính kế toán, Kỹ thuật điện, Kỹ thuật cấp thoát nước.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Chức danh Trưởng phòng, Phó Trưởng phòng Thiết kế - Kỹ thuật: Có  một trong các nhóm chuyên ngành Kỹ thuật xây dựng, Kiến trúc, Kỹ thuật điện, Kỹ thuật cấp thoát nước, Chuyên ngành về nhóm ngành kinh tế.</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Chức danh Trưởng phòng, Phó Trưởng phòng Quản lý dự án: Có một trong các nhóm chuyên ngành Kinh tế, Tài chính, Kỹ thuật xây dựng, Tài nguyên môi trường, Địa chính, Kiến trúc, Nhóm ngành kỹ thuật, Kỹ thuật điện, Kỹ thuật cấp thoát nước.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Chức danh Trưởng phòng, Phó Trưởng phòng Thẩm định - Đấu thầu: Có một trong các nhóm chuyên ngành Kinh tế, Kỹ thuật xây dựng, Kỹ thuật điện, Kiến trúc, Tài chính kế toán, Kỹ thuật cấp thoát nước, Nhóm ngành luật.</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b) Kiến thức quản lý Nhà nước: Được đào tạo, bồi dưỡng kiến thức quản lý Nhà nước chương trình chuyên viên hoặc tương đương trở lên theo quy định của Bộ Nội vụ;</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c) Trình độ lý luận chính trị: Đối với Trưởng phòng có trình độ Trung cấp lý luận chính trị hoặc tương đương trở lên; Đối với Phó Trưởng phòng có chứng nhận trình độ lý luận chính trị từ Sơ cấp hoặc tương đương trở lên (bổ nhiệm lần đầu);</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d) Có đủ tiêu chuẩn và văn bằng chuyên môn, bồi dưỡng nghiệp vụ theo quy định của Bộ quản lý chuyên ngành;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đ) Trình độ tin học: Thực hiện theo quy định của pháp luật hiện hành;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e) Ngoại ngữ: Thực hiện theo quy định của pháp luật hiện hành.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f) Về kiến thức, kỹ năng lãnh đạo, quản lý cấp phòng: Đã qua khoá đào tạo, bồi dưỡng và có chứng chỉ đào tạo, bồi dưỡng lãnh đạo cấp phòng theo quy định của Bộ Nội vụ.</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5. Các tiêu chuẩn khác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a) Tuổi bổ nhiệm</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xml:space="preserve">+ Viên chức được đề nghị bổ nhiệm lần đầu giữ chức vụ quản lý hoặc đề nghị bổ nhiệm giữ chức vụ quản lý cao hơn thì tuổi bổ nhiệm phải còn đủ 05 </w:t>
      </w:r>
      <w:r w:rsidRPr="009A4FF9">
        <w:rPr>
          <w:rFonts w:ascii="Times New Roman" w:hAnsi="Times New Roman"/>
        </w:rPr>
        <w:lastRenderedPageBreak/>
        <w:t xml:space="preserve">năm công tác tính từ khi thực hiện quy trình bổ nhiệm; trường hợp đặc biệt báo cáo cấp có thẩm quyền xem xét, quyết định; </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xml:space="preserve">+ Viên chức được đề nghị bổ nhiệm giữ chức vụ quản lý mà thời hạn giữ chức vụ dưới 05 năm theo quy định của pháp luật chuyên ngành thì tuổi công tác phải đủ một nhiệm kỳ; </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Viên chức được bổ nhiệm giữ chức vụ mới tương đương hoặc thấp hơn chức vụ đang giữ thì không tính tuổi bổ nhiệm theo quy định tại điểm a, khoản 5, Điều 4.</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b) Phải được quy hoạch chức vụ bổ nhiệm nếu là nguồn nhân sự tại chỗ hoặc được quy hoạch chức vụ tương đương nếu là nguồn nhân sự từ nơi khác.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c) Kinh nghiệm công tác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Đối với Trưởng phòng: Đã có thời gian từ đủ 03 năm trở lên đảm nhiệm và hoàn thành tốt nhiệm vụ ở một trong các chức vụ: Phó Trưởng phòng và tương đương trở lên hoặc là viên chức đã có thời gian công tác trong cơ quan hành chính nhà nước hoặc đơn vị sự nghiệp công lập từ đủ 05 năm trở lên trong đó có ít nhất 03 năm được đánh giá hoàn thành tốt nhiệm vụ;</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 Đối với Phó Trưởng phòng: Là viên chức đã có thời gian công tác trong cơ quan hành chính nhà nước hoặc đơn vị sự nghiệp công lập từ đủ 03 năm trở lên.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d) Có đầy đủ hồ sơ cá nhân, lý lịch được cơ quan chức năng có thẩm quyền xác minh, có bản kê khai tài sản, thu nhập theo quy định;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đ) Không trong thời gian bị thi hành kỷ luật từ khiển trách đến cách chức;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e) Có đủ sức khỏe để hoàn thành nhiệm vụ được giao;</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f) Trường hợp tiếp nhận công chức, viên chức từ các cơ quan, đơn vị khác đến công tác và bổ nhiệm chức vụ Trưởng, Phó các phòng thuộc Ban Quản lý dự án phải đáp ứng được các tiêu chuẩn theo quy định này.</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b/>
        </w:rPr>
        <w:t>Điều 5</w:t>
      </w:r>
      <w:r w:rsidRPr="009A4FF9">
        <w:rPr>
          <w:rFonts w:ascii="Times New Roman" w:hAnsi="Times New Roman"/>
        </w:rPr>
        <w:t>. Điều kiện, tiêu chuẩn bổ nhiệm lại đối với Trưởng phòng, Phó Trưởng phòng thuộc Ban Quản lý dự án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1. Đạt điều kiện tiêu chuẩn theo quy định tại khoản 1, khoản 2, khoản 3,điểm a,d,đ,e khoản 4 Điều 4 Quy định này. Ngoài ra còn phải đảm bảo các tiêu chuẩn, điều kiện sau:</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lastRenderedPageBreak/>
        <w:t>a) Được đánh giá hoàn thành tốt nhiệm vụ trong thời gian giữ chức vụ lãnh đạo, quản lý;</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b. Đối với Phó Trưởng phòng phải có trình độ lý luận chính trị từ trung cấp hoặc tương đương trở lên.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2. Các tiêu chuẩn khác</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a) Cơ quan có nhu cầu về vị trí việc làm lãnh đạo, quản lý;</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b) Không thuộc các trường hợp bị cấm đảm nhiệm chức vụ theo quy định của pháp luật.</w:t>
      </w:r>
    </w:p>
    <w:p w:rsidR="00413992" w:rsidRPr="009A4FF9" w:rsidRDefault="00413992" w:rsidP="009A4FF9">
      <w:pPr>
        <w:spacing w:after="120" w:line="400" w:lineRule="exact"/>
        <w:ind w:firstLine="720"/>
        <w:jc w:val="center"/>
        <w:rPr>
          <w:rFonts w:ascii="Times New Roman" w:hAnsi="Times New Roman"/>
          <w:b/>
        </w:rPr>
      </w:pPr>
      <w:r w:rsidRPr="009A4FF9">
        <w:rPr>
          <w:rFonts w:ascii="Times New Roman" w:hAnsi="Times New Roman"/>
          <w:b/>
        </w:rPr>
        <w:t>Chương III</w:t>
      </w:r>
    </w:p>
    <w:p w:rsidR="00413992" w:rsidRPr="009A4FF9" w:rsidRDefault="00413992" w:rsidP="009A4FF9">
      <w:pPr>
        <w:spacing w:after="120" w:line="400" w:lineRule="exact"/>
        <w:ind w:firstLine="720"/>
        <w:jc w:val="center"/>
        <w:rPr>
          <w:rFonts w:ascii="Times New Roman" w:hAnsi="Times New Roman"/>
          <w:b/>
        </w:rPr>
      </w:pPr>
      <w:r w:rsidRPr="009A4FF9">
        <w:rPr>
          <w:rFonts w:ascii="Times New Roman" w:hAnsi="Times New Roman"/>
          <w:b/>
        </w:rPr>
        <w:t>ĐIỀU KHOẢN THI HÀNH</w:t>
      </w: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b/>
        </w:rPr>
        <w:t>Điều 6</w:t>
      </w:r>
      <w:r w:rsidRPr="009A4FF9">
        <w:rPr>
          <w:rFonts w:ascii="Times New Roman" w:hAnsi="Times New Roman"/>
        </w:rPr>
        <w:t>. Trách nhiệm thi hành</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1. Giám đốc Ban Quản lý dự án đầu tư xây dựng các công trình dân dụng và công nghiệp tỉnh Hòa Bình căn cứ, điều kiện, tiêu chuẩn, chức danh đối với Trưởng, Phó các phòng thuộc Ban Quản lý dự án xây dựng kế hoạch đào tạo, bồi dưỡng, quy hoạch viên chức quản lý; thực hiện các thủ tục bổ nhiệm, bổ nhiệm lại, miễn nhiệm, điều động, luân chuyển Trưởng, Phó các phòng thuộc Ban Quản lý dự án theo phân cấp quản lý và Quy định này.</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2. Giám đốc Sở Nội vụ căn cứ chức năng, nhiệm vụ được giao, chịu trách nhiệm theo dõi, kiểm tra, giám sát việc thực hiện Quy định này.</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Điều 7. Tổ chức thực hiện</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Trong quá trình thực hiện nếu có vướng mắc hoặc những vấn đề chưa phù hợp thì Ban Quản lý dự án đầu tư xây dựng các công trình dân dụng và công nghiệp tỉnh Hòa Bình báo cáo Ủy ban nhân dân tỉnh (qua Sở Nội vụ) để xem xét sửa đổi, bổ sung cho phù hợp với các quy định của pháp luật và tình hình thực tế của cơ quan, đơn vị./.</w:t>
      </w:r>
    </w:p>
    <w:p w:rsidR="00413992" w:rsidRPr="009A4FF9" w:rsidRDefault="00413992" w:rsidP="009A4FF9">
      <w:pPr>
        <w:spacing w:after="120" w:line="400" w:lineRule="exact"/>
        <w:ind w:firstLine="720"/>
        <w:jc w:val="both"/>
        <w:rPr>
          <w:rFonts w:ascii="Times New Roman" w:hAnsi="Times New Roman"/>
        </w:rPr>
      </w:pPr>
      <w:r w:rsidRPr="009A4FF9">
        <w:rPr>
          <w:rFonts w:ascii="Times New Roman" w:hAnsi="Times New Roman"/>
        </w:rPr>
        <w:tab/>
      </w: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413992" w:rsidRPr="009A4FF9" w:rsidRDefault="00413992" w:rsidP="009A4FF9">
      <w:pPr>
        <w:spacing w:after="120" w:line="400" w:lineRule="exact"/>
        <w:ind w:firstLine="720"/>
        <w:jc w:val="both"/>
        <w:rPr>
          <w:rFonts w:ascii="Times New Roman" w:hAnsi="Times New Roman"/>
        </w:rPr>
      </w:pPr>
    </w:p>
    <w:p w:rsidR="00294294" w:rsidRPr="009A4FF9" w:rsidRDefault="00294294" w:rsidP="009A4FF9">
      <w:pPr>
        <w:spacing w:after="120" w:line="400" w:lineRule="exact"/>
        <w:ind w:firstLine="720"/>
        <w:jc w:val="both"/>
        <w:rPr>
          <w:rFonts w:ascii="Times New Roman" w:hAnsi="Times New Roman"/>
        </w:rPr>
      </w:pPr>
    </w:p>
    <w:sectPr w:rsidR="00294294" w:rsidRPr="009A4FF9" w:rsidSect="00173936">
      <w:headerReference w:type="default" r:id="rId9"/>
      <w:footerReference w:type="even" r:id="rId10"/>
      <w:foot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4B6D" w:rsidRDefault="00DE4B6D" w:rsidP="00300205">
      <w:r>
        <w:separator/>
      </w:r>
    </w:p>
  </w:endnote>
  <w:endnote w:type="continuationSeparator" w:id="0">
    <w:p w:rsidR="00DE4B6D" w:rsidRDefault="00DE4B6D" w:rsidP="00300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Default="00300205" w:rsidP="008816F9">
    <w:pPr>
      <w:pStyle w:val="Footer"/>
      <w:framePr w:wrap="around" w:vAnchor="text" w:hAnchor="margin" w:xAlign="right" w:y="1"/>
      <w:rPr>
        <w:rStyle w:val="PageNumber"/>
      </w:rPr>
    </w:pPr>
    <w:r>
      <w:rPr>
        <w:rStyle w:val="PageNumber"/>
      </w:rPr>
      <w:fldChar w:fldCharType="begin"/>
    </w:r>
    <w:r w:rsidR="002F092C">
      <w:rPr>
        <w:rStyle w:val="PageNumber"/>
      </w:rPr>
      <w:instrText xml:space="preserve">PAGE  </w:instrText>
    </w:r>
    <w:r>
      <w:rPr>
        <w:rStyle w:val="PageNumber"/>
      </w:rPr>
      <w:fldChar w:fldCharType="end"/>
    </w:r>
  </w:p>
  <w:p w:rsidR="007A67B3" w:rsidRDefault="00DE4B6D" w:rsidP="00784AF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Pr="000F2F69" w:rsidRDefault="00DE4B6D" w:rsidP="008816F9">
    <w:pPr>
      <w:pStyle w:val="Footer"/>
      <w:framePr w:wrap="around" w:vAnchor="text" w:hAnchor="margin" w:xAlign="right" w:y="1"/>
      <w:rPr>
        <w:rStyle w:val="PageNumber"/>
        <w:rFonts w:ascii="Times New Roman" w:hAnsi="Times New Roman"/>
        <w:lang w:val="nl-NL"/>
      </w:rPr>
    </w:pPr>
  </w:p>
  <w:p w:rsidR="007A67B3" w:rsidRPr="000F2F69" w:rsidRDefault="00DE4B6D" w:rsidP="00784AFD">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4B6D" w:rsidRDefault="00DE4B6D" w:rsidP="00300205">
      <w:r>
        <w:separator/>
      </w:r>
    </w:p>
  </w:footnote>
  <w:footnote w:type="continuationSeparator" w:id="0">
    <w:p w:rsidR="00DE4B6D" w:rsidRDefault="00DE4B6D" w:rsidP="0030020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67B3" w:rsidRPr="00D67F2F" w:rsidRDefault="00300205">
    <w:pPr>
      <w:pStyle w:val="Header"/>
      <w:jc w:val="center"/>
      <w:rPr>
        <w:rFonts w:ascii="Times New Roman" w:hAnsi="Times New Roman"/>
      </w:rPr>
    </w:pPr>
    <w:r w:rsidRPr="00D67F2F">
      <w:rPr>
        <w:rFonts w:ascii="Times New Roman" w:hAnsi="Times New Roman"/>
      </w:rPr>
      <w:fldChar w:fldCharType="begin"/>
    </w:r>
    <w:r w:rsidR="002F092C" w:rsidRPr="00D67F2F">
      <w:rPr>
        <w:rFonts w:ascii="Times New Roman" w:hAnsi="Times New Roman"/>
      </w:rPr>
      <w:instrText xml:space="preserve"> PAGE   \* MERGEFORMAT </w:instrText>
    </w:r>
    <w:r w:rsidRPr="00D67F2F">
      <w:rPr>
        <w:rFonts w:ascii="Times New Roman" w:hAnsi="Times New Roman"/>
      </w:rPr>
      <w:fldChar w:fldCharType="separate"/>
    </w:r>
    <w:r w:rsidR="00DF4877">
      <w:rPr>
        <w:rFonts w:ascii="Times New Roman" w:hAnsi="Times New Roman"/>
        <w:noProof/>
      </w:rPr>
      <w:t>3</w:t>
    </w:r>
    <w:r w:rsidRPr="00D67F2F">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13992"/>
    <w:rsid w:val="00135F1E"/>
    <w:rsid w:val="00294294"/>
    <w:rsid w:val="002F092C"/>
    <w:rsid w:val="00300205"/>
    <w:rsid w:val="003E4985"/>
    <w:rsid w:val="00413992"/>
    <w:rsid w:val="005668C5"/>
    <w:rsid w:val="0082577A"/>
    <w:rsid w:val="009A4FF9"/>
    <w:rsid w:val="00C01848"/>
    <w:rsid w:val="00DE4B6D"/>
    <w:rsid w:val="00DF487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6"/>
        <o:r id="V:Rule2" type="connector" idref="#_x0000_s1031"/>
        <o:r id="V:Rule3" type="connector" idref="#_x0000_s1028"/>
      </o:rules>
    </o:shapelayout>
  </w:shapeDefaults>
  <w:decimalSymbol w:val="."/>
  <w:listSeparator w:val=","/>
  <w14:docId w14:val="7B1657A4"/>
  <w15:docId w15:val="{CECD3C19-8E72-4A51-99E4-8F38DFFE9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3992"/>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13992"/>
    <w:pPr>
      <w:tabs>
        <w:tab w:val="center" w:pos="4320"/>
        <w:tab w:val="right" w:pos="8640"/>
      </w:tabs>
    </w:pPr>
  </w:style>
  <w:style w:type="character" w:customStyle="1" w:styleId="HeaderChar">
    <w:name w:val="Header Char"/>
    <w:basedOn w:val="DefaultParagraphFont"/>
    <w:link w:val="Header"/>
    <w:uiPriority w:val="99"/>
    <w:rsid w:val="00413992"/>
    <w:rPr>
      <w:rFonts w:ascii=".VnTime" w:eastAsia="Times New Roman" w:hAnsi=".VnTime" w:cs="Times New Roman"/>
      <w:sz w:val="28"/>
      <w:szCs w:val="28"/>
    </w:rPr>
  </w:style>
  <w:style w:type="paragraph" w:styleId="Footer">
    <w:name w:val="footer"/>
    <w:basedOn w:val="Normal"/>
    <w:link w:val="FooterChar"/>
    <w:rsid w:val="00413992"/>
    <w:pPr>
      <w:tabs>
        <w:tab w:val="center" w:pos="4320"/>
        <w:tab w:val="right" w:pos="8640"/>
      </w:tabs>
    </w:pPr>
  </w:style>
  <w:style w:type="character" w:customStyle="1" w:styleId="FooterChar">
    <w:name w:val="Footer Char"/>
    <w:basedOn w:val="DefaultParagraphFont"/>
    <w:link w:val="Footer"/>
    <w:rsid w:val="00413992"/>
    <w:rPr>
      <w:rFonts w:ascii=".VnTime" w:eastAsia="Times New Roman" w:hAnsi=".VnTime" w:cs="Times New Roman"/>
      <w:sz w:val="28"/>
      <w:szCs w:val="28"/>
    </w:rPr>
  </w:style>
  <w:style w:type="character" w:styleId="PageNumber">
    <w:name w:val="page number"/>
    <w:basedOn w:val="DefaultParagraphFont"/>
    <w:rsid w:val="00413992"/>
  </w:style>
  <w:style w:type="paragraph" w:styleId="BodyText">
    <w:name w:val="Body Text"/>
    <w:basedOn w:val="Normal"/>
    <w:link w:val="BodyTextChar"/>
    <w:rsid w:val="0082577A"/>
    <w:pPr>
      <w:autoSpaceDE w:val="0"/>
      <w:autoSpaceDN w:val="0"/>
      <w:adjustRightInd w:val="0"/>
      <w:jc w:val="both"/>
    </w:pPr>
    <w:rPr>
      <w:szCs w:val="20"/>
    </w:rPr>
  </w:style>
  <w:style w:type="character" w:customStyle="1" w:styleId="BodyTextChar">
    <w:name w:val="Body Text Char"/>
    <w:basedOn w:val="DefaultParagraphFont"/>
    <w:link w:val="BodyText"/>
    <w:rsid w:val="0082577A"/>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80E864-C164-4AC3-B0E9-CC7A9575EB83}">
  <ds:schemaRefs>
    <ds:schemaRef ds:uri="http://schemas.microsoft.com/sharepoint/v3/contenttype/forms"/>
  </ds:schemaRefs>
</ds:datastoreItem>
</file>

<file path=customXml/itemProps2.xml><?xml version="1.0" encoding="utf-8"?>
<ds:datastoreItem xmlns:ds="http://schemas.openxmlformats.org/officeDocument/2006/customXml" ds:itemID="{5CB5BD9E-F076-44AE-B56D-D0AD0BFDE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306B778-5249-4D15-A77F-F841267E32D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2235</Words>
  <Characters>12742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DESKTOP</cp:lastModifiedBy>
  <cp:revision>4</cp:revision>
  <dcterms:created xsi:type="dcterms:W3CDTF">2021-11-11T09:21:00Z</dcterms:created>
  <dcterms:modified xsi:type="dcterms:W3CDTF">2021-12-01T08:37:00Z</dcterms:modified>
</cp:coreProperties>
</file>