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E51" w:rsidRPr="00A11E51" w:rsidRDefault="00A11E51" w:rsidP="00A11E51">
      <w:pPr>
        <w:spacing w:after="0" w:line="240" w:lineRule="auto"/>
        <w:jc w:val="center"/>
        <w:rPr>
          <w:rFonts w:eastAsia="Times New Roman"/>
          <w:b/>
          <w:color w:val="000000" w:themeColor="text1"/>
          <w:lang w:val="vi-VN"/>
        </w:rPr>
      </w:pPr>
      <w:bookmarkStart w:id="0" w:name="_GoBack"/>
      <w:bookmarkEnd w:id="0"/>
      <w:r w:rsidRPr="00A11E51">
        <w:rPr>
          <w:rFonts w:eastAsia="Times New Roman"/>
          <w:b/>
          <w:color w:val="000000" w:themeColor="text1"/>
          <w:lang w:val="vi-VN"/>
        </w:rPr>
        <w:t>Phụ lục I</w:t>
      </w:r>
    </w:p>
    <w:p w:rsidR="00A11E51" w:rsidRPr="00A11E51" w:rsidRDefault="00A11E51" w:rsidP="00A11E51">
      <w:pPr>
        <w:spacing w:after="0" w:line="240" w:lineRule="auto"/>
        <w:jc w:val="center"/>
        <w:rPr>
          <w:rFonts w:eastAsia="Times New Roman"/>
          <w:b/>
          <w:color w:val="000000" w:themeColor="text1"/>
          <w:lang w:val="vi-VN"/>
        </w:rPr>
      </w:pPr>
      <w:r w:rsidRPr="00A11E51">
        <w:rPr>
          <w:rFonts w:eastAsia="Times New Roman"/>
          <w:b/>
          <w:color w:val="000000" w:themeColor="text1"/>
          <w:lang w:val="vi-VN"/>
        </w:rPr>
        <w:t xml:space="preserve">BỘ TIÊU CHÍ XÃ ĐẠT CHUẨN NÔNG THÔN MỚI </w:t>
      </w:r>
    </w:p>
    <w:p w:rsidR="00A11E51" w:rsidRPr="00A11E51" w:rsidRDefault="00A11E51" w:rsidP="00A11E51">
      <w:pPr>
        <w:spacing w:after="0" w:line="240" w:lineRule="auto"/>
        <w:jc w:val="center"/>
        <w:rPr>
          <w:rFonts w:eastAsia="Times New Roman"/>
          <w:b/>
          <w:color w:val="000000" w:themeColor="text1"/>
          <w:lang w:val="vi-VN"/>
        </w:rPr>
      </w:pPr>
      <w:r w:rsidRPr="00A11E51">
        <w:rPr>
          <w:rFonts w:eastAsia="Times New Roman"/>
          <w:b/>
          <w:color w:val="000000" w:themeColor="text1"/>
          <w:lang w:val="vi-VN"/>
        </w:rPr>
        <w:t>TRÊN ĐỊA BÀN TỈNH CÀ MAU GIAI ĐOẠN 2026 - 2030</w:t>
      </w:r>
    </w:p>
    <w:p w:rsidR="00A11E51" w:rsidRPr="00A11E51" w:rsidRDefault="00A11E51" w:rsidP="00A11E51">
      <w:pPr>
        <w:spacing w:after="0" w:line="240" w:lineRule="auto"/>
        <w:jc w:val="center"/>
        <w:rPr>
          <w:rFonts w:eastAsia="Times New Roman"/>
          <w:i/>
          <w:color w:val="000000" w:themeColor="text1"/>
          <w:lang w:val="vi-VN"/>
        </w:rPr>
      </w:pPr>
      <w:r w:rsidRPr="00A11E51">
        <w:rPr>
          <w:rFonts w:eastAsia="Times New Roman"/>
          <w:i/>
          <w:color w:val="000000" w:themeColor="text1"/>
          <w:lang w:val="vi-VN"/>
        </w:rPr>
        <w:t xml:space="preserve">(Kèm theo Quyết định </w:t>
      </w:r>
      <w:r w:rsidR="00182DA7">
        <w:rPr>
          <w:rFonts w:eastAsia="Times New Roman"/>
          <w:i/>
          <w:color w:val="000000" w:themeColor="text1"/>
          <w:lang w:val="vi-VN"/>
        </w:rPr>
        <w:t>số           /2026/QĐ-UBND ngày       tháng 6</w:t>
      </w:r>
      <w:r w:rsidRPr="00A11E51">
        <w:rPr>
          <w:rFonts w:eastAsia="Times New Roman"/>
          <w:i/>
          <w:color w:val="000000" w:themeColor="text1"/>
          <w:lang w:val="vi-VN"/>
        </w:rPr>
        <w:t xml:space="preserve"> năm 2026 của Ủy ban nhân dân tỉnh Cà Mau)</w:t>
      </w:r>
    </w:p>
    <w:p w:rsidR="00A11E51" w:rsidRPr="00A11E51" w:rsidRDefault="00A11E51" w:rsidP="00A11E51">
      <w:pPr>
        <w:tabs>
          <w:tab w:val="left" w:pos="1348"/>
        </w:tabs>
        <w:spacing w:after="0" w:line="240" w:lineRule="auto"/>
        <w:jc w:val="center"/>
        <w:rPr>
          <w:b/>
          <w:color w:val="000000" w:themeColor="text1"/>
          <w:lang w:val="vi-VN"/>
        </w:rPr>
      </w:pPr>
    </w:p>
    <w:tbl>
      <w:tblPr>
        <w:tblW w:w="151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588"/>
        <w:gridCol w:w="1960"/>
        <w:gridCol w:w="2977"/>
        <w:gridCol w:w="1279"/>
        <w:gridCol w:w="2064"/>
        <w:gridCol w:w="2329"/>
        <w:gridCol w:w="2270"/>
        <w:gridCol w:w="1701"/>
      </w:tblGrid>
      <w:tr w:rsidR="00A11E51" w:rsidRPr="00441661" w:rsidTr="00FF4D8B">
        <w:trPr>
          <w:trHeight w:val="444"/>
          <w:tblHeader/>
        </w:trPr>
        <w:tc>
          <w:tcPr>
            <w:tcW w:w="588" w:type="dxa"/>
            <w:vMerge w:val="restart"/>
            <w:tcBorders>
              <w:top w:val="single" w:sz="4" w:space="0" w:color="auto"/>
              <w:left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lang w:val="en-GB"/>
              </w:rPr>
            </w:pPr>
            <w:r w:rsidRPr="00441661">
              <w:rPr>
                <w:b/>
                <w:bCs/>
                <w:color w:val="000000" w:themeColor="text1"/>
                <w:sz w:val="26"/>
                <w:szCs w:val="26"/>
                <w:lang w:val="en-GB"/>
              </w:rPr>
              <w:t>TT</w:t>
            </w:r>
          </w:p>
        </w:tc>
        <w:tc>
          <w:tcPr>
            <w:tcW w:w="1960" w:type="dxa"/>
            <w:vMerge w:val="restart"/>
            <w:tcBorders>
              <w:top w:val="single" w:sz="4" w:space="0" w:color="auto"/>
              <w:left w:val="single" w:sz="4" w:space="0" w:color="auto"/>
              <w:right w:val="single" w:sz="4" w:space="0" w:color="auto"/>
            </w:tcBorders>
            <w:shd w:val="clear" w:color="auto" w:fill="auto"/>
            <w:vAlign w:val="center"/>
          </w:tcPr>
          <w:p w:rsidR="00A11E51" w:rsidRPr="00441661" w:rsidRDefault="00A11E51" w:rsidP="00A11E51">
            <w:pPr>
              <w:spacing w:before="80" w:after="80" w:line="240" w:lineRule="auto"/>
              <w:ind w:right="-57"/>
              <w:jc w:val="center"/>
              <w:rPr>
                <w:b/>
                <w:bCs/>
                <w:color w:val="000000" w:themeColor="text1"/>
                <w:sz w:val="26"/>
                <w:szCs w:val="26"/>
                <w:lang w:val="en-GB"/>
              </w:rPr>
            </w:pPr>
            <w:r w:rsidRPr="00441661">
              <w:rPr>
                <w:b/>
                <w:bCs/>
                <w:color w:val="000000" w:themeColor="text1"/>
                <w:sz w:val="26"/>
                <w:szCs w:val="26"/>
                <w:lang w:val="en-GB"/>
              </w:rPr>
              <w:t>Tên</w:t>
            </w:r>
            <w:r w:rsidRPr="00441661">
              <w:rPr>
                <w:b/>
                <w:bCs/>
                <w:color w:val="000000" w:themeColor="text1"/>
                <w:sz w:val="26"/>
                <w:szCs w:val="26"/>
                <w:lang w:val="en-GB"/>
              </w:rPr>
              <w:br/>
              <w:t xml:space="preserve"> tiêu chí</w:t>
            </w:r>
          </w:p>
        </w:tc>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lang w:val="en-GB"/>
              </w:rPr>
            </w:pPr>
            <w:r w:rsidRPr="00441661">
              <w:rPr>
                <w:b/>
                <w:bCs/>
                <w:color w:val="000000" w:themeColor="text1"/>
                <w:sz w:val="26"/>
                <w:szCs w:val="26"/>
                <w:lang w:val="en-GB"/>
              </w:rPr>
              <w:t>Nội dung tiêu chí</w:t>
            </w:r>
          </w:p>
        </w:tc>
        <w:tc>
          <w:tcPr>
            <w:tcW w:w="1279" w:type="dxa"/>
            <w:vMerge w:val="restart"/>
            <w:tcBorders>
              <w:top w:val="single" w:sz="4" w:space="0" w:color="auto"/>
              <w:left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lang w:val="en-GB"/>
              </w:rPr>
            </w:pPr>
            <w:r w:rsidRPr="00441661">
              <w:rPr>
                <w:b/>
                <w:bCs/>
                <w:color w:val="000000" w:themeColor="text1"/>
                <w:sz w:val="26"/>
                <w:szCs w:val="26"/>
                <w:lang w:val="vi-VN"/>
              </w:rPr>
              <w:t>Chỉ tiêu chung</w:t>
            </w:r>
          </w:p>
        </w:tc>
        <w:tc>
          <w:tcPr>
            <w:tcW w:w="6663" w:type="dxa"/>
            <w:gridSpan w:val="3"/>
            <w:tcBorders>
              <w:top w:val="single" w:sz="4" w:space="0" w:color="auto"/>
              <w:left w:val="single" w:sz="4" w:space="0" w:color="auto"/>
              <w:right w:val="single" w:sz="4" w:space="0" w:color="auto"/>
            </w:tcBorders>
            <w:shd w:val="clear" w:color="auto" w:fill="auto"/>
            <w:vAlign w:val="center"/>
          </w:tcPr>
          <w:p w:rsidR="00A11E51" w:rsidRPr="00441661" w:rsidRDefault="00A11E51" w:rsidP="00441661">
            <w:pPr>
              <w:spacing w:before="80" w:after="80" w:line="240" w:lineRule="auto"/>
              <w:jc w:val="center"/>
              <w:rPr>
                <w:b/>
                <w:bCs/>
                <w:color w:val="000000" w:themeColor="text1"/>
                <w:sz w:val="26"/>
                <w:szCs w:val="26"/>
              </w:rPr>
            </w:pPr>
            <w:r w:rsidRPr="00441661">
              <w:rPr>
                <w:b/>
                <w:bCs/>
                <w:color w:val="000000" w:themeColor="text1"/>
                <w:sz w:val="26"/>
                <w:szCs w:val="26"/>
              </w:rPr>
              <w:t>Yêu cầu đối với từng nhóm xã</w:t>
            </w:r>
          </w:p>
        </w:tc>
        <w:tc>
          <w:tcPr>
            <w:tcW w:w="1701" w:type="dxa"/>
            <w:tcBorders>
              <w:top w:val="single" w:sz="4" w:space="0" w:color="auto"/>
              <w:left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rPr>
            </w:pPr>
            <w:r w:rsidRPr="00441661">
              <w:rPr>
                <w:b/>
                <w:bCs/>
                <w:color w:val="000000" w:themeColor="text1"/>
                <w:sz w:val="26"/>
                <w:szCs w:val="26"/>
              </w:rPr>
              <w:t xml:space="preserve">Đơn vị </w:t>
            </w:r>
            <w:r w:rsidRPr="00441661">
              <w:rPr>
                <w:b/>
                <w:bCs/>
                <w:color w:val="000000" w:themeColor="text1"/>
                <w:sz w:val="26"/>
                <w:szCs w:val="26"/>
              </w:rPr>
              <w:br/>
              <w:t>phụ trách</w:t>
            </w:r>
            <w:r w:rsidRPr="00441661">
              <w:rPr>
                <w:b/>
                <w:bCs/>
                <w:color w:val="000000" w:themeColor="text1"/>
                <w:sz w:val="26"/>
                <w:szCs w:val="26"/>
              </w:rPr>
              <w:br/>
              <w:t xml:space="preserve"> </w:t>
            </w:r>
            <w:r w:rsidRPr="00441661">
              <w:rPr>
                <w:b/>
                <w:bCs/>
                <w:color w:val="000000" w:themeColor="text1"/>
                <w:sz w:val="26"/>
                <w:szCs w:val="26"/>
                <w:lang w:val="vi-VN"/>
              </w:rPr>
              <w:t>hướng dẫn, kiểm tra và đánh giá</w:t>
            </w:r>
            <w:r w:rsidRPr="00441661">
              <w:rPr>
                <w:b/>
                <w:bCs/>
                <w:color w:val="000000" w:themeColor="text1"/>
                <w:sz w:val="26"/>
                <w:szCs w:val="26"/>
              </w:rPr>
              <w:t xml:space="preserve"> thực hiện</w:t>
            </w:r>
          </w:p>
        </w:tc>
      </w:tr>
      <w:tr w:rsidR="00A11E51" w:rsidRPr="00441661" w:rsidTr="00FF4D8B">
        <w:trPr>
          <w:trHeight w:val="232"/>
          <w:tblHeader/>
        </w:trPr>
        <w:tc>
          <w:tcPr>
            <w:tcW w:w="588" w:type="dxa"/>
            <w:vMerge/>
            <w:tcBorders>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vMerge/>
            <w:tcBorders>
              <w:top w:val="single" w:sz="4" w:space="0" w:color="auto"/>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279" w:type="dxa"/>
            <w:vMerge/>
            <w:tcBorders>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jc w:val="center"/>
              <w:rPr>
                <w:b/>
                <w:bCs/>
                <w:color w:val="000000" w:themeColor="text1"/>
                <w:sz w:val="26"/>
                <w:szCs w:val="26"/>
              </w:rPr>
            </w:pPr>
          </w:p>
        </w:tc>
        <w:tc>
          <w:tcPr>
            <w:tcW w:w="2064" w:type="dxa"/>
            <w:tcBorders>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ind w:left="-42" w:right="-77"/>
              <w:jc w:val="center"/>
              <w:rPr>
                <w:b/>
                <w:bCs/>
                <w:color w:val="000000" w:themeColor="text1"/>
                <w:sz w:val="26"/>
                <w:szCs w:val="26"/>
                <w:lang w:val="en-GB"/>
              </w:rPr>
            </w:pPr>
            <w:r w:rsidRPr="00441661">
              <w:rPr>
                <w:b/>
                <w:bCs/>
                <w:color w:val="000000" w:themeColor="text1"/>
                <w:sz w:val="26"/>
                <w:szCs w:val="26"/>
                <w:lang w:val="en-GB"/>
              </w:rPr>
              <w:t>Xã nhóm 1</w:t>
            </w:r>
          </w:p>
        </w:tc>
        <w:tc>
          <w:tcPr>
            <w:tcW w:w="2329" w:type="dxa"/>
            <w:tcBorders>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ind w:left="-42" w:right="-77"/>
              <w:jc w:val="center"/>
              <w:rPr>
                <w:b/>
                <w:bCs/>
                <w:color w:val="000000" w:themeColor="text1"/>
                <w:sz w:val="26"/>
                <w:szCs w:val="26"/>
                <w:lang w:val="en-GB"/>
              </w:rPr>
            </w:pPr>
            <w:r w:rsidRPr="00441661">
              <w:rPr>
                <w:b/>
                <w:bCs/>
                <w:color w:val="000000" w:themeColor="text1"/>
                <w:sz w:val="26"/>
                <w:szCs w:val="26"/>
                <w:lang w:val="en-GB"/>
              </w:rPr>
              <w:t>Xã nhóm 2</w:t>
            </w:r>
          </w:p>
        </w:tc>
        <w:tc>
          <w:tcPr>
            <w:tcW w:w="2270" w:type="dxa"/>
            <w:tcBorders>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ind w:left="-42" w:right="-77"/>
              <w:jc w:val="center"/>
              <w:rPr>
                <w:b/>
                <w:bCs/>
                <w:color w:val="000000" w:themeColor="text1"/>
                <w:sz w:val="26"/>
                <w:szCs w:val="26"/>
                <w:lang w:val="en-GB"/>
              </w:rPr>
            </w:pPr>
            <w:r w:rsidRPr="00441661">
              <w:rPr>
                <w:b/>
                <w:bCs/>
                <w:color w:val="000000" w:themeColor="text1"/>
                <w:sz w:val="26"/>
                <w:szCs w:val="26"/>
                <w:lang w:val="en-GB"/>
              </w:rPr>
              <w:t>Xã nhóm 3</w:t>
            </w:r>
          </w:p>
        </w:tc>
        <w:tc>
          <w:tcPr>
            <w:tcW w:w="1701" w:type="dxa"/>
            <w:tcBorders>
              <w:left w:val="single" w:sz="4" w:space="0" w:color="auto"/>
              <w:bottom w:val="single" w:sz="4" w:space="0" w:color="auto"/>
              <w:right w:val="single" w:sz="4" w:space="0" w:color="auto"/>
            </w:tcBorders>
            <w:shd w:val="clear" w:color="auto" w:fill="auto"/>
            <w:vAlign w:val="center"/>
          </w:tcPr>
          <w:p w:rsidR="00A11E51" w:rsidRPr="00441661" w:rsidRDefault="00A11E51" w:rsidP="00A11E51">
            <w:pPr>
              <w:spacing w:before="80" w:after="80" w:line="240" w:lineRule="auto"/>
              <w:ind w:left="-42" w:right="-77"/>
              <w:jc w:val="center"/>
              <w:rPr>
                <w:b/>
                <w:bCs/>
                <w:color w:val="000000" w:themeColor="text1"/>
                <w:sz w:val="26"/>
                <w:szCs w:val="26"/>
                <w:lang w:val="en-GB"/>
              </w:rPr>
            </w:pPr>
          </w:p>
        </w:tc>
      </w:tr>
      <w:tr w:rsidR="00A11E51" w:rsidRPr="00441661" w:rsidTr="00941B5B">
        <w:trPr>
          <w:trHeight w:val="1690"/>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1</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 xml:space="preserve">Quy hoạch </w:t>
            </w: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1.1. Có quy hoạch chung xã hoặc quy hoạch đô thị hoặc quy hoạch đô thị được phê duyệt</w:t>
            </w:r>
            <w:r w:rsidRPr="00441661">
              <w:rPr>
                <w:color w:val="000000" w:themeColor="text1"/>
                <w:sz w:val="26"/>
                <w:szCs w:val="26"/>
                <w:vertAlign w:val="superscript"/>
              </w:rPr>
              <w:footnoteReference w:id="1"/>
            </w:r>
            <w:r w:rsidRPr="00441661">
              <w:rPr>
                <w:color w:val="000000" w:themeColor="text1"/>
                <w:sz w:val="26"/>
                <w:szCs w:val="26"/>
              </w:rPr>
              <w:t>, được công bố công khai đúng thời hạn và ban hành kế hoạch thực hiện quy hoạch</w:t>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r w:rsidRPr="00441661">
              <w:rPr>
                <w:color w:val="000000" w:themeColor="text1"/>
                <w:sz w:val="26"/>
                <w:szCs w:val="26"/>
                <w:lang w:val="vi-VN"/>
              </w:rPr>
              <w:t>Đạt</w:t>
            </w:r>
          </w:p>
        </w:tc>
        <w:tc>
          <w:tcPr>
            <w:tcW w:w="2064"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left="-42" w:right="-77"/>
              <w:jc w:val="center"/>
              <w:rPr>
                <w:b/>
                <w:bCs/>
                <w:strike/>
                <w:color w:val="000000" w:themeColor="text1"/>
                <w:sz w:val="26"/>
                <w:szCs w:val="26"/>
                <w:lang w:val="vi-VN"/>
              </w:rPr>
            </w:pPr>
            <w:r w:rsidRPr="00441661">
              <w:rPr>
                <w:color w:val="000000" w:themeColor="text1"/>
                <w:sz w:val="26"/>
                <w:szCs w:val="26"/>
                <w:lang w:val="vi-VN"/>
              </w:rPr>
              <w:t>Có quy hoạch chung xã hoặc quy hoạch đô thị</w:t>
            </w:r>
          </w:p>
        </w:tc>
        <w:tc>
          <w:tcPr>
            <w:tcW w:w="4599" w:type="dxa"/>
            <w:gridSpan w:val="2"/>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left="-42" w:right="-77"/>
              <w:jc w:val="center"/>
              <w:rPr>
                <w:b/>
                <w:bCs/>
                <w:strike/>
                <w:color w:val="000000" w:themeColor="text1"/>
                <w:sz w:val="26"/>
                <w:szCs w:val="26"/>
                <w:lang w:val="en-GB"/>
              </w:rPr>
            </w:pPr>
            <w:r w:rsidRPr="00441661">
              <w:rPr>
                <w:color w:val="000000" w:themeColor="text1"/>
                <w:sz w:val="26"/>
                <w:szCs w:val="26"/>
              </w:rPr>
              <w:t xml:space="preserve">Có quy hoạch </w:t>
            </w:r>
            <w:r w:rsidRPr="000F068D">
              <w:rPr>
                <w:color w:val="000000" w:themeColor="text1"/>
                <w:sz w:val="26"/>
                <w:szCs w:val="26"/>
              </w:rPr>
              <w:t xml:space="preserve">chung </w:t>
            </w:r>
            <w:r w:rsidR="000F068D" w:rsidRPr="000F068D">
              <w:rPr>
                <w:color w:val="000000" w:themeColor="text1"/>
                <w:sz w:val="26"/>
                <w:szCs w:val="26"/>
                <w:lang w:val="vi-VN"/>
              </w:rPr>
              <w:t xml:space="preserve">của </w:t>
            </w:r>
            <w:r w:rsidRPr="000F068D">
              <w:rPr>
                <w:color w:val="000000" w:themeColor="text1"/>
                <w:sz w:val="26"/>
                <w:szCs w:val="26"/>
              </w:rPr>
              <w:t>xã</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left="-42" w:right="-77"/>
              <w:jc w:val="center"/>
              <w:rPr>
                <w:color w:val="000000" w:themeColor="text1"/>
                <w:sz w:val="26"/>
                <w:szCs w:val="26"/>
              </w:rPr>
            </w:pPr>
            <w:r w:rsidRPr="00441661">
              <w:rPr>
                <w:color w:val="000000" w:themeColor="text1"/>
                <w:sz w:val="26"/>
                <w:szCs w:val="26"/>
              </w:rPr>
              <w:t>Sở Xây dựng</w:t>
            </w:r>
          </w:p>
        </w:tc>
      </w:tr>
      <w:tr w:rsidR="00A11E51" w:rsidRPr="00441661" w:rsidTr="00941B5B">
        <w:trPr>
          <w:trHeight w:val="677"/>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1.2. Có quy hoạch chi tiết xây dựng trung tâm xã hoặc quy hoạch chi tiết điểm dân cư mới</w:t>
            </w:r>
            <w:r w:rsidRPr="00441661">
              <w:rPr>
                <w:rFonts w:eastAsia="Times New Roman"/>
                <w:color w:val="000000" w:themeColor="text1"/>
                <w:sz w:val="26"/>
                <w:szCs w:val="26"/>
                <w:vertAlign w:val="superscript"/>
                <w:lang w:val="vi-VN" w:eastAsia="vi-VN"/>
              </w:rPr>
              <w:footnoteReference w:id="2"/>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r w:rsidRPr="00441661">
              <w:rPr>
                <w:color w:val="000000" w:themeColor="text1"/>
                <w:sz w:val="26"/>
                <w:szCs w:val="26"/>
                <w:lang w:val="vi-VN"/>
              </w:rPr>
              <w:t>Đạt</w:t>
            </w:r>
          </w:p>
        </w:tc>
        <w:tc>
          <w:tcPr>
            <w:tcW w:w="43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after="0" w:line="240" w:lineRule="auto"/>
              <w:jc w:val="center"/>
              <w:rPr>
                <w:rFonts w:eastAsia="Times New Roman"/>
                <w:color w:val="000000" w:themeColor="text1"/>
                <w:sz w:val="26"/>
                <w:szCs w:val="26"/>
                <w:lang w:val="vi-VN" w:eastAsia="vi-VN"/>
              </w:rPr>
            </w:pPr>
            <w:r w:rsidRPr="00441661">
              <w:rPr>
                <w:color w:val="000000" w:themeColor="text1"/>
                <w:sz w:val="26"/>
                <w:szCs w:val="26"/>
                <w:lang w:val="vi-VN"/>
              </w:rPr>
              <w:t>Đạt</w:t>
            </w:r>
          </w:p>
        </w:tc>
        <w:tc>
          <w:tcPr>
            <w:tcW w:w="2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left="-42" w:right="-77"/>
              <w:jc w:val="center"/>
              <w:rPr>
                <w:bCs/>
                <w:color w:val="000000" w:themeColor="text1"/>
                <w:sz w:val="26"/>
                <w:szCs w:val="26"/>
              </w:rPr>
            </w:pPr>
            <w:r w:rsidRPr="00441661">
              <w:rPr>
                <w:bCs/>
                <w:color w:val="000000" w:themeColor="text1"/>
                <w:sz w:val="26"/>
                <w:szCs w:val="26"/>
              </w:rPr>
              <w:t>Không quy định</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left="-42" w:right="-77"/>
              <w:jc w:val="center"/>
              <w:rPr>
                <w:bCs/>
                <w:color w:val="000000" w:themeColor="text1"/>
                <w:sz w:val="26"/>
                <w:szCs w:val="26"/>
              </w:rPr>
            </w:pPr>
            <w:r w:rsidRPr="00441661">
              <w:rPr>
                <w:color w:val="000000" w:themeColor="text1"/>
                <w:sz w:val="26"/>
                <w:szCs w:val="26"/>
              </w:rPr>
              <w:t>Sở Xây dựng</w:t>
            </w:r>
          </w:p>
        </w:tc>
      </w:tr>
      <w:tr w:rsidR="00A11E51" w:rsidRPr="00441661" w:rsidTr="00941B5B">
        <w:trPr>
          <w:trHeight w:val="902"/>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rPr>
              <w:t xml:space="preserve">1.3. Có quy chế quản lý kiến trúc được phê duyệt </w:t>
            </w:r>
            <w:r w:rsidRPr="00441661">
              <w:rPr>
                <w:color w:val="000000" w:themeColor="text1"/>
                <w:sz w:val="26"/>
                <w:szCs w:val="26"/>
              </w:rPr>
              <w:lastRenderedPageBreak/>
              <w:t>hoặc được tích hợp trong quy hoạch chung xã</w:t>
            </w:r>
            <w:r w:rsidRPr="00441661">
              <w:rPr>
                <w:rFonts w:eastAsia="Times New Roman"/>
                <w:color w:val="000000" w:themeColor="text1"/>
                <w:sz w:val="26"/>
                <w:szCs w:val="26"/>
                <w:vertAlign w:val="superscript"/>
                <w:lang w:val="vi-VN" w:eastAsia="vi-VN"/>
              </w:rPr>
              <w:footnoteReference w:id="3"/>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lastRenderedPageBreak/>
              <w:t>Đạt</w:t>
            </w:r>
          </w:p>
        </w:tc>
        <w:tc>
          <w:tcPr>
            <w:tcW w:w="43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after="0" w:line="240" w:lineRule="auto"/>
              <w:jc w:val="center"/>
              <w:rPr>
                <w:rFonts w:eastAsia="Times New Roman"/>
                <w:color w:val="000000" w:themeColor="text1"/>
                <w:sz w:val="26"/>
                <w:szCs w:val="26"/>
                <w:lang w:val="vi-VN" w:eastAsia="vi-VN"/>
              </w:rPr>
            </w:pPr>
            <w:r w:rsidRPr="00441661">
              <w:rPr>
                <w:color w:val="000000" w:themeColor="text1"/>
                <w:sz w:val="26"/>
                <w:szCs w:val="26"/>
                <w:lang w:val="vi-VN"/>
              </w:rPr>
              <w:t>Đạt</w:t>
            </w:r>
          </w:p>
        </w:tc>
        <w:tc>
          <w:tcPr>
            <w:tcW w:w="2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left="-42" w:right="-77"/>
              <w:jc w:val="center"/>
              <w:rPr>
                <w:bCs/>
                <w:color w:val="000000" w:themeColor="text1"/>
                <w:sz w:val="26"/>
                <w:szCs w:val="26"/>
              </w:rPr>
            </w:pPr>
            <w:r w:rsidRPr="00441661">
              <w:rPr>
                <w:bCs/>
                <w:color w:val="000000" w:themeColor="text1"/>
                <w:sz w:val="26"/>
                <w:szCs w:val="26"/>
              </w:rPr>
              <w:t>Không quy định</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left="-42" w:right="-77"/>
              <w:jc w:val="center"/>
              <w:rPr>
                <w:bCs/>
                <w:color w:val="000000" w:themeColor="text1"/>
                <w:sz w:val="26"/>
                <w:szCs w:val="26"/>
              </w:rPr>
            </w:pPr>
            <w:r w:rsidRPr="00441661">
              <w:rPr>
                <w:color w:val="000000" w:themeColor="text1"/>
                <w:sz w:val="26"/>
                <w:szCs w:val="26"/>
              </w:rPr>
              <w:t>Sở Xây dựng</w:t>
            </w:r>
          </w:p>
        </w:tc>
      </w:tr>
      <w:tr w:rsidR="00A11E51" w:rsidRPr="00441661" w:rsidTr="00941B5B">
        <w:trPr>
          <w:trHeight w:val="708"/>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lastRenderedPageBreak/>
              <w:t>2</w:t>
            </w:r>
          </w:p>
          <w:p w:rsidR="00A11E51" w:rsidRPr="00441661" w:rsidRDefault="00A11E51" w:rsidP="00A11E51">
            <w:pPr>
              <w:spacing w:before="80" w:after="80" w:line="240" w:lineRule="auto"/>
              <w:jc w:val="center"/>
              <w:rPr>
                <w:color w:val="000000" w:themeColor="text1"/>
                <w:sz w:val="26"/>
                <w:szCs w:val="26"/>
                <w:lang w:val="en-GB"/>
              </w:rPr>
            </w:pPr>
          </w:p>
          <w:p w:rsidR="00A11E51" w:rsidRPr="00441661" w:rsidRDefault="00A11E51" w:rsidP="00A11E51">
            <w:pPr>
              <w:spacing w:before="80" w:after="80" w:line="240" w:lineRule="auto"/>
              <w:jc w:val="center"/>
              <w:rPr>
                <w:color w:val="000000" w:themeColor="text1"/>
                <w:sz w:val="26"/>
                <w:szCs w:val="26"/>
                <w:lang w:val="en-GB"/>
              </w:rPr>
            </w:pP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Hạ tầng kinh</w:t>
            </w:r>
            <w:r w:rsidRPr="00441661">
              <w:rPr>
                <w:color w:val="000000" w:themeColor="text1"/>
                <w:sz w:val="26"/>
                <w:szCs w:val="26"/>
                <w:lang w:val="vi-VN"/>
              </w:rPr>
              <w:t xml:space="preserve"> tế - xã hội</w:t>
            </w:r>
            <w:r w:rsidRPr="00441661" w:rsidDel="002A6AB1">
              <w:rPr>
                <w:color w:val="000000" w:themeColor="text1"/>
                <w:sz w:val="26"/>
                <w:szCs w:val="26"/>
                <w:lang w:val="en-GB"/>
              </w:rPr>
              <w:t xml:space="preserve"> </w:t>
            </w:r>
          </w:p>
          <w:p w:rsidR="00A11E51" w:rsidRPr="00441661" w:rsidRDefault="00A11E51" w:rsidP="00A11E51">
            <w:pPr>
              <w:spacing w:before="80" w:after="80" w:line="240" w:lineRule="auto"/>
              <w:jc w:val="center"/>
              <w:rPr>
                <w:color w:val="000000" w:themeColor="text1"/>
                <w:sz w:val="26"/>
                <w:szCs w:val="26"/>
                <w:lang w:val="en-GB"/>
              </w:rPr>
            </w:pPr>
          </w:p>
          <w:p w:rsidR="00A11E51" w:rsidRPr="00441661" w:rsidRDefault="00A11E51" w:rsidP="00A11E51">
            <w:pPr>
              <w:spacing w:before="80" w:after="80" w:line="240" w:lineRule="auto"/>
              <w:jc w:val="center"/>
              <w:rPr>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tcPr>
          <w:p w:rsidR="00A11E51" w:rsidRPr="00441661" w:rsidRDefault="00A11E51" w:rsidP="00941B5B">
            <w:pPr>
              <w:spacing w:before="80" w:after="80" w:line="240" w:lineRule="auto"/>
              <w:jc w:val="both"/>
              <w:rPr>
                <w:color w:val="000000" w:themeColor="text1"/>
                <w:sz w:val="26"/>
                <w:szCs w:val="26"/>
              </w:rPr>
            </w:pPr>
            <w:r w:rsidRPr="00441661">
              <w:rPr>
                <w:color w:val="000000" w:themeColor="text1"/>
                <w:sz w:val="26"/>
                <w:szCs w:val="26"/>
              </w:rPr>
              <w:t>2.1. Hệ thống đườ</w:t>
            </w:r>
            <w:r w:rsidR="00694CDF" w:rsidRPr="00441661">
              <w:rPr>
                <w:color w:val="000000" w:themeColor="text1"/>
                <w:sz w:val="26"/>
                <w:szCs w:val="26"/>
              </w:rPr>
              <w:t xml:space="preserve">ng giao thông nông thôn trên  </w:t>
            </w:r>
            <w:r w:rsidRPr="00441661">
              <w:rPr>
                <w:color w:val="000000" w:themeColor="text1"/>
                <w:sz w:val="26"/>
                <w:szCs w:val="26"/>
              </w:rPr>
              <w:t>địa bàn xã đảm bảo kết nối và được bảo trì hằ</w:t>
            </w:r>
            <w:r w:rsidR="00694CDF" w:rsidRPr="00441661">
              <w:rPr>
                <w:color w:val="000000" w:themeColor="text1"/>
                <w:sz w:val="26"/>
                <w:szCs w:val="26"/>
              </w:rPr>
              <w:t xml:space="preserve">ng năm;  </w:t>
            </w:r>
            <w:r w:rsidRPr="00441661">
              <w:rPr>
                <w:color w:val="000000" w:themeColor="text1"/>
                <w:sz w:val="26"/>
                <w:szCs w:val="26"/>
              </w:rPr>
              <w:t>tỷ lệ đường xã đạt chuẩn theo quy hoạch đạt 100%, tỷ lệ km đường xã được trồng cây xanh dọc tuyến đường đạt ≥50%; đườ</w:t>
            </w:r>
            <w:r w:rsidR="00941B5B">
              <w:rPr>
                <w:color w:val="000000" w:themeColor="text1"/>
                <w:sz w:val="26"/>
                <w:szCs w:val="26"/>
              </w:rPr>
              <w:t xml:space="preserve">ng thôn, ngõ, </w:t>
            </w:r>
            <w:r w:rsidRPr="00441661">
              <w:rPr>
                <w:color w:val="000000" w:themeColor="text1"/>
                <w:sz w:val="26"/>
                <w:szCs w:val="26"/>
              </w:rPr>
              <w:t>xóm được</w:t>
            </w:r>
            <w:r w:rsidR="00941B5B">
              <w:rPr>
                <w:color w:val="000000" w:themeColor="text1"/>
                <w:sz w:val="26"/>
                <w:szCs w:val="26"/>
                <w:lang w:val="vi-VN"/>
              </w:rPr>
              <w:t xml:space="preserve"> </w:t>
            </w:r>
            <w:r w:rsidRPr="00441661">
              <w:rPr>
                <w:color w:val="000000" w:themeColor="text1"/>
                <w:sz w:val="26"/>
                <w:szCs w:val="26"/>
              </w:rPr>
              <w:t>cứng hóa</w:t>
            </w:r>
            <w:r w:rsidRPr="00441661">
              <w:rPr>
                <w:color w:val="000000" w:themeColor="text1"/>
                <w:sz w:val="26"/>
                <w:szCs w:val="26"/>
                <w:vertAlign w:val="superscript"/>
              </w:rPr>
              <w:footnoteReference w:id="4"/>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2064"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941B5B">
            <w:pPr>
              <w:spacing w:before="80" w:after="80" w:line="240" w:lineRule="auto"/>
              <w:jc w:val="both"/>
              <w:rPr>
                <w:color w:val="000000" w:themeColor="text1"/>
                <w:sz w:val="26"/>
                <w:szCs w:val="26"/>
                <w:lang w:val="vi-VN"/>
              </w:rPr>
            </w:pPr>
            <w:r w:rsidRPr="00441661">
              <w:rPr>
                <w:color w:val="auto"/>
                <w:sz w:val="26"/>
                <w:szCs w:val="26"/>
              </w:rPr>
              <w:t xml:space="preserve">Đường xã đạt tiêu chuẩn đường đô thị, phù hợp với tốc độ đô thị hoá; đường </w:t>
            </w:r>
            <w:r w:rsidRPr="00441661">
              <w:rPr>
                <w:color w:val="auto"/>
                <w:sz w:val="26"/>
                <w:szCs w:val="26"/>
                <w:lang w:val="vi-VN"/>
              </w:rPr>
              <w:t xml:space="preserve">ngõ, </w:t>
            </w:r>
            <w:r w:rsidRPr="00441661">
              <w:rPr>
                <w:color w:val="auto"/>
                <w:sz w:val="26"/>
                <w:szCs w:val="26"/>
              </w:rPr>
              <w:t>xóm</w:t>
            </w:r>
            <w:r w:rsidRPr="00441661">
              <w:rPr>
                <w:color w:val="auto"/>
                <w:sz w:val="26"/>
                <w:szCs w:val="26"/>
                <w:lang w:val="vi-VN"/>
              </w:rPr>
              <w:t>, ấp</w:t>
            </w:r>
            <w:r w:rsidRPr="00441661">
              <w:rPr>
                <w:color w:val="auto"/>
                <w:sz w:val="26"/>
                <w:szCs w:val="26"/>
              </w:rPr>
              <w:t xml:space="preserve"> được cứng hóa đạt tỷ lệ 100%</w:t>
            </w:r>
          </w:p>
        </w:tc>
        <w:tc>
          <w:tcPr>
            <w:tcW w:w="232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941B5B">
            <w:pPr>
              <w:spacing w:before="80" w:after="80" w:line="278" w:lineRule="auto"/>
              <w:jc w:val="both"/>
              <w:rPr>
                <w:rFonts w:eastAsiaTheme="minorHAnsi"/>
                <w:color w:val="000000" w:themeColor="text1"/>
                <w:kern w:val="2"/>
                <w:sz w:val="26"/>
                <w:szCs w:val="26"/>
                <w:lang w:val="vi-VN"/>
                <w14:ligatures w14:val="standardContextual"/>
              </w:rPr>
            </w:pPr>
            <w:r w:rsidRPr="00441661">
              <w:rPr>
                <w:iCs/>
                <w:color w:val="auto"/>
                <w:sz w:val="26"/>
                <w:szCs w:val="26"/>
                <w:lang w:val="vi-VN"/>
              </w:rPr>
              <w:t>Đường xã đảm bảo kết cấu hạ tầng kỹ thuật, có các hạng mục cần thiết theo quy định; đường ngõ, xóm, ấp được cứng hóa đạt tỷ lệ</w:t>
            </w:r>
            <w:r w:rsidR="00941B5B">
              <w:rPr>
                <w:iCs/>
                <w:color w:val="auto"/>
                <w:sz w:val="26"/>
                <w:szCs w:val="26"/>
                <w:lang w:val="vi-VN"/>
              </w:rPr>
              <w:t xml:space="preserve"> ≥90%</w:t>
            </w:r>
          </w:p>
        </w:tc>
        <w:tc>
          <w:tcPr>
            <w:tcW w:w="2270"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Đáp ứng chỉ tiêu chung</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Xây dựng</w:t>
            </w:r>
          </w:p>
        </w:tc>
      </w:tr>
      <w:tr w:rsidR="00A11E51" w:rsidRPr="00441661" w:rsidTr="00941B5B">
        <w:trPr>
          <w:trHeight w:val="507"/>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rPr>
              <w:t>2.2. Các công trình thủy lợi do xã quản lý được bảo trì hàng năm, đảm bảo diện tích đất sản xuất nông nghiệp được tưới và tiêu nước chủ động</w:t>
            </w:r>
            <w:r w:rsidRPr="00441661">
              <w:rPr>
                <w:color w:val="000000" w:themeColor="text1"/>
                <w:sz w:val="26"/>
                <w:szCs w:val="26"/>
                <w:vertAlign w:val="superscript"/>
                <w:lang w:val="vi-VN"/>
              </w:rPr>
              <w:footnoteReference w:id="5"/>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color w:val="000000" w:themeColor="text1"/>
                <w:sz w:val="26"/>
                <w:szCs w:val="26"/>
              </w:rPr>
              <w:t>Đạt</w:t>
            </w:r>
          </w:p>
        </w:tc>
        <w:tc>
          <w:tcPr>
            <w:tcW w:w="2064" w:type="dxa"/>
            <w:tcBorders>
              <w:left w:val="single" w:sz="4" w:space="0" w:color="auto"/>
              <w:right w:val="single" w:sz="4" w:space="0" w:color="auto"/>
            </w:tcBorders>
            <w:shd w:val="clear" w:color="auto" w:fill="FFFFFF" w:themeFill="background1"/>
          </w:tcPr>
          <w:p w:rsidR="00A11E51" w:rsidRPr="00441661" w:rsidRDefault="00A11E51" w:rsidP="00A11E51">
            <w:pPr>
              <w:spacing w:before="80" w:after="80" w:line="278" w:lineRule="auto"/>
              <w:jc w:val="both"/>
              <w:rPr>
                <w:rFonts w:eastAsiaTheme="minorHAnsi"/>
                <w:color w:val="000000" w:themeColor="text1"/>
                <w:kern w:val="2"/>
                <w:sz w:val="26"/>
                <w:szCs w:val="26"/>
                <w:lang w:val="vi-VN"/>
                <w14:ligatures w14:val="standardContextual"/>
              </w:rPr>
            </w:pPr>
            <w:r w:rsidRPr="00441661">
              <w:rPr>
                <w:rFonts w:eastAsiaTheme="minorHAnsi"/>
                <w:color w:val="000000" w:themeColor="text1"/>
                <w:kern w:val="2"/>
                <w:sz w:val="26"/>
                <w:szCs w:val="26"/>
                <w:lang w:val="vi-VN"/>
                <w14:ligatures w14:val="standardContextual"/>
              </w:rPr>
              <w:t>Diện tích đất sản xuất nông nghiệp được tưới và tiêu nước chủ động</w:t>
            </w:r>
            <w:r w:rsidRPr="00441661" w:rsidDel="006D57BF">
              <w:rPr>
                <w:rFonts w:eastAsiaTheme="minorHAnsi"/>
                <w:color w:val="000000" w:themeColor="text1"/>
                <w:kern w:val="2"/>
                <w:sz w:val="26"/>
                <w:szCs w:val="26"/>
                <w:lang w:val="vi-VN"/>
                <w14:ligatures w14:val="standardContextual"/>
              </w:rPr>
              <w:t xml:space="preserve"> </w:t>
            </w:r>
            <w:r w:rsidRPr="00441661">
              <w:rPr>
                <w:rFonts w:eastAsiaTheme="minorHAnsi"/>
                <w:color w:val="000000" w:themeColor="text1"/>
                <w:kern w:val="2"/>
                <w:sz w:val="26"/>
                <w:szCs w:val="26"/>
                <w:lang w:val="vi-VN"/>
                <w14:ligatures w14:val="standardContextual"/>
              </w:rPr>
              <w:t xml:space="preserve">đạt tỷ lệ </w:t>
            </w:r>
            <w:r w:rsidRPr="00441661">
              <w:rPr>
                <w:rFonts w:eastAsiaTheme="minorHAnsi"/>
                <w:bCs/>
                <w:color w:val="000000" w:themeColor="text1"/>
                <w:kern w:val="2"/>
                <w:sz w:val="26"/>
                <w:szCs w:val="26"/>
                <w:lang w:val="vi-VN"/>
                <w14:ligatures w14:val="standardContextual"/>
              </w:rPr>
              <w:t>≥</w:t>
            </w:r>
            <w:r w:rsidRPr="00441661">
              <w:rPr>
                <w:rFonts w:eastAsiaTheme="minorHAnsi"/>
                <w:color w:val="000000" w:themeColor="text1"/>
                <w:kern w:val="2"/>
                <w:sz w:val="26"/>
                <w:szCs w:val="26"/>
                <w:lang w:val="vi-VN"/>
                <w14:ligatures w14:val="standardContextual"/>
              </w:rPr>
              <w:t xml:space="preserve">90%, có áp dụng công </w:t>
            </w:r>
            <w:r w:rsidRPr="00441661">
              <w:rPr>
                <w:rFonts w:eastAsiaTheme="minorHAnsi"/>
                <w:color w:val="000000" w:themeColor="text1"/>
                <w:kern w:val="2"/>
                <w:sz w:val="26"/>
                <w:szCs w:val="26"/>
                <w:lang w:val="vi-VN"/>
                <w14:ligatures w14:val="standardContextual"/>
              </w:rPr>
              <w:lastRenderedPageBreak/>
              <w:t>nghệ tiên tiến, phù hợp với phát triển nông nghiệp đô thị</w:t>
            </w:r>
          </w:p>
        </w:tc>
        <w:tc>
          <w:tcPr>
            <w:tcW w:w="2329" w:type="dxa"/>
            <w:tcBorders>
              <w:left w:val="single" w:sz="4" w:space="0" w:color="auto"/>
              <w:right w:val="single" w:sz="4" w:space="0" w:color="auto"/>
            </w:tcBorders>
            <w:shd w:val="clear" w:color="auto" w:fill="FFFFFF" w:themeFill="background1"/>
          </w:tcPr>
          <w:p w:rsidR="00A11E51" w:rsidRPr="00441661" w:rsidRDefault="00A11E51" w:rsidP="00A11E51">
            <w:pPr>
              <w:spacing w:before="80" w:after="80" w:line="278" w:lineRule="auto"/>
              <w:jc w:val="both"/>
              <w:rPr>
                <w:rFonts w:eastAsiaTheme="minorHAnsi"/>
                <w:color w:val="000000" w:themeColor="text1"/>
                <w:kern w:val="2"/>
                <w:sz w:val="26"/>
                <w:szCs w:val="26"/>
                <w:lang w:val="vi-VN"/>
                <w14:ligatures w14:val="standardContextual"/>
              </w:rPr>
            </w:pPr>
            <w:r w:rsidRPr="00441661">
              <w:rPr>
                <w:rFonts w:eastAsiaTheme="minorHAnsi"/>
                <w:color w:val="000000" w:themeColor="text1"/>
                <w:kern w:val="2"/>
                <w:sz w:val="26"/>
                <w:szCs w:val="26"/>
                <w:lang w:val="vi-VN"/>
                <w14:ligatures w14:val="standardContextual"/>
              </w:rPr>
              <w:lastRenderedPageBreak/>
              <w:t xml:space="preserve">Diện tích đất sản xuất nông nghiệp được tưới và tiêu nước chủ động đạt tỷ lệ </w:t>
            </w:r>
            <w:r w:rsidRPr="00441661">
              <w:rPr>
                <w:rFonts w:eastAsiaTheme="minorHAnsi"/>
                <w:bCs/>
                <w:color w:val="000000" w:themeColor="text1"/>
                <w:kern w:val="2"/>
                <w:sz w:val="26"/>
                <w:szCs w:val="26"/>
                <w:lang w:val="vi-VN"/>
                <w14:ligatures w14:val="standardContextual"/>
              </w:rPr>
              <w:t>≥</w:t>
            </w:r>
            <w:r w:rsidRPr="00441661">
              <w:rPr>
                <w:rFonts w:eastAsiaTheme="minorHAnsi"/>
                <w:color w:val="000000" w:themeColor="text1"/>
                <w:kern w:val="2"/>
                <w:sz w:val="26"/>
                <w:szCs w:val="26"/>
                <w:lang w:val="vi-VN"/>
                <w14:ligatures w14:val="standardContextual"/>
              </w:rPr>
              <w:t xml:space="preserve">80%, có áp dụng các biện pháp </w:t>
            </w:r>
            <w:r w:rsidRPr="00441661">
              <w:rPr>
                <w:rFonts w:eastAsiaTheme="minorHAnsi"/>
                <w:color w:val="000000" w:themeColor="text1"/>
                <w:kern w:val="2"/>
                <w:sz w:val="26"/>
                <w:szCs w:val="26"/>
                <w:lang w:val="vi-VN"/>
                <w14:ligatures w14:val="standardContextual"/>
              </w:rPr>
              <w:lastRenderedPageBreak/>
              <w:t>tưới tiết kiệm đối với cây trồng chủ lự</w:t>
            </w:r>
            <w:r w:rsidR="00941B5B">
              <w:rPr>
                <w:rFonts w:eastAsiaTheme="minorHAnsi"/>
                <w:color w:val="000000" w:themeColor="text1"/>
                <w:kern w:val="2"/>
                <w:sz w:val="26"/>
                <w:szCs w:val="26"/>
                <w:lang w:val="vi-VN"/>
                <w14:ligatures w14:val="standardContextual"/>
              </w:rPr>
              <w:t>c</w:t>
            </w:r>
          </w:p>
        </w:tc>
        <w:tc>
          <w:tcPr>
            <w:tcW w:w="2270" w:type="dxa"/>
            <w:tcBorders>
              <w:left w:val="single" w:sz="4" w:space="0" w:color="auto"/>
              <w:right w:val="single" w:sz="4" w:space="0" w:color="auto"/>
            </w:tcBorders>
            <w:shd w:val="clear" w:color="auto" w:fill="FFFFFF" w:themeFill="background1"/>
          </w:tcPr>
          <w:p w:rsidR="00A11E51" w:rsidRPr="00441661" w:rsidRDefault="00A11E51" w:rsidP="00A11E51">
            <w:pPr>
              <w:spacing w:before="80" w:after="80" w:line="278" w:lineRule="auto"/>
              <w:jc w:val="both"/>
              <w:rPr>
                <w:rFonts w:eastAsiaTheme="minorHAnsi"/>
                <w:color w:val="000000" w:themeColor="text1"/>
                <w:kern w:val="2"/>
                <w:sz w:val="26"/>
                <w:szCs w:val="26"/>
                <w:lang w:val="vi-VN"/>
                <w14:ligatures w14:val="standardContextual"/>
              </w:rPr>
            </w:pPr>
            <w:r w:rsidRPr="00441661">
              <w:rPr>
                <w:rFonts w:eastAsiaTheme="minorHAnsi"/>
                <w:color w:val="000000" w:themeColor="text1"/>
                <w:kern w:val="2"/>
                <w:sz w:val="26"/>
                <w:szCs w:val="26"/>
                <w:lang w:val="vi-VN"/>
                <w14:ligatures w14:val="standardContextual"/>
              </w:rPr>
              <w:lastRenderedPageBreak/>
              <w:t xml:space="preserve">Diện tích đất sản xuất nông nghiệp được tưới và tiêu nước chủ động phù hợp với điều kiện địa hình, thủy văn, </w:t>
            </w:r>
            <w:r w:rsidRPr="00441661">
              <w:rPr>
                <w:rFonts w:eastAsiaTheme="minorHAnsi"/>
                <w:color w:val="000000" w:themeColor="text1"/>
                <w:kern w:val="2"/>
                <w:sz w:val="26"/>
                <w:szCs w:val="26"/>
                <w:lang w:val="vi-VN"/>
                <w14:ligatures w14:val="standardContextual"/>
              </w:rPr>
              <w:lastRenderedPageBreak/>
              <w:t>tập quán canh tác đị</w:t>
            </w:r>
            <w:r w:rsidR="00941B5B">
              <w:rPr>
                <w:rFonts w:eastAsiaTheme="minorHAnsi"/>
                <w:color w:val="000000" w:themeColor="text1"/>
                <w:kern w:val="2"/>
                <w:sz w:val="26"/>
                <w:szCs w:val="26"/>
                <w:lang w:val="vi-VN"/>
                <w14:ligatures w14:val="standardContextual"/>
              </w:rPr>
              <w:t>a phương</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lastRenderedPageBreak/>
              <w:t>Sở Nông nghiệp và Môi trường</w:t>
            </w:r>
          </w:p>
        </w:tc>
      </w:tr>
      <w:tr w:rsidR="00A11E51" w:rsidRPr="00441661" w:rsidTr="00941B5B">
        <w:trPr>
          <w:trHeight w:val="82"/>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lang w:val="vi-VN"/>
              </w:rPr>
              <w:t xml:space="preserve">2.3. Đảm bảo yêu cầu </w:t>
            </w:r>
            <w:r w:rsidRPr="00441661">
              <w:rPr>
                <w:color w:val="000000" w:themeColor="text1"/>
                <w:sz w:val="26"/>
                <w:szCs w:val="26"/>
                <w:lang w:val="vi-VN"/>
              </w:rPr>
              <w:br/>
              <w:t xml:space="preserve">chủ động về phòng, chống thiên tai theo phương châm </w:t>
            </w:r>
            <w:r w:rsidR="00941B5B">
              <w:rPr>
                <w:color w:val="000000" w:themeColor="text1"/>
                <w:sz w:val="26"/>
                <w:szCs w:val="26"/>
                <w:lang w:val="vi-VN"/>
              </w:rPr>
              <w:t>0</w:t>
            </w:r>
            <w:r w:rsidRPr="00441661">
              <w:rPr>
                <w:color w:val="000000" w:themeColor="text1"/>
                <w:sz w:val="26"/>
                <w:szCs w:val="26"/>
                <w:lang w:val="vi-VN"/>
              </w:rPr>
              <w:t>4 tại chỗ</w:t>
            </w:r>
            <w:r w:rsidRPr="00441661">
              <w:rPr>
                <w:color w:val="000000" w:themeColor="text1"/>
                <w:sz w:val="26"/>
                <w:szCs w:val="26"/>
                <w:vertAlign w:val="superscript"/>
              </w:rPr>
              <w:footnoteReference w:id="6"/>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rPr>
              <w:t>Đạt</w:t>
            </w:r>
          </w:p>
        </w:tc>
        <w:tc>
          <w:tcPr>
            <w:tcW w:w="2064"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Tốt</w:t>
            </w:r>
          </w:p>
        </w:tc>
        <w:tc>
          <w:tcPr>
            <w:tcW w:w="232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Khá</w:t>
            </w:r>
          </w:p>
        </w:tc>
        <w:tc>
          <w:tcPr>
            <w:tcW w:w="2270"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Nông nghiệp và Môi trường</w:t>
            </w:r>
          </w:p>
        </w:tc>
      </w:tr>
      <w:tr w:rsidR="00A11E51" w:rsidRPr="00441661" w:rsidTr="00941B5B">
        <w:trPr>
          <w:trHeight w:val="961"/>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rPr>
              <w:t>2.4. Tỷ lệ hộ có đăng ký trực tiếp và được sử dụng điện sinh hoạt, sản xuất đảm bảo an toàn, tin cậy và ổn định</w:t>
            </w:r>
            <w:r w:rsidR="00694CDF" w:rsidRPr="00441661">
              <w:rPr>
                <w:rStyle w:val="FootnoteReference"/>
                <w:color w:val="000000" w:themeColor="text1"/>
                <w:sz w:val="26"/>
                <w:szCs w:val="26"/>
              </w:rPr>
              <w:footnoteReference w:id="7"/>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bCs/>
                <w:color w:val="000000" w:themeColor="text1"/>
                <w:sz w:val="26"/>
                <w:szCs w:val="26"/>
              </w:rPr>
              <w:t>≥</w:t>
            </w:r>
            <w:r w:rsidRPr="00441661">
              <w:rPr>
                <w:color w:val="000000" w:themeColor="text1"/>
                <w:sz w:val="26"/>
                <w:szCs w:val="26"/>
                <w:lang w:val="en-GB"/>
              </w:rPr>
              <w:t>98%</w:t>
            </w:r>
          </w:p>
        </w:tc>
        <w:tc>
          <w:tcPr>
            <w:tcW w:w="2064"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w:t>
            </w:r>
            <w:r w:rsidRPr="00441661">
              <w:rPr>
                <w:color w:val="000000" w:themeColor="text1"/>
                <w:sz w:val="26"/>
                <w:szCs w:val="26"/>
                <w:lang w:val="en-GB"/>
              </w:rPr>
              <w:t>99%</w:t>
            </w:r>
          </w:p>
        </w:tc>
        <w:tc>
          <w:tcPr>
            <w:tcW w:w="232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w:t>
            </w:r>
            <w:r w:rsidRPr="00441661">
              <w:rPr>
                <w:color w:val="000000" w:themeColor="text1"/>
                <w:sz w:val="26"/>
                <w:szCs w:val="26"/>
                <w:lang w:val="en-GB"/>
              </w:rPr>
              <w:t>99%</w:t>
            </w:r>
          </w:p>
        </w:tc>
        <w:tc>
          <w:tcPr>
            <w:tcW w:w="2270"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w:t>
            </w:r>
            <w:r w:rsidRPr="00441661">
              <w:rPr>
                <w:color w:val="000000" w:themeColor="text1"/>
                <w:sz w:val="26"/>
                <w:szCs w:val="26"/>
                <w:lang w:val="en-GB"/>
              </w:rPr>
              <w:t>98%</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color w:val="000000" w:themeColor="text1"/>
                <w:sz w:val="26"/>
                <w:szCs w:val="26"/>
              </w:rPr>
              <w:t>Sở Công Thương</w:t>
            </w:r>
          </w:p>
        </w:tc>
      </w:tr>
      <w:tr w:rsidR="00A11E51" w:rsidRPr="00441661" w:rsidTr="00941B5B">
        <w:trPr>
          <w:trHeight w:val="110"/>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Default="00A11E51" w:rsidP="00A11E51">
            <w:pPr>
              <w:spacing w:before="80" w:after="80" w:line="240" w:lineRule="auto"/>
              <w:jc w:val="both"/>
              <w:rPr>
                <w:color w:val="000000" w:themeColor="text1"/>
                <w:sz w:val="26"/>
                <w:szCs w:val="26"/>
              </w:rPr>
            </w:pPr>
            <w:r w:rsidRPr="00441661">
              <w:rPr>
                <w:color w:val="000000" w:themeColor="text1"/>
                <w:sz w:val="26"/>
                <w:szCs w:val="26"/>
              </w:rPr>
              <w:t>2.5. Cơ sở hạ tầng</w:t>
            </w:r>
            <w:r w:rsidR="00941B5B">
              <w:rPr>
                <w:color w:val="000000" w:themeColor="text1"/>
                <w:sz w:val="26"/>
                <w:szCs w:val="26"/>
                <w:lang w:val="vi-VN"/>
              </w:rPr>
              <w:t xml:space="preserve"> </w:t>
            </w:r>
            <w:r w:rsidRPr="00441661">
              <w:rPr>
                <w:color w:val="000000" w:themeColor="text1"/>
                <w:sz w:val="26"/>
                <w:szCs w:val="26"/>
              </w:rPr>
              <w:t>thương mại nông thôn</w:t>
            </w:r>
            <w:r w:rsidRPr="00441661">
              <w:rPr>
                <w:color w:val="000000" w:themeColor="text1"/>
                <w:sz w:val="26"/>
                <w:szCs w:val="26"/>
                <w:vertAlign w:val="superscript"/>
              </w:rPr>
              <w:footnoteReference w:id="8"/>
            </w:r>
          </w:p>
          <w:p w:rsidR="00941B5B" w:rsidRPr="00441661" w:rsidRDefault="00941B5B" w:rsidP="00A11E51">
            <w:pPr>
              <w:spacing w:before="80" w:after="80" w:line="240" w:lineRule="auto"/>
              <w:jc w:val="both"/>
              <w:rPr>
                <w:color w:val="000000" w:themeColor="text1"/>
                <w:sz w:val="26"/>
                <w:szCs w:val="26"/>
              </w:rPr>
            </w:pP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color w:val="000000" w:themeColor="text1"/>
                <w:sz w:val="26"/>
                <w:szCs w:val="26"/>
              </w:rPr>
              <w:t>Đạt</w:t>
            </w:r>
          </w:p>
        </w:tc>
        <w:tc>
          <w:tcPr>
            <w:tcW w:w="2064"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941B5B">
            <w:pPr>
              <w:spacing w:before="80" w:after="80" w:line="240" w:lineRule="auto"/>
              <w:jc w:val="both"/>
              <w:rPr>
                <w:color w:val="000000" w:themeColor="text1"/>
                <w:sz w:val="26"/>
                <w:szCs w:val="26"/>
                <w:lang w:val="vi-VN"/>
              </w:rPr>
            </w:pPr>
            <w:r w:rsidRPr="00441661">
              <w:rPr>
                <w:color w:val="000000" w:themeColor="text1"/>
                <w:sz w:val="26"/>
                <w:szCs w:val="26"/>
              </w:rPr>
              <w:t>Có chợ đạt chuẩn chợ kinh doanh thực phẩm theo quy định hoặc có siêu thị hạng 3 trở lên</w:t>
            </w:r>
          </w:p>
        </w:tc>
        <w:tc>
          <w:tcPr>
            <w:tcW w:w="2329" w:type="dxa"/>
            <w:tcBorders>
              <w:top w:val="single" w:sz="4" w:space="0" w:color="auto"/>
              <w:left w:val="single" w:sz="4" w:space="0" w:color="auto"/>
              <w:right w:val="single" w:sz="4" w:space="0" w:color="auto"/>
            </w:tcBorders>
            <w:shd w:val="clear" w:color="auto" w:fill="FFFFFF" w:themeFill="background1"/>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lang w:val="vi-VN"/>
              </w:rPr>
              <w:t xml:space="preserve">Có chợ đáp ứng các yêu cầu chung theo tiêu chuẩn chợ kinh doanh thực phẩm hoặc có ít nhất một khu vực kinh doanh </w:t>
            </w:r>
            <w:r w:rsidRPr="00441661">
              <w:rPr>
                <w:color w:val="000000" w:themeColor="text1"/>
                <w:sz w:val="26"/>
                <w:szCs w:val="26"/>
                <w:lang w:val="vi-VN"/>
              </w:rPr>
              <w:lastRenderedPageBreak/>
              <w:t>đáp ứng yêu cầu đối với các cơ sở kinh doanh thực phẩm tại chợ hoặc có siêu thị mini trở</w:t>
            </w:r>
            <w:r w:rsidR="00941B5B">
              <w:rPr>
                <w:color w:val="000000" w:themeColor="text1"/>
                <w:sz w:val="26"/>
                <w:szCs w:val="26"/>
                <w:lang w:val="vi-VN"/>
              </w:rPr>
              <w:t xml:space="preserve"> lên</w:t>
            </w:r>
          </w:p>
        </w:tc>
        <w:tc>
          <w:tcPr>
            <w:tcW w:w="2270" w:type="dxa"/>
            <w:tcBorders>
              <w:top w:val="single" w:sz="4" w:space="0" w:color="auto"/>
              <w:left w:val="single" w:sz="4" w:space="0" w:color="auto"/>
              <w:right w:val="single" w:sz="4" w:space="0" w:color="auto"/>
            </w:tcBorders>
            <w:shd w:val="clear" w:color="auto" w:fill="FFFFFF" w:themeFill="background1"/>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lang w:val="vi-VN"/>
              </w:rPr>
              <w:lastRenderedPageBreak/>
              <w:t>Có chợ phù hợp với quy hoạch hoặc có cơ sở bán lẻ khác phù hợ</w:t>
            </w:r>
            <w:r w:rsidR="00941B5B">
              <w:rPr>
                <w:color w:val="000000" w:themeColor="text1"/>
                <w:sz w:val="26"/>
                <w:szCs w:val="26"/>
                <w:lang w:val="vi-VN"/>
              </w:rPr>
              <w:t>p</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Công Thương</w:t>
            </w:r>
          </w:p>
        </w:tc>
      </w:tr>
      <w:tr w:rsidR="00A11E51" w:rsidRPr="00441661" w:rsidTr="00941B5B">
        <w:trPr>
          <w:trHeight w:val="361"/>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2.6. Có hạ tầng viễn thông đảm bảo phủ sóng, internet đến 100% khu dân cư  nông thôn, vùng sản xuất</w:t>
            </w:r>
            <w:r w:rsidR="00694CDF" w:rsidRPr="00441661">
              <w:rPr>
                <w:rStyle w:val="FootnoteReference"/>
                <w:color w:val="000000" w:themeColor="text1"/>
                <w:sz w:val="26"/>
                <w:szCs w:val="26"/>
              </w:rPr>
              <w:footnoteReference w:id="9"/>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bCs/>
                <w:color w:val="000000" w:themeColor="text1"/>
                <w:sz w:val="26"/>
                <w:szCs w:val="26"/>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after="0" w:line="240" w:lineRule="auto"/>
              <w:jc w:val="center"/>
              <w:rPr>
                <w:rFonts w:eastAsia="Times New Roman"/>
                <w:color w:val="000000" w:themeColor="text1"/>
                <w:sz w:val="26"/>
                <w:szCs w:val="26"/>
                <w:lang w:val="vi-VN" w:eastAsia="vi-VN"/>
              </w:rPr>
            </w:pPr>
            <w:r w:rsidRPr="00441661">
              <w:rPr>
                <w:bCs/>
                <w:color w:val="000000" w:themeColor="text1"/>
                <w:sz w:val="26"/>
                <w:szCs w:val="26"/>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 xml:space="preserve">Sở Khoa học </w:t>
            </w:r>
            <w:r w:rsidRPr="00441661">
              <w:rPr>
                <w:color w:val="000000" w:themeColor="text1"/>
                <w:sz w:val="26"/>
                <w:szCs w:val="26"/>
                <w:lang w:val="vi-VN"/>
              </w:rPr>
              <w:br/>
              <w:t>và Công nghệ</w:t>
            </w:r>
          </w:p>
        </w:tc>
      </w:tr>
      <w:tr w:rsidR="00A11E51" w:rsidRPr="00441661" w:rsidTr="00941B5B">
        <w:trPr>
          <w:trHeight w:val="60"/>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3</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iCs/>
                <w:color w:val="000000" w:themeColor="text1"/>
                <w:sz w:val="26"/>
                <w:szCs w:val="26"/>
              </w:rPr>
              <w:t>Phát triển kinh tế nông thôn</w:t>
            </w: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3.1.</w:t>
            </w:r>
            <w:r w:rsidRPr="00441661">
              <w:rPr>
                <w:color w:val="000000" w:themeColor="text1"/>
                <w:sz w:val="26"/>
                <w:szCs w:val="26"/>
                <w:lang w:val="vi-VN"/>
              </w:rPr>
              <w:t xml:space="preserve"> </w:t>
            </w:r>
            <w:r w:rsidRPr="00441661">
              <w:rPr>
                <w:color w:val="000000" w:themeColor="text1"/>
                <w:sz w:val="26"/>
                <w:szCs w:val="26"/>
              </w:rPr>
              <w:t>Tốc độ tăng thu nhập bình quân đầu ngườ</w:t>
            </w:r>
            <w:r w:rsidR="00694CDF" w:rsidRPr="00441661">
              <w:rPr>
                <w:color w:val="000000" w:themeColor="text1"/>
                <w:sz w:val="26"/>
                <w:szCs w:val="26"/>
              </w:rPr>
              <w:t>i</w:t>
            </w:r>
            <w:r w:rsidR="00694CDF" w:rsidRPr="00441661">
              <w:rPr>
                <w:rStyle w:val="FootnoteReference"/>
                <w:color w:val="000000" w:themeColor="text1"/>
                <w:sz w:val="26"/>
                <w:szCs w:val="26"/>
              </w:rPr>
              <w:footnoteReference w:id="10"/>
            </w:r>
          </w:p>
        </w:tc>
        <w:tc>
          <w:tcPr>
            <w:tcW w:w="1279"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r w:rsidRPr="00441661">
              <w:rPr>
                <w:color w:val="000000" w:themeColor="text1"/>
                <w:sz w:val="26"/>
                <w:szCs w:val="26"/>
              </w:rPr>
              <w:t>Bình quân từ 9,5-12%/năm</w:t>
            </w:r>
          </w:p>
        </w:tc>
        <w:tc>
          <w:tcPr>
            <w:tcW w:w="2064"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 xml:space="preserve">11% trở lên </w:t>
            </w:r>
          </w:p>
        </w:tc>
        <w:tc>
          <w:tcPr>
            <w:tcW w:w="2329"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10</w:t>
            </w:r>
            <w:r w:rsidRPr="00441661">
              <w:rPr>
                <w:color w:val="000000" w:themeColor="text1"/>
                <w:sz w:val="26"/>
                <w:szCs w:val="26"/>
              </w:rPr>
              <w:t xml:space="preserve">% trở lên </w:t>
            </w:r>
          </w:p>
        </w:tc>
        <w:tc>
          <w:tcPr>
            <w:tcW w:w="2270"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 xml:space="preserve">9,5% trở lên </w:t>
            </w:r>
          </w:p>
        </w:tc>
        <w:tc>
          <w:tcPr>
            <w:tcW w:w="1701"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rPr>
              <w:t xml:space="preserve">Thống kê </w:t>
            </w:r>
            <w:r w:rsidRPr="00441661">
              <w:rPr>
                <w:color w:val="000000" w:themeColor="text1"/>
                <w:sz w:val="26"/>
                <w:szCs w:val="26"/>
                <w:lang w:val="vi-VN"/>
              </w:rPr>
              <w:t>tỉnh</w:t>
            </w:r>
          </w:p>
        </w:tc>
      </w:tr>
      <w:tr w:rsidR="00A11E51" w:rsidRPr="00441661" w:rsidTr="00941B5B">
        <w:trPr>
          <w:trHeight w:val="60"/>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941B5B">
            <w:pPr>
              <w:spacing w:before="80" w:after="80" w:line="240" w:lineRule="auto"/>
              <w:jc w:val="both"/>
              <w:rPr>
                <w:color w:val="000000" w:themeColor="text1"/>
                <w:sz w:val="26"/>
                <w:szCs w:val="26"/>
                <w:lang w:val="vi-VN"/>
              </w:rPr>
            </w:pPr>
            <w:r w:rsidRPr="00441661">
              <w:rPr>
                <w:color w:val="000000" w:themeColor="text1"/>
                <w:sz w:val="26"/>
                <w:szCs w:val="26"/>
              </w:rPr>
              <w:t xml:space="preserve">3.2. Vùng nguyên liệu </w:t>
            </w:r>
            <w:r w:rsidRPr="00441661">
              <w:rPr>
                <w:color w:val="000000" w:themeColor="text1"/>
                <w:sz w:val="26"/>
                <w:szCs w:val="26"/>
              </w:rPr>
              <w:br/>
              <w:t>tập trung đối với cây trồng, vật nuôi chủ lực củ</w:t>
            </w:r>
            <w:r w:rsidR="00694CDF" w:rsidRPr="00441661">
              <w:rPr>
                <w:color w:val="000000" w:themeColor="text1"/>
                <w:sz w:val="26"/>
                <w:szCs w:val="26"/>
              </w:rPr>
              <w:t xml:space="preserve">a </w:t>
            </w:r>
            <w:r w:rsidRPr="00441661">
              <w:rPr>
                <w:color w:val="000000" w:themeColor="text1"/>
                <w:sz w:val="26"/>
                <w:szCs w:val="26"/>
              </w:rPr>
              <w:t>xã</w:t>
            </w:r>
            <w:r w:rsidR="00941B5B">
              <w:rPr>
                <w:color w:val="000000" w:themeColor="text1"/>
                <w:sz w:val="26"/>
                <w:szCs w:val="26"/>
                <w:lang w:val="vi-VN"/>
              </w:rPr>
              <w:t xml:space="preserve"> </w:t>
            </w:r>
            <w:r w:rsidRPr="00441661">
              <w:rPr>
                <w:color w:val="000000" w:themeColor="text1"/>
                <w:sz w:val="26"/>
                <w:szCs w:val="26"/>
              </w:rPr>
              <w:t>được chứng nhận</w:t>
            </w:r>
            <w:r w:rsidR="00941B5B">
              <w:rPr>
                <w:color w:val="000000" w:themeColor="text1"/>
                <w:sz w:val="26"/>
                <w:szCs w:val="26"/>
                <w:lang w:val="vi-VN"/>
              </w:rPr>
              <w:t xml:space="preserve"> </w:t>
            </w:r>
            <w:r w:rsidRPr="00441661">
              <w:rPr>
                <w:color w:val="000000" w:themeColor="text1"/>
                <w:sz w:val="26"/>
                <w:szCs w:val="26"/>
              </w:rPr>
              <w:t xml:space="preserve"> </w:t>
            </w:r>
            <w:r w:rsidRPr="00441661">
              <w:rPr>
                <w:color w:val="000000" w:themeColor="text1"/>
                <w:sz w:val="26"/>
                <w:szCs w:val="26"/>
              </w:rPr>
              <w:br/>
              <w:t>chất</w:t>
            </w:r>
            <w:r w:rsidRPr="00441661">
              <w:rPr>
                <w:color w:val="000000" w:themeColor="text1"/>
                <w:sz w:val="26"/>
                <w:szCs w:val="26"/>
                <w:lang w:val="vi-VN"/>
              </w:rPr>
              <w:t xml:space="preserve"> lượng, </w:t>
            </w:r>
            <w:r w:rsidRPr="00441661">
              <w:rPr>
                <w:color w:val="000000" w:themeColor="text1"/>
                <w:sz w:val="26"/>
                <w:szCs w:val="26"/>
              </w:rPr>
              <w:t>gắn với chế biến và tiêu thụ sản phẩm</w:t>
            </w:r>
            <w:r w:rsidRPr="00441661">
              <w:rPr>
                <w:color w:val="000000" w:themeColor="text1"/>
                <w:sz w:val="26"/>
                <w:szCs w:val="26"/>
                <w:vertAlign w:val="superscript"/>
              </w:rPr>
              <w:footnoteReference w:id="11"/>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6663" w:type="dxa"/>
            <w:gridSpan w:val="3"/>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rPr>
              <w:t>Đạt</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Sở Nông nghiệp và Môi trường</w:t>
            </w:r>
          </w:p>
        </w:tc>
      </w:tr>
      <w:tr w:rsidR="00A11E51" w:rsidRPr="00441661" w:rsidTr="00941B5B">
        <w:trPr>
          <w:trHeight w:val="1244"/>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pacing w:val="-8"/>
                <w:sz w:val="26"/>
                <w:szCs w:val="26"/>
                <w:lang w:val="vi-VN"/>
              </w:rPr>
              <w:t>3.3. Có mô hình nông nghiệp ứng dụng công</w:t>
            </w:r>
            <w:r w:rsidRPr="00441661">
              <w:rPr>
                <w:color w:val="000000" w:themeColor="text1"/>
                <w:sz w:val="26"/>
                <w:szCs w:val="26"/>
                <w:lang w:val="vi-VN"/>
              </w:rPr>
              <w:t xml:space="preserve"> nghệ cao</w:t>
            </w:r>
            <w:r w:rsidRPr="00441661" w:rsidDel="00033172">
              <w:rPr>
                <w:color w:val="000000" w:themeColor="text1"/>
                <w:sz w:val="26"/>
                <w:szCs w:val="26"/>
                <w:lang w:val="vi-VN"/>
              </w:rPr>
              <w:t xml:space="preserve"> </w:t>
            </w:r>
            <w:r w:rsidRPr="00441661">
              <w:rPr>
                <w:color w:val="000000" w:themeColor="text1"/>
                <w:sz w:val="26"/>
                <w:szCs w:val="26"/>
                <w:lang w:val="vi-VN"/>
              </w:rPr>
              <w:t>hoặc mô hình kinh tế xanh hoặc mô hình kinh tế tuần hoàn hiệu quả</w:t>
            </w:r>
            <w:r w:rsidRPr="00441661">
              <w:rPr>
                <w:color w:val="000000" w:themeColor="text1"/>
                <w:sz w:val="26"/>
                <w:szCs w:val="26"/>
                <w:vertAlign w:val="superscript"/>
              </w:rPr>
              <w:footnoteReference w:id="12"/>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iCs/>
                <w:color w:val="000000" w:themeColor="text1"/>
                <w:sz w:val="26"/>
                <w:szCs w:val="26"/>
              </w:rPr>
            </w:pPr>
            <w:r w:rsidRPr="00441661">
              <w:rPr>
                <w:color w:val="000000" w:themeColor="text1"/>
                <w:sz w:val="26"/>
                <w:szCs w:val="26"/>
              </w:rPr>
              <w:t>≥01 mô hình</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Nông nghiệp và Môi trường</w:t>
            </w:r>
          </w:p>
        </w:tc>
      </w:tr>
      <w:tr w:rsidR="00A11E51" w:rsidRPr="00441661" w:rsidTr="00941B5B">
        <w:trPr>
          <w:trHeight w:val="708"/>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3.4. Có kế hoạch và thực hiện hiệu quả kế hoạch phát triển sản phẩm OCOP gắn với đặc trưng, thế mạnh của địa phương</w:t>
            </w:r>
            <w:r w:rsidR="00694CDF" w:rsidRPr="00441661">
              <w:rPr>
                <w:rStyle w:val="FootnoteReference"/>
                <w:color w:val="000000" w:themeColor="text1"/>
                <w:sz w:val="26"/>
                <w:szCs w:val="26"/>
              </w:rPr>
              <w:footnoteReference w:id="13"/>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6663" w:type="dxa"/>
            <w:gridSpan w:val="3"/>
            <w:tcBorders>
              <w:left w:val="single" w:sz="4" w:space="0" w:color="auto"/>
              <w:right w:val="single" w:sz="4" w:space="0" w:color="auto"/>
            </w:tcBorders>
            <w:vAlign w:val="center"/>
          </w:tcPr>
          <w:p w:rsidR="00A11E51" w:rsidRPr="00441661" w:rsidRDefault="00A11E51" w:rsidP="00A11E51">
            <w:pPr>
              <w:spacing w:before="40" w:after="40" w:line="240" w:lineRule="auto"/>
              <w:jc w:val="both"/>
              <w:rPr>
                <w:color w:val="000000" w:themeColor="text1"/>
                <w:sz w:val="26"/>
                <w:szCs w:val="26"/>
              </w:rPr>
            </w:pPr>
            <w:r w:rsidRPr="00441661">
              <w:rPr>
                <w:color w:val="000000" w:themeColor="text1"/>
                <w:sz w:val="26"/>
                <w:szCs w:val="26"/>
                <w:lang w:val="vi-VN"/>
              </w:rPr>
              <w:t xml:space="preserve">Có kế hoạch và thực hiện kế hoạch phát triển sản phẩm OCOP theo tiến độ phát triển sản phẩm OCOP về số lượng và chất lượng tăng theo từng năm. Có sản phẩm OCOP </w:t>
            </w:r>
            <w:r w:rsidR="00941B5B">
              <w:rPr>
                <w:color w:val="000000" w:themeColor="text1"/>
                <w:sz w:val="26"/>
                <w:szCs w:val="26"/>
                <w:lang w:val="vi-VN"/>
              </w:rPr>
              <w:t>0</w:t>
            </w:r>
            <w:r w:rsidRPr="00441661">
              <w:rPr>
                <w:color w:val="000000" w:themeColor="text1"/>
                <w:sz w:val="26"/>
                <w:szCs w:val="26"/>
                <w:lang w:val="vi-VN"/>
              </w:rPr>
              <w:t>3 sao trở lên</w:t>
            </w:r>
          </w:p>
        </w:tc>
        <w:tc>
          <w:tcPr>
            <w:tcW w:w="1701" w:type="dxa"/>
            <w:tcBorders>
              <w:left w:val="single" w:sz="4" w:space="0" w:color="auto"/>
              <w:right w:val="single" w:sz="4" w:space="0" w:color="auto"/>
            </w:tcBorders>
            <w:vAlign w:val="center"/>
          </w:tcPr>
          <w:p w:rsidR="00A11E51" w:rsidRPr="00441661" w:rsidRDefault="00A11E51" w:rsidP="00A11E51">
            <w:pPr>
              <w:spacing w:before="40" w:after="40" w:line="240" w:lineRule="auto"/>
              <w:jc w:val="center"/>
              <w:rPr>
                <w:color w:val="000000" w:themeColor="text1"/>
                <w:sz w:val="26"/>
                <w:szCs w:val="26"/>
              </w:rPr>
            </w:pPr>
            <w:r w:rsidRPr="00441661">
              <w:rPr>
                <w:color w:val="000000" w:themeColor="text1"/>
                <w:sz w:val="26"/>
                <w:szCs w:val="26"/>
              </w:rPr>
              <w:t>Sở Nông nghiệp và Môi trường</w:t>
            </w:r>
          </w:p>
        </w:tc>
      </w:tr>
      <w:tr w:rsidR="00A11E51" w:rsidRPr="00441661" w:rsidTr="00941B5B">
        <w:trPr>
          <w:trHeight w:val="960"/>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3.5. Các mô hình du lịch nông thôn (nếu có) trong quy hoạch chung xã được đầu tư hạ tầng đồng bộ</w:t>
            </w:r>
            <w:r w:rsidR="00694CDF" w:rsidRPr="00441661">
              <w:rPr>
                <w:color w:val="000000" w:themeColor="text1"/>
                <w:sz w:val="26"/>
                <w:szCs w:val="26"/>
              </w:rPr>
              <w:t xml:space="preserve">  </w:t>
            </w:r>
            <w:r w:rsidRPr="00441661">
              <w:rPr>
                <w:color w:val="000000" w:themeColor="text1"/>
                <w:sz w:val="26"/>
                <w:szCs w:val="26"/>
              </w:rPr>
              <w:t>kết nối và hoạt động hiệu quả gắn với đặc trưng củ</w:t>
            </w:r>
            <w:r w:rsidR="00694CDF" w:rsidRPr="00441661">
              <w:rPr>
                <w:color w:val="000000" w:themeColor="text1"/>
                <w:sz w:val="26"/>
                <w:szCs w:val="26"/>
              </w:rPr>
              <w:t xml:space="preserve">a  </w:t>
            </w:r>
            <w:r w:rsidRPr="00441661">
              <w:rPr>
                <w:color w:val="000000" w:themeColor="text1"/>
                <w:sz w:val="26"/>
                <w:szCs w:val="26"/>
              </w:rPr>
              <w:t>địa phương</w:t>
            </w:r>
            <w:r w:rsidRPr="00441661">
              <w:rPr>
                <w:color w:val="000000" w:themeColor="text1"/>
                <w:sz w:val="26"/>
                <w:szCs w:val="26"/>
                <w:vertAlign w:val="superscript"/>
                <w:lang w:val="vi-VN"/>
              </w:rPr>
              <w:footnoteReference w:id="14"/>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6663" w:type="dxa"/>
            <w:gridSpan w:val="3"/>
            <w:tcBorders>
              <w:left w:val="single" w:sz="4" w:space="0" w:color="auto"/>
              <w:right w:val="single" w:sz="4" w:space="0" w:color="auto"/>
            </w:tcBorders>
            <w:shd w:val="clear" w:color="auto" w:fill="FFFFFF" w:themeFill="background1"/>
            <w:vAlign w:val="center"/>
          </w:tcPr>
          <w:p w:rsidR="00A11E51" w:rsidRPr="00441661" w:rsidRDefault="00A11E51" w:rsidP="00A11E51">
            <w:pPr>
              <w:tabs>
                <w:tab w:val="left" w:pos="1348"/>
              </w:tabs>
              <w:spacing w:after="0" w:line="240" w:lineRule="auto"/>
              <w:jc w:val="both"/>
              <w:rPr>
                <w:i/>
                <w:color w:val="000000" w:themeColor="text1"/>
                <w:sz w:val="26"/>
                <w:szCs w:val="26"/>
                <w:u w:val="single"/>
              </w:rPr>
            </w:pPr>
            <w:r w:rsidRPr="00441661">
              <w:rPr>
                <w:color w:val="000000" w:themeColor="text1"/>
                <w:sz w:val="26"/>
                <w:szCs w:val="26"/>
                <w:lang w:val="vi-VN"/>
              </w:rPr>
              <w:t xml:space="preserve">Các điểm du lịch trải nghiệm văn hóa, nông nghiệp, sinh thái đặc trưng (homstay, văn hóa, sinh thái,...) theo quy hoạch </w:t>
            </w:r>
            <w:r w:rsidRPr="00441661">
              <w:rPr>
                <w:iCs/>
                <w:color w:val="000000" w:themeColor="text1"/>
                <w:sz w:val="26"/>
                <w:szCs w:val="26"/>
                <w:lang w:val="vi-VN"/>
              </w:rPr>
              <w:t>được công nhận theo quy định hoặc theo Bộ</w:t>
            </w:r>
            <w:r w:rsidR="00941B5B">
              <w:rPr>
                <w:iCs/>
                <w:color w:val="000000" w:themeColor="text1"/>
                <w:sz w:val="26"/>
                <w:szCs w:val="26"/>
                <w:lang w:val="vi-VN"/>
              </w:rPr>
              <w:t xml:space="preserve"> tiêu chí OCOP</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40" w:after="40" w:line="240" w:lineRule="auto"/>
              <w:jc w:val="center"/>
              <w:rPr>
                <w:color w:val="000000" w:themeColor="text1"/>
                <w:sz w:val="26"/>
                <w:szCs w:val="26"/>
                <w:lang w:val="vi-VN"/>
              </w:rPr>
            </w:pPr>
            <w:r w:rsidRPr="00441661">
              <w:rPr>
                <w:color w:val="000000" w:themeColor="text1"/>
                <w:sz w:val="26"/>
                <w:szCs w:val="26"/>
              </w:rPr>
              <w:t xml:space="preserve"> Sở Nông nghiệp và Môi trường</w:t>
            </w:r>
            <w:r w:rsidRPr="00441661">
              <w:rPr>
                <w:color w:val="000000" w:themeColor="text1"/>
                <w:sz w:val="26"/>
                <w:szCs w:val="26"/>
                <w:lang w:val="vi-VN"/>
              </w:rPr>
              <w:t xml:space="preserve"> chủ trì, phối hợp </w:t>
            </w:r>
            <w:r w:rsidRPr="00441661">
              <w:rPr>
                <w:color w:val="000000" w:themeColor="text1"/>
                <w:sz w:val="26"/>
                <w:szCs w:val="26"/>
              </w:rPr>
              <w:t>Sở Văn hóa, Thể thao</w:t>
            </w:r>
            <w:r w:rsidRPr="00441661">
              <w:rPr>
                <w:color w:val="000000" w:themeColor="text1"/>
                <w:sz w:val="26"/>
                <w:szCs w:val="26"/>
                <w:lang w:val="vi-VN"/>
              </w:rPr>
              <w:t xml:space="preserve"> và Du lịch</w:t>
            </w:r>
          </w:p>
        </w:tc>
      </w:tr>
      <w:tr w:rsidR="00E96C84" w:rsidRPr="00441661" w:rsidTr="00941B5B">
        <w:trPr>
          <w:trHeight w:val="60"/>
        </w:trPr>
        <w:tc>
          <w:tcPr>
            <w:tcW w:w="588" w:type="dxa"/>
            <w:vMerge/>
            <w:tcBorders>
              <w:left w:val="single" w:sz="4" w:space="0" w:color="auto"/>
              <w:right w:val="single" w:sz="4" w:space="0" w:color="auto"/>
            </w:tcBorders>
            <w:shd w:val="clear" w:color="auto" w:fill="FFFFFF" w:themeFill="background1"/>
            <w:vAlign w:val="center"/>
          </w:tcPr>
          <w:p w:rsidR="00E96C84" w:rsidRPr="00441661" w:rsidRDefault="00E96C84"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E96C84" w:rsidRPr="00441661" w:rsidRDefault="00E96C84"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E96C84" w:rsidRPr="00441661" w:rsidRDefault="00E96C84" w:rsidP="00A11E51">
            <w:pPr>
              <w:spacing w:before="80" w:after="80" w:line="240" w:lineRule="auto"/>
              <w:jc w:val="both"/>
              <w:rPr>
                <w:color w:val="000000" w:themeColor="text1"/>
                <w:sz w:val="26"/>
                <w:szCs w:val="26"/>
              </w:rPr>
            </w:pPr>
            <w:r w:rsidRPr="00441661">
              <w:rPr>
                <w:color w:val="000000" w:themeColor="text1"/>
                <w:sz w:val="26"/>
                <w:szCs w:val="26"/>
              </w:rPr>
              <w:t xml:space="preserve">3.6. Xã có hợp tác xã </w:t>
            </w:r>
            <w:r w:rsidRPr="00441661">
              <w:rPr>
                <w:color w:val="000000" w:themeColor="text1"/>
                <w:sz w:val="26"/>
                <w:szCs w:val="26"/>
              </w:rPr>
              <w:br/>
              <w:t>hoạt động hiệu quả</w:t>
            </w:r>
            <w:r w:rsidRPr="00441661">
              <w:rPr>
                <w:rStyle w:val="FootnoteReference"/>
                <w:color w:val="000000" w:themeColor="text1"/>
                <w:sz w:val="26"/>
                <w:szCs w:val="26"/>
              </w:rPr>
              <w:footnoteReference w:id="15"/>
            </w:r>
          </w:p>
        </w:tc>
        <w:tc>
          <w:tcPr>
            <w:tcW w:w="1279" w:type="dxa"/>
            <w:tcBorders>
              <w:left w:val="single" w:sz="4" w:space="0" w:color="auto"/>
              <w:right w:val="single" w:sz="4" w:space="0" w:color="auto"/>
            </w:tcBorders>
            <w:shd w:val="clear" w:color="auto" w:fill="FFFFFF" w:themeFill="background1"/>
            <w:vAlign w:val="center"/>
          </w:tcPr>
          <w:p w:rsidR="00E96C84" w:rsidRPr="00441661" w:rsidRDefault="00E96C84" w:rsidP="00A11E51">
            <w:pPr>
              <w:spacing w:before="80" w:after="80" w:line="240" w:lineRule="auto"/>
              <w:ind w:hanging="108"/>
              <w:jc w:val="center"/>
              <w:rPr>
                <w:color w:val="000000" w:themeColor="text1"/>
                <w:sz w:val="26"/>
                <w:szCs w:val="26"/>
              </w:rPr>
            </w:pPr>
            <w:r w:rsidRPr="00441661">
              <w:rPr>
                <w:color w:val="000000" w:themeColor="text1"/>
                <w:sz w:val="26"/>
                <w:szCs w:val="26"/>
              </w:rPr>
              <w:t>Đạt</w:t>
            </w:r>
          </w:p>
        </w:tc>
        <w:tc>
          <w:tcPr>
            <w:tcW w:w="2064" w:type="dxa"/>
            <w:tcBorders>
              <w:left w:val="single" w:sz="4" w:space="0" w:color="auto"/>
              <w:right w:val="single" w:sz="4" w:space="0" w:color="auto"/>
            </w:tcBorders>
            <w:shd w:val="clear" w:color="auto" w:fill="FFFFFF" w:themeFill="background1"/>
            <w:vAlign w:val="center"/>
          </w:tcPr>
          <w:p w:rsidR="00E96C84" w:rsidRPr="00441661" w:rsidRDefault="00E96C84" w:rsidP="00E96C84">
            <w:pPr>
              <w:spacing w:before="80" w:after="80" w:line="240" w:lineRule="auto"/>
              <w:jc w:val="center"/>
              <w:rPr>
                <w:rFonts w:eastAsia="Times New Roman"/>
                <w:b/>
                <w:bCs/>
                <w:color w:val="auto"/>
                <w:sz w:val="26"/>
                <w:szCs w:val="26"/>
              </w:rPr>
            </w:pPr>
            <w:r w:rsidRPr="00441661">
              <w:rPr>
                <w:bCs/>
                <w:color w:val="000000" w:themeColor="text1"/>
                <w:sz w:val="26"/>
                <w:szCs w:val="26"/>
              </w:rPr>
              <w:t>≥</w:t>
            </w:r>
            <w:r w:rsidRPr="00441661">
              <w:rPr>
                <w:bCs/>
                <w:color w:val="000000" w:themeColor="text1"/>
                <w:sz w:val="26"/>
                <w:szCs w:val="26"/>
                <w:lang w:val="vi-VN"/>
              </w:rPr>
              <w:t xml:space="preserve"> </w:t>
            </w:r>
            <w:r w:rsidRPr="00441661">
              <w:rPr>
                <w:rFonts w:eastAsia="Times New Roman"/>
                <w:b/>
                <w:bCs/>
                <w:color w:val="auto"/>
                <w:sz w:val="26"/>
                <w:szCs w:val="26"/>
              </w:rPr>
              <w:t>03 hợp tác xã</w:t>
            </w:r>
          </w:p>
          <w:p w:rsidR="00E96C84" w:rsidRPr="00441661" w:rsidRDefault="00E96C84" w:rsidP="00E96C84">
            <w:pPr>
              <w:spacing w:before="80" w:after="80" w:line="240" w:lineRule="auto"/>
              <w:jc w:val="center"/>
              <w:rPr>
                <w:color w:val="000000" w:themeColor="text1"/>
                <w:sz w:val="26"/>
                <w:szCs w:val="26"/>
                <w:lang w:val="vi-VN"/>
              </w:rPr>
            </w:pPr>
            <w:r w:rsidRPr="00441661">
              <w:rPr>
                <w:rFonts w:eastAsia="Times New Roman"/>
                <w:color w:val="auto"/>
                <w:sz w:val="26"/>
                <w:szCs w:val="26"/>
              </w:rPr>
              <w:t xml:space="preserve">đạt yêu cầu theo quy định tại các điểm a, b, c khoản 1 Điều 5 Thông tư số 52/2026/TT-BTC và có quy mô thành viên từ </w:t>
            </w:r>
            <w:r w:rsidRPr="00441661">
              <w:rPr>
                <w:rFonts w:eastAsia="Times New Roman"/>
                <w:b/>
                <w:bCs/>
                <w:color w:val="auto"/>
                <w:sz w:val="26"/>
                <w:szCs w:val="26"/>
              </w:rPr>
              <w:t>70</w:t>
            </w:r>
            <w:r w:rsidRPr="00441661">
              <w:rPr>
                <w:rFonts w:eastAsia="Times New Roman"/>
                <w:color w:val="auto"/>
                <w:sz w:val="26"/>
                <w:szCs w:val="26"/>
              </w:rPr>
              <w:t xml:space="preserve"> thành viên chính thức trở lên/một hợp tác xã; số lượng thành viên trong 02 năm liên tiếp liền kề trước năm được đề nghị xét công nhận đạt chuẩn nông thôn mới tăng tối thiểu 5%/năm </w:t>
            </w:r>
            <w:r w:rsidRPr="00441661">
              <w:rPr>
                <w:rFonts w:eastAsia="Times New Roman"/>
                <w:i/>
                <w:color w:val="auto"/>
                <w:sz w:val="26"/>
                <w:szCs w:val="26"/>
              </w:rPr>
              <w:t xml:space="preserve">(hoặc </w:t>
            </w:r>
            <w:r w:rsidRPr="00441661">
              <w:rPr>
                <w:rFonts w:eastAsia="Times New Roman"/>
                <w:i/>
                <w:color w:val="auto"/>
                <w:sz w:val="26"/>
                <w:szCs w:val="26"/>
              </w:rPr>
              <w:lastRenderedPageBreak/>
              <w:t>10 thành viên/năm)</w:t>
            </w:r>
          </w:p>
        </w:tc>
        <w:tc>
          <w:tcPr>
            <w:tcW w:w="2329" w:type="dxa"/>
            <w:tcBorders>
              <w:left w:val="single" w:sz="4" w:space="0" w:color="auto"/>
              <w:right w:val="single" w:sz="4" w:space="0" w:color="auto"/>
            </w:tcBorders>
            <w:shd w:val="clear" w:color="auto" w:fill="FFFFFF" w:themeFill="background1"/>
            <w:vAlign w:val="center"/>
          </w:tcPr>
          <w:p w:rsidR="00E96C84" w:rsidRPr="00441661" w:rsidRDefault="00E96C84" w:rsidP="00E96C84">
            <w:pPr>
              <w:spacing w:before="80" w:after="80" w:line="240" w:lineRule="auto"/>
              <w:jc w:val="center"/>
              <w:rPr>
                <w:rFonts w:eastAsia="Times New Roman"/>
                <w:b/>
                <w:bCs/>
                <w:color w:val="auto"/>
                <w:sz w:val="26"/>
                <w:szCs w:val="26"/>
              </w:rPr>
            </w:pPr>
            <w:r w:rsidRPr="00441661">
              <w:rPr>
                <w:bCs/>
                <w:color w:val="000000" w:themeColor="text1"/>
                <w:sz w:val="26"/>
                <w:szCs w:val="26"/>
              </w:rPr>
              <w:lastRenderedPageBreak/>
              <w:t>≥</w:t>
            </w:r>
            <w:r w:rsidRPr="00441661">
              <w:rPr>
                <w:bCs/>
                <w:color w:val="000000" w:themeColor="text1"/>
                <w:sz w:val="26"/>
                <w:szCs w:val="26"/>
                <w:lang w:val="vi-VN"/>
              </w:rPr>
              <w:t xml:space="preserve"> </w:t>
            </w:r>
            <w:r w:rsidRPr="00441661">
              <w:rPr>
                <w:rFonts w:eastAsia="Times New Roman"/>
                <w:b/>
                <w:bCs/>
                <w:color w:val="auto"/>
                <w:sz w:val="26"/>
                <w:szCs w:val="26"/>
              </w:rPr>
              <w:t>0</w:t>
            </w:r>
            <w:r w:rsidRPr="00441661">
              <w:rPr>
                <w:rFonts w:eastAsia="Times New Roman"/>
                <w:b/>
                <w:bCs/>
                <w:color w:val="auto"/>
                <w:sz w:val="26"/>
                <w:szCs w:val="26"/>
                <w:lang w:val="vi-VN"/>
              </w:rPr>
              <w:t>2</w:t>
            </w:r>
            <w:r w:rsidRPr="00441661">
              <w:rPr>
                <w:rFonts w:eastAsia="Times New Roman"/>
                <w:b/>
                <w:bCs/>
                <w:color w:val="auto"/>
                <w:sz w:val="26"/>
                <w:szCs w:val="26"/>
              </w:rPr>
              <w:t xml:space="preserve"> hợp tác xã</w:t>
            </w:r>
          </w:p>
          <w:p w:rsidR="00E96C84" w:rsidRPr="00441661" w:rsidRDefault="00E96C84" w:rsidP="00E96C84">
            <w:pPr>
              <w:spacing w:before="80" w:after="80" w:line="240" w:lineRule="auto"/>
              <w:jc w:val="center"/>
              <w:rPr>
                <w:rFonts w:eastAsia="Times New Roman"/>
                <w:b/>
                <w:bCs/>
                <w:color w:val="auto"/>
                <w:sz w:val="26"/>
                <w:szCs w:val="26"/>
              </w:rPr>
            </w:pPr>
            <w:r w:rsidRPr="00441661">
              <w:rPr>
                <w:rFonts w:eastAsia="Times New Roman"/>
                <w:color w:val="auto"/>
                <w:sz w:val="26"/>
                <w:szCs w:val="26"/>
              </w:rPr>
              <w:t xml:space="preserve">đạt yêu cầu theo quy định tại các điểm a, b, c khoản 1 Điều 5 Thông tư số 52/2026/TT-BTC và có quy mô thành viên từ </w:t>
            </w:r>
            <w:r w:rsidRPr="00441661">
              <w:rPr>
                <w:rFonts w:eastAsia="Times New Roman"/>
                <w:b/>
                <w:bCs/>
                <w:color w:val="auto"/>
                <w:sz w:val="26"/>
                <w:szCs w:val="26"/>
              </w:rPr>
              <w:t>60</w:t>
            </w:r>
            <w:r w:rsidRPr="00441661">
              <w:rPr>
                <w:rFonts w:eastAsia="Times New Roman"/>
                <w:color w:val="auto"/>
                <w:sz w:val="26"/>
                <w:szCs w:val="26"/>
              </w:rPr>
              <w:t xml:space="preserve"> thành viên chính thức trở lên/một hợp tác xã; số lượng thành viên trong 02 năm liên tiếp liền kề trước năm được đề nghị xét công nhận đạt chuẩn nông thôn mới tăng tối thiểu 5%/năm </w:t>
            </w:r>
            <w:r w:rsidRPr="00441661">
              <w:rPr>
                <w:rFonts w:eastAsia="Times New Roman"/>
                <w:i/>
                <w:color w:val="auto"/>
                <w:sz w:val="26"/>
                <w:szCs w:val="26"/>
              </w:rPr>
              <w:t>(hoặc 10 thành viên/năm)</w:t>
            </w:r>
          </w:p>
          <w:p w:rsidR="00E96C84" w:rsidRPr="00441661" w:rsidRDefault="00E96C84" w:rsidP="00A11E51">
            <w:pPr>
              <w:spacing w:before="80" w:after="80" w:line="240" w:lineRule="auto"/>
              <w:jc w:val="center"/>
              <w:rPr>
                <w:color w:val="000000" w:themeColor="text1"/>
                <w:sz w:val="26"/>
                <w:szCs w:val="26"/>
              </w:rPr>
            </w:pPr>
          </w:p>
        </w:tc>
        <w:tc>
          <w:tcPr>
            <w:tcW w:w="2270" w:type="dxa"/>
            <w:tcBorders>
              <w:left w:val="single" w:sz="4" w:space="0" w:color="auto"/>
              <w:right w:val="single" w:sz="4" w:space="0" w:color="auto"/>
            </w:tcBorders>
            <w:shd w:val="clear" w:color="auto" w:fill="FFFFFF" w:themeFill="background1"/>
            <w:vAlign w:val="center"/>
          </w:tcPr>
          <w:p w:rsidR="00E96C84" w:rsidRPr="00441661" w:rsidRDefault="00E96C84" w:rsidP="00E96C84">
            <w:pPr>
              <w:spacing w:before="80" w:after="80" w:line="240" w:lineRule="auto"/>
              <w:jc w:val="center"/>
              <w:rPr>
                <w:rFonts w:eastAsia="Times New Roman"/>
                <w:b/>
                <w:bCs/>
                <w:color w:val="auto"/>
                <w:sz w:val="26"/>
                <w:szCs w:val="26"/>
              </w:rPr>
            </w:pPr>
            <w:r w:rsidRPr="00441661">
              <w:rPr>
                <w:bCs/>
                <w:color w:val="000000" w:themeColor="text1"/>
                <w:sz w:val="26"/>
                <w:szCs w:val="26"/>
              </w:rPr>
              <w:t>≥</w:t>
            </w:r>
            <w:r w:rsidRPr="00441661">
              <w:rPr>
                <w:bCs/>
                <w:color w:val="000000" w:themeColor="text1"/>
                <w:sz w:val="26"/>
                <w:szCs w:val="26"/>
                <w:lang w:val="vi-VN"/>
              </w:rPr>
              <w:t xml:space="preserve"> </w:t>
            </w:r>
            <w:r w:rsidRPr="00441661">
              <w:rPr>
                <w:rFonts w:eastAsia="Times New Roman"/>
                <w:b/>
                <w:bCs/>
                <w:color w:val="auto"/>
                <w:sz w:val="26"/>
                <w:szCs w:val="26"/>
              </w:rPr>
              <w:t>0</w:t>
            </w:r>
            <w:r w:rsidRPr="00441661">
              <w:rPr>
                <w:rFonts w:eastAsia="Times New Roman"/>
                <w:b/>
                <w:bCs/>
                <w:color w:val="auto"/>
                <w:sz w:val="26"/>
                <w:szCs w:val="26"/>
                <w:lang w:val="vi-VN"/>
              </w:rPr>
              <w:t>1</w:t>
            </w:r>
            <w:r w:rsidRPr="00441661">
              <w:rPr>
                <w:rFonts w:eastAsia="Times New Roman"/>
                <w:b/>
                <w:bCs/>
                <w:color w:val="auto"/>
                <w:sz w:val="26"/>
                <w:szCs w:val="26"/>
              </w:rPr>
              <w:t xml:space="preserve"> hợp tác xã</w:t>
            </w:r>
          </w:p>
          <w:p w:rsidR="00E96C84" w:rsidRPr="00441661" w:rsidRDefault="00E96C84" w:rsidP="00E96C84">
            <w:pPr>
              <w:spacing w:before="80" w:after="80" w:line="240" w:lineRule="auto"/>
              <w:jc w:val="center"/>
              <w:rPr>
                <w:rFonts w:eastAsia="Times New Roman"/>
                <w:b/>
                <w:bCs/>
                <w:color w:val="auto"/>
                <w:sz w:val="26"/>
                <w:szCs w:val="26"/>
              </w:rPr>
            </w:pPr>
            <w:r w:rsidRPr="00441661">
              <w:rPr>
                <w:rFonts w:eastAsia="Times New Roman"/>
                <w:color w:val="auto"/>
                <w:sz w:val="26"/>
                <w:szCs w:val="26"/>
              </w:rPr>
              <w:t xml:space="preserve">đạt yêu cầu theo quy định tại các điểm a, b, c khoản 1 Điều 5 Thông tư số 52/2026/TT-BTC và có quy mô thành viên từ </w:t>
            </w:r>
            <w:r w:rsidRPr="00441661">
              <w:rPr>
                <w:rFonts w:eastAsia="Times New Roman"/>
                <w:b/>
                <w:bCs/>
                <w:color w:val="auto"/>
                <w:sz w:val="26"/>
                <w:szCs w:val="26"/>
              </w:rPr>
              <w:t>50</w:t>
            </w:r>
            <w:r w:rsidRPr="00441661">
              <w:rPr>
                <w:rFonts w:eastAsia="Times New Roman"/>
                <w:color w:val="auto"/>
                <w:sz w:val="26"/>
                <w:szCs w:val="26"/>
              </w:rPr>
              <w:t xml:space="preserve"> thành viên chính thức trở lên/một hợp tác xã; số lượng thành viên trong 02 năm liên tiếp liền kề trước năm được đề nghị xét công nhận đạt chuẩn nông thôn mới tăng tối thiểu 5%/năm </w:t>
            </w:r>
            <w:r w:rsidRPr="00441661">
              <w:rPr>
                <w:rFonts w:eastAsia="Times New Roman"/>
                <w:i/>
                <w:color w:val="auto"/>
                <w:sz w:val="26"/>
                <w:szCs w:val="26"/>
              </w:rPr>
              <w:t>(hoặc 10 thành viên/năm)</w:t>
            </w:r>
          </w:p>
          <w:p w:rsidR="00E96C84" w:rsidRPr="00441661" w:rsidRDefault="00E96C84" w:rsidP="00A11E51">
            <w:pPr>
              <w:spacing w:before="80" w:after="80" w:line="240" w:lineRule="auto"/>
              <w:jc w:val="center"/>
              <w:rPr>
                <w:color w:val="000000" w:themeColor="text1"/>
                <w:sz w:val="26"/>
                <w:szCs w:val="26"/>
              </w:rPr>
            </w:pPr>
          </w:p>
        </w:tc>
        <w:tc>
          <w:tcPr>
            <w:tcW w:w="1701" w:type="dxa"/>
            <w:tcBorders>
              <w:left w:val="single" w:sz="4" w:space="0" w:color="auto"/>
              <w:right w:val="single" w:sz="4" w:space="0" w:color="auto"/>
            </w:tcBorders>
            <w:shd w:val="clear" w:color="auto" w:fill="FFFFFF" w:themeFill="background1"/>
            <w:vAlign w:val="center"/>
          </w:tcPr>
          <w:p w:rsidR="00E96C84" w:rsidRPr="00441661" w:rsidRDefault="00E96C84" w:rsidP="00A11E51">
            <w:pPr>
              <w:spacing w:before="80" w:after="80" w:line="240" w:lineRule="auto"/>
              <w:jc w:val="center"/>
              <w:rPr>
                <w:color w:val="000000" w:themeColor="text1"/>
                <w:sz w:val="26"/>
                <w:szCs w:val="26"/>
                <w:lang w:val="vi-VN"/>
              </w:rPr>
            </w:pPr>
            <w:r w:rsidRPr="00441661">
              <w:rPr>
                <w:color w:val="000000" w:themeColor="text1"/>
                <w:sz w:val="26"/>
                <w:szCs w:val="26"/>
              </w:rPr>
              <w:t xml:space="preserve">Sở </w:t>
            </w:r>
            <w:r w:rsidRPr="00441661">
              <w:rPr>
                <w:color w:val="000000" w:themeColor="text1"/>
                <w:sz w:val="26"/>
                <w:szCs w:val="26"/>
                <w:lang w:val="vi-VN"/>
              </w:rPr>
              <w:t>Tài chính</w:t>
            </w:r>
          </w:p>
        </w:tc>
      </w:tr>
      <w:tr w:rsidR="00A11E51" w:rsidRPr="00441661" w:rsidTr="00941B5B">
        <w:trPr>
          <w:trHeight w:val="361"/>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3.7. Có tổ khuyến nông cộng đồng hoạt động hiệu quả</w:t>
            </w:r>
            <w:r w:rsidRPr="00441661">
              <w:rPr>
                <w:color w:val="000000" w:themeColor="text1"/>
                <w:sz w:val="26"/>
                <w:szCs w:val="26"/>
                <w:vertAlign w:val="superscript"/>
                <w:lang w:val="vi-VN"/>
              </w:rPr>
              <w:footnoteReference w:id="16"/>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hanging="108"/>
              <w:jc w:val="center"/>
              <w:rPr>
                <w:color w:val="000000" w:themeColor="text1"/>
                <w:sz w:val="26"/>
                <w:szCs w:val="26"/>
              </w:rPr>
            </w:pPr>
            <w:r w:rsidRPr="00441661">
              <w:rPr>
                <w:color w:val="000000" w:themeColor="text1"/>
                <w:sz w:val="26"/>
                <w:szCs w:val="26"/>
              </w:rPr>
              <w:t>≥</w:t>
            </w:r>
            <w:r w:rsidRPr="00441661">
              <w:rPr>
                <w:bCs/>
                <w:color w:val="000000" w:themeColor="text1"/>
                <w:sz w:val="26"/>
                <w:szCs w:val="26"/>
                <w:lang w:val="vi-VN"/>
              </w:rPr>
              <w:t>01</w:t>
            </w:r>
          </w:p>
        </w:tc>
        <w:tc>
          <w:tcPr>
            <w:tcW w:w="2064"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bCs/>
                <w:color w:val="000000" w:themeColor="text1"/>
                <w:sz w:val="26"/>
                <w:szCs w:val="26"/>
              </w:rPr>
              <w:t>Không quy định</w:t>
            </w:r>
          </w:p>
        </w:tc>
        <w:tc>
          <w:tcPr>
            <w:tcW w:w="4599" w:type="dxa"/>
            <w:gridSpan w:val="2"/>
            <w:tcBorders>
              <w:top w:val="single" w:sz="4" w:space="0" w:color="auto"/>
              <w:left w:val="single" w:sz="4" w:space="0" w:color="auto"/>
              <w:right w:val="single" w:sz="4" w:space="0" w:color="auto"/>
            </w:tcBorders>
            <w:shd w:val="clear" w:color="auto" w:fill="FFFFFF"/>
            <w:vAlign w:val="center"/>
          </w:tcPr>
          <w:p w:rsidR="00A11E51" w:rsidRPr="00441661" w:rsidRDefault="00A11E51" w:rsidP="00A11E51">
            <w:pPr>
              <w:tabs>
                <w:tab w:val="left" w:pos="1348"/>
              </w:tabs>
              <w:spacing w:after="0" w:line="240" w:lineRule="auto"/>
              <w:jc w:val="center"/>
              <w:rPr>
                <w:color w:val="000000" w:themeColor="text1"/>
                <w:sz w:val="26"/>
                <w:szCs w:val="26"/>
              </w:rPr>
            </w:pPr>
            <w:r w:rsidRPr="00441661">
              <w:rPr>
                <w:color w:val="000000" w:themeColor="text1"/>
                <w:sz w:val="26"/>
                <w:szCs w:val="26"/>
              </w:rPr>
              <w:t>Đạt</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Nông nghiệp và Môi trường</w:t>
            </w:r>
          </w:p>
        </w:tc>
      </w:tr>
      <w:tr w:rsidR="00A11E51" w:rsidRPr="00441661" w:rsidTr="00941B5B">
        <w:trPr>
          <w:trHeight w:val="60"/>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 xml:space="preserve">3.8. Tỷ lệ hộ nông dân </w:t>
            </w:r>
            <w:r w:rsidRPr="00441661">
              <w:rPr>
                <w:color w:val="000000" w:themeColor="text1"/>
                <w:sz w:val="26"/>
                <w:szCs w:val="26"/>
              </w:rPr>
              <w:br/>
              <w:t>sản xuất, kinh doanh giỏi theo quy định</w:t>
            </w:r>
            <w:r w:rsidR="00694CDF" w:rsidRPr="00441661">
              <w:rPr>
                <w:rStyle w:val="FootnoteReference"/>
                <w:color w:val="000000" w:themeColor="text1"/>
                <w:sz w:val="26"/>
                <w:szCs w:val="26"/>
              </w:rPr>
              <w:footnoteReference w:id="17"/>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hanging="108"/>
              <w:jc w:val="center"/>
              <w:rPr>
                <w:color w:val="000000" w:themeColor="text1"/>
                <w:sz w:val="26"/>
                <w:szCs w:val="26"/>
              </w:rPr>
            </w:pPr>
            <w:r w:rsidRPr="00441661">
              <w:rPr>
                <w:color w:val="000000" w:themeColor="text1"/>
                <w:sz w:val="26"/>
                <w:szCs w:val="26"/>
              </w:rPr>
              <w:t>≥40%</w:t>
            </w:r>
          </w:p>
        </w:tc>
        <w:tc>
          <w:tcPr>
            <w:tcW w:w="2064" w:type="dxa"/>
            <w:tcBorders>
              <w:top w:val="single" w:sz="4" w:space="0" w:color="auto"/>
              <w:left w:val="single" w:sz="4" w:space="0" w:color="auto"/>
              <w:bottom w:val="nil"/>
              <w:right w:val="single" w:sz="4" w:space="0" w:color="auto"/>
            </w:tcBorders>
            <w:shd w:val="clear" w:color="auto" w:fill="FFFFFF"/>
            <w:vAlign w:val="center"/>
          </w:tcPr>
          <w:p w:rsidR="00A11E51" w:rsidRPr="00441661" w:rsidRDefault="00A11E51" w:rsidP="00A11E51">
            <w:pPr>
              <w:spacing w:before="80" w:after="80" w:line="240" w:lineRule="auto"/>
              <w:jc w:val="center"/>
              <w:rPr>
                <w:bCs/>
                <w:color w:val="000000" w:themeColor="text1"/>
                <w:sz w:val="26"/>
                <w:szCs w:val="26"/>
              </w:rPr>
            </w:pPr>
            <w:r w:rsidRPr="00441661">
              <w:rPr>
                <w:color w:val="000000" w:themeColor="text1"/>
                <w:sz w:val="26"/>
                <w:szCs w:val="26"/>
                <w:lang w:val="vi-VN"/>
              </w:rPr>
              <w:t>≥60%</w:t>
            </w:r>
          </w:p>
        </w:tc>
        <w:tc>
          <w:tcPr>
            <w:tcW w:w="2329" w:type="dxa"/>
            <w:tcBorders>
              <w:top w:val="single" w:sz="4" w:space="0" w:color="auto"/>
              <w:left w:val="single" w:sz="4" w:space="0" w:color="auto"/>
              <w:bottom w:val="nil"/>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≥50%</w:t>
            </w:r>
          </w:p>
        </w:tc>
        <w:tc>
          <w:tcPr>
            <w:tcW w:w="2270" w:type="dxa"/>
            <w:tcBorders>
              <w:top w:val="single" w:sz="4" w:space="0" w:color="auto"/>
              <w:left w:val="single" w:sz="4" w:space="0" w:color="auto"/>
              <w:bottom w:val="nil"/>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≥40%</w:t>
            </w:r>
          </w:p>
        </w:tc>
        <w:tc>
          <w:tcPr>
            <w:tcW w:w="1701" w:type="dxa"/>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Hội Nông dân tỉnh</w:t>
            </w:r>
          </w:p>
        </w:tc>
      </w:tr>
      <w:tr w:rsidR="00DC0350" w:rsidRPr="00441661" w:rsidTr="00941B5B">
        <w:trPr>
          <w:trHeight w:val="649"/>
        </w:trPr>
        <w:tc>
          <w:tcPr>
            <w:tcW w:w="588" w:type="dxa"/>
            <w:vMerge/>
            <w:tcBorders>
              <w:left w:val="single" w:sz="4" w:space="0" w:color="auto"/>
              <w:right w:val="single" w:sz="4" w:space="0" w:color="auto"/>
            </w:tcBorders>
            <w:shd w:val="clear" w:color="auto" w:fill="FFFFFF" w:themeFill="background1"/>
            <w:vAlign w:val="center"/>
          </w:tcPr>
          <w:p w:rsidR="00DC0350" w:rsidRPr="00441661" w:rsidRDefault="00DC0350"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DC0350" w:rsidRPr="00441661" w:rsidRDefault="00DC0350" w:rsidP="00A11E51">
            <w:pPr>
              <w:spacing w:before="80" w:after="80" w:line="240" w:lineRule="auto"/>
              <w:jc w:val="center"/>
              <w:rPr>
                <w:b/>
                <w:bCs/>
                <w:color w:val="000000" w:themeColor="text1"/>
                <w:sz w:val="26"/>
                <w:szCs w:val="26"/>
                <w:lang w:val="en-GB"/>
              </w:rPr>
            </w:pPr>
          </w:p>
        </w:tc>
        <w:tc>
          <w:tcPr>
            <w:tcW w:w="2977" w:type="dxa"/>
            <w:tcBorders>
              <w:left w:val="single" w:sz="4" w:space="0" w:color="auto"/>
              <w:bottom w:val="single" w:sz="4" w:space="0" w:color="auto"/>
              <w:right w:val="single" w:sz="4" w:space="0" w:color="auto"/>
            </w:tcBorders>
            <w:shd w:val="clear" w:color="auto" w:fill="FFFFFF" w:themeFill="background1"/>
            <w:vAlign w:val="center"/>
          </w:tcPr>
          <w:p w:rsidR="00DC0350" w:rsidRPr="00441661" w:rsidRDefault="00DC0350" w:rsidP="00A11E51">
            <w:pPr>
              <w:spacing w:before="80" w:after="80" w:line="240" w:lineRule="auto"/>
              <w:jc w:val="both"/>
              <w:rPr>
                <w:color w:val="000000" w:themeColor="text1"/>
                <w:sz w:val="26"/>
                <w:szCs w:val="26"/>
              </w:rPr>
            </w:pPr>
            <w:r w:rsidRPr="00441661">
              <w:rPr>
                <w:color w:val="000000" w:themeColor="text1"/>
                <w:sz w:val="26"/>
                <w:szCs w:val="26"/>
              </w:rPr>
              <w:t>3.9. Có hoạt động phát triển kinh tế tư nhân trên địa bàn gắn với tạo việc làm, thu nhập cho người lao động địa phương</w:t>
            </w:r>
            <w:r w:rsidRPr="00441661">
              <w:rPr>
                <w:rStyle w:val="FootnoteReference"/>
                <w:color w:val="000000" w:themeColor="text1"/>
                <w:sz w:val="26"/>
                <w:szCs w:val="26"/>
              </w:rPr>
              <w:footnoteReference w:id="18"/>
            </w:r>
          </w:p>
        </w:tc>
        <w:tc>
          <w:tcPr>
            <w:tcW w:w="1279" w:type="dxa"/>
            <w:tcBorders>
              <w:left w:val="single" w:sz="4" w:space="0" w:color="auto"/>
              <w:right w:val="single" w:sz="4" w:space="0" w:color="auto"/>
            </w:tcBorders>
            <w:shd w:val="clear" w:color="auto" w:fill="FFFFFF" w:themeFill="background1"/>
            <w:vAlign w:val="center"/>
          </w:tcPr>
          <w:p w:rsidR="00DC0350" w:rsidRPr="00441661" w:rsidRDefault="00DC0350" w:rsidP="00A11E51">
            <w:pPr>
              <w:spacing w:before="80" w:after="80" w:line="240" w:lineRule="auto"/>
              <w:ind w:hanging="108"/>
              <w:jc w:val="center"/>
              <w:rPr>
                <w:color w:val="000000" w:themeColor="text1"/>
                <w:sz w:val="26"/>
                <w:szCs w:val="26"/>
              </w:rPr>
            </w:pPr>
            <w:r w:rsidRPr="00441661">
              <w:rPr>
                <w:color w:val="000000" w:themeColor="text1"/>
                <w:sz w:val="26"/>
                <w:szCs w:val="26"/>
              </w:rPr>
              <w:t>Đạt</w:t>
            </w:r>
          </w:p>
        </w:tc>
        <w:tc>
          <w:tcPr>
            <w:tcW w:w="2064" w:type="dxa"/>
            <w:tcBorders>
              <w:left w:val="single" w:sz="4" w:space="0" w:color="auto"/>
              <w:bottom w:val="single" w:sz="4" w:space="0" w:color="auto"/>
              <w:right w:val="single" w:sz="4" w:space="0" w:color="auto"/>
            </w:tcBorders>
            <w:shd w:val="clear" w:color="auto" w:fill="FFFFFF" w:themeFill="background1"/>
            <w:vAlign w:val="center"/>
          </w:tcPr>
          <w:p w:rsidR="00DC0350" w:rsidRPr="00441661" w:rsidRDefault="00DC0350" w:rsidP="00DC0350">
            <w:pPr>
              <w:spacing w:before="120" w:after="0" w:line="240" w:lineRule="auto"/>
              <w:jc w:val="both"/>
              <w:rPr>
                <w:rFonts w:eastAsia="Times New Roman"/>
                <w:color w:val="auto"/>
                <w:sz w:val="26"/>
                <w:szCs w:val="26"/>
              </w:rPr>
            </w:pPr>
            <w:r w:rsidRPr="00441661">
              <w:rPr>
                <w:rFonts w:eastAsia="Times New Roman"/>
                <w:color w:val="auto"/>
                <w:sz w:val="26"/>
                <w:szCs w:val="26"/>
                <w:lang w:val="vi-VN"/>
              </w:rPr>
              <w:t xml:space="preserve">- </w:t>
            </w:r>
            <w:r w:rsidRPr="00441661">
              <w:rPr>
                <w:rFonts w:eastAsia="Times New Roman"/>
                <w:color w:val="auto"/>
                <w:sz w:val="26"/>
                <w:szCs w:val="26"/>
              </w:rPr>
              <w:t xml:space="preserve">Có hoạt động phát triển kinh tế tư nhân trên địa bàn gắn với tạo việc làm, thu nhập cho người lao động địa phương khi đáp ứng yêu cầu theo quy định tại điểm a khoản 1 Điều 6 </w:t>
            </w:r>
            <w:r w:rsidRPr="00441661">
              <w:rPr>
                <w:rFonts w:eastAsia="Times New Roman"/>
                <w:color w:val="auto"/>
                <w:sz w:val="26"/>
                <w:szCs w:val="26"/>
              </w:rPr>
              <w:lastRenderedPageBreak/>
              <w:t>Thông tư số 52/2026/TT-BTC và các yêu cầu sau:</w:t>
            </w:r>
          </w:p>
          <w:p w:rsidR="00DC0350" w:rsidRPr="00441661" w:rsidRDefault="00DC0350" w:rsidP="00DC0350">
            <w:pPr>
              <w:spacing w:before="120" w:after="0" w:line="240" w:lineRule="auto"/>
              <w:jc w:val="both"/>
              <w:rPr>
                <w:rFonts w:eastAsia="Times New Roman"/>
                <w:color w:val="auto"/>
                <w:sz w:val="26"/>
                <w:szCs w:val="26"/>
              </w:rPr>
            </w:pPr>
            <w:r w:rsidRPr="00441661">
              <w:rPr>
                <w:rFonts w:eastAsia="Times New Roman"/>
                <w:color w:val="auto"/>
                <w:sz w:val="26"/>
                <w:szCs w:val="26"/>
              </w:rPr>
              <w:t xml:space="preserve">a) Số lượng doanh nghiệp, hộ kinh doanh thành lập mới tăng trung bình từ </w:t>
            </w:r>
            <w:r w:rsidRPr="00441661">
              <w:rPr>
                <w:rFonts w:eastAsia="Times New Roman"/>
                <w:b/>
                <w:bCs/>
                <w:color w:val="auto"/>
                <w:sz w:val="26"/>
                <w:szCs w:val="26"/>
              </w:rPr>
              <w:t>12%/năm</w:t>
            </w:r>
            <w:r w:rsidRPr="00441661">
              <w:rPr>
                <w:rFonts w:eastAsia="Times New Roman"/>
                <w:color w:val="auto"/>
                <w:sz w:val="26"/>
                <w:szCs w:val="26"/>
              </w:rPr>
              <w:t xml:space="preserve"> trở lên trong 02 năm liên tiếp liền kề trước năm được đề nghị xét công nhận đạt chuẩn nông thôn mới;</w:t>
            </w:r>
          </w:p>
          <w:p w:rsidR="00DC0350" w:rsidRPr="00441661" w:rsidRDefault="00DC0350" w:rsidP="00DC0350">
            <w:pPr>
              <w:spacing w:before="120" w:after="0" w:line="240" w:lineRule="auto"/>
              <w:jc w:val="both"/>
              <w:rPr>
                <w:rFonts w:eastAsia="Times New Roman"/>
                <w:b/>
                <w:i/>
                <w:color w:val="auto"/>
                <w:sz w:val="26"/>
                <w:szCs w:val="26"/>
              </w:rPr>
            </w:pPr>
            <w:r w:rsidRPr="00441661">
              <w:rPr>
                <w:rFonts w:eastAsia="Times New Roman"/>
                <w:color w:val="auto"/>
                <w:sz w:val="26"/>
                <w:szCs w:val="26"/>
              </w:rPr>
              <w:t xml:space="preserve">b) Số lao động tham gia đóng bảo hiểm xã hội tại doanh nghiệp, hộ kinh doanh tăng từ </w:t>
            </w:r>
            <w:r w:rsidRPr="00441661">
              <w:rPr>
                <w:rFonts w:eastAsia="Times New Roman"/>
                <w:b/>
                <w:bCs/>
                <w:color w:val="auto"/>
                <w:sz w:val="26"/>
                <w:szCs w:val="26"/>
              </w:rPr>
              <w:t>7%</w:t>
            </w:r>
            <w:r w:rsidRPr="00441661">
              <w:rPr>
                <w:rFonts w:eastAsia="Times New Roman"/>
                <w:color w:val="auto"/>
                <w:sz w:val="26"/>
                <w:szCs w:val="26"/>
              </w:rPr>
              <w:t xml:space="preserve"> trở lên so với năm trước năm được </w:t>
            </w:r>
            <w:r w:rsidRPr="00441661">
              <w:rPr>
                <w:rFonts w:eastAsia="Times New Roman"/>
                <w:color w:val="auto"/>
                <w:sz w:val="26"/>
                <w:szCs w:val="26"/>
              </w:rPr>
              <w:lastRenderedPageBreak/>
              <w:t xml:space="preserve">đề nghị xét công nhận đạt chuẩn nông thôn mới. </w:t>
            </w:r>
          </w:p>
        </w:tc>
        <w:tc>
          <w:tcPr>
            <w:tcW w:w="2329" w:type="dxa"/>
            <w:tcBorders>
              <w:left w:val="single" w:sz="4" w:space="0" w:color="auto"/>
              <w:bottom w:val="single" w:sz="4" w:space="0" w:color="auto"/>
              <w:right w:val="single" w:sz="4" w:space="0" w:color="auto"/>
            </w:tcBorders>
            <w:shd w:val="clear" w:color="auto" w:fill="FFFFFF" w:themeFill="background1"/>
            <w:vAlign w:val="center"/>
          </w:tcPr>
          <w:p w:rsidR="00DC0350" w:rsidRPr="00441661" w:rsidRDefault="00DC0350" w:rsidP="00DC0350">
            <w:pPr>
              <w:spacing w:before="120" w:after="0" w:line="240" w:lineRule="auto"/>
              <w:jc w:val="both"/>
              <w:rPr>
                <w:rFonts w:eastAsia="Times New Roman"/>
                <w:color w:val="auto"/>
                <w:sz w:val="26"/>
                <w:szCs w:val="26"/>
              </w:rPr>
            </w:pPr>
            <w:r w:rsidRPr="00441661">
              <w:rPr>
                <w:rFonts w:eastAsia="Times New Roman"/>
                <w:color w:val="auto"/>
                <w:sz w:val="26"/>
                <w:szCs w:val="26"/>
                <w:lang w:val="vi-VN"/>
              </w:rPr>
              <w:lastRenderedPageBreak/>
              <w:t xml:space="preserve">- </w:t>
            </w:r>
            <w:r w:rsidRPr="00441661">
              <w:rPr>
                <w:rFonts w:eastAsia="Times New Roman"/>
                <w:color w:val="auto"/>
                <w:sz w:val="26"/>
                <w:szCs w:val="26"/>
              </w:rPr>
              <w:t xml:space="preserve">Có hoạt động phát triển kinh tế tư nhân trên địa bàn gắn với tạo việc làm, thu nhập cho người lao động địa phương khi đáp ứng yêu cầu theo quy định tại điểm a khoản 1 Điều 6 Thông tư số </w:t>
            </w:r>
            <w:r w:rsidRPr="00441661">
              <w:rPr>
                <w:rFonts w:eastAsia="Times New Roman"/>
                <w:color w:val="auto"/>
                <w:sz w:val="26"/>
                <w:szCs w:val="26"/>
              </w:rPr>
              <w:lastRenderedPageBreak/>
              <w:t>52/2026/TT-BTC và các yêu cầu sau:</w:t>
            </w:r>
          </w:p>
          <w:p w:rsidR="00DC0350" w:rsidRPr="00441661" w:rsidRDefault="00DC0350" w:rsidP="00DC0350">
            <w:pPr>
              <w:spacing w:before="120" w:after="0" w:line="240" w:lineRule="auto"/>
              <w:jc w:val="both"/>
              <w:rPr>
                <w:rFonts w:eastAsia="Times New Roman"/>
                <w:color w:val="auto"/>
                <w:sz w:val="26"/>
                <w:szCs w:val="26"/>
              </w:rPr>
            </w:pPr>
            <w:r w:rsidRPr="00441661">
              <w:rPr>
                <w:rFonts w:eastAsia="Times New Roman"/>
                <w:color w:val="auto"/>
                <w:sz w:val="26"/>
                <w:szCs w:val="26"/>
              </w:rPr>
              <w:t xml:space="preserve">a) Số lượng doanh nghiệp, hộ kinh doanh thành lập mới tăng trung bình từ </w:t>
            </w:r>
            <w:r w:rsidRPr="00441661">
              <w:rPr>
                <w:rFonts w:eastAsia="Times New Roman"/>
                <w:b/>
                <w:bCs/>
                <w:color w:val="auto"/>
                <w:sz w:val="26"/>
                <w:szCs w:val="26"/>
              </w:rPr>
              <w:t>11%/năm</w:t>
            </w:r>
            <w:r w:rsidRPr="00441661">
              <w:rPr>
                <w:rFonts w:eastAsia="Times New Roman"/>
                <w:color w:val="auto"/>
                <w:sz w:val="26"/>
                <w:szCs w:val="26"/>
              </w:rPr>
              <w:t xml:space="preserve"> trở lên trong 02 năm liên tiếp liền kề trước năm được đề nghị xét công nhận đạt chuẩn nông thôn mới;</w:t>
            </w:r>
          </w:p>
          <w:p w:rsidR="00DC0350" w:rsidRPr="00441661" w:rsidRDefault="00DC0350" w:rsidP="00DC0350">
            <w:pPr>
              <w:spacing w:before="120" w:after="0" w:line="240" w:lineRule="auto"/>
              <w:jc w:val="both"/>
              <w:rPr>
                <w:rFonts w:eastAsia="Times New Roman"/>
                <w:b/>
                <w:i/>
                <w:color w:val="auto"/>
                <w:sz w:val="26"/>
                <w:szCs w:val="26"/>
              </w:rPr>
            </w:pPr>
            <w:r w:rsidRPr="00441661">
              <w:rPr>
                <w:rFonts w:eastAsia="Times New Roman"/>
                <w:color w:val="auto"/>
                <w:sz w:val="26"/>
                <w:szCs w:val="26"/>
              </w:rPr>
              <w:t xml:space="preserve">b) Số lao động tham gia đóng bảo hiểm xã hội tại doanh nghiệp, hộ kinh doanh tăng từ </w:t>
            </w:r>
            <w:r w:rsidRPr="00441661">
              <w:rPr>
                <w:rFonts w:eastAsia="Times New Roman"/>
                <w:b/>
                <w:bCs/>
                <w:color w:val="auto"/>
                <w:sz w:val="26"/>
                <w:szCs w:val="26"/>
              </w:rPr>
              <w:t>6%</w:t>
            </w:r>
            <w:r w:rsidRPr="00441661">
              <w:rPr>
                <w:rFonts w:eastAsia="Times New Roman"/>
                <w:color w:val="auto"/>
                <w:sz w:val="26"/>
                <w:szCs w:val="26"/>
              </w:rPr>
              <w:t xml:space="preserve"> trở lên so với năm trước năm được đề nghị xét công nhận đạt chuẩn nông thôn mới.</w:t>
            </w:r>
          </w:p>
          <w:p w:rsidR="00DC0350" w:rsidRPr="00441661" w:rsidRDefault="00DC0350" w:rsidP="00A11E51">
            <w:pPr>
              <w:spacing w:before="80" w:after="80" w:line="240" w:lineRule="auto"/>
              <w:jc w:val="center"/>
              <w:rPr>
                <w:color w:val="000000" w:themeColor="text1"/>
                <w:sz w:val="26"/>
                <w:szCs w:val="26"/>
              </w:rPr>
            </w:pPr>
          </w:p>
        </w:tc>
        <w:tc>
          <w:tcPr>
            <w:tcW w:w="2270" w:type="dxa"/>
            <w:tcBorders>
              <w:left w:val="single" w:sz="4" w:space="0" w:color="auto"/>
              <w:bottom w:val="single" w:sz="4" w:space="0" w:color="auto"/>
              <w:right w:val="single" w:sz="4" w:space="0" w:color="auto"/>
            </w:tcBorders>
            <w:shd w:val="clear" w:color="auto" w:fill="FFFFFF" w:themeFill="background1"/>
            <w:vAlign w:val="center"/>
          </w:tcPr>
          <w:p w:rsidR="00DC0350" w:rsidRPr="00441661" w:rsidRDefault="00DC0350" w:rsidP="00DC0350">
            <w:pPr>
              <w:spacing w:before="120" w:after="0" w:line="240" w:lineRule="auto"/>
              <w:jc w:val="both"/>
              <w:rPr>
                <w:rFonts w:eastAsia="Times New Roman"/>
                <w:color w:val="auto"/>
                <w:sz w:val="26"/>
                <w:szCs w:val="26"/>
              </w:rPr>
            </w:pPr>
            <w:r w:rsidRPr="00441661">
              <w:rPr>
                <w:rFonts w:eastAsia="Times New Roman"/>
                <w:color w:val="auto"/>
                <w:sz w:val="26"/>
                <w:szCs w:val="26"/>
                <w:lang w:val="vi-VN"/>
              </w:rPr>
              <w:lastRenderedPageBreak/>
              <w:t xml:space="preserve">- </w:t>
            </w:r>
            <w:r w:rsidRPr="00441661">
              <w:rPr>
                <w:rFonts w:eastAsia="Times New Roman"/>
                <w:color w:val="auto"/>
                <w:sz w:val="26"/>
                <w:szCs w:val="26"/>
              </w:rPr>
              <w:t xml:space="preserve">Có hoạt động phát triển kinh tế tư nhân trên địa bàn gắn với tạo việc làm, thu nhập cho người lao động địa phương khi đáp ứng yêu cầu theo quy định tại điểm a khoản 1 Điều 6 Thông tư số </w:t>
            </w:r>
            <w:r w:rsidRPr="00441661">
              <w:rPr>
                <w:rFonts w:eastAsia="Times New Roman"/>
                <w:color w:val="auto"/>
                <w:sz w:val="26"/>
                <w:szCs w:val="26"/>
              </w:rPr>
              <w:lastRenderedPageBreak/>
              <w:t>52/2026/TT-BTC và các yêu cầu sau:</w:t>
            </w:r>
          </w:p>
          <w:p w:rsidR="00DC0350" w:rsidRPr="00441661" w:rsidRDefault="00DC0350" w:rsidP="00DC0350">
            <w:pPr>
              <w:spacing w:before="120" w:after="0" w:line="240" w:lineRule="auto"/>
              <w:jc w:val="both"/>
              <w:rPr>
                <w:rFonts w:eastAsia="Times New Roman"/>
                <w:color w:val="auto"/>
                <w:sz w:val="26"/>
                <w:szCs w:val="26"/>
              </w:rPr>
            </w:pPr>
            <w:r w:rsidRPr="00441661">
              <w:rPr>
                <w:rFonts w:eastAsia="Times New Roman"/>
                <w:color w:val="auto"/>
                <w:sz w:val="26"/>
                <w:szCs w:val="26"/>
              </w:rPr>
              <w:t xml:space="preserve">a) Số lượng doanh nghiệp, hộ kinh doanh thành lập mới tăng trung bình từ </w:t>
            </w:r>
            <w:r w:rsidRPr="00441661">
              <w:rPr>
                <w:rFonts w:eastAsia="Times New Roman"/>
                <w:b/>
                <w:bCs/>
                <w:color w:val="auto"/>
                <w:sz w:val="26"/>
                <w:szCs w:val="26"/>
              </w:rPr>
              <w:t>10%/năm</w:t>
            </w:r>
            <w:r w:rsidRPr="00441661">
              <w:rPr>
                <w:rFonts w:eastAsia="Times New Roman"/>
                <w:color w:val="auto"/>
                <w:sz w:val="26"/>
                <w:szCs w:val="26"/>
              </w:rPr>
              <w:t xml:space="preserve"> trở lên trong 02 năm liên tiếp liền kề trước năm được đề nghị xét công nhận đạt chuẩn nông thôn mới;</w:t>
            </w:r>
          </w:p>
          <w:p w:rsidR="00DC0350" w:rsidRPr="00441661" w:rsidRDefault="00DC0350" w:rsidP="00DC0350">
            <w:pPr>
              <w:spacing w:before="120" w:after="0" w:line="240" w:lineRule="auto"/>
              <w:jc w:val="both"/>
              <w:rPr>
                <w:rFonts w:eastAsia="Times New Roman"/>
                <w:b/>
                <w:i/>
                <w:color w:val="auto"/>
                <w:sz w:val="26"/>
                <w:szCs w:val="26"/>
              </w:rPr>
            </w:pPr>
            <w:r w:rsidRPr="00441661">
              <w:rPr>
                <w:rFonts w:eastAsia="Times New Roman"/>
                <w:color w:val="auto"/>
                <w:sz w:val="26"/>
                <w:szCs w:val="26"/>
              </w:rPr>
              <w:t xml:space="preserve">b) Số lao động tham gia đóng bảo hiểm xã hội tại doanh nghiệp, hộ kinh doanh tăng từ </w:t>
            </w:r>
            <w:r w:rsidRPr="00441661">
              <w:rPr>
                <w:rFonts w:eastAsia="Times New Roman"/>
                <w:b/>
                <w:bCs/>
                <w:color w:val="auto"/>
                <w:sz w:val="26"/>
                <w:szCs w:val="26"/>
              </w:rPr>
              <w:t>5%</w:t>
            </w:r>
            <w:r w:rsidRPr="00441661">
              <w:rPr>
                <w:rFonts w:eastAsia="Times New Roman"/>
                <w:color w:val="auto"/>
                <w:sz w:val="26"/>
                <w:szCs w:val="26"/>
              </w:rPr>
              <w:t xml:space="preserve"> trở lên so với năm trước năm được đề nghị xét công nhận đạt chuẩn nông thôn mới. </w:t>
            </w:r>
          </w:p>
          <w:p w:rsidR="00DC0350" w:rsidRPr="00441661" w:rsidRDefault="00DC0350" w:rsidP="00A11E51">
            <w:pPr>
              <w:spacing w:before="80" w:after="80" w:line="240" w:lineRule="auto"/>
              <w:jc w:val="center"/>
              <w:rPr>
                <w:color w:val="000000" w:themeColor="text1"/>
                <w:sz w:val="26"/>
                <w:szCs w:val="26"/>
              </w:rPr>
            </w:pPr>
          </w:p>
        </w:tc>
        <w:tc>
          <w:tcPr>
            <w:tcW w:w="1701" w:type="dxa"/>
            <w:tcBorders>
              <w:left w:val="single" w:sz="4" w:space="0" w:color="auto"/>
              <w:right w:val="single" w:sz="4" w:space="0" w:color="auto"/>
            </w:tcBorders>
            <w:shd w:val="clear" w:color="auto" w:fill="FFFFFF" w:themeFill="background1"/>
            <w:vAlign w:val="center"/>
          </w:tcPr>
          <w:p w:rsidR="00DC0350" w:rsidRPr="00441661" w:rsidRDefault="00DC0350" w:rsidP="00A11E51">
            <w:pPr>
              <w:spacing w:before="80" w:after="80" w:line="240" w:lineRule="auto"/>
              <w:jc w:val="center"/>
              <w:rPr>
                <w:color w:val="000000" w:themeColor="text1"/>
                <w:sz w:val="26"/>
                <w:szCs w:val="26"/>
              </w:rPr>
            </w:pPr>
            <w:r w:rsidRPr="00441661">
              <w:rPr>
                <w:color w:val="000000" w:themeColor="text1"/>
                <w:sz w:val="26"/>
                <w:szCs w:val="26"/>
              </w:rPr>
              <w:lastRenderedPageBreak/>
              <w:t>Sở Tài chính chủ trì, phối hợp Sở Nội vụ và Sở Nông nghiệp và Môi trường</w:t>
            </w:r>
          </w:p>
        </w:tc>
      </w:tr>
      <w:tr w:rsidR="00A11E51" w:rsidRPr="00441661" w:rsidTr="00941B5B">
        <w:trPr>
          <w:trHeight w:val="252"/>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rFonts w:eastAsiaTheme="minorHAnsi"/>
                <w:color w:val="000000" w:themeColor="text1"/>
                <w:kern w:val="2"/>
                <w:sz w:val="26"/>
                <w:szCs w:val="26"/>
                <w14:ligatures w14:val="standardContextual"/>
              </w:rPr>
              <w:t>3.10. Có</w:t>
            </w:r>
            <w:r w:rsidRPr="00441661">
              <w:rPr>
                <w:rFonts w:eastAsiaTheme="minorHAnsi"/>
                <w:color w:val="000000" w:themeColor="text1"/>
                <w:kern w:val="2"/>
                <w:sz w:val="26"/>
                <w:szCs w:val="26"/>
                <w:lang w:val="vi-VN"/>
                <w14:ligatures w14:val="standardContextual"/>
              </w:rPr>
              <w:t xml:space="preserve"> k</w:t>
            </w:r>
            <w:r w:rsidRPr="00441661">
              <w:rPr>
                <w:rFonts w:eastAsiaTheme="minorHAnsi"/>
                <w:color w:val="000000" w:themeColor="text1"/>
                <w:kern w:val="2"/>
                <w:sz w:val="26"/>
                <w:szCs w:val="26"/>
                <w14:ligatures w14:val="standardContextual"/>
              </w:rPr>
              <w:t>hu công nghiệp hoặc cụm công nghiệp hoặc làng nghề được công nhận hoặc khu vực sản xuất dịch vụ quy mô phù hợp được quy hoạch, đầu tư xây dựng đảm bảo đáp ứng các quy định của pháp luật</w:t>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ind w:hanging="108"/>
              <w:jc w:val="center"/>
              <w:rPr>
                <w:color w:val="000000" w:themeColor="text1"/>
                <w:sz w:val="26"/>
                <w:szCs w:val="26"/>
              </w:rPr>
            </w:pPr>
            <w:r w:rsidRPr="00441661">
              <w:rPr>
                <w:color w:val="000000" w:themeColor="text1"/>
                <w:sz w:val="26"/>
                <w:szCs w:val="26"/>
              </w:rPr>
              <w:t>≥01</w:t>
            </w:r>
          </w:p>
        </w:tc>
        <w:tc>
          <w:tcPr>
            <w:tcW w:w="6663" w:type="dxa"/>
            <w:gridSpan w:val="3"/>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120" w:after="120" w:line="360" w:lineRule="exact"/>
              <w:jc w:val="center"/>
              <w:rPr>
                <w:rFonts w:eastAsia="Times New Roman"/>
                <w:iCs/>
                <w:color w:val="000000" w:themeColor="text1"/>
                <w:sz w:val="26"/>
                <w:szCs w:val="26"/>
              </w:rPr>
            </w:pPr>
            <w:r w:rsidRPr="00441661">
              <w:rPr>
                <w:color w:val="000000" w:themeColor="text1"/>
                <w:sz w:val="26"/>
                <w:szCs w:val="26"/>
              </w:rPr>
              <w:t>Đạt</w:t>
            </w:r>
            <w:r w:rsidR="00DC0350" w:rsidRPr="00441661">
              <w:rPr>
                <w:rStyle w:val="FootnoteReference"/>
                <w:color w:val="000000" w:themeColor="text1"/>
                <w:sz w:val="26"/>
                <w:szCs w:val="26"/>
              </w:rPr>
              <w:footnoteReference w:id="19"/>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941B5B">
            <w:pPr>
              <w:spacing w:before="80" w:after="80" w:line="240" w:lineRule="auto"/>
              <w:jc w:val="center"/>
              <w:rPr>
                <w:color w:val="000000" w:themeColor="text1"/>
                <w:sz w:val="26"/>
                <w:szCs w:val="26"/>
              </w:rPr>
            </w:pPr>
            <w:r w:rsidRPr="00441661">
              <w:rPr>
                <w:rFonts w:eastAsiaTheme="minorHAnsi"/>
                <w:color w:val="000000" w:themeColor="text1"/>
                <w:kern w:val="2"/>
                <w:sz w:val="26"/>
                <w:szCs w:val="26"/>
                <w14:ligatures w14:val="standardContextual"/>
              </w:rPr>
              <w:t xml:space="preserve">Sở Công Thương chủ trì, phối hợp với </w:t>
            </w:r>
            <w:r w:rsidRPr="00441661">
              <w:rPr>
                <w:rFonts w:eastAsiaTheme="minorHAnsi"/>
                <w:color w:val="000000" w:themeColor="text1"/>
                <w:kern w:val="2"/>
                <w:sz w:val="26"/>
                <w:szCs w:val="26"/>
                <w:lang w:val="vi-VN"/>
                <w14:ligatures w14:val="standardContextual"/>
              </w:rPr>
              <w:t>Ban Quản lý khu Kinh tế</w:t>
            </w:r>
            <w:r w:rsidRPr="00441661">
              <w:rPr>
                <w:rFonts w:eastAsiaTheme="minorHAnsi"/>
                <w:color w:val="000000" w:themeColor="text1"/>
                <w:kern w:val="2"/>
                <w:sz w:val="26"/>
                <w:szCs w:val="26"/>
                <w14:ligatures w14:val="standardContextual"/>
              </w:rPr>
              <w:t>, Sở Nông nghiệp và Môi trường</w:t>
            </w:r>
          </w:p>
        </w:tc>
      </w:tr>
      <w:tr w:rsidR="00A11E51" w:rsidRPr="00441661" w:rsidTr="00941B5B">
        <w:trPr>
          <w:trHeight w:val="819"/>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182DA7" w:rsidP="00A11E51">
            <w:pPr>
              <w:spacing w:before="80" w:after="80" w:line="240" w:lineRule="auto"/>
              <w:rPr>
                <w:color w:val="000000" w:themeColor="text1"/>
                <w:sz w:val="26"/>
                <w:szCs w:val="26"/>
                <w:lang w:val="en-GB"/>
              </w:rPr>
            </w:pPr>
            <w:r>
              <w:rPr>
                <w:color w:val="000000" w:themeColor="text1"/>
                <w:sz w:val="26"/>
                <w:szCs w:val="26"/>
                <w:lang w:val="vi-VN"/>
              </w:rPr>
              <w:t xml:space="preserve">  </w:t>
            </w:r>
            <w:r w:rsidR="00A11E51" w:rsidRPr="00441661">
              <w:rPr>
                <w:color w:val="000000" w:themeColor="text1"/>
                <w:sz w:val="26"/>
                <w:szCs w:val="26"/>
                <w:lang w:val="en-GB"/>
              </w:rPr>
              <w:t>4</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Đào tạo nguồn nhân lực nông thôn</w:t>
            </w: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4.1. Tỷ lệ lao động qua đào tạo có bằng cấp, chứng chỉ</w:t>
            </w:r>
            <w:r w:rsidR="00B97D6E" w:rsidRPr="00441661">
              <w:rPr>
                <w:rStyle w:val="FootnoteReference"/>
                <w:color w:val="000000" w:themeColor="text1"/>
                <w:sz w:val="26"/>
                <w:szCs w:val="26"/>
              </w:rPr>
              <w:footnoteReference w:id="20"/>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w:t>
            </w:r>
            <w:r w:rsidRPr="00441661">
              <w:rPr>
                <w:color w:val="000000" w:themeColor="text1"/>
                <w:sz w:val="26"/>
                <w:szCs w:val="26"/>
                <w:lang w:val="vi-VN"/>
              </w:rPr>
              <w:t>27</w:t>
            </w:r>
            <w:r w:rsidRPr="00441661">
              <w:rPr>
                <w:color w:val="000000" w:themeColor="text1"/>
                <w:sz w:val="26"/>
                <w:szCs w:val="26"/>
              </w:rPr>
              <w:t>%</w:t>
            </w:r>
          </w:p>
        </w:tc>
        <w:tc>
          <w:tcPr>
            <w:tcW w:w="2064"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≥40%</w:t>
            </w:r>
          </w:p>
        </w:tc>
        <w:tc>
          <w:tcPr>
            <w:tcW w:w="2329"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≥35%</w:t>
            </w:r>
          </w:p>
        </w:tc>
        <w:tc>
          <w:tcPr>
            <w:tcW w:w="2270"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≥27%</w:t>
            </w:r>
          </w:p>
        </w:tc>
        <w:tc>
          <w:tcPr>
            <w:tcW w:w="1701" w:type="dxa"/>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Nội vụ</w:t>
            </w:r>
          </w:p>
        </w:tc>
      </w:tr>
      <w:tr w:rsidR="00A11E51" w:rsidRPr="00441661" w:rsidTr="00941B5B">
        <w:trPr>
          <w:trHeight w:val="2009"/>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4.2. Tỷ lệ người trong độ tuổi theo học các trình độ sau trung học phổ thông</w:t>
            </w:r>
            <w:r w:rsidR="00B97D6E" w:rsidRPr="00441661">
              <w:rPr>
                <w:rStyle w:val="FootnoteReference"/>
                <w:color w:val="000000" w:themeColor="text1"/>
                <w:sz w:val="26"/>
                <w:szCs w:val="26"/>
              </w:rPr>
              <w:footnoteReference w:id="21"/>
            </w:r>
          </w:p>
        </w:tc>
        <w:tc>
          <w:tcPr>
            <w:tcW w:w="1279"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 xml:space="preserve"> Đạt</w:t>
            </w:r>
          </w:p>
        </w:tc>
        <w:tc>
          <w:tcPr>
            <w:tcW w:w="2064"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60%</w:t>
            </w:r>
          </w:p>
        </w:tc>
        <w:tc>
          <w:tcPr>
            <w:tcW w:w="2329"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50%</w:t>
            </w:r>
          </w:p>
        </w:tc>
        <w:tc>
          <w:tcPr>
            <w:tcW w:w="2270"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40%</w:t>
            </w:r>
          </w:p>
        </w:tc>
        <w:tc>
          <w:tcPr>
            <w:tcW w:w="1701"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Sở Giáo dục</w:t>
            </w:r>
            <w:r w:rsidRPr="00441661">
              <w:rPr>
                <w:color w:val="000000" w:themeColor="text1"/>
                <w:sz w:val="26"/>
                <w:szCs w:val="26"/>
              </w:rPr>
              <w:br/>
              <w:t xml:space="preserve"> và Đào tạo</w:t>
            </w:r>
          </w:p>
        </w:tc>
      </w:tr>
      <w:tr w:rsidR="00A11E51" w:rsidRPr="00441661" w:rsidTr="00941B5B">
        <w:trPr>
          <w:trHeight w:val="791"/>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lastRenderedPageBreak/>
              <w:t>5</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Văn hóa, Giáo dục, Y tế</w:t>
            </w: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lang w:val="vi-VN"/>
              </w:rPr>
              <w:t xml:space="preserve">5.1. Xã đạt tiêu chí về </w:t>
            </w:r>
            <w:r w:rsidRPr="00441661">
              <w:rPr>
                <w:color w:val="000000" w:themeColor="text1"/>
                <w:sz w:val="26"/>
                <w:szCs w:val="26"/>
                <w:lang w:val="vi-VN"/>
              </w:rPr>
              <w:br/>
              <w:t>phát triển văn hóa</w:t>
            </w:r>
            <w:r w:rsidRPr="00441661">
              <w:rPr>
                <w:color w:val="000000" w:themeColor="text1"/>
                <w:sz w:val="26"/>
                <w:szCs w:val="26"/>
                <w:vertAlign w:val="superscript"/>
                <w:lang w:val="en-GB"/>
              </w:rPr>
              <w:footnoteReference w:id="22"/>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rPr>
              <w:t>Sở Văn hóa, Thể thao</w:t>
            </w:r>
            <w:r w:rsidRPr="00441661">
              <w:rPr>
                <w:color w:val="000000" w:themeColor="text1"/>
                <w:sz w:val="26"/>
                <w:szCs w:val="26"/>
                <w:lang w:val="vi-VN"/>
              </w:rPr>
              <w:t xml:space="preserve"> và Du lịch</w:t>
            </w:r>
          </w:p>
        </w:tc>
      </w:tr>
      <w:tr w:rsidR="00A11E51" w:rsidRPr="00441661" w:rsidTr="00941B5B">
        <w:trPr>
          <w:trHeight w:val="1788"/>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rPr>
              <w:t xml:space="preserve">5.2. Xã đạt tiêu chí về </w:t>
            </w:r>
            <w:r w:rsidRPr="00441661">
              <w:rPr>
                <w:color w:val="000000" w:themeColor="text1"/>
                <w:sz w:val="26"/>
                <w:szCs w:val="26"/>
              </w:rPr>
              <w:br/>
              <w:t>phát triển giáo dục</w:t>
            </w:r>
            <w:r w:rsidR="00B97D6E" w:rsidRPr="00441661">
              <w:rPr>
                <w:rStyle w:val="FootnoteReference"/>
                <w:color w:val="000000" w:themeColor="text1"/>
                <w:sz w:val="26"/>
                <w:szCs w:val="26"/>
              </w:rPr>
              <w:footnoteReference w:id="23"/>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right w:val="single" w:sz="4" w:space="0" w:color="auto"/>
            </w:tcBorders>
            <w:shd w:val="clear" w:color="auto" w:fill="FFFFFF"/>
            <w:vAlign w:val="center"/>
          </w:tcPr>
          <w:p w:rsidR="00A11E51" w:rsidRPr="00441661" w:rsidRDefault="00A11E51" w:rsidP="00A11E51">
            <w:pPr>
              <w:tabs>
                <w:tab w:val="left" w:pos="1348"/>
              </w:tabs>
              <w:spacing w:after="0" w:line="240" w:lineRule="auto"/>
              <w:jc w:val="center"/>
              <w:rPr>
                <w:color w:val="000000" w:themeColor="text1"/>
                <w:sz w:val="26"/>
                <w:szCs w:val="26"/>
                <w:lang w:val="en-GB"/>
              </w:rPr>
            </w:pPr>
            <w:r w:rsidRPr="00441661">
              <w:rPr>
                <w:bCs/>
                <w:color w:val="000000" w:themeColor="text1"/>
                <w:sz w:val="26"/>
                <w:szCs w:val="26"/>
                <w:lang w:val="vi-VN"/>
              </w:rPr>
              <w:t>Đạt</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 xml:space="preserve">Sở Giáo dục </w:t>
            </w:r>
            <w:r w:rsidRPr="00441661">
              <w:rPr>
                <w:color w:val="000000" w:themeColor="text1"/>
                <w:sz w:val="26"/>
                <w:szCs w:val="26"/>
              </w:rPr>
              <w:br/>
              <w:t>và Đào tạo</w:t>
            </w:r>
          </w:p>
        </w:tc>
      </w:tr>
      <w:tr w:rsidR="00A11E51" w:rsidRPr="00441661" w:rsidTr="00941B5B">
        <w:trPr>
          <w:trHeight w:val="60"/>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5</w:t>
            </w:r>
            <w:r w:rsidRPr="00441661">
              <w:rPr>
                <w:color w:val="000000" w:themeColor="text1"/>
                <w:spacing w:val="-4"/>
                <w:sz w:val="26"/>
                <w:szCs w:val="26"/>
              </w:rPr>
              <w:t>.3.  Xã đạt tiêu chí quốc gia</w:t>
            </w:r>
            <w:r w:rsidRPr="00441661">
              <w:rPr>
                <w:color w:val="000000" w:themeColor="text1"/>
                <w:sz w:val="26"/>
                <w:szCs w:val="26"/>
              </w:rPr>
              <w:t xml:space="preserve"> về y tế</w:t>
            </w:r>
            <w:r w:rsidRPr="00441661">
              <w:rPr>
                <w:rFonts w:eastAsia="Times New Roman"/>
                <w:color w:val="000000" w:themeColor="text1"/>
                <w:sz w:val="26"/>
                <w:szCs w:val="26"/>
                <w:vertAlign w:val="superscript"/>
                <w:lang w:val="vi-VN" w:eastAsia="vi-VN"/>
              </w:rPr>
              <w:footnoteReference w:id="24"/>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lang w:val="vi-VN"/>
              </w:rPr>
              <w:t>Đạt</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Sở Y tế</w:t>
            </w:r>
          </w:p>
        </w:tc>
      </w:tr>
      <w:tr w:rsidR="00A11E51" w:rsidRPr="00441661" w:rsidTr="00941B5B">
        <w:trPr>
          <w:trHeight w:val="1118"/>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5.4. Trạm y tế xã theo mô hình đơn vị sự nghiệp công lập, bảo đảm cung ứng dịch vụ cơ bản, thiết yếu về phòng bệnh, chăm sóc sức khỏe ban đầu, khám bệnh, chữa bệnh và các dịch vụ chăm sóc xã hội</w:t>
            </w:r>
            <w:r w:rsidRPr="00441661">
              <w:rPr>
                <w:rFonts w:eastAsia="Times New Roman"/>
                <w:color w:val="000000" w:themeColor="text1"/>
                <w:sz w:val="26"/>
                <w:szCs w:val="26"/>
                <w:vertAlign w:val="superscript"/>
                <w:lang w:val="vi-VN" w:eastAsia="vi-VN"/>
              </w:rPr>
              <w:footnoteReference w:id="25"/>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Đạt</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pacing w:val="-4"/>
                <w:sz w:val="26"/>
                <w:szCs w:val="26"/>
              </w:rPr>
            </w:pPr>
            <w:r w:rsidRPr="00441661">
              <w:rPr>
                <w:bCs/>
                <w:color w:val="000000" w:themeColor="text1"/>
                <w:sz w:val="26"/>
                <w:szCs w:val="26"/>
              </w:rPr>
              <w:t>Sở Y tế</w:t>
            </w:r>
          </w:p>
        </w:tc>
      </w:tr>
      <w:tr w:rsidR="00A11E51" w:rsidRPr="00441661" w:rsidTr="00941B5B">
        <w:trPr>
          <w:trHeight w:val="703"/>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lastRenderedPageBreak/>
              <w:t>6</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 xml:space="preserve">Giảm nghèo và An sinh xã hội </w:t>
            </w: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bookmarkStart w:id="1" w:name="_Hlk208839805"/>
            <w:r w:rsidRPr="00441661">
              <w:rPr>
                <w:color w:val="000000" w:themeColor="text1"/>
                <w:sz w:val="26"/>
                <w:szCs w:val="26"/>
              </w:rPr>
              <w:t xml:space="preserve">6.1. </w:t>
            </w:r>
            <w:bookmarkEnd w:id="1"/>
            <w:r w:rsidRPr="00441661">
              <w:rPr>
                <w:color w:val="000000" w:themeColor="text1"/>
                <w:sz w:val="26"/>
                <w:szCs w:val="26"/>
              </w:rPr>
              <w:t>Tỷ lệ nghèo đa chiều</w:t>
            </w:r>
            <w:r w:rsidR="00B97D6E" w:rsidRPr="00441661">
              <w:rPr>
                <w:rStyle w:val="FootnoteReference"/>
                <w:color w:val="000000" w:themeColor="text1"/>
                <w:sz w:val="26"/>
                <w:szCs w:val="26"/>
              </w:rPr>
              <w:footnoteReference w:id="26"/>
            </w:r>
            <w:r w:rsidRPr="00441661">
              <w:rPr>
                <w:color w:val="000000" w:themeColor="text1"/>
                <w:sz w:val="26"/>
                <w:szCs w:val="26"/>
              </w:rPr>
              <w:t xml:space="preserve"> </w:t>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color w:val="000000" w:themeColor="text1"/>
                <w:sz w:val="26"/>
                <w:szCs w:val="26"/>
                <w:lang w:val="en-GB"/>
              </w:rPr>
              <w:t>≤2%</w:t>
            </w:r>
          </w:p>
        </w:tc>
        <w:tc>
          <w:tcPr>
            <w:tcW w:w="2064"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≤2%</w:t>
            </w:r>
          </w:p>
        </w:tc>
        <w:tc>
          <w:tcPr>
            <w:tcW w:w="2329"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w:t>
            </w:r>
            <w:r w:rsidRPr="00441661">
              <w:rPr>
                <w:color w:val="000000" w:themeColor="text1"/>
                <w:sz w:val="26"/>
                <w:szCs w:val="26"/>
                <w:lang w:val="vi-VN"/>
              </w:rPr>
              <w:t>5</w:t>
            </w:r>
            <w:r w:rsidRPr="00441661">
              <w:rPr>
                <w:color w:val="000000" w:themeColor="text1"/>
                <w:sz w:val="26"/>
                <w:szCs w:val="26"/>
                <w:lang w:val="en-GB"/>
              </w:rPr>
              <w:t>%</w:t>
            </w:r>
          </w:p>
        </w:tc>
        <w:tc>
          <w:tcPr>
            <w:tcW w:w="2270"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≤13%</w:t>
            </w:r>
          </w:p>
        </w:tc>
        <w:tc>
          <w:tcPr>
            <w:tcW w:w="1701" w:type="dxa"/>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Sở Nông nghiệp và Môi trường</w:t>
            </w:r>
          </w:p>
        </w:tc>
      </w:tr>
      <w:tr w:rsidR="00A11E51" w:rsidRPr="00441661" w:rsidTr="00941B5B">
        <w:trPr>
          <w:trHeight w:val="727"/>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6.2. Tỷ lệ hộ có nhà ở kiên cố</w:t>
            </w:r>
            <w:r w:rsidR="00B97D6E" w:rsidRPr="00441661">
              <w:rPr>
                <w:rStyle w:val="FootnoteReference"/>
                <w:color w:val="000000" w:themeColor="text1"/>
                <w:sz w:val="26"/>
                <w:szCs w:val="26"/>
              </w:rPr>
              <w:footnoteReference w:id="27"/>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color w:val="000000" w:themeColor="text1"/>
                <w:sz w:val="26"/>
                <w:szCs w:val="26"/>
              </w:rPr>
              <w:t>≥</w:t>
            </w:r>
            <w:r w:rsidRPr="00441661">
              <w:rPr>
                <w:bCs/>
                <w:color w:val="000000" w:themeColor="text1"/>
                <w:sz w:val="26"/>
                <w:szCs w:val="26"/>
              </w:rPr>
              <w:t>75</w:t>
            </w:r>
            <w:r w:rsidRPr="00441661">
              <w:rPr>
                <w:bCs/>
                <w:color w:val="000000" w:themeColor="text1"/>
                <w:sz w:val="26"/>
                <w:szCs w:val="26"/>
                <w:lang w:val="vi-VN"/>
              </w:rPr>
              <w:t>%</w:t>
            </w:r>
          </w:p>
        </w:tc>
        <w:tc>
          <w:tcPr>
            <w:tcW w:w="2064"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≥95</w:t>
            </w:r>
            <w:r w:rsidRPr="00441661">
              <w:rPr>
                <w:bCs/>
                <w:color w:val="000000" w:themeColor="text1"/>
                <w:sz w:val="26"/>
                <w:szCs w:val="26"/>
                <w:lang w:val="vi-VN"/>
              </w:rPr>
              <w:t>%</w:t>
            </w:r>
          </w:p>
        </w:tc>
        <w:tc>
          <w:tcPr>
            <w:tcW w:w="232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w:t>
            </w:r>
            <w:r w:rsidRPr="00441661">
              <w:rPr>
                <w:bCs/>
                <w:color w:val="000000" w:themeColor="text1"/>
                <w:sz w:val="26"/>
                <w:szCs w:val="26"/>
              </w:rPr>
              <w:t>85</w:t>
            </w:r>
            <w:r w:rsidRPr="00441661">
              <w:rPr>
                <w:bCs/>
                <w:color w:val="000000" w:themeColor="text1"/>
                <w:sz w:val="26"/>
                <w:szCs w:val="26"/>
                <w:lang w:val="vi-VN"/>
              </w:rPr>
              <w:t>%</w:t>
            </w:r>
          </w:p>
        </w:tc>
        <w:tc>
          <w:tcPr>
            <w:tcW w:w="2270"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w:t>
            </w:r>
            <w:r w:rsidRPr="00441661">
              <w:rPr>
                <w:bCs/>
                <w:color w:val="000000" w:themeColor="text1"/>
                <w:sz w:val="26"/>
                <w:szCs w:val="26"/>
              </w:rPr>
              <w:t>75</w:t>
            </w:r>
            <w:r w:rsidRPr="00441661">
              <w:rPr>
                <w:bCs/>
                <w:color w:val="000000" w:themeColor="text1"/>
                <w:sz w:val="26"/>
                <w:szCs w:val="26"/>
                <w:lang w:val="vi-VN"/>
              </w:rPr>
              <w:t>%</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Xây dựng</w:t>
            </w:r>
          </w:p>
        </w:tc>
      </w:tr>
      <w:tr w:rsidR="00A11E51" w:rsidRPr="00441661" w:rsidTr="00941B5B">
        <w:trPr>
          <w:trHeight w:val="932"/>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6.3. Tỷ lệ hộ được sử dụng nước sạch theo quy chuẩn</w:t>
            </w:r>
            <w:r w:rsidR="00D970B0" w:rsidRPr="00441661">
              <w:rPr>
                <w:rStyle w:val="FootnoteReference"/>
                <w:color w:val="000000" w:themeColor="text1"/>
                <w:sz w:val="26"/>
                <w:szCs w:val="26"/>
              </w:rPr>
              <w:footnoteReference w:id="28"/>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rPr>
              <w:t>Đạt</w:t>
            </w:r>
          </w:p>
        </w:tc>
        <w:tc>
          <w:tcPr>
            <w:tcW w:w="2064" w:type="dxa"/>
            <w:tcBorders>
              <w:top w:val="single" w:sz="4" w:space="0" w:color="auto"/>
              <w:left w:val="single" w:sz="4" w:space="0" w:color="auto"/>
              <w:right w:val="single" w:sz="4" w:space="0" w:color="auto"/>
            </w:tcBorders>
          </w:tcPr>
          <w:p w:rsidR="00A11E51" w:rsidRPr="00441661" w:rsidRDefault="00A11E51" w:rsidP="00A11E51">
            <w:pPr>
              <w:spacing w:after="0" w:line="240" w:lineRule="auto"/>
              <w:jc w:val="both"/>
              <w:rPr>
                <w:rFonts w:eastAsia="Times New Roman"/>
                <w:color w:val="000000" w:themeColor="text1"/>
                <w:sz w:val="26"/>
                <w:szCs w:val="26"/>
                <w:lang w:val="vi-VN" w:eastAsia="vi-VN"/>
              </w:rPr>
            </w:pPr>
            <w:r w:rsidRPr="00441661">
              <w:rPr>
                <w:rFonts w:eastAsiaTheme="minorHAnsi"/>
                <w:color w:val="auto"/>
                <w:kern w:val="2"/>
                <w:sz w:val="26"/>
                <w:szCs w:val="26"/>
                <w:lang w:val="vi-VN"/>
                <w14:ligatures w14:val="standardContextual"/>
              </w:rPr>
              <w:t xml:space="preserve">Có tỷ lệ hộ được sử dụng nước sạch theo quy chuẩn ≥80% (trong đó phải có </w:t>
            </w:r>
            <w:r w:rsidRPr="00441661">
              <w:rPr>
                <w:rFonts w:eastAsiaTheme="minorHAnsi"/>
                <w:color w:val="auto"/>
                <w:kern w:val="2"/>
                <w:sz w:val="26"/>
                <w:szCs w:val="26"/>
                <w:lang w:val="vi-VN"/>
                <w14:ligatures w14:val="standardContextual"/>
              </w:rPr>
              <w:lastRenderedPageBreak/>
              <w:t>≥65% tỷ lệ hộ được sử dụng nước sạch theo quy chuẩn từ công trình cấp nước tậ</w:t>
            </w:r>
            <w:r w:rsidR="00941B5B">
              <w:rPr>
                <w:rFonts w:eastAsiaTheme="minorHAnsi"/>
                <w:color w:val="auto"/>
                <w:kern w:val="2"/>
                <w:sz w:val="26"/>
                <w:szCs w:val="26"/>
                <w:lang w:val="vi-VN"/>
                <w14:ligatures w14:val="standardContextual"/>
              </w:rPr>
              <w:t>p trung)</w:t>
            </w:r>
          </w:p>
        </w:tc>
        <w:tc>
          <w:tcPr>
            <w:tcW w:w="2329" w:type="dxa"/>
            <w:tcBorders>
              <w:top w:val="single" w:sz="4" w:space="0" w:color="auto"/>
              <w:left w:val="single" w:sz="4" w:space="0" w:color="auto"/>
              <w:right w:val="single" w:sz="4" w:space="0" w:color="auto"/>
            </w:tcBorders>
          </w:tcPr>
          <w:p w:rsidR="00A11E51" w:rsidRPr="00441661" w:rsidRDefault="00A11E51" w:rsidP="00A11E51">
            <w:pPr>
              <w:spacing w:after="0" w:line="240" w:lineRule="auto"/>
              <w:jc w:val="both"/>
              <w:rPr>
                <w:rFonts w:eastAsia="Times New Roman"/>
                <w:color w:val="000000" w:themeColor="text1"/>
                <w:sz w:val="26"/>
                <w:szCs w:val="26"/>
                <w:lang w:val="vi-VN" w:eastAsia="vi-VN"/>
              </w:rPr>
            </w:pPr>
            <w:r w:rsidRPr="00441661">
              <w:rPr>
                <w:rFonts w:eastAsiaTheme="minorHAnsi"/>
                <w:color w:val="auto"/>
                <w:kern w:val="2"/>
                <w:sz w:val="26"/>
                <w:szCs w:val="26"/>
                <w:lang w:val="vi-VN"/>
                <w14:ligatures w14:val="standardContextual"/>
              </w:rPr>
              <w:lastRenderedPageBreak/>
              <w:t xml:space="preserve">Có tỷ lệ hộ được sử dụng nước sạch theo quy chuẩn ≥70% (trong đó phải có ≥45% tỷ lệ hộ được </w:t>
            </w:r>
            <w:r w:rsidRPr="00441661">
              <w:rPr>
                <w:rFonts w:eastAsiaTheme="minorHAnsi"/>
                <w:color w:val="auto"/>
                <w:kern w:val="2"/>
                <w:sz w:val="26"/>
                <w:szCs w:val="26"/>
                <w:lang w:val="vi-VN"/>
                <w14:ligatures w14:val="standardContextual"/>
              </w:rPr>
              <w:lastRenderedPageBreak/>
              <w:t>sử dụng nước sạch theo quy chuẩn từ công trình cấp nước tậ</w:t>
            </w:r>
            <w:r w:rsidR="00941B5B">
              <w:rPr>
                <w:rFonts w:eastAsiaTheme="minorHAnsi"/>
                <w:color w:val="auto"/>
                <w:kern w:val="2"/>
                <w:sz w:val="26"/>
                <w:szCs w:val="26"/>
                <w:lang w:val="vi-VN"/>
                <w14:ligatures w14:val="standardContextual"/>
              </w:rPr>
              <w:t>p trung)</w:t>
            </w:r>
          </w:p>
        </w:tc>
        <w:tc>
          <w:tcPr>
            <w:tcW w:w="2270" w:type="dxa"/>
            <w:tcBorders>
              <w:top w:val="single" w:sz="4" w:space="0" w:color="auto"/>
              <w:left w:val="single" w:sz="4" w:space="0" w:color="auto"/>
              <w:right w:val="single" w:sz="4" w:space="0" w:color="auto"/>
            </w:tcBorders>
          </w:tcPr>
          <w:p w:rsidR="00A11E51" w:rsidRPr="00441661" w:rsidRDefault="00A11E51" w:rsidP="00A11E51">
            <w:pPr>
              <w:spacing w:after="0" w:line="240" w:lineRule="auto"/>
              <w:jc w:val="both"/>
              <w:rPr>
                <w:rFonts w:eastAsia="Times New Roman"/>
                <w:color w:val="000000" w:themeColor="text1"/>
                <w:sz w:val="26"/>
                <w:szCs w:val="26"/>
                <w:lang w:val="vi-VN" w:eastAsia="vi-VN"/>
              </w:rPr>
            </w:pPr>
            <w:r w:rsidRPr="00441661">
              <w:rPr>
                <w:rFonts w:eastAsiaTheme="minorHAnsi"/>
                <w:color w:val="auto"/>
                <w:kern w:val="2"/>
                <w:sz w:val="26"/>
                <w:szCs w:val="26"/>
                <w:lang w:val="vi-VN"/>
                <w14:ligatures w14:val="standardContextual"/>
              </w:rPr>
              <w:lastRenderedPageBreak/>
              <w:t xml:space="preserve">Có tỷ lệ hộ được sử dụng nước sạch theo quy chuẩn ≥40% (bao gồm tỷ lệ hộ sử dụng nước </w:t>
            </w:r>
            <w:r w:rsidRPr="00441661">
              <w:rPr>
                <w:rFonts w:eastAsiaTheme="minorHAnsi"/>
                <w:color w:val="auto"/>
                <w:kern w:val="2"/>
                <w:sz w:val="26"/>
                <w:szCs w:val="26"/>
                <w:lang w:val="vi-VN"/>
                <w14:ligatures w14:val="standardContextual"/>
              </w:rPr>
              <w:lastRenderedPageBreak/>
              <w:t>sạch từ công trình cấp nước hộ gia đình và công trình cấp nước tập trung (nế</w:t>
            </w:r>
            <w:r w:rsidR="00941B5B">
              <w:rPr>
                <w:rFonts w:eastAsiaTheme="minorHAnsi"/>
                <w:color w:val="auto"/>
                <w:kern w:val="2"/>
                <w:sz w:val="26"/>
                <w:szCs w:val="26"/>
                <w:lang w:val="vi-VN"/>
                <w14:ligatures w14:val="standardContextual"/>
              </w:rPr>
              <w:t>u có)</w:t>
            </w:r>
          </w:p>
        </w:tc>
        <w:tc>
          <w:tcPr>
            <w:tcW w:w="1701" w:type="dxa"/>
            <w:tcBorders>
              <w:top w:val="single" w:sz="4" w:space="0" w:color="auto"/>
              <w:left w:val="single" w:sz="4" w:space="0" w:color="auto"/>
              <w:right w:val="single" w:sz="4" w:space="0" w:color="auto"/>
            </w:tcBorders>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lastRenderedPageBreak/>
              <w:t xml:space="preserve">Sở Nông nghiệp và Môi trường </w:t>
            </w:r>
          </w:p>
        </w:tc>
      </w:tr>
      <w:tr w:rsidR="00A11E51" w:rsidRPr="00441661" w:rsidTr="00941B5B">
        <w:trPr>
          <w:trHeight w:val="535"/>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D970B0">
            <w:pPr>
              <w:spacing w:before="80" w:after="80" w:line="240" w:lineRule="auto"/>
              <w:jc w:val="both"/>
              <w:rPr>
                <w:color w:val="000000" w:themeColor="text1"/>
                <w:sz w:val="26"/>
                <w:szCs w:val="26"/>
                <w:lang w:val="vi-VN"/>
              </w:rPr>
            </w:pPr>
            <w:r w:rsidRPr="00441661">
              <w:rPr>
                <w:color w:val="000000" w:themeColor="text1"/>
                <w:sz w:val="26"/>
                <w:szCs w:val="26"/>
                <w:lang w:val="vi-VN"/>
              </w:rPr>
              <w:t>6.4. Tỷ lệ hộ đạt tiêu chuẩn “5 không, 3 sạch, 3 an</w:t>
            </w:r>
            <w:r w:rsidR="00D970B0" w:rsidRPr="00441661">
              <w:rPr>
                <w:color w:val="000000" w:themeColor="text1"/>
                <w:sz w:val="26"/>
                <w:szCs w:val="26"/>
                <w:lang w:val="vi-VN"/>
              </w:rPr>
              <w:t>”</w:t>
            </w:r>
            <w:r w:rsidRPr="00441661">
              <w:rPr>
                <w:color w:val="000000" w:themeColor="text1"/>
                <w:sz w:val="26"/>
                <w:szCs w:val="26"/>
                <w:vertAlign w:val="superscript"/>
              </w:rPr>
              <w:footnoteReference w:id="29"/>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Đạt</w:t>
            </w:r>
          </w:p>
        </w:tc>
        <w:tc>
          <w:tcPr>
            <w:tcW w:w="6663" w:type="dxa"/>
            <w:gridSpan w:val="3"/>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Đạt</w:t>
            </w:r>
          </w:p>
        </w:tc>
        <w:tc>
          <w:tcPr>
            <w:tcW w:w="1701" w:type="dxa"/>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Hội Liên hiệp phụ nữ tỉnh</w:t>
            </w:r>
          </w:p>
        </w:tc>
      </w:tr>
      <w:tr w:rsidR="00A11E51" w:rsidRPr="00441661" w:rsidTr="00941B5B">
        <w:trPr>
          <w:trHeight w:val="82"/>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 xml:space="preserve">6.5. Đảm bảo bình đẳng giới và phòng ngừa, </w:t>
            </w:r>
            <w:r w:rsidRPr="00441661">
              <w:rPr>
                <w:color w:val="000000" w:themeColor="text1"/>
                <w:sz w:val="26"/>
                <w:szCs w:val="26"/>
              </w:rPr>
              <w:br/>
              <w:t xml:space="preserve">ứng phó với bạo lực trên </w:t>
            </w:r>
            <w:r w:rsidRPr="00441661">
              <w:rPr>
                <w:color w:val="000000" w:themeColor="text1"/>
                <w:sz w:val="26"/>
                <w:szCs w:val="26"/>
              </w:rPr>
              <w:br/>
              <w:t>cơ sở giới</w:t>
            </w:r>
            <w:r w:rsidR="00D970B0" w:rsidRPr="00441661">
              <w:rPr>
                <w:rStyle w:val="FootnoteReference"/>
                <w:color w:val="000000" w:themeColor="text1"/>
                <w:sz w:val="26"/>
                <w:szCs w:val="26"/>
              </w:rPr>
              <w:footnoteReference w:id="30"/>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color w:val="000000" w:themeColor="text1"/>
                <w:sz w:val="26"/>
                <w:szCs w:val="26"/>
              </w:rPr>
              <w:t>Đạt</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Sở Nội vụ</w:t>
            </w:r>
          </w:p>
        </w:tc>
      </w:tr>
      <w:tr w:rsidR="00A11E51" w:rsidRPr="00441661" w:rsidTr="00941B5B">
        <w:trPr>
          <w:trHeight w:val="252"/>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rPr>
              <w:t>6.6. Có hoạt động phòng chống xâm hại trẻ em; chăm sóc, nuôi dưỡng, trợ giúp trẻ em có hoàn cảnh đặc biệt trên đị</w:t>
            </w:r>
            <w:r w:rsidR="00D970B0" w:rsidRPr="00441661">
              <w:rPr>
                <w:color w:val="000000" w:themeColor="text1"/>
                <w:sz w:val="26"/>
                <w:szCs w:val="26"/>
              </w:rPr>
              <w:t xml:space="preserve">a bàn </w:t>
            </w:r>
            <w:r w:rsidRPr="00441661">
              <w:rPr>
                <w:color w:val="000000" w:themeColor="text1"/>
                <w:sz w:val="26"/>
                <w:szCs w:val="26"/>
              </w:rPr>
              <w:t>(nếu có</w:t>
            </w:r>
            <w:r w:rsidRPr="00441661">
              <w:rPr>
                <w:color w:val="auto"/>
                <w:sz w:val="26"/>
                <w:szCs w:val="26"/>
              </w:rPr>
              <w:t>)</w:t>
            </w:r>
            <w:r w:rsidRPr="00441661">
              <w:rPr>
                <w:color w:val="auto"/>
                <w:sz w:val="26"/>
                <w:szCs w:val="26"/>
                <w:vertAlign w:val="superscript"/>
              </w:rPr>
              <w:footnoteReference w:id="31"/>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right w:val="single" w:sz="4" w:space="0" w:color="auto"/>
            </w:tcBorders>
            <w:shd w:val="clear" w:color="auto" w:fill="FFFFFF"/>
            <w:vAlign w:val="center"/>
          </w:tcPr>
          <w:p w:rsidR="00A11E51" w:rsidRPr="00441661" w:rsidRDefault="00A11E51" w:rsidP="00E96C84">
            <w:pPr>
              <w:spacing w:after="0" w:line="240" w:lineRule="auto"/>
              <w:jc w:val="center"/>
              <w:rPr>
                <w:rFonts w:eastAsia="Times New Roman"/>
                <w:color w:val="000000" w:themeColor="text1"/>
                <w:sz w:val="26"/>
                <w:szCs w:val="26"/>
                <w:lang w:val="vi-VN" w:eastAsia="vi-VN"/>
              </w:rPr>
            </w:pPr>
            <w:r w:rsidRPr="00441661">
              <w:rPr>
                <w:rFonts w:eastAsia="Times New Roman"/>
                <w:color w:val="000000" w:themeColor="text1"/>
                <w:sz w:val="26"/>
                <w:szCs w:val="26"/>
                <w:lang w:val="vi-VN" w:eastAsia="vi-VN"/>
              </w:rPr>
              <w:t>Số trẻ em có hoàn cảnh đặc biệt được chăm sóc, nuôi dưỡng, trợ giúp đạt tỷ lệ ≥</w:t>
            </w:r>
            <w:r w:rsidR="00E96C84" w:rsidRPr="00441661">
              <w:rPr>
                <w:rFonts w:eastAsia="Times New Roman"/>
                <w:color w:val="000000" w:themeColor="text1"/>
                <w:sz w:val="26"/>
                <w:szCs w:val="26"/>
                <w:lang w:val="vi-VN" w:eastAsia="vi-VN"/>
              </w:rPr>
              <w:t>100</w:t>
            </w:r>
            <w:r w:rsidRPr="00441661">
              <w:rPr>
                <w:rFonts w:eastAsia="Times New Roman"/>
                <w:color w:val="000000" w:themeColor="text1"/>
                <w:sz w:val="26"/>
                <w:szCs w:val="26"/>
                <w:lang w:val="vi-VN" w:eastAsia="vi-VN"/>
              </w:rPr>
              <w:t>%</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Sở Y tế</w:t>
            </w:r>
          </w:p>
        </w:tc>
      </w:tr>
      <w:tr w:rsidR="00A11E51" w:rsidRPr="00441661" w:rsidTr="00941B5B">
        <w:trPr>
          <w:trHeight w:val="661"/>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 xml:space="preserve">6.7. Đảm bảo an toàn </w:t>
            </w:r>
            <w:r w:rsidRPr="00441661">
              <w:rPr>
                <w:color w:val="000000" w:themeColor="text1"/>
                <w:sz w:val="26"/>
                <w:szCs w:val="26"/>
              </w:rPr>
              <w:br/>
              <w:t>thực phẩm</w:t>
            </w:r>
            <w:r w:rsidR="00D970B0" w:rsidRPr="00441661">
              <w:rPr>
                <w:rStyle w:val="FootnoteReference"/>
                <w:color w:val="000000" w:themeColor="text1"/>
                <w:sz w:val="26"/>
                <w:szCs w:val="26"/>
              </w:rPr>
              <w:footnoteReference w:id="32"/>
            </w:r>
          </w:p>
        </w:tc>
        <w:tc>
          <w:tcPr>
            <w:tcW w:w="1279"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Đạt</w:t>
            </w:r>
          </w:p>
        </w:tc>
        <w:tc>
          <w:tcPr>
            <w:tcW w:w="6663" w:type="dxa"/>
            <w:gridSpan w:val="3"/>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rFonts w:eastAsia="Times New Roman"/>
                <w:color w:val="000000" w:themeColor="text1"/>
                <w:sz w:val="26"/>
                <w:szCs w:val="26"/>
                <w:lang w:val="vi-VN" w:eastAsia="vi-VN"/>
              </w:rPr>
            </w:pPr>
            <w:r w:rsidRPr="00441661">
              <w:rPr>
                <w:bCs/>
                <w:color w:val="000000" w:themeColor="text1"/>
                <w:sz w:val="26"/>
                <w:szCs w:val="26"/>
              </w:rPr>
              <w:t>Đạt</w:t>
            </w:r>
          </w:p>
        </w:tc>
        <w:tc>
          <w:tcPr>
            <w:tcW w:w="1701" w:type="dxa"/>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Sở Nông nghiệp và Môi trường</w:t>
            </w:r>
          </w:p>
        </w:tc>
      </w:tr>
      <w:tr w:rsidR="00A11E51" w:rsidRPr="00441661" w:rsidTr="00941B5B">
        <w:trPr>
          <w:trHeight w:val="677"/>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lastRenderedPageBreak/>
              <w:br/>
            </w:r>
          </w:p>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7</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Khoa học công nghệ và Chuyển đổi số</w:t>
            </w: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7.1. Điểm bưu chính phục vụ công cộng và chính quyền số tại địa bàn</w:t>
            </w:r>
            <w:r w:rsidR="00D970B0" w:rsidRPr="00441661">
              <w:rPr>
                <w:rStyle w:val="FootnoteReference"/>
                <w:color w:val="000000" w:themeColor="text1"/>
                <w:sz w:val="26"/>
                <w:szCs w:val="26"/>
              </w:rPr>
              <w:footnoteReference w:id="33"/>
            </w:r>
            <w:r w:rsidRPr="00441661">
              <w:rPr>
                <w:color w:val="000000" w:themeColor="text1"/>
                <w:sz w:val="26"/>
                <w:szCs w:val="26"/>
              </w:rPr>
              <w:t xml:space="preserve"> </w:t>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bCs/>
                <w:color w:val="000000" w:themeColor="text1"/>
                <w:sz w:val="26"/>
                <w:szCs w:val="26"/>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 xml:space="preserve">Sở Khoa học </w:t>
            </w:r>
            <w:r w:rsidRPr="00441661">
              <w:rPr>
                <w:color w:val="000000" w:themeColor="text1"/>
                <w:sz w:val="26"/>
                <w:szCs w:val="26"/>
              </w:rPr>
              <w:br/>
              <w:t>và Công nghệ</w:t>
            </w:r>
          </w:p>
        </w:tc>
      </w:tr>
      <w:tr w:rsidR="00A11E51" w:rsidRPr="00441661" w:rsidTr="00941B5B">
        <w:trPr>
          <w:trHeight w:val="86"/>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7.2. Tỷ lệ số hóa dữ liệu về nông nghiệp và môi trường</w:t>
            </w:r>
            <w:r w:rsidRPr="00441661">
              <w:rPr>
                <w:color w:val="000000" w:themeColor="text1"/>
                <w:sz w:val="26"/>
                <w:szCs w:val="26"/>
                <w:vertAlign w:val="superscript"/>
              </w:rPr>
              <w:footnoteReference w:id="34"/>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iCs/>
                <w:color w:val="000000" w:themeColor="text1"/>
                <w:sz w:val="26"/>
                <w:szCs w:val="26"/>
              </w:rPr>
            </w:pPr>
            <w:r w:rsidRPr="00441661">
              <w:rPr>
                <w:iCs/>
                <w:color w:val="000000" w:themeColor="text1"/>
                <w:sz w:val="26"/>
                <w:szCs w:val="26"/>
              </w:rPr>
              <w:t>Đạt</w:t>
            </w:r>
          </w:p>
        </w:tc>
        <w:tc>
          <w:tcPr>
            <w:tcW w:w="2064"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iCs/>
                <w:color w:val="000000" w:themeColor="text1"/>
                <w:sz w:val="26"/>
                <w:szCs w:val="26"/>
              </w:rPr>
            </w:pPr>
            <w:r w:rsidRPr="00441661">
              <w:rPr>
                <w:iCs/>
                <w:color w:val="000000" w:themeColor="text1"/>
                <w:sz w:val="26"/>
                <w:szCs w:val="26"/>
                <w:lang w:val="vi-VN"/>
              </w:rPr>
              <w:t>≥95%</w:t>
            </w:r>
          </w:p>
        </w:tc>
        <w:tc>
          <w:tcPr>
            <w:tcW w:w="2329"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iCs/>
                <w:color w:val="000000" w:themeColor="text1"/>
                <w:sz w:val="26"/>
                <w:szCs w:val="26"/>
              </w:rPr>
            </w:pPr>
            <w:r w:rsidRPr="00441661">
              <w:rPr>
                <w:iCs/>
                <w:color w:val="000000" w:themeColor="text1"/>
                <w:sz w:val="26"/>
                <w:szCs w:val="26"/>
                <w:lang w:val="vi-VN"/>
              </w:rPr>
              <w:t>≥85%</w:t>
            </w:r>
          </w:p>
        </w:tc>
        <w:tc>
          <w:tcPr>
            <w:tcW w:w="2270" w:type="dxa"/>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before="80" w:after="80" w:line="240" w:lineRule="auto"/>
              <w:jc w:val="center"/>
              <w:rPr>
                <w:iCs/>
                <w:color w:val="000000" w:themeColor="text1"/>
                <w:sz w:val="26"/>
                <w:szCs w:val="26"/>
              </w:rPr>
            </w:pPr>
            <w:r w:rsidRPr="00441661">
              <w:rPr>
                <w:iCs/>
                <w:color w:val="000000" w:themeColor="text1"/>
                <w:sz w:val="26"/>
                <w:szCs w:val="26"/>
                <w:lang w:val="vi-VN"/>
              </w:rPr>
              <w:t>≥70%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Nông nghiệp và Môi trường</w:t>
            </w:r>
          </w:p>
        </w:tc>
      </w:tr>
      <w:tr w:rsidR="00A11E51" w:rsidRPr="00441661" w:rsidTr="00941B5B">
        <w:trPr>
          <w:trHeight w:val="369"/>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7.3. Triển khai hiệu quả hoạt động thương mại điện tử</w:t>
            </w:r>
            <w:r w:rsidRPr="00441661">
              <w:rPr>
                <w:rFonts w:eastAsia="Times New Roman"/>
                <w:color w:val="000000" w:themeColor="text1"/>
                <w:sz w:val="26"/>
                <w:szCs w:val="26"/>
                <w:vertAlign w:val="superscript"/>
                <w:lang w:val="vi-VN" w:eastAsia="vi-VN"/>
              </w:rPr>
              <w:footnoteReference w:id="35"/>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Đạt</w:t>
            </w:r>
          </w:p>
        </w:tc>
        <w:tc>
          <w:tcPr>
            <w:tcW w:w="43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tabs>
                <w:tab w:val="left" w:pos="1348"/>
              </w:tabs>
              <w:spacing w:after="0" w:line="240" w:lineRule="auto"/>
              <w:jc w:val="center"/>
              <w:rPr>
                <w:color w:val="000000" w:themeColor="text1"/>
                <w:sz w:val="26"/>
                <w:szCs w:val="26"/>
              </w:rPr>
            </w:pPr>
            <w:r w:rsidRPr="00441661">
              <w:rPr>
                <w:color w:val="000000" w:themeColor="text1"/>
                <w:sz w:val="26"/>
                <w:szCs w:val="26"/>
              </w:rPr>
              <w:t>Đạt</w:t>
            </w:r>
          </w:p>
        </w:tc>
        <w:tc>
          <w:tcPr>
            <w:tcW w:w="2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Không quy định</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Công Thương</w:t>
            </w:r>
          </w:p>
        </w:tc>
      </w:tr>
      <w:tr w:rsidR="00A11E51" w:rsidRPr="00441661" w:rsidTr="00941B5B">
        <w:trPr>
          <w:trHeight w:val="1068"/>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7.4. Có mô hình ấp thông minh</w:t>
            </w:r>
            <w:r w:rsidR="00D970B0" w:rsidRPr="00441661">
              <w:rPr>
                <w:rStyle w:val="FootnoteReference"/>
                <w:color w:val="000000" w:themeColor="text1"/>
                <w:sz w:val="26"/>
                <w:szCs w:val="26"/>
              </w:rPr>
              <w:footnoteReference w:id="36"/>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bCs/>
                <w:color w:val="000000" w:themeColor="text1"/>
                <w:sz w:val="26"/>
                <w:szCs w:val="26"/>
              </w:rPr>
              <w:t>≥</w:t>
            </w:r>
            <w:r w:rsidRPr="00441661">
              <w:rPr>
                <w:color w:val="000000" w:themeColor="text1"/>
                <w:sz w:val="26"/>
                <w:szCs w:val="26"/>
                <w:lang w:val="vi-VN"/>
              </w:rPr>
              <w:t>01</w:t>
            </w:r>
            <w:r w:rsidRPr="00441661">
              <w:rPr>
                <w:color w:val="000000" w:themeColor="text1"/>
                <w:sz w:val="26"/>
                <w:szCs w:val="26"/>
              </w:rPr>
              <w:t xml:space="preserve"> mô hình</w:t>
            </w:r>
          </w:p>
        </w:tc>
        <w:tc>
          <w:tcPr>
            <w:tcW w:w="43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11E51" w:rsidRPr="00441661" w:rsidRDefault="00A11E51" w:rsidP="00A11E51">
            <w:pPr>
              <w:spacing w:after="0" w:line="240" w:lineRule="auto"/>
              <w:jc w:val="center"/>
              <w:rPr>
                <w:rFonts w:eastAsia="Times New Roman"/>
                <w:color w:val="000000" w:themeColor="text1"/>
                <w:sz w:val="26"/>
                <w:szCs w:val="26"/>
                <w:lang w:val="vi-VN" w:eastAsia="vi-VN"/>
              </w:rPr>
            </w:pPr>
            <w:r w:rsidRPr="00441661">
              <w:rPr>
                <w:color w:val="000000" w:themeColor="text1"/>
                <w:sz w:val="26"/>
                <w:szCs w:val="26"/>
              </w:rPr>
              <w:t>Đạt</w:t>
            </w:r>
          </w:p>
        </w:tc>
        <w:tc>
          <w:tcPr>
            <w:tcW w:w="2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lang w:val="vi-VN"/>
              </w:rPr>
              <w:t>Không quy định</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 xml:space="preserve">Sở Khoa học </w:t>
            </w:r>
            <w:r w:rsidRPr="00441661">
              <w:rPr>
                <w:color w:val="000000" w:themeColor="text1"/>
                <w:sz w:val="26"/>
                <w:szCs w:val="26"/>
              </w:rPr>
              <w:br/>
              <w:t>và Công nghệ</w:t>
            </w:r>
          </w:p>
        </w:tc>
      </w:tr>
      <w:tr w:rsidR="00A11E51" w:rsidRPr="00441661" w:rsidTr="00941B5B">
        <w:trPr>
          <w:trHeight w:val="764"/>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lastRenderedPageBreak/>
              <w:t>8</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Môi trường và cảnh quan nông thôn</w:t>
            </w: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8.1. Hệ thống thu gom, vận chuyển, xử lý chất thải rắn (nếu có) trên địa bàn đảm bảo yêu cầu về bảo vệ môi trường; tỷ lệ chất thải rắn sinh hoạt được phân loại, thu gom, xử lý đạt ≥80%; tỷ lệ chất thải rắn sinh hoạt chôn lấp trực tiếp ≤50% tổng lượng chất thải rắn phát sinh</w:t>
            </w:r>
            <w:r w:rsidRPr="00441661">
              <w:rPr>
                <w:color w:val="000000" w:themeColor="text1"/>
                <w:sz w:val="26"/>
                <w:szCs w:val="26"/>
                <w:vertAlign w:val="superscript"/>
              </w:rPr>
              <w:footnoteReference w:id="37"/>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bCs/>
                <w:color w:val="000000" w:themeColor="text1"/>
                <w:sz w:val="26"/>
                <w:szCs w:val="26"/>
              </w:rPr>
              <w:t>Đạt</w:t>
            </w:r>
          </w:p>
        </w:tc>
        <w:tc>
          <w:tcPr>
            <w:tcW w:w="6663" w:type="dxa"/>
            <w:gridSpan w:val="3"/>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after="0" w:line="240" w:lineRule="auto"/>
              <w:jc w:val="center"/>
              <w:rPr>
                <w:rFonts w:eastAsia="Times New Roman"/>
                <w:color w:val="000000" w:themeColor="text1"/>
                <w:sz w:val="26"/>
                <w:szCs w:val="26"/>
                <w:lang w:val="vi-VN" w:eastAsia="vi-VN"/>
              </w:rPr>
            </w:pPr>
            <w:r w:rsidRPr="00441661">
              <w:rPr>
                <w:bCs/>
                <w:color w:val="000000" w:themeColor="text1"/>
                <w:sz w:val="26"/>
                <w:szCs w:val="26"/>
              </w:rPr>
              <w:t>Đạt</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Sở Nông nghiệp và Môi trường</w:t>
            </w:r>
          </w:p>
        </w:tc>
      </w:tr>
      <w:tr w:rsidR="00A11E51" w:rsidRPr="00441661" w:rsidTr="00941B5B">
        <w:trPr>
          <w:trHeight w:val="93"/>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2977"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lang w:val="vi-VN"/>
              </w:rPr>
              <w:t>8.2. Tỷ lệ chất thải chăn nuôi, chất thải hữu cơ, phụ phẩm nông nghiệp được thu gom, xử lý, tái chế thành sản phẩm, nguyên liệu, nhiên liệu, phân bón</w:t>
            </w:r>
            <w:r w:rsidR="00D970B0" w:rsidRPr="00441661">
              <w:rPr>
                <w:rStyle w:val="FootnoteReference"/>
                <w:color w:val="000000" w:themeColor="text1"/>
                <w:sz w:val="26"/>
                <w:szCs w:val="26"/>
                <w:lang w:val="vi-VN"/>
              </w:rPr>
              <w:footnoteReference w:id="38"/>
            </w:r>
          </w:p>
        </w:tc>
        <w:tc>
          <w:tcPr>
            <w:tcW w:w="1279"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bCs/>
                <w:color w:val="000000" w:themeColor="text1"/>
                <w:sz w:val="26"/>
                <w:szCs w:val="26"/>
              </w:rPr>
              <w:t>≥90</w:t>
            </w:r>
            <w:r w:rsidRPr="00441661">
              <w:rPr>
                <w:bCs/>
                <w:color w:val="000000" w:themeColor="text1"/>
                <w:sz w:val="26"/>
                <w:szCs w:val="26"/>
                <w:lang w:val="vi-VN"/>
              </w:rPr>
              <w:t>%</w:t>
            </w:r>
          </w:p>
        </w:tc>
        <w:tc>
          <w:tcPr>
            <w:tcW w:w="6663" w:type="dxa"/>
            <w:gridSpan w:val="3"/>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Đạt</w:t>
            </w:r>
          </w:p>
        </w:tc>
        <w:tc>
          <w:tcPr>
            <w:tcW w:w="1701"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Sở Nông nghiệp và Môi trường</w:t>
            </w:r>
          </w:p>
        </w:tc>
      </w:tr>
      <w:tr w:rsidR="00A11E51" w:rsidRPr="00441661" w:rsidTr="00941B5B">
        <w:trPr>
          <w:trHeight w:val="1359"/>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8.3. Tỷ lệ cơ sở sản xuất, kinh doanh, dịch vụ</w:t>
            </w:r>
            <w:r w:rsidRPr="00441661">
              <w:rPr>
                <w:color w:val="000000" w:themeColor="text1"/>
                <w:sz w:val="26"/>
                <w:szCs w:val="26"/>
                <w:vertAlign w:val="superscript"/>
              </w:rPr>
              <w:footnoteReference w:id="39"/>
            </w:r>
            <w:r w:rsidRPr="00441661">
              <w:rPr>
                <w:color w:val="000000" w:themeColor="text1"/>
                <w:sz w:val="26"/>
                <w:szCs w:val="26"/>
              </w:rPr>
              <w:t>, làng nghề (nếu có) theo quy hoạch và tuân thủ quy định của pháp luật về bảo vệ môi trường</w:t>
            </w:r>
            <w:r w:rsidRPr="00441661">
              <w:rPr>
                <w:color w:val="000000" w:themeColor="text1"/>
                <w:sz w:val="26"/>
                <w:szCs w:val="26"/>
                <w:vertAlign w:val="superscript"/>
              </w:rPr>
              <w:footnoteReference w:id="40"/>
            </w:r>
          </w:p>
        </w:tc>
        <w:tc>
          <w:tcPr>
            <w:tcW w:w="1279"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rPr>
              <w:t>100%</w:t>
            </w:r>
          </w:p>
        </w:tc>
        <w:tc>
          <w:tcPr>
            <w:tcW w:w="6663" w:type="dxa"/>
            <w:gridSpan w:val="3"/>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Đạt</w:t>
            </w:r>
          </w:p>
        </w:tc>
        <w:tc>
          <w:tcPr>
            <w:tcW w:w="1701"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Sở Nông nghiệp và Môi trường</w:t>
            </w:r>
          </w:p>
        </w:tc>
      </w:tr>
      <w:tr w:rsidR="00A11E51" w:rsidRPr="00441661" w:rsidTr="00941B5B">
        <w:trPr>
          <w:trHeight w:val="1359"/>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rPr>
            </w:pPr>
            <w:r w:rsidRPr="00441661">
              <w:rPr>
                <w:color w:val="000000" w:themeColor="text1"/>
                <w:sz w:val="26"/>
                <w:szCs w:val="26"/>
              </w:rPr>
              <w:t>8.4. Có phương án và thực hiện phương án phù hợp về thoát nước, thu gom và xử lý nước thải sinh hoạt tại các khu, cụm, điểm dân cư, hộ gia đình trên địa bàn xã đảm bảo yêu cầu về bảo vệ môi trường</w:t>
            </w:r>
            <w:r w:rsidR="00D970B0" w:rsidRPr="00441661">
              <w:rPr>
                <w:rStyle w:val="FootnoteReference"/>
                <w:color w:val="000000" w:themeColor="text1"/>
                <w:sz w:val="26"/>
                <w:szCs w:val="26"/>
              </w:rPr>
              <w:footnoteReference w:id="41"/>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941B5B">
            <w:pPr>
              <w:spacing w:after="0" w:line="240" w:lineRule="auto"/>
              <w:jc w:val="both"/>
              <w:rPr>
                <w:rFonts w:eastAsia="Times New Roman"/>
                <w:color w:val="000000" w:themeColor="text1"/>
                <w:sz w:val="26"/>
                <w:szCs w:val="26"/>
                <w:lang w:val="vi-VN" w:eastAsia="vi-VN"/>
              </w:rPr>
            </w:pPr>
            <w:r w:rsidRPr="00441661">
              <w:rPr>
                <w:rFonts w:eastAsia="Times New Roman"/>
                <w:color w:val="000000" w:themeColor="text1"/>
                <w:sz w:val="26"/>
                <w:szCs w:val="26"/>
                <w:lang w:val="vi-VN" w:eastAsia="vi-VN"/>
              </w:rPr>
              <w:t>Tỷ lệ nước thải sinh hoạt được thu gom, xử lý bằng biện pháp phù hợp đạt ≥50%</w:t>
            </w:r>
            <w:r w:rsidR="00941B5B">
              <w:rPr>
                <w:rFonts w:eastAsia="Times New Roman"/>
                <w:color w:val="000000" w:themeColor="text1"/>
                <w:sz w:val="26"/>
                <w:szCs w:val="26"/>
                <w:lang w:val="vi-VN" w:eastAsia="vi-VN"/>
              </w:rPr>
              <w:t xml:space="preserve"> </w:t>
            </w:r>
            <w:r w:rsidRPr="00441661">
              <w:rPr>
                <w:rFonts w:eastAsia="Times New Roman"/>
                <w:color w:val="000000" w:themeColor="text1"/>
                <w:sz w:val="26"/>
                <w:szCs w:val="26"/>
                <w:lang w:val="vi-VN" w:eastAsia="vi-VN"/>
              </w:rPr>
              <w:t>(đối với xã nhóm 1 phải có ít nhất 01 công trình xử lý nước thải sinh hoạt áp dụng biện pháp phù hợp)</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Sở Xây dựng</w:t>
            </w:r>
          </w:p>
        </w:tc>
      </w:tr>
      <w:tr w:rsidR="00A11E51" w:rsidRPr="00441661" w:rsidTr="00941B5B">
        <w:trPr>
          <w:trHeight w:val="649"/>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vi-VN"/>
              </w:rPr>
            </w:pPr>
            <w:r w:rsidRPr="00441661">
              <w:rPr>
                <w:color w:val="000000" w:themeColor="text1"/>
                <w:sz w:val="26"/>
                <w:szCs w:val="26"/>
              </w:rPr>
              <w:t xml:space="preserve">8.5. Cảnh quan, không gian xanh - sạch - đẹp, an toàn; có mô hình cải tạo, phục hồi cảnh quan, xử lý chất lượng nước mặt ao </w:t>
            </w:r>
            <w:r w:rsidRPr="00441661">
              <w:rPr>
                <w:color w:val="000000" w:themeColor="text1"/>
                <w:sz w:val="26"/>
                <w:szCs w:val="26"/>
              </w:rPr>
              <w:lastRenderedPageBreak/>
              <w:t>hồ, kênh mương trên địa bàn</w:t>
            </w:r>
            <w:r w:rsidRPr="00441661">
              <w:rPr>
                <w:color w:val="000000" w:themeColor="text1"/>
                <w:sz w:val="26"/>
                <w:szCs w:val="26"/>
                <w:vertAlign w:val="superscript"/>
                <w:lang w:val="vi-VN"/>
              </w:rPr>
              <w:footnoteReference w:id="42"/>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lang w:val="vi-VN"/>
              </w:rPr>
              <w:lastRenderedPageBreak/>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bCs/>
                <w:color w:val="000000" w:themeColor="text1"/>
                <w:sz w:val="26"/>
                <w:szCs w:val="26"/>
                <w:lang w:val="vi-VN"/>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Sở Nông nghiệp và Môi trường</w:t>
            </w:r>
          </w:p>
        </w:tc>
      </w:tr>
      <w:tr w:rsidR="00A11E51" w:rsidRPr="00441661" w:rsidTr="00941B5B">
        <w:trPr>
          <w:trHeight w:val="679"/>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lastRenderedPageBreak/>
              <w:t>9</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Xây dựng hệ</w:t>
            </w:r>
            <w:r w:rsidRPr="00441661">
              <w:rPr>
                <w:color w:val="000000" w:themeColor="text1"/>
                <w:sz w:val="26"/>
                <w:szCs w:val="26"/>
                <w:lang w:val="vi-VN"/>
              </w:rPr>
              <w:t xml:space="preserve"> thống chính trị</w:t>
            </w:r>
            <w:r w:rsidRPr="00441661">
              <w:rPr>
                <w:color w:val="000000" w:themeColor="text1"/>
                <w:sz w:val="26"/>
                <w:szCs w:val="26"/>
              </w:rPr>
              <w:t xml:space="preserve"> và Hành chính công  </w:t>
            </w:r>
          </w:p>
        </w:tc>
        <w:tc>
          <w:tcPr>
            <w:tcW w:w="2977"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D970B0">
            <w:pPr>
              <w:spacing w:before="80" w:after="80" w:line="240" w:lineRule="auto"/>
              <w:jc w:val="both"/>
              <w:rPr>
                <w:color w:val="000000" w:themeColor="text1"/>
                <w:sz w:val="26"/>
                <w:szCs w:val="26"/>
              </w:rPr>
            </w:pPr>
            <w:r w:rsidRPr="00441661">
              <w:rPr>
                <w:color w:val="000000" w:themeColor="text1"/>
                <w:sz w:val="26"/>
                <w:szCs w:val="26"/>
              </w:rPr>
              <w:t>9.1. Đảng bộ, chính quyền, Mặt trận Tổ quốc và các tổ chức chính trị - xã hội xã được đánh giá, xếp loại hoàn thành tốt nhiệm vụ trở lên</w:t>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color w:val="000000" w:themeColor="text1"/>
                <w:sz w:val="26"/>
                <w:szCs w:val="26"/>
                <w:lang w:val="vi-VN"/>
              </w:rPr>
              <w:t>Đạt</w:t>
            </w:r>
          </w:p>
        </w:tc>
        <w:tc>
          <w:tcPr>
            <w:tcW w:w="6663" w:type="dxa"/>
            <w:gridSpan w:val="3"/>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rFonts w:eastAsia="Times New Roman"/>
                <w:color w:val="000000" w:themeColor="text1"/>
                <w:sz w:val="26"/>
                <w:szCs w:val="26"/>
                <w:lang w:val="vi-VN" w:eastAsia="vi-VN"/>
              </w:rPr>
            </w:pPr>
            <w:r w:rsidRPr="00441661">
              <w:rPr>
                <w:bCs/>
                <w:color w:val="000000" w:themeColor="text1"/>
                <w:sz w:val="26"/>
                <w:szCs w:val="26"/>
                <w:lang w:val="vi-VN"/>
              </w:rPr>
              <w:t>Đạt</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rFonts w:eastAsiaTheme="minorHAnsi"/>
                <w:color w:val="000000" w:themeColor="text1"/>
                <w:kern w:val="2"/>
                <w:sz w:val="26"/>
                <w:szCs w:val="26"/>
                <w:lang w:val="vi-VN"/>
                <w14:ligatures w14:val="standardContextual"/>
              </w:rPr>
              <w:t>Sở Nội vụ chủ trì, phối hợp với Ban Tổ chức Tỉnh ủy, Ủy ban Mặt trận Tổ quốc  Việt Nam tỉnh</w:t>
            </w:r>
          </w:p>
        </w:tc>
      </w:tr>
      <w:tr w:rsidR="00A11E51" w:rsidRPr="00441661" w:rsidTr="00941B5B">
        <w:trPr>
          <w:trHeight w:val="370"/>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vi-VN"/>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D970B0">
            <w:pPr>
              <w:spacing w:before="80" w:after="80" w:line="240" w:lineRule="auto"/>
              <w:jc w:val="both"/>
              <w:rPr>
                <w:bCs/>
                <w:color w:val="000000" w:themeColor="text1"/>
                <w:sz w:val="26"/>
                <w:szCs w:val="26"/>
                <w:lang w:val="vi-VN"/>
              </w:rPr>
            </w:pPr>
            <w:r w:rsidRPr="00441661">
              <w:rPr>
                <w:bCs/>
                <w:color w:val="000000" w:themeColor="text1"/>
                <w:sz w:val="26"/>
                <w:szCs w:val="26"/>
                <w:lang w:val="vi-VN"/>
              </w:rPr>
              <w:t>9.2. Trung tâm phục vụ hành chính công hoạt động hiệu quả, t</w:t>
            </w:r>
            <w:r w:rsidRPr="00441661">
              <w:rPr>
                <w:color w:val="000000" w:themeColor="text1"/>
                <w:sz w:val="26"/>
                <w:szCs w:val="26"/>
                <w:lang w:val="vi-VN"/>
              </w:rPr>
              <w:t xml:space="preserve">ỷ lệ thủ tục hành chính được thực hiện theo dịch vụ công trực tuyến toàn trình đạt </w:t>
            </w:r>
            <w:r w:rsidRPr="00441661">
              <w:rPr>
                <w:bCs/>
                <w:color w:val="000000" w:themeColor="text1"/>
                <w:sz w:val="26"/>
                <w:szCs w:val="26"/>
                <w:lang w:val="vi-VN"/>
              </w:rPr>
              <w:t>≥</w:t>
            </w:r>
            <w:r w:rsidRPr="00441661">
              <w:rPr>
                <w:color w:val="000000" w:themeColor="text1"/>
                <w:sz w:val="26"/>
                <w:szCs w:val="26"/>
                <w:lang w:val="vi-VN"/>
              </w:rPr>
              <w:t>90%</w:t>
            </w:r>
          </w:p>
        </w:tc>
        <w:tc>
          <w:tcPr>
            <w:tcW w:w="1279"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iCs/>
                <w:color w:val="000000" w:themeColor="text1"/>
                <w:sz w:val="26"/>
                <w:szCs w:val="26"/>
                <w:lang w:val="vi-VN"/>
              </w:rPr>
              <w:t>≥ 90%</w:t>
            </w:r>
          </w:p>
        </w:tc>
        <w:tc>
          <w:tcPr>
            <w:tcW w:w="1701" w:type="dxa"/>
            <w:tcBorders>
              <w:top w:val="single" w:sz="4" w:space="0" w:color="auto"/>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en-GB"/>
              </w:rPr>
              <w:t xml:space="preserve">Văn phòng </w:t>
            </w:r>
            <w:r w:rsidRPr="00441661">
              <w:rPr>
                <w:color w:val="000000" w:themeColor="text1"/>
                <w:sz w:val="26"/>
                <w:szCs w:val="26"/>
                <w:lang w:val="en-GB"/>
              </w:rPr>
              <w:br/>
              <w:t xml:space="preserve">Ủy ban nhân dân </w:t>
            </w:r>
            <w:r w:rsidRPr="00441661">
              <w:rPr>
                <w:color w:val="000000" w:themeColor="text1"/>
                <w:sz w:val="26"/>
                <w:szCs w:val="26"/>
                <w:lang w:val="vi-VN"/>
              </w:rPr>
              <w:t>tỉnh</w:t>
            </w:r>
            <w:r w:rsidR="00941B5B">
              <w:rPr>
                <w:color w:val="000000" w:themeColor="text1"/>
                <w:sz w:val="26"/>
                <w:szCs w:val="26"/>
                <w:lang w:val="vi-VN"/>
              </w:rPr>
              <w:t xml:space="preserve"> (Trung tâm Phục vụ hành chính công)</w:t>
            </w:r>
          </w:p>
        </w:tc>
      </w:tr>
      <w:tr w:rsidR="00A11E51" w:rsidRPr="00441661" w:rsidTr="00941B5B">
        <w:trPr>
          <w:trHeight w:val="60"/>
        </w:trPr>
        <w:tc>
          <w:tcPr>
            <w:tcW w:w="588"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10</w:t>
            </w:r>
          </w:p>
        </w:tc>
        <w:tc>
          <w:tcPr>
            <w:tcW w:w="1960" w:type="dxa"/>
            <w:vMerge w:val="restart"/>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rPr>
              <w:t>Tiếp cận pháp luật và An ninh, Quốc phòng</w:t>
            </w: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en-GB"/>
              </w:rPr>
            </w:pPr>
            <w:r w:rsidRPr="00441661">
              <w:rPr>
                <w:color w:val="000000" w:themeColor="text1"/>
                <w:sz w:val="26"/>
                <w:szCs w:val="26"/>
              </w:rPr>
              <w:t>10</w:t>
            </w:r>
            <w:r w:rsidRPr="00441661">
              <w:rPr>
                <w:color w:val="000000" w:themeColor="text1"/>
                <w:sz w:val="26"/>
                <w:szCs w:val="26"/>
                <w:lang w:val="de-DE"/>
              </w:rPr>
              <w:t>.1. Xã đạt chuẩn tiếp cận pháp luật</w:t>
            </w:r>
            <w:r w:rsidRPr="00441661">
              <w:rPr>
                <w:rFonts w:eastAsia="Times New Roman"/>
                <w:color w:val="000000" w:themeColor="text1"/>
                <w:sz w:val="26"/>
                <w:szCs w:val="26"/>
                <w:vertAlign w:val="superscript"/>
                <w:lang w:val="vi-VN" w:eastAsia="vi-VN"/>
              </w:rPr>
              <w:footnoteReference w:id="43"/>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lang w:val="vi-VN"/>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rPr>
            </w:pPr>
            <w:r w:rsidRPr="00441661">
              <w:rPr>
                <w:color w:val="000000" w:themeColor="text1"/>
                <w:sz w:val="26"/>
                <w:szCs w:val="26"/>
              </w:rPr>
              <w:t>Sở Tư pháp</w:t>
            </w:r>
          </w:p>
        </w:tc>
      </w:tr>
      <w:tr w:rsidR="00A11E51" w:rsidRPr="00441661" w:rsidTr="00941B5B">
        <w:trPr>
          <w:trHeight w:val="1074"/>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en-GB"/>
              </w:rPr>
            </w:pPr>
            <w:r w:rsidRPr="00441661">
              <w:rPr>
                <w:color w:val="000000" w:themeColor="text1"/>
                <w:sz w:val="26"/>
                <w:szCs w:val="26"/>
              </w:rPr>
              <w:t>10</w:t>
            </w:r>
            <w:r w:rsidRPr="00441661">
              <w:rPr>
                <w:color w:val="000000" w:themeColor="text1"/>
                <w:sz w:val="26"/>
                <w:szCs w:val="26"/>
                <w:lang w:val="en-GB"/>
              </w:rPr>
              <w:t>.</w:t>
            </w:r>
            <w:r w:rsidRPr="00441661">
              <w:rPr>
                <w:color w:val="000000" w:themeColor="text1"/>
                <w:sz w:val="26"/>
                <w:szCs w:val="26"/>
              </w:rPr>
              <w:t>2</w:t>
            </w:r>
            <w:r w:rsidRPr="00441661">
              <w:rPr>
                <w:color w:val="000000" w:themeColor="text1"/>
                <w:sz w:val="26"/>
                <w:szCs w:val="26"/>
                <w:lang w:val="en-GB"/>
              </w:rPr>
              <w:t>. An ninh, trật tự được bảo đảm; phong trào toàn dân bảo vệ an ninh Tổ quốc hoạt động hiệu quả; lực lượng tham gia bảo vệ an ninh, trật tự ở cơ sở phát huy hiệu quả, đảm bảo số lượng, chất lượng, điều kiện hoạt động</w:t>
            </w:r>
            <w:r w:rsidR="00D970B0" w:rsidRPr="00441661">
              <w:rPr>
                <w:rStyle w:val="FootnoteReference"/>
                <w:color w:val="000000" w:themeColor="text1"/>
                <w:sz w:val="26"/>
                <w:szCs w:val="26"/>
                <w:lang w:val="en-GB"/>
              </w:rPr>
              <w:footnoteReference w:id="44"/>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lang w:val="vi-VN"/>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rPr>
              <w:t xml:space="preserve">Công an </w:t>
            </w:r>
            <w:r w:rsidRPr="00441661">
              <w:rPr>
                <w:bCs/>
                <w:color w:val="000000" w:themeColor="text1"/>
                <w:sz w:val="26"/>
                <w:szCs w:val="26"/>
              </w:rPr>
              <w:br/>
            </w:r>
            <w:r w:rsidRPr="00441661">
              <w:rPr>
                <w:bCs/>
                <w:color w:val="000000" w:themeColor="text1"/>
                <w:sz w:val="26"/>
                <w:szCs w:val="26"/>
                <w:lang w:val="vi-VN"/>
              </w:rPr>
              <w:t>tỉnh</w:t>
            </w:r>
          </w:p>
        </w:tc>
      </w:tr>
      <w:tr w:rsidR="00A11E51" w:rsidRPr="00441661" w:rsidTr="00941B5B">
        <w:trPr>
          <w:trHeight w:val="393"/>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en-GB"/>
              </w:rPr>
            </w:pPr>
            <w:r w:rsidRPr="00441661">
              <w:rPr>
                <w:color w:val="000000" w:themeColor="text1"/>
                <w:sz w:val="26"/>
                <w:szCs w:val="26"/>
              </w:rPr>
              <w:t>10</w:t>
            </w:r>
            <w:r w:rsidRPr="00441661">
              <w:rPr>
                <w:color w:val="000000" w:themeColor="text1"/>
                <w:sz w:val="26"/>
                <w:szCs w:val="26"/>
                <w:lang w:val="vi-VN"/>
              </w:rPr>
              <w:t>.</w:t>
            </w:r>
            <w:r w:rsidRPr="00441661">
              <w:rPr>
                <w:color w:val="000000" w:themeColor="text1"/>
                <w:sz w:val="26"/>
                <w:szCs w:val="26"/>
              </w:rPr>
              <w:t>3</w:t>
            </w:r>
            <w:r w:rsidRPr="00441661">
              <w:rPr>
                <w:color w:val="000000" w:themeColor="text1"/>
                <w:sz w:val="26"/>
                <w:szCs w:val="26"/>
                <w:lang w:val="en-GB"/>
              </w:rPr>
              <w:t xml:space="preserve">. </w:t>
            </w:r>
            <w:r w:rsidRPr="00441661">
              <w:rPr>
                <w:color w:val="000000" w:themeColor="text1"/>
                <w:sz w:val="26"/>
                <w:szCs w:val="26"/>
                <w:lang w:val="de-DE"/>
              </w:rPr>
              <w:t>Có hệ thống camera AI giám sát an ninh</w:t>
            </w:r>
            <w:r w:rsidRPr="00441661" w:rsidDel="007176BA">
              <w:rPr>
                <w:color w:val="000000" w:themeColor="text1"/>
                <w:sz w:val="26"/>
                <w:szCs w:val="26"/>
              </w:rPr>
              <w:t xml:space="preserve"> </w:t>
            </w:r>
            <w:r w:rsidRPr="00441661">
              <w:rPr>
                <w:color w:val="000000" w:themeColor="text1"/>
                <w:sz w:val="26"/>
                <w:szCs w:val="26"/>
              </w:rPr>
              <w:t>trên địa bàn toàn xã</w:t>
            </w:r>
            <w:r w:rsidR="00CE5EFD" w:rsidRPr="00441661">
              <w:rPr>
                <w:rStyle w:val="FootnoteReference"/>
                <w:color w:val="000000" w:themeColor="text1"/>
                <w:sz w:val="26"/>
                <w:szCs w:val="26"/>
              </w:rPr>
              <w:footnoteReference w:id="45"/>
            </w:r>
          </w:p>
        </w:tc>
        <w:tc>
          <w:tcPr>
            <w:tcW w:w="1279" w:type="dxa"/>
            <w:tcBorders>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vi-VN"/>
              </w:rPr>
            </w:pPr>
            <w:r w:rsidRPr="00441661">
              <w:rPr>
                <w:color w:val="000000" w:themeColor="text1"/>
                <w:sz w:val="26"/>
                <w:szCs w:val="26"/>
                <w:lang w:val="vi-VN"/>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rPr>
            </w:pPr>
            <w:r w:rsidRPr="00441661">
              <w:rPr>
                <w:bCs/>
                <w:color w:val="000000" w:themeColor="text1"/>
                <w:sz w:val="26"/>
                <w:szCs w:val="26"/>
                <w:lang w:val="vi-VN"/>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rPr>
              <w:t>Công an</w:t>
            </w:r>
            <w:r w:rsidRPr="00441661">
              <w:rPr>
                <w:bCs/>
                <w:color w:val="000000" w:themeColor="text1"/>
                <w:sz w:val="26"/>
                <w:szCs w:val="26"/>
              </w:rPr>
              <w:br/>
              <w:t xml:space="preserve"> </w:t>
            </w:r>
            <w:r w:rsidRPr="00441661">
              <w:rPr>
                <w:bCs/>
                <w:color w:val="000000" w:themeColor="text1"/>
                <w:sz w:val="26"/>
                <w:szCs w:val="26"/>
                <w:lang w:val="vi-VN"/>
              </w:rPr>
              <w:t>tỉnh</w:t>
            </w:r>
          </w:p>
        </w:tc>
      </w:tr>
      <w:tr w:rsidR="00A11E51" w:rsidRPr="00441661" w:rsidTr="00941B5B">
        <w:trPr>
          <w:trHeight w:val="342"/>
        </w:trPr>
        <w:tc>
          <w:tcPr>
            <w:tcW w:w="588"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1960" w:type="dxa"/>
            <w:vMerge/>
            <w:tcBorders>
              <w:left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
                <w:bCs/>
                <w:color w:val="000000" w:themeColor="text1"/>
                <w:sz w:val="26"/>
                <w:szCs w:val="26"/>
                <w:lang w:val="en-GB"/>
              </w:rPr>
            </w:pPr>
          </w:p>
        </w:tc>
        <w:tc>
          <w:tcPr>
            <w:tcW w:w="2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both"/>
              <w:rPr>
                <w:color w:val="000000" w:themeColor="text1"/>
                <w:sz w:val="26"/>
                <w:szCs w:val="26"/>
                <w:lang w:val="de-DE"/>
              </w:rPr>
            </w:pPr>
            <w:r w:rsidRPr="00441661">
              <w:rPr>
                <w:color w:val="000000" w:themeColor="text1"/>
                <w:sz w:val="26"/>
                <w:szCs w:val="26"/>
              </w:rPr>
              <w:t>10</w:t>
            </w:r>
            <w:r w:rsidRPr="00441661">
              <w:rPr>
                <w:color w:val="000000" w:themeColor="text1"/>
                <w:sz w:val="26"/>
                <w:szCs w:val="26"/>
                <w:lang w:val="de-DE"/>
              </w:rPr>
              <w:t>.</w:t>
            </w:r>
            <w:r w:rsidRPr="00441661">
              <w:rPr>
                <w:color w:val="000000" w:themeColor="text1"/>
                <w:sz w:val="26"/>
                <w:szCs w:val="26"/>
              </w:rPr>
              <w:t>4</w:t>
            </w:r>
            <w:r w:rsidRPr="00441661">
              <w:rPr>
                <w:color w:val="000000" w:themeColor="text1"/>
                <w:sz w:val="26"/>
                <w:szCs w:val="26"/>
                <w:lang w:val="de-DE"/>
              </w:rPr>
              <w:t>. Xây dựng lực lượng dân quân “vững mạnh, rộng khắp”</w:t>
            </w:r>
            <w:r w:rsidRPr="00441661">
              <w:rPr>
                <w:color w:val="000000" w:themeColor="text1"/>
                <w:sz w:val="26"/>
                <w:szCs w:val="26"/>
                <w:lang w:val="en-GB"/>
              </w:rPr>
              <w:t xml:space="preserve"> và hoàn thành các chỉ</w:t>
            </w:r>
            <w:r w:rsidR="00C81210" w:rsidRPr="00441661">
              <w:rPr>
                <w:color w:val="000000" w:themeColor="text1"/>
                <w:sz w:val="26"/>
                <w:szCs w:val="26"/>
                <w:lang w:val="en-GB"/>
              </w:rPr>
              <w:t xml:space="preserve"> tiêu quân </w:t>
            </w:r>
            <w:r w:rsidRPr="00441661">
              <w:rPr>
                <w:color w:val="000000" w:themeColor="text1"/>
                <w:sz w:val="26"/>
                <w:szCs w:val="26"/>
                <w:lang w:val="en-GB"/>
              </w:rPr>
              <w:t>sự</w:t>
            </w:r>
            <w:r w:rsidR="00C81210" w:rsidRPr="00441661">
              <w:rPr>
                <w:color w:val="000000" w:themeColor="text1"/>
                <w:sz w:val="26"/>
                <w:szCs w:val="26"/>
                <w:lang w:val="en-GB"/>
              </w:rPr>
              <w:t xml:space="preserve">,  </w:t>
            </w:r>
            <w:r w:rsidRPr="00441661">
              <w:rPr>
                <w:color w:val="000000" w:themeColor="text1"/>
                <w:sz w:val="26"/>
                <w:szCs w:val="26"/>
                <w:lang w:val="en-GB"/>
              </w:rPr>
              <w:t>quốc phòng</w:t>
            </w:r>
            <w:r w:rsidR="00CE5EFD" w:rsidRPr="00441661">
              <w:rPr>
                <w:rStyle w:val="FootnoteReference"/>
                <w:color w:val="000000" w:themeColor="text1"/>
                <w:sz w:val="26"/>
                <w:szCs w:val="26"/>
                <w:lang w:val="en-GB"/>
              </w:rPr>
              <w:footnoteReference w:id="46"/>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bCs/>
                <w:color w:val="000000" w:themeColor="text1"/>
                <w:sz w:val="26"/>
                <w:szCs w:val="26"/>
                <w:lang w:val="vi-VN"/>
              </w:rPr>
            </w:pPr>
            <w:r w:rsidRPr="00441661">
              <w:rPr>
                <w:bCs/>
                <w:color w:val="000000" w:themeColor="text1"/>
                <w:sz w:val="26"/>
                <w:szCs w:val="26"/>
                <w:lang w:val="vi-VN"/>
              </w:rPr>
              <w:t>Đạt</w:t>
            </w:r>
          </w:p>
        </w:tc>
        <w:tc>
          <w:tcPr>
            <w:tcW w:w="66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bCs/>
                <w:color w:val="000000" w:themeColor="text1"/>
                <w:sz w:val="26"/>
                <w:szCs w:val="26"/>
                <w:lang w:val="vi-VN"/>
              </w:rPr>
              <w:t>Đạt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11E51" w:rsidRPr="00441661" w:rsidRDefault="00A11E51" w:rsidP="00A11E51">
            <w:pPr>
              <w:spacing w:before="80" w:after="80" w:line="240" w:lineRule="auto"/>
              <w:jc w:val="center"/>
              <w:rPr>
                <w:color w:val="000000" w:themeColor="text1"/>
                <w:sz w:val="26"/>
                <w:szCs w:val="26"/>
                <w:lang w:val="en-GB"/>
              </w:rPr>
            </w:pPr>
            <w:r w:rsidRPr="00441661">
              <w:rPr>
                <w:color w:val="000000" w:themeColor="text1"/>
                <w:sz w:val="26"/>
                <w:szCs w:val="26"/>
                <w:lang w:val="en-GB"/>
              </w:rPr>
              <w:t>Bộ Chỉ huy quân sự tỉnh</w:t>
            </w:r>
          </w:p>
        </w:tc>
      </w:tr>
    </w:tbl>
    <w:p w:rsidR="00C3575D" w:rsidRPr="00A11E51" w:rsidRDefault="00C3575D" w:rsidP="00A11E51"/>
    <w:sectPr w:rsidR="00C3575D" w:rsidRPr="00A11E51" w:rsidSect="00941B5B">
      <w:headerReference w:type="default" r:id="rId8"/>
      <w:headerReference w:type="first" r:id="rId9"/>
      <w:pgSz w:w="16840" w:h="11907" w:orient="landscape" w:code="9"/>
      <w:pgMar w:top="426" w:right="851" w:bottom="567"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2C24" w:rsidRDefault="00E52C24" w:rsidP="001B3550">
      <w:pPr>
        <w:spacing w:after="0" w:line="240" w:lineRule="auto"/>
      </w:pPr>
      <w:r>
        <w:separator/>
      </w:r>
    </w:p>
  </w:endnote>
  <w:endnote w:type="continuationSeparator" w:id="0">
    <w:p w:rsidR="00E52C24" w:rsidRDefault="00E52C24" w:rsidP="001B3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2C24" w:rsidRDefault="00E52C24" w:rsidP="001B3550">
      <w:pPr>
        <w:spacing w:after="0" w:line="240" w:lineRule="auto"/>
      </w:pPr>
      <w:r>
        <w:separator/>
      </w:r>
    </w:p>
  </w:footnote>
  <w:footnote w:type="continuationSeparator" w:id="0">
    <w:p w:rsidR="00E52C24" w:rsidRDefault="00E52C24" w:rsidP="001B3550">
      <w:pPr>
        <w:spacing w:after="0" w:line="240" w:lineRule="auto"/>
      </w:pPr>
      <w:r>
        <w:continuationSeparator/>
      </w:r>
    </w:p>
  </w:footnote>
  <w:footnote w:id="1">
    <w:p w:rsidR="00D970B0" w:rsidRPr="003650BC" w:rsidRDefault="00D970B0" w:rsidP="00441661">
      <w:pPr>
        <w:pStyle w:val="FootnoteText"/>
        <w:jc w:val="both"/>
        <w:rPr>
          <w:lang w:val="vi-VN"/>
        </w:rPr>
      </w:pPr>
      <w:r w:rsidRPr="00DB6FF3">
        <w:rPr>
          <w:rStyle w:val="FootnoteReference"/>
          <w:sz w:val="24"/>
          <w:szCs w:val="24"/>
        </w:rPr>
        <w:footnoteRef/>
      </w:r>
      <w:r>
        <w:t xml:space="preserve"> </w:t>
      </w:r>
      <w:r>
        <w:rPr>
          <w:lang w:val="vi-VN"/>
        </w:rPr>
        <w:t>- Thông tư Hướng dẫn số 10/TT-BXD ngày 31/3/2026 của Bộ Xây dựng.</w:t>
      </w:r>
    </w:p>
    <w:p w:rsidR="00D970B0" w:rsidRPr="00FC239F" w:rsidRDefault="00D970B0" w:rsidP="00441661">
      <w:pPr>
        <w:pStyle w:val="FootnoteText"/>
        <w:ind w:left="142"/>
        <w:jc w:val="both"/>
        <w:rPr>
          <w:lang w:val="vi-VN"/>
        </w:rPr>
      </w:pPr>
      <w:r>
        <w:rPr>
          <w:lang w:val="vi-VN"/>
        </w:rPr>
        <w:t xml:space="preserve">- </w:t>
      </w:r>
      <w:r w:rsidRPr="00FC239F">
        <w:rPr>
          <w:lang w:val="vi-VN"/>
        </w:rPr>
        <w:t>Quy hoạch phải đáp ứng các yêu cầu về thực hiện bố trí ổn định dân cư (áp dụng đối với xã có nhu cầu cần bố trí, sắp xếp ổn định cho các đối tượng thuộc các vùng: thiên tai, đặc biệt khó khăn, biên giới, hải đảo, di cư tự do, khu rừng đặc dụng; hình thức bố trí: tập trung, xen ghép hoặc ổn định tại chỗ).</w:t>
      </w:r>
    </w:p>
  </w:footnote>
  <w:footnote w:id="2">
    <w:p w:rsidR="00D970B0" w:rsidRPr="009805BE" w:rsidRDefault="00D970B0" w:rsidP="00441661">
      <w:pPr>
        <w:spacing w:after="0"/>
        <w:jc w:val="both"/>
        <w:rPr>
          <w:rFonts w:eastAsia="Times New Roman"/>
          <w:sz w:val="20"/>
          <w:szCs w:val="20"/>
          <w:lang w:val="vi-VN" w:eastAsia="vi-VN"/>
        </w:rPr>
      </w:pPr>
      <w:r w:rsidRPr="009805BE">
        <w:rPr>
          <w:rStyle w:val="FootnoteReference"/>
          <w:sz w:val="20"/>
          <w:szCs w:val="20"/>
        </w:rPr>
        <w:footnoteRef/>
      </w:r>
      <w:r w:rsidRPr="00FC239F">
        <w:rPr>
          <w:sz w:val="20"/>
          <w:szCs w:val="20"/>
          <w:lang w:val="vi-VN"/>
        </w:rPr>
        <w:t xml:space="preserve"> </w:t>
      </w:r>
      <w:r w:rsidRPr="009805BE">
        <w:rPr>
          <w:rFonts w:eastAsia="Times New Roman"/>
          <w:sz w:val="20"/>
          <w:szCs w:val="20"/>
          <w:lang w:val="vi-VN" w:eastAsia="vi-VN"/>
        </w:rPr>
        <w:t>Quy định tại Điều 26 và Điều 30 Luật Quy hoạch đô thị và nông thôn số 47/2024/QH15</w:t>
      </w:r>
      <w:r w:rsidR="00CE5EFD">
        <w:rPr>
          <w:rFonts w:eastAsia="Times New Roman"/>
          <w:sz w:val="20"/>
          <w:szCs w:val="20"/>
          <w:lang w:val="vi-VN" w:eastAsia="vi-VN"/>
        </w:rPr>
        <w:t>.</w:t>
      </w:r>
    </w:p>
  </w:footnote>
  <w:footnote w:id="3">
    <w:p w:rsidR="00D970B0" w:rsidRPr="009805BE" w:rsidRDefault="00D970B0" w:rsidP="00A11E51">
      <w:pPr>
        <w:spacing w:after="0"/>
        <w:jc w:val="both"/>
        <w:rPr>
          <w:rFonts w:eastAsia="Times New Roman"/>
          <w:sz w:val="20"/>
          <w:szCs w:val="20"/>
          <w:lang w:val="vi-VN" w:eastAsia="vi-VN"/>
        </w:rPr>
      </w:pPr>
      <w:r w:rsidRPr="009805BE">
        <w:rPr>
          <w:rStyle w:val="FootnoteReference"/>
          <w:sz w:val="20"/>
          <w:szCs w:val="20"/>
        </w:rPr>
        <w:footnoteRef/>
      </w:r>
      <w:r w:rsidRPr="009805BE">
        <w:rPr>
          <w:sz w:val="20"/>
          <w:szCs w:val="20"/>
          <w:lang w:val="vi-VN"/>
        </w:rPr>
        <w:t xml:space="preserve"> Quy định </w:t>
      </w:r>
      <w:r w:rsidRPr="009805BE">
        <w:rPr>
          <w:rFonts w:eastAsia="Times New Roman"/>
          <w:sz w:val="20"/>
          <w:szCs w:val="20"/>
          <w:lang w:val="vi-VN" w:eastAsia="vi-VN"/>
        </w:rPr>
        <w:t xml:space="preserve">tại Điều 12 và Điều 13 Nghị định số 85/2020/NĐ-CP ngày 17/7/2020 của Chính phủ quy định chi tiết một số điều của Luật Kiến trúc </w:t>
      </w:r>
      <w:r w:rsidR="00CE5EFD">
        <w:rPr>
          <w:rFonts w:eastAsia="Times New Roman"/>
          <w:sz w:val="20"/>
          <w:szCs w:val="20"/>
          <w:lang w:val="vi-VN" w:eastAsia="vi-VN"/>
        </w:rPr>
        <w:t>.</w:t>
      </w:r>
    </w:p>
  </w:footnote>
  <w:footnote w:id="4">
    <w:p w:rsidR="00D970B0" w:rsidRPr="003650BC" w:rsidRDefault="00D970B0" w:rsidP="00A11E51">
      <w:pPr>
        <w:pStyle w:val="FootnoteText"/>
        <w:rPr>
          <w:lang w:val="vi-VN"/>
        </w:rPr>
      </w:pPr>
      <w:r w:rsidRPr="003650BC">
        <w:rPr>
          <w:rStyle w:val="FootnoteReference"/>
        </w:rPr>
        <w:footnoteRef/>
      </w:r>
      <w:r w:rsidRPr="00FC239F">
        <w:rPr>
          <w:lang w:val="vi-VN"/>
        </w:rPr>
        <w:t xml:space="preserve"> </w:t>
      </w:r>
      <w:r w:rsidRPr="003650BC">
        <w:rPr>
          <w:lang w:val="vi-VN"/>
        </w:rPr>
        <w:t xml:space="preserve">Quy định </w:t>
      </w:r>
      <w:r w:rsidRPr="00FC239F">
        <w:rPr>
          <w:lang w:val="vi-VN"/>
        </w:rPr>
        <w:t>tại Điều 6 Thông tư 14/2026/TT-BNNMT ngày 27/02/2026 của Bộ Nông nghiệp và Môi trường</w:t>
      </w:r>
      <w:r w:rsidR="00CE5EFD">
        <w:rPr>
          <w:lang w:val="vi-VN"/>
        </w:rPr>
        <w:t>.</w:t>
      </w:r>
    </w:p>
  </w:footnote>
  <w:footnote w:id="5">
    <w:p w:rsidR="00D970B0" w:rsidRPr="00FC239F" w:rsidRDefault="00D970B0" w:rsidP="00A11E51">
      <w:pPr>
        <w:spacing w:after="0" w:line="240" w:lineRule="auto"/>
        <w:rPr>
          <w:sz w:val="20"/>
          <w:szCs w:val="20"/>
          <w:lang w:val="vi-VN"/>
        </w:rPr>
      </w:pPr>
      <w:r w:rsidRPr="005B0402">
        <w:rPr>
          <w:rStyle w:val="FootnoteReference"/>
          <w:sz w:val="20"/>
          <w:szCs w:val="20"/>
        </w:rPr>
        <w:footnoteRef/>
      </w:r>
      <w:r w:rsidRPr="00FC239F">
        <w:rPr>
          <w:sz w:val="20"/>
          <w:szCs w:val="20"/>
          <w:lang w:val="vi-VN"/>
        </w:rPr>
        <w:t xml:space="preserve"> Thực hiện t</w:t>
      </w:r>
      <w:r w:rsidRPr="00FC239F">
        <w:rPr>
          <w:rFonts w:eastAsia="Times New Roman"/>
          <w:bCs/>
          <w:sz w:val="20"/>
          <w:szCs w:val="20"/>
          <w:lang w:val="vi-VN"/>
        </w:rPr>
        <w:t xml:space="preserve">heo quy định tại Điều 3 Thông tư </w:t>
      </w:r>
      <w:r w:rsidRPr="00FC239F">
        <w:rPr>
          <w:sz w:val="20"/>
          <w:szCs w:val="20"/>
          <w:lang w:val="vi-VN"/>
        </w:rPr>
        <w:t>14/2026/TT-BNNMT ngày 27/02/2026 của Bộ Nông nghiệp và Môi trường.</w:t>
      </w:r>
    </w:p>
    <w:p w:rsidR="00D970B0" w:rsidRPr="00FC239F" w:rsidRDefault="00D970B0" w:rsidP="00A11E51">
      <w:pPr>
        <w:pStyle w:val="FootnoteText"/>
        <w:rPr>
          <w:lang w:val="vi-VN"/>
        </w:rPr>
      </w:pPr>
    </w:p>
  </w:footnote>
  <w:footnote w:id="6">
    <w:p w:rsidR="00D970B0" w:rsidRPr="00FC239F" w:rsidRDefault="00D970B0" w:rsidP="00A11E51">
      <w:pPr>
        <w:tabs>
          <w:tab w:val="left" w:pos="1348"/>
        </w:tabs>
        <w:spacing w:after="0" w:line="240" w:lineRule="auto"/>
        <w:jc w:val="both"/>
        <w:rPr>
          <w:sz w:val="20"/>
          <w:szCs w:val="20"/>
          <w:lang w:val="vi-VN"/>
        </w:rPr>
      </w:pPr>
      <w:r w:rsidRPr="000742BD">
        <w:rPr>
          <w:rStyle w:val="FootnoteReference"/>
          <w:sz w:val="20"/>
          <w:szCs w:val="20"/>
        </w:rPr>
        <w:footnoteRef/>
      </w:r>
      <w:r w:rsidRPr="00FC239F">
        <w:rPr>
          <w:sz w:val="20"/>
          <w:szCs w:val="20"/>
          <w:lang w:val="vi-VN"/>
        </w:rPr>
        <w:t xml:space="preserve"> Thực hiện theo quy định tại Điều 5 Thông tư 14/2026/TT-BNNMT ngày 27/02/2026 của Bộ Nông nghiệp và Môi trường.</w:t>
      </w:r>
    </w:p>
  </w:footnote>
  <w:footnote w:id="7">
    <w:p w:rsidR="00D970B0" w:rsidRPr="00694CDF" w:rsidRDefault="00D970B0">
      <w:pPr>
        <w:pStyle w:val="FootnoteText"/>
        <w:rPr>
          <w:lang w:val="vi-VN"/>
        </w:rPr>
      </w:pPr>
      <w:r>
        <w:rPr>
          <w:rStyle w:val="FootnoteReference"/>
        </w:rPr>
        <w:footnoteRef/>
      </w:r>
      <w:r>
        <w:t xml:space="preserve"> </w:t>
      </w:r>
      <w:r w:rsidRPr="00FC239F">
        <w:rPr>
          <w:color w:val="000000" w:themeColor="text1"/>
          <w:lang w:val="vi-VN"/>
        </w:rPr>
        <w:t>Theo hướng dẫn tại Thông tư số 17/2026/TT-BCT ngày 31/3/2026 của Bộ Công Thương.</w:t>
      </w:r>
    </w:p>
  </w:footnote>
  <w:footnote w:id="8">
    <w:p w:rsidR="00D970B0" w:rsidRPr="000742BD" w:rsidRDefault="00D970B0" w:rsidP="00A11E51">
      <w:pPr>
        <w:pStyle w:val="FootnoteText"/>
        <w:rPr>
          <w:lang w:val="vi-VN"/>
        </w:rPr>
      </w:pPr>
      <w:r w:rsidRPr="000742BD">
        <w:rPr>
          <w:rStyle w:val="FootnoteReference"/>
        </w:rPr>
        <w:footnoteRef/>
      </w:r>
      <w:r w:rsidRPr="00FC239F">
        <w:rPr>
          <w:lang w:val="vi-VN"/>
        </w:rPr>
        <w:t xml:space="preserve"> </w:t>
      </w:r>
      <w:r w:rsidRPr="00FC239F">
        <w:rPr>
          <w:color w:val="000000" w:themeColor="text1"/>
          <w:lang w:val="vi-VN"/>
        </w:rPr>
        <w:t>Theo hướng dẫn tại Thông tư số 17/2026/TT-BCT ngày 31/3/2026 của Bộ Công Thương.</w:t>
      </w:r>
    </w:p>
  </w:footnote>
  <w:footnote w:id="9">
    <w:p w:rsidR="00D970B0" w:rsidRPr="00694CDF" w:rsidRDefault="00D970B0">
      <w:pPr>
        <w:pStyle w:val="FootnoteText"/>
        <w:rPr>
          <w:lang w:val="vi-VN"/>
        </w:rPr>
      </w:pPr>
      <w:r>
        <w:rPr>
          <w:rStyle w:val="FootnoteReference"/>
        </w:rPr>
        <w:footnoteRef/>
      </w:r>
      <w:r>
        <w:t xml:space="preserve"> </w:t>
      </w:r>
      <w:r>
        <w:rPr>
          <w:lang w:val="vi-VN"/>
        </w:rPr>
        <w:t>Theo Hướng dẫn số 3781/HD-BKHCN ngày 01/6/2026 của Bộ Khoa học và Công nghệ.</w:t>
      </w:r>
    </w:p>
  </w:footnote>
  <w:footnote w:id="10">
    <w:p w:rsidR="00D970B0" w:rsidRPr="00694CDF" w:rsidRDefault="00D970B0">
      <w:pPr>
        <w:pStyle w:val="FootnoteText"/>
        <w:rPr>
          <w:lang w:val="vi-VN"/>
        </w:rPr>
      </w:pPr>
      <w:r>
        <w:rPr>
          <w:rStyle w:val="FootnoteReference"/>
        </w:rPr>
        <w:footnoteRef/>
      </w:r>
      <w:r>
        <w:t xml:space="preserve"> </w:t>
      </w:r>
      <w:r>
        <w:rPr>
          <w:lang w:val="vi-VN"/>
        </w:rPr>
        <w:t>Theo Thông tư số 52/2026/TT-BTC ngày 14/5/2026 của Bộ Tài chính.</w:t>
      </w:r>
    </w:p>
  </w:footnote>
  <w:footnote w:id="11">
    <w:p w:rsidR="00D970B0" w:rsidRPr="00FC239F" w:rsidRDefault="00D970B0" w:rsidP="00A11E51">
      <w:pPr>
        <w:pStyle w:val="FootnoteText"/>
        <w:rPr>
          <w:lang w:val="vi-VN"/>
        </w:rPr>
      </w:pPr>
      <w:r w:rsidRPr="000742BD">
        <w:rPr>
          <w:rStyle w:val="FootnoteReference"/>
        </w:rPr>
        <w:footnoteRef/>
      </w:r>
      <w:r w:rsidRPr="00FC239F">
        <w:rPr>
          <w:lang w:val="vi-VN"/>
        </w:rPr>
        <w:t xml:space="preserve"> Thực hiện theo quy định tại Điều 7 Thông tư số 14/2026/TT-BNNMT của Bộ Nông nghiệp và Môi trường.</w:t>
      </w:r>
    </w:p>
  </w:footnote>
  <w:footnote w:id="12">
    <w:p w:rsidR="00D970B0" w:rsidRPr="00FC239F" w:rsidRDefault="00D970B0" w:rsidP="00A11E51">
      <w:pPr>
        <w:tabs>
          <w:tab w:val="left" w:pos="1348"/>
        </w:tabs>
        <w:spacing w:after="0" w:line="240" w:lineRule="auto"/>
        <w:jc w:val="both"/>
        <w:rPr>
          <w:sz w:val="20"/>
          <w:szCs w:val="20"/>
          <w:lang w:val="vi-VN"/>
        </w:rPr>
      </w:pPr>
      <w:r w:rsidRPr="000742BD">
        <w:rPr>
          <w:rStyle w:val="FootnoteReference"/>
          <w:sz w:val="20"/>
          <w:szCs w:val="20"/>
        </w:rPr>
        <w:footnoteRef/>
      </w:r>
      <w:r w:rsidRPr="00FC239F">
        <w:rPr>
          <w:sz w:val="20"/>
          <w:szCs w:val="20"/>
          <w:lang w:val="vi-VN"/>
        </w:rPr>
        <w:t xml:space="preserve"> Thực hiện theo quy định tại Điều 9, Điều 11 Thông tư số 14/2026/TT-BNNMT của Bộ Nông nghiệp và Môi trường.</w:t>
      </w:r>
    </w:p>
  </w:footnote>
  <w:footnote w:id="13">
    <w:p w:rsidR="00D970B0" w:rsidRPr="00694CDF" w:rsidRDefault="00D970B0">
      <w:pPr>
        <w:pStyle w:val="FootnoteText"/>
        <w:rPr>
          <w:lang w:val="vi-VN"/>
        </w:rPr>
      </w:pPr>
      <w:r>
        <w:rPr>
          <w:rStyle w:val="FootnoteReference"/>
        </w:rPr>
        <w:footnoteRef/>
      </w:r>
      <w:r>
        <w:t xml:space="preserve"> </w:t>
      </w:r>
      <w:r w:rsidRPr="00FC239F">
        <w:rPr>
          <w:lang w:val="vi-VN"/>
        </w:rPr>
        <w:t>Thực hiện theo quy định tại Điều 1</w:t>
      </w:r>
      <w:r>
        <w:rPr>
          <w:lang w:val="vi-VN"/>
        </w:rPr>
        <w:t>3</w:t>
      </w:r>
      <w:r w:rsidRPr="00FC239F">
        <w:rPr>
          <w:lang w:val="vi-VN"/>
        </w:rPr>
        <w:t xml:space="preserve"> Thông tư số 14/2026/TT-BNNMT của Bộ Nông nghiệp và Môi trường.</w:t>
      </w:r>
    </w:p>
  </w:footnote>
  <w:footnote w:id="14">
    <w:p w:rsidR="00D970B0" w:rsidRPr="00FC239F" w:rsidRDefault="00D970B0" w:rsidP="00A11E51">
      <w:pPr>
        <w:pStyle w:val="FootnoteText"/>
        <w:rPr>
          <w:lang w:val="vi-VN"/>
        </w:rPr>
      </w:pPr>
      <w:r>
        <w:rPr>
          <w:rStyle w:val="FootnoteReference"/>
        </w:rPr>
        <w:footnoteRef/>
      </w:r>
      <w:r w:rsidRPr="00FC239F">
        <w:rPr>
          <w:lang w:val="vi-VN"/>
        </w:rPr>
        <w:t xml:space="preserve"> Thực hiện theo quy định tại Điều 15 Thông tư số 14/2026/TT-BNNMT của Bộ Nông nghiệp và Môi trường.</w:t>
      </w:r>
    </w:p>
  </w:footnote>
  <w:footnote w:id="15">
    <w:p w:rsidR="00E96C84" w:rsidRPr="00B97D6E" w:rsidRDefault="00E96C84">
      <w:pPr>
        <w:pStyle w:val="FootnoteText"/>
        <w:rPr>
          <w:lang w:val="vi-VN"/>
        </w:rPr>
      </w:pPr>
      <w:r>
        <w:rPr>
          <w:rStyle w:val="FootnoteReference"/>
        </w:rPr>
        <w:footnoteRef/>
      </w:r>
      <w:r>
        <w:t xml:space="preserve"> </w:t>
      </w:r>
      <w:r>
        <w:rPr>
          <w:lang w:val="vi-VN"/>
        </w:rPr>
        <w:t>Theo Thông tư số 52/2026/TT-BTC ngày 14/5/2026 của Bộ Tài chính.</w:t>
      </w:r>
    </w:p>
  </w:footnote>
  <w:footnote w:id="16">
    <w:p w:rsidR="00D970B0" w:rsidRPr="00FC239F" w:rsidRDefault="00D970B0" w:rsidP="00A11E51">
      <w:pPr>
        <w:pStyle w:val="FootnoteText"/>
        <w:rPr>
          <w:lang w:val="vi-VN"/>
        </w:rPr>
      </w:pPr>
      <w:r>
        <w:rPr>
          <w:rStyle w:val="FootnoteReference"/>
        </w:rPr>
        <w:footnoteRef/>
      </w:r>
      <w:r w:rsidRPr="00FC239F">
        <w:rPr>
          <w:lang w:val="vi-VN"/>
        </w:rPr>
        <w:t xml:space="preserve"> Thực hiện theo quy định tại Điều 17 Thông tư số 14/2026/TT-BNNMT của Bộ Nông nghiệp và Môi trường.</w:t>
      </w:r>
    </w:p>
  </w:footnote>
  <w:footnote w:id="17">
    <w:p w:rsidR="00D970B0" w:rsidRPr="00694CDF" w:rsidRDefault="00D970B0">
      <w:pPr>
        <w:pStyle w:val="FootnoteText"/>
        <w:rPr>
          <w:lang w:val="vi-VN"/>
        </w:rPr>
      </w:pPr>
      <w:r>
        <w:rPr>
          <w:rStyle w:val="FootnoteReference"/>
        </w:rPr>
        <w:footnoteRef/>
      </w:r>
      <w:r>
        <w:t xml:space="preserve"> </w:t>
      </w:r>
      <w:r>
        <w:rPr>
          <w:lang w:val="vi-VN"/>
        </w:rPr>
        <w:t>Theo Hướng dẫn số 286 – HD/HNDTW  ngày 24/3/2026 của Hội Nông dân Việt Nam</w:t>
      </w:r>
      <w:r w:rsidR="00CE5EFD">
        <w:rPr>
          <w:lang w:val="vi-VN"/>
        </w:rPr>
        <w:t>.</w:t>
      </w:r>
    </w:p>
  </w:footnote>
  <w:footnote w:id="18">
    <w:p w:rsidR="00DC0350" w:rsidRPr="00B97D6E" w:rsidRDefault="00DC0350">
      <w:pPr>
        <w:pStyle w:val="FootnoteText"/>
        <w:rPr>
          <w:lang w:val="vi-VN"/>
        </w:rPr>
      </w:pPr>
      <w:r>
        <w:rPr>
          <w:rStyle w:val="FootnoteReference"/>
        </w:rPr>
        <w:footnoteRef/>
      </w:r>
      <w:r>
        <w:t xml:space="preserve"> </w:t>
      </w:r>
      <w:r>
        <w:rPr>
          <w:lang w:val="vi-VN"/>
        </w:rPr>
        <w:t>Theo Thông tư số 52/2026/TT-BTC ngày 14/5/2026 của Bộ Tài chính.</w:t>
      </w:r>
    </w:p>
  </w:footnote>
  <w:footnote w:id="19">
    <w:p w:rsidR="00DC0350" w:rsidRPr="00DC0350" w:rsidRDefault="00DC0350">
      <w:pPr>
        <w:pStyle w:val="FootnoteText"/>
        <w:rPr>
          <w:lang w:val="vi-VN"/>
        </w:rPr>
      </w:pPr>
      <w:r>
        <w:rPr>
          <w:rStyle w:val="FootnoteReference"/>
        </w:rPr>
        <w:footnoteRef/>
      </w:r>
      <w:r>
        <w:t xml:space="preserve"> </w:t>
      </w:r>
      <w:r w:rsidRPr="00DC0350">
        <w:rPr>
          <w:rFonts w:eastAsia="Times New Roman"/>
          <w:color w:val="auto"/>
        </w:rPr>
        <w:t>Xã đạt nội dung tiêu chí số 3.10</w:t>
      </w:r>
      <w:r w:rsidRPr="00DC0350">
        <w:rPr>
          <w:rFonts w:eastAsia="Times New Roman"/>
          <w:color w:val="auto"/>
          <w:sz w:val="28"/>
          <w:szCs w:val="28"/>
        </w:rPr>
        <w:t xml:space="preserve"> </w:t>
      </w:r>
      <w:r>
        <w:rPr>
          <w:rFonts w:eastAsia="Times New Roman"/>
          <w:color w:val="auto"/>
          <w:lang w:val="vi-VN"/>
        </w:rPr>
        <w:t xml:space="preserve">khi đáp </w:t>
      </w:r>
      <w:r w:rsidRPr="00DC0350">
        <w:rPr>
          <w:rFonts w:eastAsia="Times New Roman"/>
          <w:color w:val="auto"/>
        </w:rPr>
        <w:t>đáp ứng các yêu cầu theo quy định tại khoản 1 Điều 7 Thông tư số 52/2026/TT-BTC</w:t>
      </w:r>
    </w:p>
  </w:footnote>
  <w:footnote w:id="20">
    <w:p w:rsidR="00D970B0" w:rsidRPr="00B97D6E" w:rsidRDefault="00D970B0">
      <w:pPr>
        <w:pStyle w:val="FootnoteText"/>
        <w:rPr>
          <w:lang w:val="vi-VN"/>
        </w:rPr>
      </w:pPr>
      <w:r>
        <w:rPr>
          <w:rStyle w:val="FootnoteReference"/>
        </w:rPr>
        <w:footnoteRef/>
      </w:r>
      <w:r>
        <w:t xml:space="preserve"> </w:t>
      </w:r>
      <w:r>
        <w:rPr>
          <w:lang w:val="vi-VN"/>
        </w:rPr>
        <w:t>Theo Công văn số 2558/BNV-CTTN&amp;BĐG ngày 20/3/2026 của Bộ Nội vụ</w:t>
      </w:r>
      <w:r w:rsidR="00CE5EFD">
        <w:rPr>
          <w:lang w:val="vi-VN"/>
        </w:rPr>
        <w:t>.</w:t>
      </w:r>
    </w:p>
  </w:footnote>
  <w:footnote w:id="21">
    <w:p w:rsidR="00D970B0" w:rsidRPr="00B97D6E" w:rsidRDefault="00D970B0">
      <w:pPr>
        <w:pStyle w:val="FootnoteText"/>
        <w:rPr>
          <w:lang w:val="vi-VN"/>
        </w:rPr>
      </w:pPr>
      <w:r>
        <w:rPr>
          <w:rStyle w:val="FootnoteReference"/>
        </w:rPr>
        <w:footnoteRef/>
      </w:r>
      <w:r>
        <w:t xml:space="preserve"> </w:t>
      </w:r>
      <w:r>
        <w:rPr>
          <w:lang w:val="vi-VN"/>
        </w:rPr>
        <w:t>Theo Thông tư số 42/2026/TT-BGDĐT ngày 29/5/2026 của Bộ Giáo dục và Đào tạo</w:t>
      </w:r>
      <w:r w:rsidR="00CE5EFD">
        <w:rPr>
          <w:lang w:val="vi-VN"/>
        </w:rPr>
        <w:t>.</w:t>
      </w:r>
    </w:p>
  </w:footnote>
  <w:footnote w:id="22">
    <w:p w:rsidR="00D970B0" w:rsidRPr="00FC239F" w:rsidRDefault="00D970B0" w:rsidP="00A11E51">
      <w:pPr>
        <w:tabs>
          <w:tab w:val="left" w:pos="1348"/>
        </w:tabs>
        <w:spacing w:after="0"/>
        <w:jc w:val="both"/>
        <w:rPr>
          <w:color w:val="FF0000"/>
          <w:sz w:val="20"/>
          <w:szCs w:val="20"/>
          <w:lang w:val="vi-VN"/>
        </w:rPr>
      </w:pPr>
      <w:r w:rsidRPr="00FA3B57">
        <w:rPr>
          <w:rStyle w:val="FootnoteReference"/>
          <w:sz w:val="20"/>
          <w:szCs w:val="20"/>
        </w:rPr>
        <w:footnoteRef/>
      </w:r>
      <w:r w:rsidRPr="00FC239F">
        <w:rPr>
          <w:sz w:val="20"/>
          <w:szCs w:val="20"/>
          <w:lang w:val="vi-VN"/>
        </w:rPr>
        <w:t xml:space="preserve"> </w:t>
      </w:r>
      <w:r w:rsidRPr="00FA3B57">
        <w:rPr>
          <w:sz w:val="20"/>
          <w:szCs w:val="20"/>
          <w:lang w:val="vi-VN"/>
        </w:rPr>
        <w:t>Thông tư số 1984/TT-BVHTTDL ngày 14/4/2026 của Bộ Văn hóa Thể thao và Du lịch</w:t>
      </w:r>
      <w:r w:rsidR="00CE5EFD">
        <w:rPr>
          <w:sz w:val="20"/>
          <w:szCs w:val="20"/>
          <w:lang w:val="vi-VN"/>
        </w:rPr>
        <w:t>.</w:t>
      </w:r>
    </w:p>
  </w:footnote>
  <w:footnote w:id="23">
    <w:p w:rsidR="00D970B0" w:rsidRPr="00B97D6E" w:rsidRDefault="00D970B0">
      <w:pPr>
        <w:pStyle w:val="FootnoteText"/>
        <w:rPr>
          <w:lang w:val="vi-VN"/>
        </w:rPr>
      </w:pPr>
      <w:r>
        <w:rPr>
          <w:rStyle w:val="FootnoteReference"/>
        </w:rPr>
        <w:footnoteRef/>
      </w:r>
      <w:r>
        <w:t xml:space="preserve"> </w:t>
      </w:r>
      <w:r>
        <w:rPr>
          <w:lang w:val="vi-VN"/>
        </w:rPr>
        <w:t>Theo Thông tư số 42/2026/TT-BGDĐT ngày 29/5/2026 của Bộ Giáo dục và Đào tạo</w:t>
      </w:r>
      <w:r w:rsidR="00CE5EFD">
        <w:rPr>
          <w:lang w:val="vi-VN"/>
        </w:rPr>
        <w:t>.</w:t>
      </w:r>
    </w:p>
  </w:footnote>
  <w:footnote w:id="24">
    <w:p w:rsidR="00D970B0" w:rsidRPr="00FA3B57" w:rsidRDefault="00D970B0" w:rsidP="00A11E51">
      <w:pPr>
        <w:pStyle w:val="FootnoteText"/>
        <w:rPr>
          <w:color w:val="000000" w:themeColor="text1"/>
          <w:lang w:val="vi-VN" w:eastAsia="vi-VN"/>
        </w:rPr>
      </w:pPr>
      <w:r w:rsidRPr="00FA3B57">
        <w:rPr>
          <w:rStyle w:val="FootnoteReference"/>
          <w:color w:val="000000" w:themeColor="text1"/>
        </w:rPr>
        <w:footnoteRef/>
      </w:r>
      <w:r w:rsidRPr="00FC239F">
        <w:rPr>
          <w:color w:val="000000" w:themeColor="text1"/>
          <w:lang w:val="vi-VN"/>
        </w:rPr>
        <w:t xml:space="preserve"> </w:t>
      </w:r>
      <w:r w:rsidRPr="00FA3B57">
        <w:rPr>
          <w:color w:val="000000" w:themeColor="text1"/>
          <w:lang w:val="vi-VN" w:eastAsia="vi-VN"/>
        </w:rPr>
        <w:t>Quyết định số 1300/QĐ-BYT ngày 09/3/2023 của Bộ Y tế và văn bản sửa đổi</w:t>
      </w:r>
      <w:r>
        <w:rPr>
          <w:color w:val="000000" w:themeColor="text1"/>
          <w:lang w:val="vi-VN" w:eastAsia="vi-VN"/>
        </w:rPr>
        <w:t>; theo Quyết định số 1102/QĐ-BYT ngày 21/4/2026 của Bộ Y tế</w:t>
      </w:r>
      <w:r w:rsidRPr="00FA3B57">
        <w:rPr>
          <w:color w:val="000000" w:themeColor="text1"/>
          <w:lang w:val="vi-VN" w:eastAsia="vi-VN"/>
        </w:rPr>
        <w:t>.</w:t>
      </w:r>
    </w:p>
  </w:footnote>
  <w:footnote w:id="25">
    <w:p w:rsidR="00D970B0" w:rsidRPr="004A6795" w:rsidRDefault="00D970B0" w:rsidP="00A11E51">
      <w:pPr>
        <w:pStyle w:val="FootnoteText"/>
        <w:rPr>
          <w:rFonts w:asciiTheme="minorHAnsi" w:hAnsiTheme="minorHAnsi"/>
          <w:color w:val="000000" w:themeColor="text1"/>
          <w:lang w:val="vi-VN"/>
        </w:rPr>
      </w:pPr>
      <w:r w:rsidRPr="004A6795">
        <w:rPr>
          <w:rStyle w:val="FootnoteReference"/>
          <w:color w:val="000000" w:themeColor="text1"/>
        </w:rPr>
        <w:footnoteRef/>
      </w:r>
      <w:r w:rsidRPr="00FC239F">
        <w:rPr>
          <w:color w:val="000000" w:themeColor="text1"/>
          <w:lang w:val="vi-VN"/>
        </w:rPr>
        <w:t xml:space="preserve"> </w:t>
      </w:r>
      <w:r w:rsidRPr="004A6795">
        <w:rPr>
          <w:rFonts w:ascii="TimesNewRomanPSMT" w:hAnsi="TimesNewRomanPSMT"/>
          <w:color w:val="000000" w:themeColor="text1"/>
          <w:lang w:val="vi-VN" w:eastAsia="vi-VN"/>
        </w:rPr>
        <w:t>Thông tư số 30/2024/TT-BYT ngày 04/11/2024 của Bộ Y tế</w:t>
      </w:r>
      <w:r>
        <w:rPr>
          <w:color w:val="000000" w:themeColor="text1"/>
          <w:lang w:val="vi-VN" w:eastAsia="vi-VN"/>
        </w:rPr>
        <w:t>; theo Quyết định số 1102/QĐ-BYT ngày 21/4/2026 của Bộ Y tế</w:t>
      </w:r>
      <w:r w:rsidRPr="00FA3B57">
        <w:rPr>
          <w:color w:val="000000" w:themeColor="text1"/>
          <w:lang w:val="vi-VN" w:eastAsia="vi-VN"/>
        </w:rPr>
        <w:t>.</w:t>
      </w:r>
    </w:p>
  </w:footnote>
  <w:footnote w:id="26">
    <w:p w:rsidR="00D970B0" w:rsidRPr="00B97D6E" w:rsidRDefault="00D970B0">
      <w:pPr>
        <w:pStyle w:val="FootnoteText"/>
        <w:rPr>
          <w:lang w:val="vi-VN"/>
        </w:rPr>
      </w:pPr>
      <w:r>
        <w:rPr>
          <w:rStyle w:val="FootnoteReference"/>
        </w:rPr>
        <w:footnoteRef/>
      </w:r>
      <w:r>
        <w:t xml:space="preserve"> </w:t>
      </w:r>
      <w:r w:rsidRPr="00FC239F">
        <w:rPr>
          <w:lang w:val="vi-VN"/>
        </w:rPr>
        <w:t xml:space="preserve">Thực hiện theo quy định tại Điều </w:t>
      </w:r>
      <w:r>
        <w:rPr>
          <w:lang w:val="vi-VN"/>
        </w:rPr>
        <w:t>21</w:t>
      </w:r>
      <w:r w:rsidRPr="00FC239F">
        <w:rPr>
          <w:lang w:val="vi-VN"/>
        </w:rPr>
        <w:t xml:space="preserve"> Thông tư số 14/2026/TT-BNNMT của Bộ Nông nghiệp và Môi trường.</w:t>
      </w:r>
    </w:p>
  </w:footnote>
  <w:footnote w:id="27">
    <w:p w:rsidR="00D970B0" w:rsidRPr="00B97D6E" w:rsidRDefault="00D970B0">
      <w:pPr>
        <w:pStyle w:val="FootnoteText"/>
        <w:rPr>
          <w:lang w:val="vi-VN"/>
        </w:rPr>
      </w:pPr>
      <w:r>
        <w:rPr>
          <w:rStyle w:val="FootnoteReference"/>
        </w:rPr>
        <w:footnoteRef/>
      </w:r>
      <w:r>
        <w:t xml:space="preserve"> </w:t>
      </w:r>
      <w:r>
        <w:rPr>
          <w:lang w:val="vi-VN"/>
        </w:rPr>
        <w:t>Thông tư Hướng dẫn số 10/TT-BXD ngày 31/3/2026 của Bộ Xây dựng.</w:t>
      </w:r>
    </w:p>
  </w:footnote>
  <w:footnote w:id="28">
    <w:p w:rsidR="00D970B0" w:rsidRPr="00B97D6E" w:rsidRDefault="00D970B0" w:rsidP="00D970B0">
      <w:pPr>
        <w:pStyle w:val="FootnoteText"/>
        <w:rPr>
          <w:lang w:val="vi-VN"/>
        </w:rPr>
      </w:pPr>
      <w:r>
        <w:rPr>
          <w:rStyle w:val="FootnoteReference"/>
        </w:rPr>
        <w:footnoteRef/>
      </w:r>
      <w:r>
        <w:t xml:space="preserve"> </w:t>
      </w:r>
      <w:r w:rsidRPr="00FC239F">
        <w:rPr>
          <w:lang w:val="vi-VN"/>
        </w:rPr>
        <w:t xml:space="preserve">Thực hiện theo quy định tại Điều </w:t>
      </w:r>
      <w:r>
        <w:rPr>
          <w:lang w:val="vi-VN"/>
        </w:rPr>
        <w:t>23</w:t>
      </w:r>
      <w:r w:rsidRPr="00FC239F">
        <w:rPr>
          <w:lang w:val="vi-VN"/>
        </w:rPr>
        <w:t xml:space="preserve"> Thông tư số 14/2026/TT-BNNMT của Bộ Nông nghiệp và Môi trường.</w:t>
      </w:r>
    </w:p>
    <w:p w:rsidR="00D970B0" w:rsidRPr="00D970B0" w:rsidRDefault="00D970B0">
      <w:pPr>
        <w:pStyle w:val="FootnoteText"/>
        <w:rPr>
          <w:lang w:val="vi-VN"/>
        </w:rPr>
      </w:pPr>
    </w:p>
  </w:footnote>
  <w:footnote w:id="29">
    <w:p w:rsidR="00D970B0" w:rsidRPr="00D970B0" w:rsidRDefault="00D970B0" w:rsidP="00A11E51">
      <w:pPr>
        <w:pStyle w:val="FootnoteText"/>
        <w:rPr>
          <w:lang w:val="vi-VN"/>
        </w:rPr>
      </w:pPr>
      <w:r w:rsidRPr="00A61AE3">
        <w:rPr>
          <w:rStyle w:val="FootnoteReference"/>
        </w:rPr>
        <w:footnoteRef/>
      </w:r>
      <w:r w:rsidRPr="00A61AE3">
        <w:t xml:space="preserve"> 3</w:t>
      </w:r>
      <w:r>
        <w:t xml:space="preserve"> an: an toàn - an tâm - an sinh. </w:t>
      </w:r>
      <w:r>
        <w:rPr>
          <w:lang w:val="vi-VN"/>
        </w:rPr>
        <w:t>Theo Hướng dẫn số 53/HD-ĐCT ngày 11/5/2026 của Hội Liên hiệp Phụ nữ Việt Nam.</w:t>
      </w:r>
    </w:p>
  </w:footnote>
  <w:footnote w:id="30">
    <w:p w:rsidR="00D970B0" w:rsidRPr="00D970B0" w:rsidRDefault="00D970B0">
      <w:pPr>
        <w:pStyle w:val="FootnoteText"/>
        <w:rPr>
          <w:lang w:val="vi-VN"/>
        </w:rPr>
      </w:pPr>
      <w:r>
        <w:rPr>
          <w:rStyle w:val="FootnoteReference"/>
        </w:rPr>
        <w:footnoteRef/>
      </w:r>
      <w:r>
        <w:t xml:space="preserve"> </w:t>
      </w:r>
      <w:r>
        <w:rPr>
          <w:lang w:val="vi-VN"/>
        </w:rPr>
        <w:t>Theo Công văn số 2558/BNV-CTTN&amp;BĐG ngày 20/3/2026 của Bộ Nội vụ</w:t>
      </w:r>
      <w:r w:rsidR="00CE5EFD">
        <w:rPr>
          <w:lang w:val="vi-VN"/>
        </w:rPr>
        <w:t>.</w:t>
      </w:r>
    </w:p>
  </w:footnote>
  <w:footnote w:id="31">
    <w:p w:rsidR="00D970B0" w:rsidRPr="009C4740" w:rsidRDefault="00D970B0" w:rsidP="00A11E51">
      <w:pPr>
        <w:pStyle w:val="FootnoteText"/>
        <w:rPr>
          <w:lang w:val="vi-VN"/>
        </w:rPr>
      </w:pPr>
      <w:r w:rsidRPr="009C4740">
        <w:rPr>
          <w:rStyle w:val="FootnoteReference"/>
        </w:rPr>
        <w:footnoteRef/>
      </w:r>
      <w:r w:rsidRPr="009C4740">
        <w:t xml:space="preserve"> </w:t>
      </w:r>
      <w:r w:rsidRPr="009C4740">
        <w:rPr>
          <w:lang w:val="vi-VN"/>
        </w:rPr>
        <w:t>Theo Quyết định số 1102/QĐ-BYT ngày 21/4/2026 của Bộ Y tế</w:t>
      </w:r>
      <w:r w:rsidRPr="00FA3B57">
        <w:rPr>
          <w:color w:val="000000" w:themeColor="text1"/>
          <w:lang w:val="vi-VN" w:eastAsia="vi-VN"/>
        </w:rPr>
        <w:t>.</w:t>
      </w:r>
    </w:p>
  </w:footnote>
  <w:footnote w:id="32">
    <w:p w:rsidR="00D970B0" w:rsidRPr="00D970B0" w:rsidRDefault="00D970B0">
      <w:pPr>
        <w:pStyle w:val="FootnoteText"/>
        <w:rPr>
          <w:lang w:val="vi-VN"/>
        </w:rPr>
      </w:pPr>
      <w:r>
        <w:rPr>
          <w:rStyle w:val="FootnoteReference"/>
        </w:rPr>
        <w:footnoteRef/>
      </w:r>
      <w:r>
        <w:t xml:space="preserve"> </w:t>
      </w:r>
      <w:r w:rsidRPr="00FC239F">
        <w:rPr>
          <w:lang w:val="vi-VN"/>
        </w:rPr>
        <w:t xml:space="preserve">Thực hiện theo quy định tại Điều </w:t>
      </w:r>
      <w:r>
        <w:rPr>
          <w:lang w:val="vi-VN"/>
        </w:rPr>
        <w:t>25</w:t>
      </w:r>
      <w:r w:rsidRPr="00FC239F">
        <w:rPr>
          <w:lang w:val="vi-VN"/>
        </w:rPr>
        <w:t xml:space="preserve"> Thông tư số 14/2026/TT-BNNMT của Bộ Nông nghiệp và Môi trường.</w:t>
      </w:r>
    </w:p>
  </w:footnote>
  <w:footnote w:id="33">
    <w:p w:rsidR="00D970B0" w:rsidRPr="00D970B0" w:rsidRDefault="00D970B0">
      <w:pPr>
        <w:pStyle w:val="FootnoteText"/>
        <w:rPr>
          <w:lang w:val="vi-VN"/>
        </w:rPr>
      </w:pPr>
      <w:r>
        <w:rPr>
          <w:rStyle w:val="FootnoteReference"/>
        </w:rPr>
        <w:footnoteRef/>
      </w:r>
      <w:r>
        <w:t xml:space="preserve"> </w:t>
      </w:r>
      <w:r>
        <w:rPr>
          <w:lang w:val="vi-VN"/>
        </w:rPr>
        <w:t>Theo Hướng dẫn số 3781/HD-BKHCN ngày 01/6/2026 của Bộ Khoa học và Công nghệ.</w:t>
      </w:r>
    </w:p>
  </w:footnote>
  <w:footnote w:id="34">
    <w:p w:rsidR="00D970B0" w:rsidRPr="00FC239F" w:rsidRDefault="00D970B0" w:rsidP="00A11E51">
      <w:pPr>
        <w:pStyle w:val="FootnoteText"/>
        <w:rPr>
          <w:color w:val="000000" w:themeColor="text1"/>
          <w:lang w:val="vi-VN"/>
        </w:rPr>
      </w:pPr>
      <w:r w:rsidRPr="004A6795">
        <w:rPr>
          <w:rStyle w:val="FootnoteReference"/>
          <w:color w:val="000000" w:themeColor="text1"/>
        </w:rPr>
        <w:footnoteRef/>
      </w:r>
      <w:r w:rsidRPr="00FC239F">
        <w:rPr>
          <w:color w:val="000000" w:themeColor="text1"/>
          <w:lang w:val="vi-VN"/>
        </w:rPr>
        <w:t xml:space="preserve"> Thực hiện theo quy định tại Điều 27 Thông tư số 14/2026/TT-BNNMT của Bộ Nông nghiệp và Môi trường.</w:t>
      </w:r>
    </w:p>
  </w:footnote>
  <w:footnote w:id="35">
    <w:p w:rsidR="00D970B0" w:rsidRPr="004A6795" w:rsidRDefault="00D970B0" w:rsidP="00A11E51">
      <w:pPr>
        <w:pStyle w:val="FootnoteText"/>
        <w:rPr>
          <w:color w:val="000000" w:themeColor="text1"/>
          <w:lang w:val="vi-VN"/>
        </w:rPr>
      </w:pPr>
      <w:r w:rsidRPr="004A6795">
        <w:rPr>
          <w:rStyle w:val="FootnoteReference"/>
          <w:color w:val="000000" w:themeColor="text1"/>
        </w:rPr>
        <w:footnoteRef/>
      </w:r>
      <w:r w:rsidRPr="00FC239F">
        <w:rPr>
          <w:color w:val="000000" w:themeColor="text1"/>
          <w:lang w:val="vi-VN"/>
        </w:rPr>
        <w:t xml:space="preserve"> Theo Thông tư số 17/2026/TT-BCT ngày 31/3/2026 của Bộ Công Thương</w:t>
      </w:r>
      <w:r w:rsidR="00CE5EFD">
        <w:rPr>
          <w:color w:val="000000" w:themeColor="text1"/>
          <w:lang w:val="vi-VN"/>
        </w:rPr>
        <w:t>.</w:t>
      </w:r>
    </w:p>
  </w:footnote>
  <w:footnote w:id="36">
    <w:p w:rsidR="00D970B0" w:rsidRPr="00D970B0" w:rsidRDefault="00D970B0">
      <w:pPr>
        <w:pStyle w:val="FootnoteText"/>
        <w:rPr>
          <w:lang w:val="vi-VN"/>
        </w:rPr>
      </w:pPr>
      <w:r>
        <w:rPr>
          <w:rStyle w:val="FootnoteReference"/>
        </w:rPr>
        <w:footnoteRef/>
      </w:r>
      <w:r>
        <w:t xml:space="preserve"> </w:t>
      </w:r>
      <w:r>
        <w:rPr>
          <w:lang w:val="vi-VN"/>
        </w:rPr>
        <w:t>Theo Hướng dẫn số 3781/HD-BKHCN ngày 01/6/2026 của Bộ Khoa học và Công nghệ.</w:t>
      </w:r>
    </w:p>
  </w:footnote>
  <w:footnote w:id="37">
    <w:p w:rsidR="00D970B0" w:rsidRPr="00FC239F" w:rsidRDefault="00D970B0" w:rsidP="00A11E51">
      <w:pPr>
        <w:pStyle w:val="FootnoteText"/>
        <w:rPr>
          <w:lang w:val="vi-VN"/>
        </w:rPr>
      </w:pPr>
      <w:r>
        <w:rPr>
          <w:rStyle w:val="FootnoteReference"/>
        </w:rPr>
        <w:footnoteRef/>
      </w:r>
      <w:r w:rsidRPr="00FC239F">
        <w:rPr>
          <w:lang w:val="vi-VN"/>
        </w:rPr>
        <w:t xml:space="preserve"> Thực hiện theo quy định tại Điều 29, Điều 31, Điều 33 Thông tư số 14/2026/TT-BNNMT của Bộ Nông nghiệp và Môi trường.</w:t>
      </w:r>
    </w:p>
  </w:footnote>
  <w:footnote w:id="38">
    <w:p w:rsidR="00D970B0" w:rsidRPr="00D970B0" w:rsidRDefault="00D970B0">
      <w:pPr>
        <w:pStyle w:val="FootnoteText"/>
        <w:rPr>
          <w:lang w:val="vi-VN"/>
        </w:rPr>
      </w:pPr>
      <w:r>
        <w:rPr>
          <w:rStyle w:val="FootnoteReference"/>
        </w:rPr>
        <w:footnoteRef/>
      </w:r>
      <w:r>
        <w:t xml:space="preserve"> </w:t>
      </w:r>
      <w:r w:rsidRPr="00FC239F">
        <w:rPr>
          <w:lang w:val="vi-VN"/>
        </w:rPr>
        <w:t xml:space="preserve">Thực hiện theo quy định tại Điều </w:t>
      </w:r>
      <w:r>
        <w:rPr>
          <w:lang w:val="vi-VN"/>
        </w:rPr>
        <w:t>35 cùa</w:t>
      </w:r>
      <w:r w:rsidRPr="00FC239F">
        <w:rPr>
          <w:lang w:val="vi-VN"/>
        </w:rPr>
        <w:t xml:space="preserve"> Thông tư số 14/2026/TT-BNNMT của Bộ Nông nghiệp và Môi trường.</w:t>
      </w:r>
    </w:p>
  </w:footnote>
  <w:footnote w:id="39">
    <w:p w:rsidR="00D970B0" w:rsidRPr="00FC239F" w:rsidRDefault="00D970B0" w:rsidP="00A11E51">
      <w:pPr>
        <w:pStyle w:val="FootnoteText"/>
        <w:rPr>
          <w:lang w:val="vi-VN"/>
        </w:rPr>
      </w:pPr>
      <w:r w:rsidRPr="000D6DE6">
        <w:rPr>
          <w:rStyle w:val="FootnoteReference"/>
        </w:rPr>
        <w:footnoteRef/>
      </w:r>
      <w:r w:rsidRPr="00FC239F">
        <w:rPr>
          <w:lang w:val="vi-VN"/>
        </w:rPr>
        <w:t xml:space="preserve"> Bao gồm cả cơ sở chăn nuôi, nuôi trồng thuỷ sản, chế biến nông lâm thuỷ sản</w:t>
      </w:r>
      <w:r>
        <w:rPr>
          <w:lang w:val="vi-VN"/>
        </w:rPr>
        <w:t xml:space="preserve"> t</w:t>
      </w:r>
      <w:r w:rsidRPr="00FC239F">
        <w:rPr>
          <w:lang w:val="vi-VN"/>
        </w:rPr>
        <w:t xml:space="preserve">hực hiện theo quy định tại Điều </w:t>
      </w:r>
      <w:r>
        <w:rPr>
          <w:lang w:val="vi-VN"/>
        </w:rPr>
        <w:t>37</w:t>
      </w:r>
      <w:r w:rsidRPr="00FC239F">
        <w:rPr>
          <w:lang w:val="vi-VN"/>
        </w:rPr>
        <w:t xml:space="preserve"> Thông tư số 14/2026/TT-BNNMT của Bộ Nông nghiệp và Môi trường.</w:t>
      </w:r>
    </w:p>
  </w:footnote>
  <w:footnote w:id="40">
    <w:p w:rsidR="00D970B0" w:rsidRPr="00FC239F" w:rsidRDefault="00D970B0" w:rsidP="00A11E51">
      <w:pPr>
        <w:pStyle w:val="FootnoteText"/>
        <w:rPr>
          <w:lang w:val="vi-VN"/>
        </w:rPr>
      </w:pPr>
      <w:r>
        <w:rPr>
          <w:rStyle w:val="FootnoteReference"/>
        </w:rPr>
        <w:footnoteRef/>
      </w:r>
      <w:r w:rsidRPr="00FC239F">
        <w:rPr>
          <w:lang w:val="vi-VN"/>
        </w:rPr>
        <w:t xml:space="preserve"> Thực hiện theo quy định tại Điều 37 Thông tư số 14/2026/TT-BNNMT của Bộ Nông nghiệp và Môi trường.</w:t>
      </w:r>
    </w:p>
  </w:footnote>
  <w:footnote w:id="41">
    <w:p w:rsidR="00D970B0" w:rsidRPr="00D970B0" w:rsidRDefault="00D970B0">
      <w:pPr>
        <w:pStyle w:val="FootnoteText"/>
        <w:rPr>
          <w:lang w:val="vi-VN"/>
        </w:rPr>
      </w:pPr>
      <w:r>
        <w:rPr>
          <w:rStyle w:val="FootnoteReference"/>
        </w:rPr>
        <w:footnoteRef/>
      </w:r>
      <w:r>
        <w:t xml:space="preserve"> </w:t>
      </w:r>
      <w:r>
        <w:rPr>
          <w:lang w:val="vi-VN"/>
        </w:rPr>
        <w:t>Thông tư Hướng dẫn số 10/TT-BXD ngày 31/3/2026 của Bộ Xây dựng</w:t>
      </w:r>
      <w:r w:rsidR="00CE5EFD">
        <w:rPr>
          <w:lang w:val="vi-VN"/>
        </w:rPr>
        <w:t>.</w:t>
      </w:r>
    </w:p>
  </w:footnote>
  <w:footnote w:id="42">
    <w:p w:rsidR="00D970B0" w:rsidRPr="00FC239F" w:rsidRDefault="00D970B0" w:rsidP="00A11E51">
      <w:pPr>
        <w:tabs>
          <w:tab w:val="left" w:pos="1348"/>
        </w:tabs>
        <w:spacing w:after="0" w:line="240" w:lineRule="auto"/>
        <w:jc w:val="both"/>
        <w:rPr>
          <w:sz w:val="20"/>
          <w:szCs w:val="20"/>
          <w:lang w:val="vi-VN"/>
        </w:rPr>
      </w:pPr>
      <w:r w:rsidRPr="00C02D12">
        <w:rPr>
          <w:rStyle w:val="FootnoteReference"/>
          <w:sz w:val="20"/>
          <w:szCs w:val="20"/>
        </w:rPr>
        <w:footnoteRef/>
      </w:r>
      <w:r w:rsidRPr="00C02D12">
        <w:rPr>
          <w:sz w:val="20"/>
          <w:szCs w:val="20"/>
          <w:lang w:val="vi-VN"/>
        </w:rPr>
        <w:t xml:space="preserve"> </w:t>
      </w:r>
      <w:r w:rsidRPr="00FC239F">
        <w:rPr>
          <w:sz w:val="20"/>
          <w:szCs w:val="20"/>
          <w:lang w:val="vi-VN"/>
        </w:rPr>
        <w:t>Thực hiện theo Điều 39 Thông tư số 14/2026/TT-BNNMT của Bộ Nông nghiệp và Môi trường</w:t>
      </w:r>
      <w:r w:rsidR="00CE5EFD">
        <w:rPr>
          <w:sz w:val="20"/>
          <w:szCs w:val="20"/>
          <w:lang w:val="vi-VN"/>
        </w:rPr>
        <w:t>.</w:t>
      </w:r>
    </w:p>
    <w:p w:rsidR="00D970B0" w:rsidRPr="00C02D12" w:rsidRDefault="00D970B0" w:rsidP="00A11E51">
      <w:pPr>
        <w:pStyle w:val="FootnoteText"/>
        <w:rPr>
          <w:lang w:val="vi-VN"/>
        </w:rPr>
      </w:pPr>
    </w:p>
  </w:footnote>
  <w:footnote w:id="43">
    <w:p w:rsidR="00D970B0" w:rsidRPr="004A6795" w:rsidRDefault="00D970B0" w:rsidP="00A11E51">
      <w:pPr>
        <w:pStyle w:val="FootnoteText"/>
        <w:rPr>
          <w:color w:val="000000" w:themeColor="text1"/>
          <w:lang w:val="vi-VN"/>
        </w:rPr>
      </w:pPr>
      <w:r w:rsidRPr="004A6795">
        <w:rPr>
          <w:rStyle w:val="FootnoteReference"/>
          <w:color w:val="000000" w:themeColor="text1"/>
        </w:rPr>
        <w:footnoteRef/>
      </w:r>
      <w:r w:rsidRPr="00FC239F">
        <w:rPr>
          <w:color w:val="000000" w:themeColor="text1"/>
          <w:lang w:val="vi-VN"/>
        </w:rPr>
        <w:t xml:space="preserve"> </w:t>
      </w:r>
      <w:r w:rsidRPr="004A6795">
        <w:rPr>
          <w:rFonts w:ascii="TimesNewRomanPSMT" w:hAnsi="TimesNewRomanPSMT"/>
          <w:color w:val="000000" w:themeColor="text1"/>
          <w:lang w:val="vi-VN" w:eastAsia="vi-VN"/>
        </w:rPr>
        <w:t>Quy định tại Quyết định số 27/2025/QĐ-</w:t>
      </w:r>
      <w:r w:rsidRPr="004A6795">
        <w:rPr>
          <w:color w:val="000000" w:themeColor="text1"/>
          <w:lang w:val="vi-VN" w:eastAsia="vi-VN"/>
        </w:rPr>
        <w:t xml:space="preserve"> </w:t>
      </w:r>
      <w:r w:rsidRPr="004A6795">
        <w:rPr>
          <w:rFonts w:ascii="TimesNewRomanPSMT" w:hAnsi="TimesNewRomanPSMT"/>
          <w:color w:val="000000" w:themeColor="text1"/>
          <w:lang w:val="vi-VN" w:eastAsia="vi-VN"/>
        </w:rPr>
        <w:t>TTg ngày 04/8/2025 của Thủ tướng Chính phủ; Thông tư số 15/2025/TT-BTPngày 11/9/2025 của Bộ trưởng Bộ Tư pháp</w:t>
      </w:r>
      <w:r w:rsidR="00CE5EFD">
        <w:rPr>
          <w:rFonts w:ascii="TimesNewRomanPSMT" w:hAnsi="TimesNewRomanPSMT"/>
          <w:color w:val="000000" w:themeColor="text1"/>
          <w:lang w:val="vi-VN" w:eastAsia="vi-VN"/>
        </w:rPr>
        <w:t>.</w:t>
      </w:r>
    </w:p>
  </w:footnote>
  <w:footnote w:id="44">
    <w:p w:rsidR="00D970B0" w:rsidRPr="00D970B0" w:rsidRDefault="00D970B0">
      <w:pPr>
        <w:pStyle w:val="FootnoteText"/>
        <w:rPr>
          <w:lang w:val="vi-VN"/>
        </w:rPr>
      </w:pPr>
      <w:r>
        <w:rPr>
          <w:rStyle w:val="FootnoteReference"/>
        </w:rPr>
        <w:footnoteRef/>
      </w:r>
      <w:r>
        <w:t xml:space="preserve"> </w:t>
      </w:r>
      <w:r w:rsidR="00CE5EFD">
        <w:rPr>
          <w:lang w:val="vi-VN"/>
        </w:rPr>
        <w:t>Theo Thông tư Hướng dẫn số 07/HD-BCA-V05 ngày 27/3/2026 của Bộ Công an.</w:t>
      </w:r>
    </w:p>
  </w:footnote>
  <w:footnote w:id="45">
    <w:p w:rsidR="00CE5EFD" w:rsidRPr="00CE5EFD" w:rsidRDefault="00CE5EFD">
      <w:pPr>
        <w:pStyle w:val="FootnoteText"/>
        <w:rPr>
          <w:lang w:val="vi-VN"/>
        </w:rPr>
      </w:pPr>
      <w:r>
        <w:rPr>
          <w:rStyle w:val="FootnoteReference"/>
        </w:rPr>
        <w:footnoteRef/>
      </w:r>
      <w:r>
        <w:t xml:space="preserve"> </w:t>
      </w:r>
      <w:r>
        <w:rPr>
          <w:lang w:val="vi-VN"/>
        </w:rPr>
        <w:t>Theo Thông tư Hướng dẫn số 07/HD-BCA-V05 ngày 27/3/2026 của Bộ Công an.</w:t>
      </w:r>
    </w:p>
  </w:footnote>
  <w:footnote w:id="46">
    <w:p w:rsidR="00CE5EFD" w:rsidRPr="00CE5EFD" w:rsidRDefault="00CE5EFD">
      <w:pPr>
        <w:pStyle w:val="FootnoteText"/>
        <w:rPr>
          <w:lang w:val="vi-VN"/>
        </w:rPr>
      </w:pPr>
      <w:r>
        <w:rPr>
          <w:rStyle w:val="FootnoteReference"/>
        </w:rPr>
        <w:footnoteRef/>
      </w:r>
      <w:r>
        <w:t xml:space="preserve"> </w:t>
      </w:r>
      <w:r>
        <w:rPr>
          <w:lang w:val="vi-VN"/>
        </w:rPr>
        <w:t>Theo Hướng dẫn số 3132/HD-BQP ngày 12/5/2026 của Bộ Quốc phòng.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0B0" w:rsidRDefault="00D970B0">
    <w:pPr>
      <w:pStyle w:val="Header"/>
      <w:jc w:val="center"/>
    </w:pPr>
    <w:r>
      <w:fldChar w:fldCharType="begin"/>
    </w:r>
    <w:r>
      <w:instrText xml:space="preserve"> PAGE   \* MERGEFORMAT </w:instrText>
    </w:r>
    <w:r>
      <w:fldChar w:fldCharType="separate"/>
    </w:r>
    <w:r w:rsidR="00630C32">
      <w:rPr>
        <w:noProof/>
      </w:rPr>
      <w:t>2</w:t>
    </w:r>
    <w:r>
      <w:rPr>
        <w:noProof/>
      </w:rPr>
      <w:fldChar w:fldCharType="end"/>
    </w:r>
  </w:p>
  <w:p w:rsidR="00D970B0" w:rsidRDefault="00D970B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661" w:rsidRDefault="00441661">
    <w:pPr>
      <w:pStyle w:val="Header"/>
      <w:jc w:val="center"/>
    </w:pPr>
  </w:p>
  <w:p w:rsidR="00441661" w:rsidRDefault="004416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E3B7A"/>
    <w:multiLevelType w:val="hybridMultilevel"/>
    <w:tmpl w:val="252670C8"/>
    <w:lvl w:ilvl="0" w:tplc="54FA720E">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D37D08"/>
    <w:multiLevelType w:val="hybridMultilevel"/>
    <w:tmpl w:val="951271E4"/>
    <w:lvl w:ilvl="0" w:tplc="A522AE5C">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550"/>
    <w:rsid w:val="0000151E"/>
    <w:rsid w:val="0000267E"/>
    <w:rsid w:val="00003FDE"/>
    <w:rsid w:val="0000456B"/>
    <w:rsid w:val="000045E3"/>
    <w:rsid w:val="00004DAF"/>
    <w:rsid w:val="000060EC"/>
    <w:rsid w:val="00012F69"/>
    <w:rsid w:val="000145DF"/>
    <w:rsid w:val="00015757"/>
    <w:rsid w:val="00016DF3"/>
    <w:rsid w:val="00017D80"/>
    <w:rsid w:val="00020414"/>
    <w:rsid w:val="00020ED1"/>
    <w:rsid w:val="00021577"/>
    <w:rsid w:val="00023180"/>
    <w:rsid w:val="00024ED8"/>
    <w:rsid w:val="0002546C"/>
    <w:rsid w:val="0002558D"/>
    <w:rsid w:val="000258D9"/>
    <w:rsid w:val="00026DF0"/>
    <w:rsid w:val="00027A4E"/>
    <w:rsid w:val="000309AC"/>
    <w:rsid w:val="000315A1"/>
    <w:rsid w:val="00031BDD"/>
    <w:rsid w:val="000320E4"/>
    <w:rsid w:val="000334B1"/>
    <w:rsid w:val="00033A65"/>
    <w:rsid w:val="00033CAA"/>
    <w:rsid w:val="00034A15"/>
    <w:rsid w:val="000356B1"/>
    <w:rsid w:val="00037C83"/>
    <w:rsid w:val="00040645"/>
    <w:rsid w:val="00040C12"/>
    <w:rsid w:val="00042C45"/>
    <w:rsid w:val="00043286"/>
    <w:rsid w:val="000443C4"/>
    <w:rsid w:val="00046C7B"/>
    <w:rsid w:val="000513D1"/>
    <w:rsid w:val="00052E54"/>
    <w:rsid w:val="000533E7"/>
    <w:rsid w:val="00056D62"/>
    <w:rsid w:val="000607C0"/>
    <w:rsid w:val="00063309"/>
    <w:rsid w:val="00063314"/>
    <w:rsid w:val="00064409"/>
    <w:rsid w:val="00067471"/>
    <w:rsid w:val="000709E6"/>
    <w:rsid w:val="00074C4E"/>
    <w:rsid w:val="000755DF"/>
    <w:rsid w:val="00076D1E"/>
    <w:rsid w:val="0008061C"/>
    <w:rsid w:val="00081BBB"/>
    <w:rsid w:val="00083016"/>
    <w:rsid w:val="00084B38"/>
    <w:rsid w:val="0009030C"/>
    <w:rsid w:val="00090C8C"/>
    <w:rsid w:val="00092759"/>
    <w:rsid w:val="0009332A"/>
    <w:rsid w:val="000935F2"/>
    <w:rsid w:val="00093642"/>
    <w:rsid w:val="000950DB"/>
    <w:rsid w:val="00095D0E"/>
    <w:rsid w:val="00096C8D"/>
    <w:rsid w:val="00097A01"/>
    <w:rsid w:val="00097FAA"/>
    <w:rsid w:val="000A0327"/>
    <w:rsid w:val="000A17F7"/>
    <w:rsid w:val="000A27EA"/>
    <w:rsid w:val="000A3920"/>
    <w:rsid w:val="000A40FA"/>
    <w:rsid w:val="000A4F58"/>
    <w:rsid w:val="000A60A5"/>
    <w:rsid w:val="000A61AA"/>
    <w:rsid w:val="000A7CAF"/>
    <w:rsid w:val="000B04E5"/>
    <w:rsid w:val="000B04EA"/>
    <w:rsid w:val="000B2EEF"/>
    <w:rsid w:val="000B3777"/>
    <w:rsid w:val="000B685D"/>
    <w:rsid w:val="000B6D42"/>
    <w:rsid w:val="000C10EA"/>
    <w:rsid w:val="000C12ED"/>
    <w:rsid w:val="000C1A7B"/>
    <w:rsid w:val="000C41C0"/>
    <w:rsid w:val="000C5196"/>
    <w:rsid w:val="000C6418"/>
    <w:rsid w:val="000C64FF"/>
    <w:rsid w:val="000C68B5"/>
    <w:rsid w:val="000C7115"/>
    <w:rsid w:val="000D074C"/>
    <w:rsid w:val="000D2C7C"/>
    <w:rsid w:val="000D54BC"/>
    <w:rsid w:val="000D6422"/>
    <w:rsid w:val="000D745A"/>
    <w:rsid w:val="000E0C5B"/>
    <w:rsid w:val="000E10EE"/>
    <w:rsid w:val="000E7F10"/>
    <w:rsid w:val="000F068D"/>
    <w:rsid w:val="000F17A0"/>
    <w:rsid w:val="000F268D"/>
    <w:rsid w:val="000F712D"/>
    <w:rsid w:val="0010057B"/>
    <w:rsid w:val="001018A9"/>
    <w:rsid w:val="0010232B"/>
    <w:rsid w:val="00102EDA"/>
    <w:rsid w:val="0010329A"/>
    <w:rsid w:val="0010471B"/>
    <w:rsid w:val="00105AE7"/>
    <w:rsid w:val="00105C7E"/>
    <w:rsid w:val="00106977"/>
    <w:rsid w:val="00107AA5"/>
    <w:rsid w:val="001103B2"/>
    <w:rsid w:val="001129B4"/>
    <w:rsid w:val="00112ABB"/>
    <w:rsid w:val="001135C7"/>
    <w:rsid w:val="00113FA0"/>
    <w:rsid w:val="00120219"/>
    <w:rsid w:val="001213F9"/>
    <w:rsid w:val="001215A4"/>
    <w:rsid w:val="001232EC"/>
    <w:rsid w:val="00123C12"/>
    <w:rsid w:val="00127A2A"/>
    <w:rsid w:val="001303B4"/>
    <w:rsid w:val="00130A91"/>
    <w:rsid w:val="00131788"/>
    <w:rsid w:val="00131B94"/>
    <w:rsid w:val="00132404"/>
    <w:rsid w:val="001325FB"/>
    <w:rsid w:val="00133157"/>
    <w:rsid w:val="00133B20"/>
    <w:rsid w:val="00134369"/>
    <w:rsid w:val="001365DE"/>
    <w:rsid w:val="00136E9C"/>
    <w:rsid w:val="00136FF1"/>
    <w:rsid w:val="00141B15"/>
    <w:rsid w:val="001425EA"/>
    <w:rsid w:val="00143F73"/>
    <w:rsid w:val="00144592"/>
    <w:rsid w:val="0014537D"/>
    <w:rsid w:val="00146421"/>
    <w:rsid w:val="00146BC3"/>
    <w:rsid w:val="001510CE"/>
    <w:rsid w:val="001512FB"/>
    <w:rsid w:val="0015345A"/>
    <w:rsid w:val="001542C7"/>
    <w:rsid w:val="00156821"/>
    <w:rsid w:val="00156AB1"/>
    <w:rsid w:val="0016095D"/>
    <w:rsid w:val="00161049"/>
    <w:rsid w:val="0016194E"/>
    <w:rsid w:val="0016225E"/>
    <w:rsid w:val="001632EA"/>
    <w:rsid w:val="0016354F"/>
    <w:rsid w:val="001658FB"/>
    <w:rsid w:val="00171A0E"/>
    <w:rsid w:val="00173754"/>
    <w:rsid w:val="001762D9"/>
    <w:rsid w:val="001764E3"/>
    <w:rsid w:val="0018085D"/>
    <w:rsid w:val="0018156C"/>
    <w:rsid w:val="001816AF"/>
    <w:rsid w:val="00181DD6"/>
    <w:rsid w:val="00182DA7"/>
    <w:rsid w:val="00185055"/>
    <w:rsid w:val="00186354"/>
    <w:rsid w:val="0018684B"/>
    <w:rsid w:val="001871E4"/>
    <w:rsid w:val="00187250"/>
    <w:rsid w:val="00190767"/>
    <w:rsid w:val="001916BA"/>
    <w:rsid w:val="00192FA4"/>
    <w:rsid w:val="00196303"/>
    <w:rsid w:val="001972E7"/>
    <w:rsid w:val="001A14C4"/>
    <w:rsid w:val="001A2EBB"/>
    <w:rsid w:val="001B31DE"/>
    <w:rsid w:val="001B3550"/>
    <w:rsid w:val="001B38CF"/>
    <w:rsid w:val="001B3920"/>
    <w:rsid w:val="001B4A2E"/>
    <w:rsid w:val="001B5301"/>
    <w:rsid w:val="001C042D"/>
    <w:rsid w:val="001C0D4D"/>
    <w:rsid w:val="001C3304"/>
    <w:rsid w:val="001C4838"/>
    <w:rsid w:val="001C4A14"/>
    <w:rsid w:val="001C6722"/>
    <w:rsid w:val="001C6874"/>
    <w:rsid w:val="001C6ED9"/>
    <w:rsid w:val="001C7DD6"/>
    <w:rsid w:val="001D27F7"/>
    <w:rsid w:val="001D2807"/>
    <w:rsid w:val="001D3680"/>
    <w:rsid w:val="001D3EAF"/>
    <w:rsid w:val="001D4B57"/>
    <w:rsid w:val="001D54AD"/>
    <w:rsid w:val="001D5D0C"/>
    <w:rsid w:val="001D6297"/>
    <w:rsid w:val="001E23ED"/>
    <w:rsid w:val="001E3B4E"/>
    <w:rsid w:val="001E6FA4"/>
    <w:rsid w:val="001F24FB"/>
    <w:rsid w:val="001F25FE"/>
    <w:rsid w:val="001F3A60"/>
    <w:rsid w:val="001F5240"/>
    <w:rsid w:val="001F63FF"/>
    <w:rsid w:val="001F6CC8"/>
    <w:rsid w:val="001F70C8"/>
    <w:rsid w:val="001F794C"/>
    <w:rsid w:val="0020414A"/>
    <w:rsid w:val="0020736A"/>
    <w:rsid w:val="00210956"/>
    <w:rsid w:val="002122F3"/>
    <w:rsid w:val="0021291F"/>
    <w:rsid w:val="00212B21"/>
    <w:rsid w:val="002131DC"/>
    <w:rsid w:val="00213DC4"/>
    <w:rsid w:val="0021463C"/>
    <w:rsid w:val="00214F8C"/>
    <w:rsid w:val="0021631E"/>
    <w:rsid w:val="0021747A"/>
    <w:rsid w:val="00217578"/>
    <w:rsid w:val="002179B0"/>
    <w:rsid w:val="00222DBB"/>
    <w:rsid w:val="002248AB"/>
    <w:rsid w:val="00225F86"/>
    <w:rsid w:val="00226D69"/>
    <w:rsid w:val="00230284"/>
    <w:rsid w:val="00237EC4"/>
    <w:rsid w:val="00240658"/>
    <w:rsid w:val="00240CA1"/>
    <w:rsid w:val="00241026"/>
    <w:rsid w:val="00241A51"/>
    <w:rsid w:val="00241B63"/>
    <w:rsid w:val="00243227"/>
    <w:rsid w:val="002439E6"/>
    <w:rsid w:val="002442DF"/>
    <w:rsid w:val="00244BE6"/>
    <w:rsid w:val="002454AF"/>
    <w:rsid w:val="00245B4D"/>
    <w:rsid w:val="002473DE"/>
    <w:rsid w:val="00251A38"/>
    <w:rsid w:val="00251F14"/>
    <w:rsid w:val="0025283C"/>
    <w:rsid w:val="00252A1A"/>
    <w:rsid w:val="00254404"/>
    <w:rsid w:val="00254A74"/>
    <w:rsid w:val="00254D3C"/>
    <w:rsid w:val="002550D3"/>
    <w:rsid w:val="00257215"/>
    <w:rsid w:val="002579A4"/>
    <w:rsid w:val="00260098"/>
    <w:rsid w:val="00261CE0"/>
    <w:rsid w:val="00262907"/>
    <w:rsid w:val="00262AD5"/>
    <w:rsid w:val="00262FE3"/>
    <w:rsid w:val="00265CA3"/>
    <w:rsid w:val="00266307"/>
    <w:rsid w:val="00267405"/>
    <w:rsid w:val="00267AA1"/>
    <w:rsid w:val="00270DE8"/>
    <w:rsid w:val="00270E84"/>
    <w:rsid w:val="002719ED"/>
    <w:rsid w:val="00272D8C"/>
    <w:rsid w:val="002733E9"/>
    <w:rsid w:val="00274F21"/>
    <w:rsid w:val="002751A3"/>
    <w:rsid w:val="00275FB3"/>
    <w:rsid w:val="002815B6"/>
    <w:rsid w:val="00284AF5"/>
    <w:rsid w:val="002859C9"/>
    <w:rsid w:val="00285FCC"/>
    <w:rsid w:val="002862AE"/>
    <w:rsid w:val="00287215"/>
    <w:rsid w:val="0028724C"/>
    <w:rsid w:val="00287823"/>
    <w:rsid w:val="0029013F"/>
    <w:rsid w:val="00290167"/>
    <w:rsid w:val="00291A6A"/>
    <w:rsid w:val="00292634"/>
    <w:rsid w:val="00292DBF"/>
    <w:rsid w:val="0029305B"/>
    <w:rsid w:val="00294D2A"/>
    <w:rsid w:val="002975F4"/>
    <w:rsid w:val="002977A9"/>
    <w:rsid w:val="00297D99"/>
    <w:rsid w:val="002A07DA"/>
    <w:rsid w:val="002A2F51"/>
    <w:rsid w:val="002A312B"/>
    <w:rsid w:val="002A5B60"/>
    <w:rsid w:val="002A6EE8"/>
    <w:rsid w:val="002B1014"/>
    <w:rsid w:val="002B1B00"/>
    <w:rsid w:val="002B2C2C"/>
    <w:rsid w:val="002B3F35"/>
    <w:rsid w:val="002B3F9C"/>
    <w:rsid w:val="002B4518"/>
    <w:rsid w:val="002B6183"/>
    <w:rsid w:val="002B66E6"/>
    <w:rsid w:val="002B780E"/>
    <w:rsid w:val="002C0435"/>
    <w:rsid w:val="002C04B3"/>
    <w:rsid w:val="002C0547"/>
    <w:rsid w:val="002C2AC6"/>
    <w:rsid w:val="002C3035"/>
    <w:rsid w:val="002C35B4"/>
    <w:rsid w:val="002C37A6"/>
    <w:rsid w:val="002C6A93"/>
    <w:rsid w:val="002D02F1"/>
    <w:rsid w:val="002D19EF"/>
    <w:rsid w:val="002D2154"/>
    <w:rsid w:val="002D4D41"/>
    <w:rsid w:val="002D6B22"/>
    <w:rsid w:val="002D7212"/>
    <w:rsid w:val="002E0099"/>
    <w:rsid w:val="002E0634"/>
    <w:rsid w:val="002E0996"/>
    <w:rsid w:val="002E0AD2"/>
    <w:rsid w:val="002E1B57"/>
    <w:rsid w:val="002E1FB3"/>
    <w:rsid w:val="002E27F0"/>
    <w:rsid w:val="002E3690"/>
    <w:rsid w:val="002E3C58"/>
    <w:rsid w:val="002E3CBE"/>
    <w:rsid w:val="002E51EE"/>
    <w:rsid w:val="002E5D34"/>
    <w:rsid w:val="002E6D34"/>
    <w:rsid w:val="002E7301"/>
    <w:rsid w:val="002F0A7B"/>
    <w:rsid w:val="002F4455"/>
    <w:rsid w:val="002F5574"/>
    <w:rsid w:val="00300664"/>
    <w:rsid w:val="00301DD3"/>
    <w:rsid w:val="003023AC"/>
    <w:rsid w:val="0030246F"/>
    <w:rsid w:val="00305B71"/>
    <w:rsid w:val="0030615A"/>
    <w:rsid w:val="00313AC0"/>
    <w:rsid w:val="00313B0C"/>
    <w:rsid w:val="00313F7F"/>
    <w:rsid w:val="00314774"/>
    <w:rsid w:val="0031504F"/>
    <w:rsid w:val="003160A4"/>
    <w:rsid w:val="00316EF2"/>
    <w:rsid w:val="00316F6A"/>
    <w:rsid w:val="00317BC0"/>
    <w:rsid w:val="00321047"/>
    <w:rsid w:val="00322A55"/>
    <w:rsid w:val="00325C10"/>
    <w:rsid w:val="0032646A"/>
    <w:rsid w:val="00326992"/>
    <w:rsid w:val="00326CDA"/>
    <w:rsid w:val="00326FC7"/>
    <w:rsid w:val="003270B9"/>
    <w:rsid w:val="00327478"/>
    <w:rsid w:val="00327E62"/>
    <w:rsid w:val="0033342E"/>
    <w:rsid w:val="0033482C"/>
    <w:rsid w:val="00334F9E"/>
    <w:rsid w:val="00337C78"/>
    <w:rsid w:val="003416B5"/>
    <w:rsid w:val="003449A1"/>
    <w:rsid w:val="003449F6"/>
    <w:rsid w:val="0034535F"/>
    <w:rsid w:val="00347712"/>
    <w:rsid w:val="003503AD"/>
    <w:rsid w:val="0035180A"/>
    <w:rsid w:val="00352705"/>
    <w:rsid w:val="00353D0E"/>
    <w:rsid w:val="00354B90"/>
    <w:rsid w:val="00361C5B"/>
    <w:rsid w:val="003628E2"/>
    <w:rsid w:val="00362E00"/>
    <w:rsid w:val="003631CB"/>
    <w:rsid w:val="00363BE0"/>
    <w:rsid w:val="00366559"/>
    <w:rsid w:val="00373804"/>
    <w:rsid w:val="00373984"/>
    <w:rsid w:val="00374EA3"/>
    <w:rsid w:val="003750A6"/>
    <w:rsid w:val="00375E27"/>
    <w:rsid w:val="0037637E"/>
    <w:rsid w:val="003775D0"/>
    <w:rsid w:val="00380033"/>
    <w:rsid w:val="00380A4A"/>
    <w:rsid w:val="00382FCC"/>
    <w:rsid w:val="00383BF4"/>
    <w:rsid w:val="003857BA"/>
    <w:rsid w:val="0038728D"/>
    <w:rsid w:val="00387E83"/>
    <w:rsid w:val="00390030"/>
    <w:rsid w:val="0039032B"/>
    <w:rsid w:val="003946B5"/>
    <w:rsid w:val="00395B95"/>
    <w:rsid w:val="003964AC"/>
    <w:rsid w:val="0039665A"/>
    <w:rsid w:val="0039665D"/>
    <w:rsid w:val="003A009F"/>
    <w:rsid w:val="003A04F8"/>
    <w:rsid w:val="003A37AE"/>
    <w:rsid w:val="003A443C"/>
    <w:rsid w:val="003A44CC"/>
    <w:rsid w:val="003A5D49"/>
    <w:rsid w:val="003A6778"/>
    <w:rsid w:val="003A711B"/>
    <w:rsid w:val="003B06EF"/>
    <w:rsid w:val="003B16CF"/>
    <w:rsid w:val="003B2E73"/>
    <w:rsid w:val="003B5FE4"/>
    <w:rsid w:val="003B69F0"/>
    <w:rsid w:val="003B6D54"/>
    <w:rsid w:val="003B72EA"/>
    <w:rsid w:val="003C09B6"/>
    <w:rsid w:val="003C1646"/>
    <w:rsid w:val="003C1DEC"/>
    <w:rsid w:val="003C2044"/>
    <w:rsid w:val="003C20F4"/>
    <w:rsid w:val="003C361F"/>
    <w:rsid w:val="003C5500"/>
    <w:rsid w:val="003C6DB8"/>
    <w:rsid w:val="003D18EE"/>
    <w:rsid w:val="003D3C6C"/>
    <w:rsid w:val="003D45C7"/>
    <w:rsid w:val="003D5A6B"/>
    <w:rsid w:val="003D6C67"/>
    <w:rsid w:val="003E2F73"/>
    <w:rsid w:val="003E3449"/>
    <w:rsid w:val="003E49FB"/>
    <w:rsid w:val="003E5089"/>
    <w:rsid w:val="003E66E4"/>
    <w:rsid w:val="003E6B44"/>
    <w:rsid w:val="003E6D12"/>
    <w:rsid w:val="003E70F5"/>
    <w:rsid w:val="003E7F3C"/>
    <w:rsid w:val="003F24A4"/>
    <w:rsid w:val="003F3E85"/>
    <w:rsid w:val="003F3E9C"/>
    <w:rsid w:val="003F4089"/>
    <w:rsid w:val="003F53A7"/>
    <w:rsid w:val="003F69BF"/>
    <w:rsid w:val="003F7214"/>
    <w:rsid w:val="003F7224"/>
    <w:rsid w:val="00400151"/>
    <w:rsid w:val="004076E8"/>
    <w:rsid w:val="004077CE"/>
    <w:rsid w:val="00410AB5"/>
    <w:rsid w:val="00413796"/>
    <w:rsid w:val="00413FD1"/>
    <w:rsid w:val="00414A48"/>
    <w:rsid w:val="00414C9F"/>
    <w:rsid w:val="00414FCF"/>
    <w:rsid w:val="00415A89"/>
    <w:rsid w:val="00415F3B"/>
    <w:rsid w:val="00417310"/>
    <w:rsid w:val="0041749D"/>
    <w:rsid w:val="004211FB"/>
    <w:rsid w:val="004212F0"/>
    <w:rsid w:val="00421B54"/>
    <w:rsid w:val="00421E4E"/>
    <w:rsid w:val="00423E81"/>
    <w:rsid w:val="004247D6"/>
    <w:rsid w:val="00427B4E"/>
    <w:rsid w:val="00431208"/>
    <w:rsid w:val="00431D3F"/>
    <w:rsid w:val="00434337"/>
    <w:rsid w:val="00435F9D"/>
    <w:rsid w:val="00440383"/>
    <w:rsid w:val="00441661"/>
    <w:rsid w:val="00442191"/>
    <w:rsid w:val="00442EDC"/>
    <w:rsid w:val="00443301"/>
    <w:rsid w:val="00445810"/>
    <w:rsid w:val="00446AB0"/>
    <w:rsid w:val="00446FB7"/>
    <w:rsid w:val="0045050F"/>
    <w:rsid w:val="0045056F"/>
    <w:rsid w:val="00452911"/>
    <w:rsid w:val="00453224"/>
    <w:rsid w:val="0045683F"/>
    <w:rsid w:val="00460629"/>
    <w:rsid w:val="00461789"/>
    <w:rsid w:val="004622CC"/>
    <w:rsid w:val="004670C4"/>
    <w:rsid w:val="0046776F"/>
    <w:rsid w:val="00467CBE"/>
    <w:rsid w:val="004717A9"/>
    <w:rsid w:val="00473221"/>
    <w:rsid w:val="00473490"/>
    <w:rsid w:val="004735CB"/>
    <w:rsid w:val="004758D2"/>
    <w:rsid w:val="00475CAA"/>
    <w:rsid w:val="00477F88"/>
    <w:rsid w:val="00480E5E"/>
    <w:rsid w:val="0048194F"/>
    <w:rsid w:val="004825C2"/>
    <w:rsid w:val="00482EDB"/>
    <w:rsid w:val="00487005"/>
    <w:rsid w:val="00487B32"/>
    <w:rsid w:val="00487C91"/>
    <w:rsid w:val="00493E25"/>
    <w:rsid w:val="00495895"/>
    <w:rsid w:val="00496911"/>
    <w:rsid w:val="00496A7E"/>
    <w:rsid w:val="004A095F"/>
    <w:rsid w:val="004A0A07"/>
    <w:rsid w:val="004A13BF"/>
    <w:rsid w:val="004A3344"/>
    <w:rsid w:val="004A33CA"/>
    <w:rsid w:val="004A4C92"/>
    <w:rsid w:val="004A5EBF"/>
    <w:rsid w:val="004A7A57"/>
    <w:rsid w:val="004B0023"/>
    <w:rsid w:val="004B1AEF"/>
    <w:rsid w:val="004B224A"/>
    <w:rsid w:val="004B4ACF"/>
    <w:rsid w:val="004B4D11"/>
    <w:rsid w:val="004B6823"/>
    <w:rsid w:val="004B7A5B"/>
    <w:rsid w:val="004B7BDC"/>
    <w:rsid w:val="004C1181"/>
    <w:rsid w:val="004C2DA8"/>
    <w:rsid w:val="004C4834"/>
    <w:rsid w:val="004C51B1"/>
    <w:rsid w:val="004C6484"/>
    <w:rsid w:val="004C66E4"/>
    <w:rsid w:val="004C71EE"/>
    <w:rsid w:val="004D1E04"/>
    <w:rsid w:val="004D272F"/>
    <w:rsid w:val="004D544E"/>
    <w:rsid w:val="004D6D8C"/>
    <w:rsid w:val="004E1D4A"/>
    <w:rsid w:val="004E3534"/>
    <w:rsid w:val="004E3BDA"/>
    <w:rsid w:val="004E45C6"/>
    <w:rsid w:val="004E52F0"/>
    <w:rsid w:val="004E5A3D"/>
    <w:rsid w:val="004E671A"/>
    <w:rsid w:val="004E6A2C"/>
    <w:rsid w:val="004E7CF3"/>
    <w:rsid w:val="004E7E25"/>
    <w:rsid w:val="004F0BF6"/>
    <w:rsid w:val="004F2434"/>
    <w:rsid w:val="00500A82"/>
    <w:rsid w:val="005021B9"/>
    <w:rsid w:val="00502348"/>
    <w:rsid w:val="00503151"/>
    <w:rsid w:val="005037CF"/>
    <w:rsid w:val="00504A72"/>
    <w:rsid w:val="00505C6F"/>
    <w:rsid w:val="00505CCD"/>
    <w:rsid w:val="00505DA5"/>
    <w:rsid w:val="00506418"/>
    <w:rsid w:val="00510588"/>
    <w:rsid w:val="00510B4A"/>
    <w:rsid w:val="00510DBD"/>
    <w:rsid w:val="005121C9"/>
    <w:rsid w:val="005133D3"/>
    <w:rsid w:val="005166B4"/>
    <w:rsid w:val="005207AB"/>
    <w:rsid w:val="00521911"/>
    <w:rsid w:val="0052294C"/>
    <w:rsid w:val="00523BE3"/>
    <w:rsid w:val="00525307"/>
    <w:rsid w:val="00525FD5"/>
    <w:rsid w:val="0052682C"/>
    <w:rsid w:val="0053067E"/>
    <w:rsid w:val="00530BFE"/>
    <w:rsid w:val="00532AF5"/>
    <w:rsid w:val="00533189"/>
    <w:rsid w:val="00533F6B"/>
    <w:rsid w:val="00535129"/>
    <w:rsid w:val="00536BE6"/>
    <w:rsid w:val="005421E8"/>
    <w:rsid w:val="005433E7"/>
    <w:rsid w:val="00543EFB"/>
    <w:rsid w:val="00545219"/>
    <w:rsid w:val="00550E92"/>
    <w:rsid w:val="00554B8A"/>
    <w:rsid w:val="00556DD0"/>
    <w:rsid w:val="0056000F"/>
    <w:rsid w:val="00560762"/>
    <w:rsid w:val="00560E94"/>
    <w:rsid w:val="00561196"/>
    <w:rsid w:val="005613D8"/>
    <w:rsid w:val="00561747"/>
    <w:rsid w:val="005625C4"/>
    <w:rsid w:val="00563656"/>
    <w:rsid w:val="00565872"/>
    <w:rsid w:val="00565E11"/>
    <w:rsid w:val="00566F3B"/>
    <w:rsid w:val="00567DA2"/>
    <w:rsid w:val="005719F4"/>
    <w:rsid w:val="0057258C"/>
    <w:rsid w:val="00573729"/>
    <w:rsid w:val="0057490D"/>
    <w:rsid w:val="005751B8"/>
    <w:rsid w:val="00575A7B"/>
    <w:rsid w:val="00575FCA"/>
    <w:rsid w:val="00576F0E"/>
    <w:rsid w:val="00581A31"/>
    <w:rsid w:val="00581EC8"/>
    <w:rsid w:val="005821B9"/>
    <w:rsid w:val="005826FD"/>
    <w:rsid w:val="00583A14"/>
    <w:rsid w:val="00584309"/>
    <w:rsid w:val="00584347"/>
    <w:rsid w:val="0058560C"/>
    <w:rsid w:val="00586397"/>
    <w:rsid w:val="0058698B"/>
    <w:rsid w:val="00586DED"/>
    <w:rsid w:val="00587FE9"/>
    <w:rsid w:val="00591E7D"/>
    <w:rsid w:val="00592C26"/>
    <w:rsid w:val="00593705"/>
    <w:rsid w:val="00594211"/>
    <w:rsid w:val="00594EB6"/>
    <w:rsid w:val="00595D58"/>
    <w:rsid w:val="0059794C"/>
    <w:rsid w:val="005A2143"/>
    <w:rsid w:val="005A3606"/>
    <w:rsid w:val="005A4037"/>
    <w:rsid w:val="005A48C7"/>
    <w:rsid w:val="005A597E"/>
    <w:rsid w:val="005A6C87"/>
    <w:rsid w:val="005B18AA"/>
    <w:rsid w:val="005B1B79"/>
    <w:rsid w:val="005B2B06"/>
    <w:rsid w:val="005B4289"/>
    <w:rsid w:val="005B64A8"/>
    <w:rsid w:val="005B796A"/>
    <w:rsid w:val="005B7B24"/>
    <w:rsid w:val="005C0568"/>
    <w:rsid w:val="005C1A34"/>
    <w:rsid w:val="005C6794"/>
    <w:rsid w:val="005C7180"/>
    <w:rsid w:val="005C7F12"/>
    <w:rsid w:val="005D0520"/>
    <w:rsid w:val="005D395C"/>
    <w:rsid w:val="005D3CDA"/>
    <w:rsid w:val="005D55C0"/>
    <w:rsid w:val="005D596D"/>
    <w:rsid w:val="005D61C5"/>
    <w:rsid w:val="005D6A3F"/>
    <w:rsid w:val="005D78C0"/>
    <w:rsid w:val="005D79AB"/>
    <w:rsid w:val="005E12E3"/>
    <w:rsid w:val="005E155E"/>
    <w:rsid w:val="005E1C23"/>
    <w:rsid w:val="005E3417"/>
    <w:rsid w:val="005E36A5"/>
    <w:rsid w:val="005E36A7"/>
    <w:rsid w:val="005E5D60"/>
    <w:rsid w:val="005E61B3"/>
    <w:rsid w:val="005E62F5"/>
    <w:rsid w:val="005E6CDF"/>
    <w:rsid w:val="005E6F2A"/>
    <w:rsid w:val="005E70AB"/>
    <w:rsid w:val="005E7EA0"/>
    <w:rsid w:val="005F0226"/>
    <w:rsid w:val="005F1460"/>
    <w:rsid w:val="005F382C"/>
    <w:rsid w:val="005F4094"/>
    <w:rsid w:val="005F6D5F"/>
    <w:rsid w:val="005F76B3"/>
    <w:rsid w:val="00600669"/>
    <w:rsid w:val="00601525"/>
    <w:rsid w:val="0060232D"/>
    <w:rsid w:val="006024BD"/>
    <w:rsid w:val="00603B3D"/>
    <w:rsid w:val="00603DC9"/>
    <w:rsid w:val="00606AEE"/>
    <w:rsid w:val="00606F70"/>
    <w:rsid w:val="00607FA6"/>
    <w:rsid w:val="00610F0C"/>
    <w:rsid w:val="00611184"/>
    <w:rsid w:val="006114D2"/>
    <w:rsid w:val="00613563"/>
    <w:rsid w:val="00615FB9"/>
    <w:rsid w:val="0062132A"/>
    <w:rsid w:val="006215B0"/>
    <w:rsid w:val="00621862"/>
    <w:rsid w:val="00624278"/>
    <w:rsid w:val="00624767"/>
    <w:rsid w:val="0062678D"/>
    <w:rsid w:val="00627077"/>
    <w:rsid w:val="006277B2"/>
    <w:rsid w:val="00627805"/>
    <w:rsid w:val="0063005A"/>
    <w:rsid w:val="00630C32"/>
    <w:rsid w:val="00631844"/>
    <w:rsid w:val="00634778"/>
    <w:rsid w:val="00634E0A"/>
    <w:rsid w:val="00635CC7"/>
    <w:rsid w:val="0063640D"/>
    <w:rsid w:val="00637ABC"/>
    <w:rsid w:val="00637BDC"/>
    <w:rsid w:val="00640165"/>
    <w:rsid w:val="00642073"/>
    <w:rsid w:val="006452D9"/>
    <w:rsid w:val="00647541"/>
    <w:rsid w:val="00647CF8"/>
    <w:rsid w:val="00652A9B"/>
    <w:rsid w:val="00653B23"/>
    <w:rsid w:val="006615A5"/>
    <w:rsid w:val="0067129A"/>
    <w:rsid w:val="00671340"/>
    <w:rsid w:val="00671C04"/>
    <w:rsid w:val="00671EE3"/>
    <w:rsid w:val="0067569D"/>
    <w:rsid w:val="00675C82"/>
    <w:rsid w:val="00676B0D"/>
    <w:rsid w:val="00676FE5"/>
    <w:rsid w:val="006779D2"/>
    <w:rsid w:val="00680E06"/>
    <w:rsid w:val="00683FB7"/>
    <w:rsid w:val="00684BB6"/>
    <w:rsid w:val="00684DA5"/>
    <w:rsid w:val="0068600B"/>
    <w:rsid w:val="00691314"/>
    <w:rsid w:val="00691343"/>
    <w:rsid w:val="0069148A"/>
    <w:rsid w:val="0069406B"/>
    <w:rsid w:val="00694C76"/>
    <w:rsid w:val="00694CDF"/>
    <w:rsid w:val="0069504B"/>
    <w:rsid w:val="006955B6"/>
    <w:rsid w:val="00696087"/>
    <w:rsid w:val="00696877"/>
    <w:rsid w:val="00696B50"/>
    <w:rsid w:val="0069701A"/>
    <w:rsid w:val="00697D57"/>
    <w:rsid w:val="00697D6C"/>
    <w:rsid w:val="006A100B"/>
    <w:rsid w:val="006A2E62"/>
    <w:rsid w:val="006A51B7"/>
    <w:rsid w:val="006A532D"/>
    <w:rsid w:val="006A5F44"/>
    <w:rsid w:val="006A6ADA"/>
    <w:rsid w:val="006A6B58"/>
    <w:rsid w:val="006A72D7"/>
    <w:rsid w:val="006B06AE"/>
    <w:rsid w:val="006B0774"/>
    <w:rsid w:val="006B1E39"/>
    <w:rsid w:val="006B30B1"/>
    <w:rsid w:val="006B459E"/>
    <w:rsid w:val="006B45B6"/>
    <w:rsid w:val="006B4B37"/>
    <w:rsid w:val="006B4DD5"/>
    <w:rsid w:val="006B5F7E"/>
    <w:rsid w:val="006B6A66"/>
    <w:rsid w:val="006B7D33"/>
    <w:rsid w:val="006B7F7D"/>
    <w:rsid w:val="006C0568"/>
    <w:rsid w:val="006C1B99"/>
    <w:rsid w:val="006C27BB"/>
    <w:rsid w:val="006C35F4"/>
    <w:rsid w:val="006C4B70"/>
    <w:rsid w:val="006C5733"/>
    <w:rsid w:val="006C5E09"/>
    <w:rsid w:val="006C5FA1"/>
    <w:rsid w:val="006C63E7"/>
    <w:rsid w:val="006C7087"/>
    <w:rsid w:val="006C7562"/>
    <w:rsid w:val="006D1879"/>
    <w:rsid w:val="006D6372"/>
    <w:rsid w:val="006D7FD8"/>
    <w:rsid w:val="006E1A42"/>
    <w:rsid w:val="006E1ECA"/>
    <w:rsid w:val="006E3337"/>
    <w:rsid w:val="006E547E"/>
    <w:rsid w:val="006E55CE"/>
    <w:rsid w:val="006E5A82"/>
    <w:rsid w:val="006E5B03"/>
    <w:rsid w:val="006E6CB7"/>
    <w:rsid w:val="006E7D11"/>
    <w:rsid w:val="006F0887"/>
    <w:rsid w:val="006F2710"/>
    <w:rsid w:val="006F2C28"/>
    <w:rsid w:val="006F670A"/>
    <w:rsid w:val="0070178B"/>
    <w:rsid w:val="00705C0E"/>
    <w:rsid w:val="00706AB8"/>
    <w:rsid w:val="007113E0"/>
    <w:rsid w:val="00711F41"/>
    <w:rsid w:val="00713DA6"/>
    <w:rsid w:val="007157E1"/>
    <w:rsid w:val="0071793E"/>
    <w:rsid w:val="00720738"/>
    <w:rsid w:val="00721056"/>
    <w:rsid w:val="0072108C"/>
    <w:rsid w:val="00721D8B"/>
    <w:rsid w:val="00721F16"/>
    <w:rsid w:val="0072254E"/>
    <w:rsid w:val="007227C0"/>
    <w:rsid w:val="0072340F"/>
    <w:rsid w:val="0072523A"/>
    <w:rsid w:val="00726DA6"/>
    <w:rsid w:val="007306B7"/>
    <w:rsid w:val="0073133E"/>
    <w:rsid w:val="007329D8"/>
    <w:rsid w:val="00732B76"/>
    <w:rsid w:val="00734CEA"/>
    <w:rsid w:val="00734E28"/>
    <w:rsid w:val="0073588F"/>
    <w:rsid w:val="00735C4B"/>
    <w:rsid w:val="00735FB0"/>
    <w:rsid w:val="00735FC0"/>
    <w:rsid w:val="007401E1"/>
    <w:rsid w:val="00741B3E"/>
    <w:rsid w:val="00742229"/>
    <w:rsid w:val="00742590"/>
    <w:rsid w:val="00742862"/>
    <w:rsid w:val="00744B35"/>
    <w:rsid w:val="0074532E"/>
    <w:rsid w:val="00750438"/>
    <w:rsid w:val="00751651"/>
    <w:rsid w:val="007522AA"/>
    <w:rsid w:val="00752C9A"/>
    <w:rsid w:val="00752DA6"/>
    <w:rsid w:val="007531AC"/>
    <w:rsid w:val="00754C2B"/>
    <w:rsid w:val="007564B6"/>
    <w:rsid w:val="00757D47"/>
    <w:rsid w:val="00761E21"/>
    <w:rsid w:val="00763CA3"/>
    <w:rsid w:val="0076434C"/>
    <w:rsid w:val="0076610C"/>
    <w:rsid w:val="00767D77"/>
    <w:rsid w:val="007708BB"/>
    <w:rsid w:val="0077100E"/>
    <w:rsid w:val="0077114D"/>
    <w:rsid w:val="007712E1"/>
    <w:rsid w:val="007724D2"/>
    <w:rsid w:val="0077449D"/>
    <w:rsid w:val="0077703A"/>
    <w:rsid w:val="00777280"/>
    <w:rsid w:val="007821B3"/>
    <w:rsid w:val="00785405"/>
    <w:rsid w:val="00785B74"/>
    <w:rsid w:val="0078703B"/>
    <w:rsid w:val="0078705E"/>
    <w:rsid w:val="0079000F"/>
    <w:rsid w:val="00791194"/>
    <w:rsid w:val="0079245D"/>
    <w:rsid w:val="007931A9"/>
    <w:rsid w:val="0079335A"/>
    <w:rsid w:val="00793895"/>
    <w:rsid w:val="007938E8"/>
    <w:rsid w:val="00794100"/>
    <w:rsid w:val="00794980"/>
    <w:rsid w:val="00794A5D"/>
    <w:rsid w:val="00797D96"/>
    <w:rsid w:val="007A2025"/>
    <w:rsid w:val="007A395A"/>
    <w:rsid w:val="007A530E"/>
    <w:rsid w:val="007A7BE6"/>
    <w:rsid w:val="007B012D"/>
    <w:rsid w:val="007B11E1"/>
    <w:rsid w:val="007B47CA"/>
    <w:rsid w:val="007B6EF2"/>
    <w:rsid w:val="007C14F8"/>
    <w:rsid w:val="007C1AB5"/>
    <w:rsid w:val="007C44EC"/>
    <w:rsid w:val="007C4837"/>
    <w:rsid w:val="007C4C01"/>
    <w:rsid w:val="007C6658"/>
    <w:rsid w:val="007C6FAB"/>
    <w:rsid w:val="007C7376"/>
    <w:rsid w:val="007D2867"/>
    <w:rsid w:val="007D45CE"/>
    <w:rsid w:val="007D4A68"/>
    <w:rsid w:val="007D4AC9"/>
    <w:rsid w:val="007D4BE3"/>
    <w:rsid w:val="007D566C"/>
    <w:rsid w:val="007D6091"/>
    <w:rsid w:val="007D789A"/>
    <w:rsid w:val="007E070A"/>
    <w:rsid w:val="007E33F3"/>
    <w:rsid w:val="007E370F"/>
    <w:rsid w:val="007E3E7A"/>
    <w:rsid w:val="007E615A"/>
    <w:rsid w:val="007E6209"/>
    <w:rsid w:val="007F11E2"/>
    <w:rsid w:val="007F2278"/>
    <w:rsid w:val="007F2A04"/>
    <w:rsid w:val="007F36CA"/>
    <w:rsid w:val="007F527E"/>
    <w:rsid w:val="007F6A67"/>
    <w:rsid w:val="008009C4"/>
    <w:rsid w:val="00800A88"/>
    <w:rsid w:val="0080136C"/>
    <w:rsid w:val="008018AF"/>
    <w:rsid w:val="0080200E"/>
    <w:rsid w:val="00802384"/>
    <w:rsid w:val="008048F5"/>
    <w:rsid w:val="00804A73"/>
    <w:rsid w:val="0080732A"/>
    <w:rsid w:val="008104CB"/>
    <w:rsid w:val="00811834"/>
    <w:rsid w:val="00811CC5"/>
    <w:rsid w:val="008120FD"/>
    <w:rsid w:val="008127E5"/>
    <w:rsid w:val="00813930"/>
    <w:rsid w:val="00814F50"/>
    <w:rsid w:val="00816A40"/>
    <w:rsid w:val="00817315"/>
    <w:rsid w:val="008173B6"/>
    <w:rsid w:val="00820086"/>
    <w:rsid w:val="00825890"/>
    <w:rsid w:val="008302CD"/>
    <w:rsid w:val="00830CEC"/>
    <w:rsid w:val="00831FA1"/>
    <w:rsid w:val="00835C75"/>
    <w:rsid w:val="00836972"/>
    <w:rsid w:val="00840154"/>
    <w:rsid w:val="008404A1"/>
    <w:rsid w:val="00841FDC"/>
    <w:rsid w:val="0084355C"/>
    <w:rsid w:val="00844AE3"/>
    <w:rsid w:val="00845082"/>
    <w:rsid w:val="00845A6C"/>
    <w:rsid w:val="008465B4"/>
    <w:rsid w:val="00847950"/>
    <w:rsid w:val="00850C7C"/>
    <w:rsid w:val="0085100E"/>
    <w:rsid w:val="00851A86"/>
    <w:rsid w:val="00853861"/>
    <w:rsid w:val="00854150"/>
    <w:rsid w:val="0086049D"/>
    <w:rsid w:val="00861A8C"/>
    <w:rsid w:val="00861FE1"/>
    <w:rsid w:val="0087127D"/>
    <w:rsid w:val="00872FAD"/>
    <w:rsid w:val="00873BD3"/>
    <w:rsid w:val="00874807"/>
    <w:rsid w:val="00876FFB"/>
    <w:rsid w:val="00877E9E"/>
    <w:rsid w:val="0088346C"/>
    <w:rsid w:val="00883EAD"/>
    <w:rsid w:val="0088704C"/>
    <w:rsid w:val="008875C3"/>
    <w:rsid w:val="00887E19"/>
    <w:rsid w:val="008904D6"/>
    <w:rsid w:val="00890826"/>
    <w:rsid w:val="00891C81"/>
    <w:rsid w:val="0089256E"/>
    <w:rsid w:val="0089370A"/>
    <w:rsid w:val="00893768"/>
    <w:rsid w:val="00895A96"/>
    <w:rsid w:val="00896030"/>
    <w:rsid w:val="00896D74"/>
    <w:rsid w:val="00897D10"/>
    <w:rsid w:val="008A201D"/>
    <w:rsid w:val="008A2FE1"/>
    <w:rsid w:val="008A3701"/>
    <w:rsid w:val="008A51A4"/>
    <w:rsid w:val="008A599C"/>
    <w:rsid w:val="008A6E78"/>
    <w:rsid w:val="008A743B"/>
    <w:rsid w:val="008B0546"/>
    <w:rsid w:val="008B1C4C"/>
    <w:rsid w:val="008B3E0C"/>
    <w:rsid w:val="008B42FF"/>
    <w:rsid w:val="008B5CD8"/>
    <w:rsid w:val="008B6511"/>
    <w:rsid w:val="008B654E"/>
    <w:rsid w:val="008C0258"/>
    <w:rsid w:val="008C17D1"/>
    <w:rsid w:val="008C181B"/>
    <w:rsid w:val="008C226B"/>
    <w:rsid w:val="008C2D74"/>
    <w:rsid w:val="008C3DB6"/>
    <w:rsid w:val="008C4DDE"/>
    <w:rsid w:val="008D1067"/>
    <w:rsid w:val="008D1BCA"/>
    <w:rsid w:val="008D2241"/>
    <w:rsid w:val="008D671D"/>
    <w:rsid w:val="008D675E"/>
    <w:rsid w:val="008D6C53"/>
    <w:rsid w:val="008D767C"/>
    <w:rsid w:val="008D7FF1"/>
    <w:rsid w:val="008E3578"/>
    <w:rsid w:val="008E3C61"/>
    <w:rsid w:val="008E5FCD"/>
    <w:rsid w:val="008E607D"/>
    <w:rsid w:val="008E63C0"/>
    <w:rsid w:val="008F0703"/>
    <w:rsid w:val="008F3D84"/>
    <w:rsid w:val="008F7575"/>
    <w:rsid w:val="008F7D3E"/>
    <w:rsid w:val="008F7E10"/>
    <w:rsid w:val="00900C7E"/>
    <w:rsid w:val="00900EFF"/>
    <w:rsid w:val="00901308"/>
    <w:rsid w:val="009026A2"/>
    <w:rsid w:val="00902B7C"/>
    <w:rsid w:val="0090782B"/>
    <w:rsid w:val="009102E4"/>
    <w:rsid w:val="00910E2B"/>
    <w:rsid w:val="00912D67"/>
    <w:rsid w:val="00913D7E"/>
    <w:rsid w:val="00917A87"/>
    <w:rsid w:val="009211C6"/>
    <w:rsid w:val="00921217"/>
    <w:rsid w:val="00921AD3"/>
    <w:rsid w:val="00922BB8"/>
    <w:rsid w:val="009239DA"/>
    <w:rsid w:val="00924677"/>
    <w:rsid w:val="009278B1"/>
    <w:rsid w:val="009307A7"/>
    <w:rsid w:val="009312CD"/>
    <w:rsid w:val="00932D9C"/>
    <w:rsid w:val="0093370A"/>
    <w:rsid w:val="00934466"/>
    <w:rsid w:val="00935D6B"/>
    <w:rsid w:val="00937004"/>
    <w:rsid w:val="00937773"/>
    <w:rsid w:val="0093788D"/>
    <w:rsid w:val="00941B5B"/>
    <w:rsid w:val="00941B96"/>
    <w:rsid w:val="00942429"/>
    <w:rsid w:val="00942F06"/>
    <w:rsid w:val="00943E87"/>
    <w:rsid w:val="00944266"/>
    <w:rsid w:val="00947ECA"/>
    <w:rsid w:val="0095003E"/>
    <w:rsid w:val="00951698"/>
    <w:rsid w:val="00952946"/>
    <w:rsid w:val="00952BDC"/>
    <w:rsid w:val="00954EFD"/>
    <w:rsid w:val="00955CD9"/>
    <w:rsid w:val="009604BA"/>
    <w:rsid w:val="009623DB"/>
    <w:rsid w:val="00962C16"/>
    <w:rsid w:val="009665EC"/>
    <w:rsid w:val="00970454"/>
    <w:rsid w:val="0097130F"/>
    <w:rsid w:val="00972CC3"/>
    <w:rsid w:val="00972E0C"/>
    <w:rsid w:val="0097314D"/>
    <w:rsid w:val="00973560"/>
    <w:rsid w:val="00977FF1"/>
    <w:rsid w:val="009829BA"/>
    <w:rsid w:val="00983946"/>
    <w:rsid w:val="00983C50"/>
    <w:rsid w:val="00986E6E"/>
    <w:rsid w:val="00987CED"/>
    <w:rsid w:val="00991B9D"/>
    <w:rsid w:val="00991EC4"/>
    <w:rsid w:val="009933EE"/>
    <w:rsid w:val="009952AF"/>
    <w:rsid w:val="00995B5F"/>
    <w:rsid w:val="009A0C75"/>
    <w:rsid w:val="009A14B5"/>
    <w:rsid w:val="009A16AE"/>
    <w:rsid w:val="009A1E09"/>
    <w:rsid w:val="009A277A"/>
    <w:rsid w:val="009A3B01"/>
    <w:rsid w:val="009A4A8B"/>
    <w:rsid w:val="009A768E"/>
    <w:rsid w:val="009B0616"/>
    <w:rsid w:val="009B07F0"/>
    <w:rsid w:val="009B1521"/>
    <w:rsid w:val="009B1C0E"/>
    <w:rsid w:val="009B4CEF"/>
    <w:rsid w:val="009B5035"/>
    <w:rsid w:val="009B552B"/>
    <w:rsid w:val="009B5688"/>
    <w:rsid w:val="009C1FAD"/>
    <w:rsid w:val="009C312D"/>
    <w:rsid w:val="009C3241"/>
    <w:rsid w:val="009C5230"/>
    <w:rsid w:val="009C5F96"/>
    <w:rsid w:val="009C76FC"/>
    <w:rsid w:val="009D14DC"/>
    <w:rsid w:val="009D1682"/>
    <w:rsid w:val="009D2CF9"/>
    <w:rsid w:val="009D3249"/>
    <w:rsid w:val="009D3B6E"/>
    <w:rsid w:val="009D4F47"/>
    <w:rsid w:val="009D55AB"/>
    <w:rsid w:val="009D568F"/>
    <w:rsid w:val="009D5761"/>
    <w:rsid w:val="009D7C82"/>
    <w:rsid w:val="009E18CA"/>
    <w:rsid w:val="009E2D96"/>
    <w:rsid w:val="009E2DAF"/>
    <w:rsid w:val="009E6837"/>
    <w:rsid w:val="009E6CE1"/>
    <w:rsid w:val="009E7A9B"/>
    <w:rsid w:val="009F12C8"/>
    <w:rsid w:val="009F288E"/>
    <w:rsid w:val="009F35E6"/>
    <w:rsid w:val="009F4D77"/>
    <w:rsid w:val="009F5279"/>
    <w:rsid w:val="009F5BAC"/>
    <w:rsid w:val="009F694D"/>
    <w:rsid w:val="009F7586"/>
    <w:rsid w:val="00A0015E"/>
    <w:rsid w:val="00A002FC"/>
    <w:rsid w:val="00A01CB4"/>
    <w:rsid w:val="00A0402C"/>
    <w:rsid w:val="00A04138"/>
    <w:rsid w:val="00A050D6"/>
    <w:rsid w:val="00A10FF7"/>
    <w:rsid w:val="00A11E51"/>
    <w:rsid w:val="00A121E6"/>
    <w:rsid w:val="00A137BA"/>
    <w:rsid w:val="00A144C7"/>
    <w:rsid w:val="00A14A5A"/>
    <w:rsid w:val="00A15828"/>
    <w:rsid w:val="00A2152A"/>
    <w:rsid w:val="00A27BE5"/>
    <w:rsid w:val="00A32ED9"/>
    <w:rsid w:val="00A3323D"/>
    <w:rsid w:val="00A33289"/>
    <w:rsid w:val="00A367AE"/>
    <w:rsid w:val="00A36849"/>
    <w:rsid w:val="00A37163"/>
    <w:rsid w:val="00A3741C"/>
    <w:rsid w:val="00A379D8"/>
    <w:rsid w:val="00A40497"/>
    <w:rsid w:val="00A408DF"/>
    <w:rsid w:val="00A4091D"/>
    <w:rsid w:val="00A41213"/>
    <w:rsid w:val="00A412FB"/>
    <w:rsid w:val="00A418A8"/>
    <w:rsid w:val="00A418BE"/>
    <w:rsid w:val="00A433E4"/>
    <w:rsid w:val="00A438EE"/>
    <w:rsid w:val="00A46DF0"/>
    <w:rsid w:val="00A50621"/>
    <w:rsid w:val="00A51D9B"/>
    <w:rsid w:val="00A51E7F"/>
    <w:rsid w:val="00A54E74"/>
    <w:rsid w:val="00A5621F"/>
    <w:rsid w:val="00A5685E"/>
    <w:rsid w:val="00A56A28"/>
    <w:rsid w:val="00A571F5"/>
    <w:rsid w:val="00A61C24"/>
    <w:rsid w:val="00A6234D"/>
    <w:rsid w:val="00A63253"/>
    <w:rsid w:val="00A63A6A"/>
    <w:rsid w:val="00A65068"/>
    <w:rsid w:val="00A721B0"/>
    <w:rsid w:val="00A72F7F"/>
    <w:rsid w:val="00A779DF"/>
    <w:rsid w:val="00A806C0"/>
    <w:rsid w:val="00A81EEB"/>
    <w:rsid w:val="00A83480"/>
    <w:rsid w:val="00A84233"/>
    <w:rsid w:val="00A866D8"/>
    <w:rsid w:val="00A86833"/>
    <w:rsid w:val="00A86862"/>
    <w:rsid w:val="00A870FE"/>
    <w:rsid w:val="00A91D5C"/>
    <w:rsid w:val="00AA0694"/>
    <w:rsid w:val="00AA1187"/>
    <w:rsid w:val="00AA1DB2"/>
    <w:rsid w:val="00AA29C4"/>
    <w:rsid w:val="00AA5E7B"/>
    <w:rsid w:val="00AA7200"/>
    <w:rsid w:val="00AA7E0E"/>
    <w:rsid w:val="00AB136A"/>
    <w:rsid w:val="00AB3520"/>
    <w:rsid w:val="00AB42DD"/>
    <w:rsid w:val="00AB5514"/>
    <w:rsid w:val="00AB5C10"/>
    <w:rsid w:val="00AB6184"/>
    <w:rsid w:val="00AB75E5"/>
    <w:rsid w:val="00AC01A5"/>
    <w:rsid w:val="00AC0BCE"/>
    <w:rsid w:val="00AC3B18"/>
    <w:rsid w:val="00AC3C72"/>
    <w:rsid w:val="00AC4C44"/>
    <w:rsid w:val="00AC4CE3"/>
    <w:rsid w:val="00AC4F89"/>
    <w:rsid w:val="00AC5C43"/>
    <w:rsid w:val="00AC6522"/>
    <w:rsid w:val="00AC676B"/>
    <w:rsid w:val="00AC7302"/>
    <w:rsid w:val="00AC737C"/>
    <w:rsid w:val="00AC76EE"/>
    <w:rsid w:val="00AD02A5"/>
    <w:rsid w:val="00AD37A9"/>
    <w:rsid w:val="00AD3DDA"/>
    <w:rsid w:val="00AD44A9"/>
    <w:rsid w:val="00AD52EF"/>
    <w:rsid w:val="00AD6F78"/>
    <w:rsid w:val="00AD72F1"/>
    <w:rsid w:val="00AD7AD5"/>
    <w:rsid w:val="00AE12D3"/>
    <w:rsid w:val="00AE2CDD"/>
    <w:rsid w:val="00AE3E5C"/>
    <w:rsid w:val="00AE4091"/>
    <w:rsid w:val="00AE5CC5"/>
    <w:rsid w:val="00AE6BA3"/>
    <w:rsid w:val="00AF060A"/>
    <w:rsid w:val="00AF08E7"/>
    <w:rsid w:val="00AF140E"/>
    <w:rsid w:val="00AF2008"/>
    <w:rsid w:val="00AF3595"/>
    <w:rsid w:val="00AF37D2"/>
    <w:rsid w:val="00AF4323"/>
    <w:rsid w:val="00AF4B97"/>
    <w:rsid w:val="00AF4DE0"/>
    <w:rsid w:val="00AF6F24"/>
    <w:rsid w:val="00B005B0"/>
    <w:rsid w:val="00B005B5"/>
    <w:rsid w:val="00B014A0"/>
    <w:rsid w:val="00B01BEF"/>
    <w:rsid w:val="00B0386B"/>
    <w:rsid w:val="00B03E6B"/>
    <w:rsid w:val="00B048BE"/>
    <w:rsid w:val="00B048D8"/>
    <w:rsid w:val="00B05807"/>
    <w:rsid w:val="00B05FEB"/>
    <w:rsid w:val="00B070C3"/>
    <w:rsid w:val="00B073ED"/>
    <w:rsid w:val="00B07D1A"/>
    <w:rsid w:val="00B104A9"/>
    <w:rsid w:val="00B12215"/>
    <w:rsid w:val="00B1578C"/>
    <w:rsid w:val="00B22492"/>
    <w:rsid w:val="00B225E9"/>
    <w:rsid w:val="00B232B0"/>
    <w:rsid w:val="00B23B29"/>
    <w:rsid w:val="00B255FA"/>
    <w:rsid w:val="00B26705"/>
    <w:rsid w:val="00B26F09"/>
    <w:rsid w:val="00B279DE"/>
    <w:rsid w:val="00B3038C"/>
    <w:rsid w:val="00B31020"/>
    <w:rsid w:val="00B31995"/>
    <w:rsid w:val="00B31F23"/>
    <w:rsid w:val="00B32D83"/>
    <w:rsid w:val="00B34A39"/>
    <w:rsid w:val="00B34AEA"/>
    <w:rsid w:val="00B34D9C"/>
    <w:rsid w:val="00B35F3A"/>
    <w:rsid w:val="00B3627E"/>
    <w:rsid w:val="00B37404"/>
    <w:rsid w:val="00B374B6"/>
    <w:rsid w:val="00B37E7C"/>
    <w:rsid w:val="00B42366"/>
    <w:rsid w:val="00B43643"/>
    <w:rsid w:val="00B448C7"/>
    <w:rsid w:val="00B46745"/>
    <w:rsid w:val="00B467A0"/>
    <w:rsid w:val="00B46D34"/>
    <w:rsid w:val="00B471DF"/>
    <w:rsid w:val="00B50A3D"/>
    <w:rsid w:val="00B513E7"/>
    <w:rsid w:val="00B532D1"/>
    <w:rsid w:val="00B536C8"/>
    <w:rsid w:val="00B53B90"/>
    <w:rsid w:val="00B56DA9"/>
    <w:rsid w:val="00B56ECB"/>
    <w:rsid w:val="00B57993"/>
    <w:rsid w:val="00B60E6F"/>
    <w:rsid w:val="00B6358F"/>
    <w:rsid w:val="00B64B46"/>
    <w:rsid w:val="00B657B9"/>
    <w:rsid w:val="00B65F35"/>
    <w:rsid w:val="00B724B4"/>
    <w:rsid w:val="00B73C79"/>
    <w:rsid w:val="00B73D65"/>
    <w:rsid w:val="00B75D33"/>
    <w:rsid w:val="00B76681"/>
    <w:rsid w:val="00B77044"/>
    <w:rsid w:val="00B77CF9"/>
    <w:rsid w:val="00B80EF0"/>
    <w:rsid w:val="00B81666"/>
    <w:rsid w:val="00B81DAA"/>
    <w:rsid w:val="00B82100"/>
    <w:rsid w:val="00B82331"/>
    <w:rsid w:val="00B83374"/>
    <w:rsid w:val="00B8357C"/>
    <w:rsid w:val="00B84A65"/>
    <w:rsid w:val="00B8538B"/>
    <w:rsid w:val="00B86950"/>
    <w:rsid w:val="00B86F34"/>
    <w:rsid w:val="00B87694"/>
    <w:rsid w:val="00B87975"/>
    <w:rsid w:val="00B87BCB"/>
    <w:rsid w:val="00B9299F"/>
    <w:rsid w:val="00B92D3F"/>
    <w:rsid w:val="00B94745"/>
    <w:rsid w:val="00B968F7"/>
    <w:rsid w:val="00B968FE"/>
    <w:rsid w:val="00B97D6E"/>
    <w:rsid w:val="00BA06D5"/>
    <w:rsid w:val="00BA1F44"/>
    <w:rsid w:val="00BA24DD"/>
    <w:rsid w:val="00BA251F"/>
    <w:rsid w:val="00BA2F84"/>
    <w:rsid w:val="00BA36FF"/>
    <w:rsid w:val="00BA4EE8"/>
    <w:rsid w:val="00BA7033"/>
    <w:rsid w:val="00BA793F"/>
    <w:rsid w:val="00BA7997"/>
    <w:rsid w:val="00BB1565"/>
    <w:rsid w:val="00BB26F3"/>
    <w:rsid w:val="00BB3D0E"/>
    <w:rsid w:val="00BB4627"/>
    <w:rsid w:val="00BB4CBF"/>
    <w:rsid w:val="00BB5DAA"/>
    <w:rsid w:val="00BB60C6"/>
    <w:rsid w:val="00BB7FED"/>
    <w:rsid w:val="00BC0F92"/>
    <w:rsid w:val="00BC282A"/>
    <w:rsid w:val="00BC3051"/>
    <w:rsid w:val="00BC39CA"/>
    <w:rsid w:val="00BC4181"/>
    <w:rsid w:val="00BC4481"/>
    <w:rsid w:val="00BC4534"/>
    <w:rsid w:val="00BC5299"/>
    <w:rsid w:val="00BC52F3"/>
    <w:rsid w:val="00BC6345"/>
    <w:rsid w:val="00BD0513"/>
    <w:rsid w:val="00BD1065"/>
    <w:rsid w:val="00BD1A0C"/>
    <w:rsid w:val="00BD3A44"/>
    <w:rsid w:val="00BD4A14"/>
    <w:rsid w:val="00BE22D4"/>
    <w:rsid w:val="00BE2D2C"/>
    <w:rsid w:val="00BE6C2F"/>
    <w:rsid w:val="00BE7D50"/>
    <w:rsid w:val="00BF0A91"/>
    <w:rsid w:val="00BF1A2B"/>
    <w:rsid w:val="00BF374D"/>
    <w:rsid w:val="00BF623F"/>
    <w:rsid w:val="00C02AC1"/>
    <w:rsid w:val="00C04B83"/>
    <w:rsid w:val="00C053BF"/>
    <w:rsid w:val="00C0590C"/>
    <w:rsid w:val="00C06A87"/>
    <w:rsid w:val="00C06C9B"/>
    <w:rsid w:val="00C07A5F"/>
    <w:rsid w:val="00C107A6"/>
    <w:rsid w:val="00C10BC5"/>
    <w:rsid w:val="00C10E64"/>
    <w:rsid w:val="00C11154"/>
    <w:rsid w:val="00C1168F"/>
    <w:rsid w:val="00C1228E"/>
    <w:rsid w:val="00C13D9A"/>
    <w:rsid w:val="00C142A3"/>
    <w:rsid w:val="00C147E4"/>
    <w:rsid w:val="00C161EA"/>
    <w:rsid w:val="00C16E9A"/>
    <w:rsid w:val="00C17068"/>
    <w:rsid w:val="00C178A9"/>
    <w:rsid w:val="00C17970"/>
    <w:rsid w:val="00C204AF"/>
    <w:rsid w:val="00C234C3"/>
    <w:rsid w:val="00C243DA"/>
    <w:rsid w:val="00C25294"/>
    <w:rsid w:val="00C25B24"/>
    <w:rsid w:val="00C26820"/>
    <w:rsid w:val="00C26CA3"/>
    <w:rsid w:val="00C277DF"/>
    <w:rsid w:val="00C302FF"/>
    <w:rsid w:val="00C319EE"/>
    <w:rsid w:val="00C31DD9"/>
    <w:rsid w:val="00C33555"/>
    <w:rsid w:val="00C3575D"/>
    <w:rsid w:val="00C37FB2"/>
    <w:rsid w:val="00C42834"/>
    <w:rsid w:val="00C44B32"/>
    <w:rsid w:val="00C4703B"/>
    <w:rsid w:val="00C472CC"/>
    <w:rsid w:val="00C475B6"/>
    <w:rsid w:val="00C50560"/>
    <w:rsid w:val="00C50A7E"/>
    <w:rsid w:val="00C51C67"/>
    <w:rsid w:val="00C54E69"/>
    <w:rsid w:val="00C551A4"/>
    <w:rsid w:val="00C567EF"/>
    <w:rsid w:val="00C604AB"/>
    <w:rsid w:val="00C61B31"/>
    <w:rsid w:val="00C61F1B"/>
    <w:rsid w:val="00C62E1E"/>
    <w:rsid w:val="00C62F06"/>
    <w:rsid w:val="00C641A9"/>
    <w:rsid w:val="00C649B9"/>
    <w:rsid w:val="00C64D7D"/>
    <w:rsid w:val="00C65B8D"/>
    <w:rsid w:val="00C66136"/>
    <w:rsid w:val="00C66EE7"/>
    <w:rsid w:val="00C676F3"/>
    <w:rsid w:val="00C704C4"/>
    <w:rsid w:val="00C7385A"/>
    <w:rsid w:val="00C75DE9"/>
    <w:rsid w:val="00C77807"/>
    <w:rsid w:val="00C77CEE"/>
    <w:rsid w:val="00C8020B"/>
    <w:rsid w:val="00C80326"/>
    <w:rsid w:val="00C81210"/>
    <w:rsid w:val="00C82905"/>
    <w:rsid w:val="00C82D62"/>
    <w:rsid w:val="00C834A7"/>
    <w:rsid w:val="00C837CF"/>
    <w:rsid w:val="00C83BA8"/>
    <w:rsid w:val="00C84A36"/>
    <w:rsid w:val="00C86242"/>
    <w:rsid w:val="00C873E5"/>
    <w:rsid w:val="00C87E17"/>
    <w:rsid w:val="00C915FB"/>
    <w:rsid w:val="00C91B00"/>
    <w:rsid w:val="00C92CEB"/>
    <w:rsid w:val="00C94D68"/>
    <w:rsid w:val="00C94E76"/>
    <w:rsid w:val="00C97804"/>
    <w:rsid w:val="00CA1899"/>
    <w:rsid w:val="00CA2B7D"/>
    <w:rsid w:val="00CA2F97"/>
    <w:rsid w:val="00CA4818"/>
    <w:rsid w:val="00CA4F63"/>
    <w:rsid w:val="00CA569A"/>
    <w:rsid w:val="00CA6F2F"/>
    <w:rsid w:val="00CB0FE7"/>
    <w:rsid w:val="00CB1201"/>
    <w:rsid w:val="00CB3083"/>
    <w:rsid w:val="00CB4E1F"/>
    <w:rsid w:val="00CB7EAD"/>
    <w:rsid w:val="00CC004A"/>
    <w:rsid w:val="00CC1508"/>
    <w:rsid w:val="00CC1D3F"/>
    <w:rsid w:val="00CC2D6B"/>
    <w:rsid w:val="00CC32E2"/>
    <w:rsid w:val="00CC3920"/>
    <w:rsid w:val="00CC46B8"/>
    <w:rsid w:val="00CC5627"/>
    <w:rsid w:val="00CC61B2"/>
    <w:rsid w:val="00CC6767"/>
    <w:rsid w:val="00CC6E50"/>
    <w:rsid w:val="00CD0682"/>
    <w:rsid w:val="00CD1438"/>
    <w:rsid w:val="00CD2340"/>
    <w:rsid w:val="00CD2DA4"/>
    <w:rsid w:val="00CD333A"/>
    <w:rsid w:val="00CD35EA"/>
    <w:rsid w:val="00CD3AD3"/>
    <w:rsid w:val="00CD54A7"/>
    <w:rsid w:val="00CD575A"/>
    <w:rsid w:val="00CE056B"/>
    <w:rsid w:val="00CE0F06"/>
    <w:rsid w:val="00CE429F"/>
    <w:rsid w:val="00CE5210"/>
    <w:rsid w:val="00CE5AA3"/>
    <w:rsid w:val="00CE5C16"/>
    <w:rsid w:val="00CE5EFD"/>
    <w:rsid w:val="00CF0189"/>
    <w:rsid w:val="00CF0523"/>
    <w:rsid w:val="00CF175B"/>
    <w:rsid w:val="00CF2D17"/>
    <w:rsid w:val="00CF3F7F"/>
    <w:rsid w:val="00CF4C74"/>
    <w:rsid w:val="00D0000F"/>
    <w:rsid w:val="00D01664"/>
    <w:rsid w:val="00D0267B"/>
    <w:rsid w:val="00D0359E"/>
    <w:rsid w:val="00D037DB"/>
    <w:rsid w:val="00D04A9B"/>
    <w:rsid w:val="00D0521B"/>
    <w:rsid w:val="00D071BC"/>
    <w:rsid w:val="00D07E93"/>
    <w:rsid w:val="00D11F92"/>
    <w:rsid w:val="00D12F51"/>
    <w:rsid w:val="00D144C4"/>
    <w:rsid w:val="00D146DF"/>
    <w:rsid w:val="00D150EE"/>
    <w:rsid w:val="00D15193"/>
    <w:rsid w:val="00D15917"/>
    <w:rsid w:val="00D20162"/>
    <w:rsid w:val="00D20BE6"/>
    <w:rsid w:val="00D21982"/>
    <w:rsid w:val="00D2269B"/>
    <w:rsid w:val="00D228AC"/>
    <w:rsid w:val="00D238CF"/>
    <w:rsid w:val="00D25853"/>
    <w:rsid w:val="00D2692F"/>
    <w:rsid w:val="00D26E5A"/>
    <w:rsid w:val="00D306EA"/>
    <w:rsid w:val="00D30C9E"/>
    <w:rsid w:val="00D31B6B"/>
    <w:rsid w:val="00D327CB"/>
    <w:rsid w:val="00D32C34"/>
    <w:rsid w:val="00D33277"/>
    <w:rsid w:val="00D3565A"/>
    <w:rsid w:val="00D35796"/>
    <w:rsid w:val="00D35F31"/>
    <w:rsid w:val="00D41DB5"/>
    <w:rsid w:val="00D427C9"/>
    <w:rsid w:val="00D42944"/>
    <w:rsid w:val="00D447AE"/>
    <w:rsid w:val="00D44A33"/>
    <w:rsid w:val="00D46106"/>
    <w:rsid w:val="00D46CAB"/>
    <w:rsid w:val="00D47ED7"/>
    <w:rsid w:val="00D50274"/>
    <w:rsid w:val="00D50FAF"/>
    <w:rsid w:val="00D51A07"/>
    <w:rsid w:val="00D51E8F"/>
    <w:rsid w:val="00D5424F"/>
    <w:rsid w:val="00D5498C"/>
    <w:rsid w:val="00D54B72"/>
    <w:rsid w:val="00D56B60"/>
    <w:rsid w:val="00D61A5F"/>
    <w:rsid w:val="00D61DDE"/>
    <w:rsid w:val="00D61F3B"/>
    <w:rsid w:val="00D6221A"/>
    <w:rsid w:val="00D64594"/>
    <w:rsid w:val="00D64E47"/>
    <w:rsid w:val="00D66179"/>
    <w:rsid w:val="00D70604"/>
    <w:rsid w:val="00D70D1D"/>
    <w:rsid w:val="00D70D97"/>
    <w:rsid w:val="00D72832"/>
    <w:rsid w:val="00D72A02"/>
    <w:rsid w:val="00D746FE"/>
    <w:rsid w:val="00D752AF"/>
    <w:rsid w:val="00D75B65"/>
    <w:rsid w:val="00D75DBB"/>
    <w:rsid w:val="00D825B8"/>
    <w:rsid w:val="00D82799"/>
    <w:rsid w:val="00D84533"/>
    <w:rsid w:val="00D85FDC"/>
    <w:rsid w:val="00D86871"/>
    <w:rsid w:val="00D87B89"/>
    <w:rsid w:val="00D90F00"/>
    <w:rsid w:val="00D93698"/>
    <w:rsid w:val="00D93A74"/>
    <w:rsid w:val="00D9449B"/>
    <w:rsid w:val="00D95B2A"/>
    <w:rsid w:val="00D970B0"/>
    <w:rsid w:val="00DA0413"/>
    <w:rsid w:val="00DA111F"/>
    <w:rsid w:val="00DA1A6C"/>
    <w:rsid w:val="00DA2410"/>
    <w:rsid w:val="00DA2DC4"/>
    <w:rsid w:val="00DA3EFB"/>
    <w:rsid w:val="00DA5169"/>
    <w:rsid w:val="00DA6B9C"/>
    <w:rsid w:val="00DA6D62"/>
    <w:rsid w:val="00DA7302"/>
    <w:rsid w:val="00DB1530"/>
    <w:rsid w:val="00DB294B"/>
    <w:rsid w:val="00DB4488"/>
    <w:rsid w:val="00DB6261"/>
    <w:rsid w:val="00DB7E5D"/>
    <w:rsid w:val="00DC0210"/>
    <w:rsid w:val="00DC0350"/>
    <w:rsid w:val="00DC1402"/>
    <w:rsid w:val="00DC1BCD"/>
    <w:rsid w:val="00DC3B9E"/>
    <w:rsid w:val="00DC4204"/>
    <w:rsid w:val="00DC5E6D"/>
    <w:rsid w:val="00DC6F4A"/>
    <w:rsid w:val="00DC7E1B"/>
    <w:rsid w:val="00DD0E9C"/>
    <w:rsid w:val="00DD1969"/>
    <w:rsid w:val="00DD5B52"/>
    <w:rsid w:val="00DD69EB"/>
    <w:rsid w:val="00DE4879"/>
    <w:rsid w:val="00DE66B8"/>
    <w:rsid w:val="00DE7940"/>
    <w:rsid w:val="00DE7C3F"/>
    <w:rsid w:val="00DF024A"/>
    <w:rsid w:val="00DF0B62"/>
    <w:rsid w:val="00DF1E7A"/>
    <w:rsid w:val="00DF28A8"/>
    <w:rsid w:val="00DF295F"/>
    <w:rsid w:val="00DF4919"/>
    <w:rsid w:val="00DF50F3"/>
    <w:rsid w:val="00DF562B"/>
    <w:rsid w:val="00DF7C41"/>
    <w:rsid w:val="00E02CE2"/>
    <w:rsid w:val="00E02E5A"/>
    <w:rsid w:val="00E052BB"/>
    <w:rsid w:val="00E05FAA"/>
    <w:rsid w:val="00E105A2"/>
    <w:rsid w:val="00E10841"/>
    <w:rsid w:val="00E12730"/>
    <w:rsid w:val="00E12C85"/>
    <w:rsid w:val="00E16C58"/>
    <w:rsid w:val="00E16D41"/>
    <w:rsid w:val="00E16E7B"/>
    <w:rsid w:val="00E20685"/>
    <w:rsid w:val="00E24863"/>
    <w:rsid w:val="00E26528"/>
    <w:rsid w:val="00E26D1D"/>
    <w:rsid w:val="00E3032A"/>
    <w:rsid w:val="00E3137D"/>
    <w:rsid w:val="00E31AC9"/>
    <w:rsid w:val="00E35E2F"/>
    <w:rsid w:val="00E41D18"/>
    <w:rsid w:val="00E423BC"/>
    <w:rsid w:val="00E427FC"/>
    <w:rsid w:val="00E4330B"/>
    <w:rsid w:val="00E440B5"/>
    <w:rsid w:val="00E45CF5"/>
    <w:rsid w:val="00E45DE3"/>
    <w:rsid w:val="00E45F0F"/>
    <w:rsid w:val="00E478F7"/>
    <w:rsid w:val="00E5046D"/>
    <w:rsid w:val="00E50B10"/>
    <w:rsid w:val="00E52C24"/>
    <w:rsid w:val="00E54D73"/>
    <w:rsid w:val="00E62405"/>
    <w:rsid w:val="00E639A7"/>
    <w:rsid w:val="00E64A8F"/>
    <w:rsid w:val="00E706BE"/>
    <w:rsid w:val="00E714FE"/>
    <w:rsid w:val="00E757B1"/>
    <w:rsid w:val="00E80A61"/>
    <w:rsid w:val="00E847C5"/>
    <w:rsid w:val="00E84860"/>
    <w:rsid w:val="00E8596C"/>
    <w:rsid w:val="00E8688E"/>
    <w:rsid w:val="00E8710F"/>
    <w:rsid w:val="00E873A3"/>
    <w:rsid w:val="00E907E5"/>
    <w:rsid w:val="00E91735"/>
    <w:rsid w:val="00E94910"/>
    <w:rsid w:val="00E94A4E"/>
    <w:rsid w:val="00E95B0D"/>
    <w:rsid w:val="00E96C84"/>
    <w:rsid w:val="00EA0234"/>
    <w:rsid w:val="00EA2F06"/>
    <w:rsid w:val="00EA32D5"/>
    <w:rsid w:val="00EB0179"/>
    <w:rsid w:val="00EB0256"/>
    <w:rsid w:val="00EB2E10"/>
    <w:rsid w:val="00EB5193"/>
    <w:rsid w:val="00EB7BAB"/>
    <w:rsid w:val="00EC128F"/>
    <w:rsid w:val="00EC3FB9"/>
    <w:rsid w:val="00EC65D7"/>
    <w:rsid w:val="00EC6EE5"/>
    <w:rsid w:val="00EC6FC0"/>
    <w:rsid w:val="00ED1093"/>
    <w:rsid w:val="00ED2EFA"/>
    <w:rsid w:val="00ED45A5"/>
    <w:rsid w:val="00ED6356"/>
    <w:rsid w:val="00ED6AE3"/>
    <w:rsid w:val="00EE055B"/>
    <w:rsid w:val="00EE1995"/>
    <w:rsid w:val="00EE1AFF"/>
    <w:rsid w:val="00EE28DA"/>
    <w:rsid w:val="00EE37F6"/>
    <w:rsid w:val="00EE3956"/>
    <w:rsid w:val="00EE4192"/>
    <w:rsid w:val="00EE551B"/>
    <w:rsid w:val="00EE6CFB"/>
    <w:rsid w:val="00EE73BF"/>
    <w:rsid w:val="00EE78AA"/>
    <w:rsid w:val="00EF0CD1"/>
    <w:rsid w:val="00EF1CFB"/>
    <w:rsid w:val="00EF2D10"/>
    <w:rsid w:val="00F00D12"/>
    <w:rsid w:val="00F00EBE"/>
    <w:rsid w:val="00F0746D"/>
    <w:rsid w:val="00F1030B"/>
    <w:rsid w:val="00F1063F"/>
    <w:rsid w:val="00F12FE1"/>
    <w:rsid w:val="00F12FEC"/>
    <w:rsid w:val="00F1337D"/>
    <w:rsid w:val="00F13CB0"/>
    <w:rsid w:val="00F15774"/>
    <w:rsid w:val="00F20782"/>
    <w:rsid w:val="00F21383"/>
    <w:rsid w:val="00F22D0A"/>
    <w:rsid w:val="00F25E0E"/>
    <w:rsid w:val="00F27BBC"/>
    <w:rsid w:val="00F27FE5"/>
    <w:rsid w:val="00F32B67"/>
    <w:rsid w:val="00F34051"/>
    <w:rsid w:val="00F350DA"/>
    <w:rsid w:val="00F40B42"/>
    <w:rsid w:val="00F43C5B"/>
    <w:rsid w:val="00F4448D"/>
    <w:rsid w:val="00F46517"/>
    <w:rsid w:val="00F47CCC"/>
    <w:rsid w:val="00F5047F"/>
    <w:rsid w:val="00F50B84"/>
    <w:rsid w:val="00F52AD3"/>
    <w:rsid w:val="00F5377A"/>
    <w:rsid w:val="00F53A11"/>
    <w:rsid w:val="00F53B97"/>
    <w:rsid w:val="00F53CBE"/>
    <w:rsid w:val="00F55D52"/>
    <w:rsid w:val="00F57EE4"/>
    <w:rsid w:val="00F6136A"/>
    <w:rsid w:val="00F63A5C"/>
    <w:rsid w:val="00F63B0A"/>
    <w:rsid w:val="00F63BCE"/>
    <w:rsid w:val="00F660BA"/>
    <w:rsid w:val="00F70F18"/>
    <w:rsid w:val="00F7234A"/>
    <w:rsid w:val="00F72CA5"/>
    <w:rsid w:val="00F72DAD"/>
    <w:rsid w:val="00F73771"/>
    <w:rsid w:val="00F837FB"/>
    <w:rsid w:val="00F84719"/>
    <w:rsid w:val="00F8477E"/>
    <w:rsid w:val="00F84952"/>
    <w:rsid w:val="00F84CBD"/>
    <w:rsid w:val="00F8557E"/>
    <w:rsid w:val="00F8591F"/>
    <w:rsid w:val="00F87373"/>
    <w:rsid w:val="00F91DE3"/>
    <w:rsid w:val="00F927AB"/>
    <w:rsid w:val="00F92B5B"/>
    <w:rsid w:val="00F93AEB"/>
    <w:rsid w:val="00F942C2"/>
    <w:rsid w:val="00F94EBC"/>
    <w:rsid w:val="00F950D2"/>
    <w:rsid w:val="00F95A46"/>
    <w:rsid w:val="00F95C54"/>
    <w:rsid w:val="00FA0D73"/>
    <w:rsid w:val="00FA2C4C"/>
    <w:rsid w:val="00FA482C"/>
    <w:rsid w:val="00FA4DD5"/>
    <w:rsid w:val="00FA5C15"/>
    <w:rsid w:val="00FA742F"/>
    <w:rsid w:val="00FA767A"/>
    <w:rsid w:val="00FA771C"/>
    <w:rsid w:val="00FB10A8"/>
    <w:rsid w:val="00FB1B4D"/>
    <w:rsid w:val="00FB3CC2"/>
    <w:rsid w:val="00FB55A4"/>
    <w:rsid w:val="00FB67C6"/>
    <w:rsid w:val="00FB7AE2"/>
    <w:rsid w:val="00FB7CF8"/>
    <w:rsid w:val="00FC0134"/>
    <w:rsid w:val="00FC01F2"/>
    <w:rsid w:val="00FC12F8"/>
    <w:rsid w:val="00FC18FA"/>
    <w:rsid w:val="00FC5D0F"/>
    <w:rsid w:val="00FD0F97"/>
    <w:rsid w:val="00FD2A51"/>
    <w:rsid w:val="00FD4D86"/>
    <w:rsid w:val="00FD7689"/>
    <w:rsid w:val="00FE0EAA"/>
    <w:rsid w:val="00FE1F52"/>
    <w:rsid w:val="00FE5E28"/>
    <w:rsid w:val="00FF01B3"/>
    <w:rsid w:val="00FF03E1"/>
    <w:rsid w:val="00FF055C"/>
    <w:rsid w:val="00FF1640"/>
    <w:rsid w:val="00FF190B"/>
    <w:rsid w:val="00FF385F"/>
    <w:rsid w:val="00FF38B1"/>
    <w:rsid w:val="00FF44FE"/>
    <w:rsid w:val="00FF4D8B"/>
    <w:rsid w:val="00FF78A1"/>
    <w:rsid w:val="00FF7A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901F65-44E7-40D3-9C7C-F27DC6F0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4AC"/>
    <w:pPr>
      <w:spacing w:after="160" w:line="259" w:lineRule="auto"/>
    </w:pPr>
    <w:rPr>
      <w:color w:val="000000"/>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3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550"/>
  </w:style>
  <w:style w:type="paragraph" w:styleId="Footer">
    <w:name w:val="footer"/>
    <w:basedOn w:val="Normal"/>
    <w:link w:val="FooterChar"/>
    <w:uiPriority w:val="99"/>
    <w:unhideWhenUsed/>
    <w:rsid w:val="001B3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550"/>
  </w:style>
  <w:style w:type="paragraph" w:styleId="BodyText">
    <w:name w:val="Body Text"/>
    <w:basedOn w:val="Normal"/>
    <w:link w:val="BodyTextChar"/>
    <w:rsid w:val="00E478F7"/>
    <w:pPr>
      <w:spacing w:after="0" w:line="240" w:lineRule="auto"/>
      <w:jc w:val="both"/>
    </w:pPr>
    <w:rPr>
      <w:rFonts w:ascii="VNI-Times" w:eastAsia="Times New Roman" w:hAnsi="VNI-Times"/>
      <w:color w:val="auto"/>
      <w:sz w:val="26"/>
      <w:szCs w:val="20"/>
    </w:rPr>
  </w:style>
  <w:style w:type="character" w:customStyle="1" w:styleId="BodyTextChar">
    <w:name w:val="Body Text Char"/>
    <w:link w:val="BodyText"/>
    <w:rsid w:val="00E478F7"/>
    <w:rPr>
      <w:rFonts w:ascii="VNI-Times" w:eastAsia="Times New Roman" w:hAnsi="VNI-Times"/>
      <w:sz w:val="26"/>
    </w:rPr>
  </w:style>
  <w:style w:type="table" w:styleId="TableGrid">
    <w:name w:val="Table Grid"/>
    <w:basedOn w:val="TableNormal"/>
    <w:uiPriority w:val="39"/>
    <w:rsid w:val="00AC67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70F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E70F5"/>
    <w:rPr>
      <w:rFonts w:ascii="Segoe UI" w:hAnsi="Segoe UI" w:cs="Segoe UI"/>
      <w:color w:val="000000"/>
      <w:sz w:val="18"/>
      <w:szCs w:val="18"/>
    </w:rPr>
  </w:style>
  <w:style w:type="paragraph" w:styleId="NormalWeb">
    <w:name w:val="Normal (Web)"/>
    <w:aliases w:val="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unhideWhenUsed/>
    <w:qFormat/>
    <w:rsid w:val="00983C50"/>
    <w:pPr>
      <w:spacing w:before="100" w:beforeAutospacing="1" w:after="100" w:afterAutospacing="1" w:line="240" w:lineRule="auto"/>
    </w:pPr>
    <w:rPr>
      <w:rFonts w:eastAsia="Times New Roman"/>
      <w:color w:val="auto"/>
      <w:sz w:val="24"/>
      <w:szCs w:val="24"/>
    </w:rPr>
  </w:style>
  <w:style w:type="character" w:customStyle="1" w:styleId="NormalWebChar">
    <w:name w:val="Normal (Web) Char"/>
    <w:aliases w:val=" 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rsid w:val="00983C50"/>
    <w:rPr>
      <w:rFonts w:eastAsia="Times New Roman"/>
      <w:sz w:val="24"/>
      <w:szCs w:val="24"/>
    </w:rPr>
  </w:style>
  <w:style w:type="character" w:customStyle="1" w:styleId="fontstyle01">
    <w:name w:val="fontstyle01"/>
    <w:rsid w:val="002E5D34"/>
    <w:rPr>
      <w:rFonts w:ascii="Times New Roman" w:hAnsi="Times New Roman" w:cs="Times New Roman" w:hint="default"/>
      <w:b w:val="0"/>
      <w:bCs w:val="0"/>
      <w:i w:val="0"/>
      <w:iCs w:val="0"/>
      <w:color w:val="000000"/>
      <w:sz w:val="28"/>
      <w:szCs w:val="28"/>
    </w:rPr>
  </w:style>
  <w:style w:type="character" w:customStyle="1" w:styleId="fontstyle21">
    <w:name w:val="fontstyle21"/>
    <w:rsid w:val="002E5D34"/>
    <w:rPr>
      <w:rFonts w:ascii="Times New Roman" w:hAnsi="Times New Roman" w:cs="Times New Roman" w:hint="default"/>
      <w:b/>
      <w:bCs/>
      <w:i/>
      <w:iCs/>
      <w:color w:val="000000"/>
      <w:sz w:val="28"/>
      <w:szCs w:val="28"/>
    </w:rPr>
  </w:style>
  <w:style w:type="character" w:customStyle="1" w:styleId="ng-star-inserted">
    <w:name w:val="ng-star-inserted"/>
    <w:basedOn w:val="DefaultParagraphFont"/>
    <w:rsid w:val="005625C4"/>
  </w:style>
  <w:style w:type="paragraph" w:customStyle="1" w:styleId="CharCharChar">
    <w:name w:val="Char Char Char"/>
    <w:basedOn w:val="Normal"/>
    <w:next w:val="Normal"/>
    <w:autoRedefine/>
    <w:semiHidden/>
    <w:rsid w:val="00225F86"/>
    <w:pPr>
      <w:spacing w:before="120" w:after="120" w:line="312" w:lineRule="auto"/>
    </w:pPr>
    <w:rPr>
      <w:rFonts w:eastAsia="Times New Roman"/>
      <w:color w:val="auto"/>
    </w:rPr>
  </w:style>
  <w:style w:type="paragraph" w:styleId="ListParagraph">
    <w:name w:val="List Paragraph"/>
    <w:basedOn w:val="Normal"/>
    <w:uiPriority w:val="34"/>
    <w:qFormat/>
    <w:rsid w:val="00734E28"/>
    <w:pPr>
      <w:ind w:left="720"/>
      <w:contextualSpacing/>
    </w:pPr>
  </w:style>
  <w:style w:type="paragraph" w:styleId="FootnoteText">
    <w:name w:val="footnote text"/>
    <w:basedOn w:val="Normal"/>
    <w:link w:val="FootnoteTextChar"/>
    <w:uiPriority w:val="99"/>
    <w:semiHidden/>
    <w:unhideWhenUsed/>
    <w:rsid w:val="00A11E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1E51"/>
    <w:rPr>
      <w:color w:val="000000"/>
      <w:lang w:val="en-US" w:eastAsia="en-US"/>
    </w:rPr>
  </w:style>
  <w:style w:type="table" w:customStyle="1" w:styleId="TableGrid1">
    <w:name w:val="Table Grid1"/>
    <w:basedOn w:val="TableNormal"/>
    <w:next w:val="TableGrid"/>
    <w:uiPriority w:val="39"/>
    <w:rsid w:val="00A11E51"/>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nhideWhenUsed/>
    <w:rsid w:val="00A11E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9169">
      <w:bodyDiv w:val="1"/>
      <w:marLeft w:val="0"/>
      <w:marRight w:val="0"/>
      <w:marTop w:val="0"/>
      <w:marBottom w:val="0"/>
      <w:divBdr>
        <w:top w:val="none" w:sz="0" w:space="0" w:color="auto"/>
        <w:left w:val="none" w:sz="0" w:space="0" w:color="auto"/>
        <w:bottom w:val="none" w:sz="0" w:space="0" w:color="auto"/>
        <w:right w:val="none" w:sz="0" w:space="0" w:color="auto"/>
      </w:divBdr>
    </w:div>
    <w:div w:id="231891164">
      <w:bodyDiv w:val="1"/>
      <w:marLeft w:val="0"/>
      <w:marRight w:val="0"/>
      <w:marTop w:val="0"/>
      <w:marBottom w:val="0"/>
      <w:divBdr>
        <w:top w:val="none" w:sz="0" w:space="0" w:color="auto"/>
        <w:left w:val="none" w:sz="0" w:space="0" w:color="auto"/>
        <w:bottom w:val="none" w:sz="0" w:space="0" w:color="auto"/>
        <w:right w:val="none" w:sz="0" w:space="0" w:color="auto"/>
      </w:divBdr>
    </w:div>
    <w:div w:id="249241162">
      <w:bodyDiv w:val="1"/>
      <w:marLeft w:val="0"/>
      <w:marRight w:val="0"/>
      <w:marTop w:val="0"/>
      <w:marBottom w:val="0"/>
      <w:divBdr>
        <w:top w:val="none" w:sz="0" w:space="0" w:color="auto"/>
        <w:left w:val="none" w:sz="0" w:space="0" w:color="auto"/>
        <w:bottom w:val="none" w:sz="0" w:space="0" w:color="auto"/>
        <w:right w:val="none" w:sz="0" w:space="0" w:color="auto"/>
      </w:divBdr>
    </w:div>
    <w:div w:id="301429632">
      <w:bodyDiv w:val="1"/>
      <w:marLeft w:val="0"/>
      <w:marRight w:val="0"/>
      <w:marTop w:val="0"/>
      <w:marBottom w:val="0"/>
      <w:divBdr>
        <w:top w:val="none" w:sz="0" w:space="0" w:color="auto"/>
        <w:left w:val="none" w:sz="0" w:space="0" w:color="auto"/>
        <w:bottom w:val="none" w:sz="0" w:space="0" w:color="auto"/>
        <w:right w:val="none" w:sz="0" w:space="0" w:color="auto"/>
      </w:divBdr>
    </w:div>
    <w:div w:id="416941700">
      <w:bodyDiv w:val="1"/>
      <w:marLeft w:val="0"/>
      <w:marRight w:val="0"/>
      <w:marTop w:val="0"/>
      <w:marBottom w:val="0"/>
      <w:divBdr>
        <w:top w:val="none" w:sz="0" w:space="0" w:color="auto"/>
        <w:left w:val="none" w:sz="0" w:space="0" w:color="auto"/>
        <w:bottom w:val="none" w:sz="0" w:space="0" w:color="auto"/>
        <w:right w:val="none" w:sz="0" w:space="0" w:color="auto"/>
      </w:divBdr>
    </w:div>
    <w:div w:id="591354071">
      <w:bodyDiv w:val="1"/>
      <w:marLeft w:val="0"/>
      <w:marRight w:val="0"/>
      <w:marTop w:val="0"/>
      <w:marBottom w:val="0"/>
      <w:divBdr>
        <w:top w:val="none" w:sz="0" w:space="0" w:color="auto"/>
        <w:left w:val="none" w:sz="0" w:space="0" w:color="auto"/>
        <w:bottom w:val="none" w:sz="0" w:space="0" w:color="auto"/>
        <w:right w:val="none" w:sz="0" w:space="0" w:color="auto"/>
      </w:divBdr>
    </w:div>
    <w:div w:id="635600658">
      <w:bodyDiv w:val="1"/>
      <w:marLeft w:val="0"/>
      <w:marRight w:val="0"/>
      <w:marTop w:val="0"/>
      <w:marBottom w:val="0"/>
      <w:divBdr>
        <w:top w:val="none" w:sz="0" w:space="0" w:color="auto"/>
        <w:left w:val="none" w:sz="0" w:space="0" w:color="auto"/>
        <w:bottom w:val="none" w:sz="0" w:space="0" w:color="auto"/>
        <w:right w:val="none" w:sz="0" w:space="0" w:color="auto"/>
      </w:divBdr>
    </w:div>
    <w:div w:id="841773400">
      <w:bodyDiv w:val="1"/>
      <w:marLeft w:val="0"/>
      <w:marRight w:val="0"/>
      <w:marTop w:val="0"/>
      <w:marBottom w:val="0"/>
      <w:divBdr>
        <w:top w:val="none" w:sz="0" w:space="0" w:color="auto"/>
        <w:left w:val="none" w:sz="0" w:space="0" w:color="auto"/>
        <w:bottom w:val="none" w:sz="0" w:space="0" w:color="auto"/>
        <w:right w:val="none" w:sz="0" w:space="0" w:color="auto"/>
      </w:divBdr>
    </w:div>
    <w:div w:id="855777698">
      <w:bodyDiv w:val="1"/>
      <w:marLeft w:val="0"/>
      <w:marRight w:val="0"/>
      <w:marTop w:val="0"/>
      <w:marBottom w:val="0"/>
      <w:divBdr>
        <w:top w:val="none" w:sz="0" w:space="0" w:color="auto"/>
        <w:left w:val="none" w:sz="0" w:space="0" w:color="auto"/>
        <w:bottom w:val="none" w:sz="0" w:space="0" w:color="auto"/>
        <w:right w:val="none" w:sz="0" w:space="0" w:color="auto"/>
      </w:divBdr>
    </w:div>
    <w:div w:id="1115100656">
      <w:bodyDiv w:val="1"/>
      <w:marLeft w:val="0"/>
      <w:marRight w:val="0"/>
      <w:marTop w:val="0"/>
      <w:marBottom w:val="0"/>
      <w:divBdr>
        <w:top w:val="none" w:sz="0" w:space="0" w:color="auto"/>
        <w:left w:val="none" w:sz="0" w:space="0" w:color="auto"/>
        <w:bottom w:val="none" w:sz="0" w:space="0" w:color="auto"/>
        <w:right w:val="none" w:sz="0" w:space="0" w:color="auto"/>
      </w:divBdr>
    </w:div>
    <w:div w:id="1222326946">
      <w:bodyDiv w:val="1"/>
      <w:marLeft w:val="0"/>
      <w:marRight w:val="0"/>
      <w:marTop w:val="0"/>
      <w:marBottom w:val="0"/>
      <w:divBdr>
        <w:top w:val="none" w:sz="0" w:space="0" w:color="auto"/>
        <w:left w:val="none" w:sz="0" w:space="0" w:color="auto"/>
        <w:bottom w:val="none" w:sz="0" w:space="0" w:color="auto"/>
        <w:right w:val="none" w:sz="0" w:space="0" w:color="auto"/>
      </w:divBdr>
    </w:div>
    <w:div w:id="1474448615">
      <w:bodyDiv w:val="1"/>
      <w:marLeft w:val="0"/>
      <w:marRight w:val="0"/>
      <w:marTop w:val="0"/>
      <w:marBottom w:val="0"/>
      <w:divBdr>
        <w:top w:val="none" w:sz="0" w:space="0" w:color="auto"/>
        <w:left w:val="none" w:sz="0" w:space="0" w:color="auto"/>
        <w:bottom w:val="none" w:sz="0" w:space="0" w:color="auto"/>
        <w:right w:val="none" w:sz="0" w:space="0" w:color="auto"/>
      </w:divBdr>
    </w:div>
    <w:div w:id="1512913375">
      <w:bodyDiv w:val="1"/>
      <w:marLeft w:val="0"/>
      <w:marRight w:val="0"/>
      <w:marTop w:val="0"/>
      <w:marBottom w:val="0"/>
      <w:divBdr>
        <w:top w:val="none" w:sz="0" w:space="0" w:color="auto"/>
        <w:left w:val="none" w:sz="0" w:space="0" w:color="auto"/>
        <w:bottom w:val="none" w:sz="0" w:space="0" w:color="auto"/>
        <w:right w:val="none" w:sz="0" w:space="0" w:color="auto"/>
      </w:divBdr>
    </w:div>
    <w:div w:id="1901096033">
      <w:bodyDiv w:val="1"/>
      <w:marLeft w:val="0"/>
      <w:marRight w:val="0"/>
      <w:marTop w:val="0"/>
      <w:marBottom w:val="0"/>
      <w:divBdr>
        <w:top w:val="none" w:sz="0" w:space="0" w:color="auto"/>
        <w:left w:val="none" w:sz="0" w:space="0" w:color="auto"/>
        <w:bottom w:val="none" w:sz="0" w:space="0" w:color="auto"/>
        <w:right w:val="none" w:sz="0" w:space="0" w:color="auto"/>
      </w:divBdr>
    </w:div>
    <w:div w:id="1944418463">
      <w:bodyDiv w:val="1"/>
      <w:marLeft w:val="0"/>
      <w:marRight w:val="0"/>
      <w:marTop w:val="0"/>
      <w:marBottom w:val="0"/>
      <w:divBdr>
        <w:top w:val="none" w:sz="0" w:space="0" w:color="auto"/>
        <w:left w:val="none" w:sz="0" w:space="0" w:color="auto"/>
        <w:bottom w:val="none" w:sz="0" w:space="0" w:color="auto"/>
        <w:right w:val="none" w:sz="0" w:space="0" w:color="auto"/>
      </w:divBdr>
    </w:div>
    <w:div w:id="209303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9B352-BCCC-4462-8128-24CCEB4AC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AA</cp:lastModifiedBy>
  <cp:revision>2</cp:revision>
  <cp:lastPrinted>2026-06-01T06:50:00Z</cp:lastPrinted>
  <dcterms:created xsi:type="dcterms:W3CDTF">2026-07-01T07:06:00Z</dcterms:created>
  <dcterms:modified xsi:type="dcterms:W3CDTF">2026-07-01T07:06:00Z</dcterms:modified>
</cp:coreProperties>
</file>