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8"/>
        <w:gridCol w:w="6050"/>
      </w:tblGrid>
      <w:tr w:rsidR="0036777A" w:rsidRPr="0036777A" w14:paraId="2FB1906A" w14:textId="77777777" w:rsidTr="00350825">
        <w:tc>
          <w:tcPr>
            <w:tcW w:w="3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D7D94" w14:textId="77777777" w:rsidR="0000007C" w:rsidRPr="0036777A" w:rsidRDefault="00444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GB" w:eastAsia="en-GB"/>
              </w:rPr>
            </w:pPr>
            <w:r w:rsidRPr="0036777A">
              <w:rPr>
                <w:rFonts w:ascii="Times New Roman" w:eastAsia="Times New Roman" w:hAnsi="Times New Roman"/>
                <w:sz w:val="27"/>
                <w:szCs w:val="27"/>
                <w:lang w:val="en-GB" w:eastAsia="en-GB"/>
              </w:rPr>
              <w:t> </w:t>
            </w:r>
            <w:r w:rsidRPr="0036777A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GB" w:eastAsia="en-GB"/>
              </w:rPr>
              <w:t>HỘI ĐỒNG NHÂN DÂN</w:t>
            </w:r>
            <w:r w:rsidRPr="0036777A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GB" w:eastAsia="en-GB"/>
              </w:rPr>
              <w:br/>
              <w:t xml:space="preserve">TỈNH </w:t>
            </w:r>
            <w:r w:rsidR="009A03FB" w:rsidRPr="0036777A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GB" w:eastAsia="en-GB"/>
              </w:rPr>
              <w:t>GIA LAI</w:t>
            </w:r>
          </w:p>
        </w:tc>
        <w:tc>
          <w:tcPr>
            <w:tcW w:w="61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764C4" w14:textId="77777777" w:rsidR="0000007C" w:rsidRPr="0036777A" w:rsidRDefault="00444E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7"/>
                <w:szCs w:val="27"/>
                <w:lang w:val="en-GB" w:eastAsia="en-GB"/>
              </w:rPr>
            </w:pPr>
            <w:r w:rsidRPr="0036777A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GB" w:eastAsia="en-GB"/>
              </w:rPr>
              <w:t>CỘNG HÒA XÃ HỘI CHỦ NGHĨA VIỆT NAM</w:t>
            </w:r>
            <w:r w:rsidRPr="0036777A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GB" w:eastAsia="en-GB"/>
              </w:rPr>
              <w:br/>
              <w:t>Độc lập - Tự do - Hạnh phúc</w:t>
            </w:r>
          </w:p>
        </w:tc>
      </w:tr>
      <w:tr w:rsidR="0036777A" w:rsidRPr="0036777A" w14:paraId="5350ADF0" w14:textId="77777777" w:rsidTr="00350825">
        <w:tc>
          <w:tcPr>
            <w:tcW w:w="3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E0AD9" w14:textId="0291BF4E" w:rsidR="0000007C" w:rsidRPr="00E959AC" w:rsidRDefault="00176B23" w:rsidP="00E959AC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GB" w:eastAsia="en-GB"/>
              </w:rPr>
            </w:pPr>
            <w:r w:rsidRPr="00E959AC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65D03741" wp14:editId="7FE4B0DF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12699</wp:posOffset>
                      </wp:positionV>
                      <wp:extent cx="561975" cy="0"/>
                      <wp:effectExtent l="0" t="0" r="0" b="0"/>
                      <wp:wrapNone/>
                      <wp:docPr id="919867832" name="Đường nối Thẳng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619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B7FECED" id="Đường nối Thẳng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65pt,1pt" to="97.9pt,1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">
                      <o:lock v:ext="edit" shapetype="f"/>
                    </v:line>
                  </w:pict>
                </mc:Fallback>
              </mc:AlternateContent>
            </w:r>
            <w:r w:rsidR="00444E4F" w:rsidRPr="00E959AC">
              <w:rPr>
                <w:rFonts w:ascii="Times New Roman" w:eastAsia="Times New Roman" w:hAnsi="Times New Roman"/>
                <w:sz w:val="28"/>
                <w:szCs w:val="28"/>
                <w:lang w:val="en-GB" w:eastAsia="en-GB"/>
              </w:rPr>
              <w:t xml:space="preserve">Số:  </w:t>
            </w:r>
            <w:r w:rsidR="00E959AC" w:rsidRPr="00E959AC">
              <w:rPr>
                <w:rFonts w:ascii="Times New Roman" w:eastAsia="Times New Roman" w:hAnsi="Times New Roman"/>
                <w:sz w:val="28"/>
                <w:szCs w:val="28"/>
                <w:lang w:val="en-GB" w:eastAsia="en-GB"/>
              </w:rPr>
              <w:t>27</w:t>
            </w:r>
            <w:r w:rsidR="00444E4F" w:rsidRPr="00E959AC">
              <w:rPr>
                <w:rFonts w:ascii="Times New Roman" w:eastAsia="Times New Roman" w:hAnsi="Times New Roman"/>
                <w:sz w:val="28"/>
                <w:szCs w:val="28"/>
                <w:lang w:val="en-GB" w:eastAsia="en-GB"/>
              </w:rPr>
              <w:t>/202</w:t>
            </w:r>
            <w:r w:rsidR="009A03FB" w:rsidRPr="00E959AC">
              <w:rPr>
                <w:rFonts w:ascii="Times New Roman" w:eastAsia="Times New Roman" w:hAnsi="Times New Roman"/>
                <w:sz w:val="28"/>
                <w:szCs w:val="28"/>
                <w:lang w:val="en-GB" w:eastAsia="en-GB"/>
              </w:rPr>
              <w:t>6</w:t>
            </w:r>
            <w:r w:rsidR="00444E4F" w:rsidRPr="00E959AC">
              <w:rPr>
                <w:rFonts w:ascii="Times New Roman" w:eastAsia="Times New Roman" w:hAnsi="Times New Roman"/>
                <w:sz w:val="28"/>
                <w:szCs w:val="28"/>
                <w:lang w:val="en-GB" w:eastAsia="en-GB"/>
              </w:rPr>
              <w:t>/NQ-HĐND</w:t>
            </w:r>
          </w:p>
        </w:tc>
        <w:tc>
          <w:tcPr>
            <w:tcW w:w="618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30697" w14:textId="3746E236" w:rsidR="0000007C" w:rsidRPr="00E959AC" w:rsidRDefault="00176B23" w:rsidP="008B4C58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en-GB" w:eastAsia="en-GB"/>
              </w:rPr>
            </w:pPr>
            <w:r w:rsidRPr="0036777A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62494F" wp14:editId="4CA2294B">
                      <wp:simplePos x="0" y="0"/>
                      <wp:positionH relativeFrom="column">
                        <wp:posOffset>795960</wp:posOffset>
                      </wp:positionH>
                      <wp:positionV relativeFrom="paragraph">
                        <wp:posOffset>19050</wp:posOffset>
                      </wp:positionV>
                      <wp:extent cx="2124075" cy="0"/>
                      <wp:effectExtent l="0" t="0" r="9525" b="19050"/>
                      <wp:wrapNone/>
                      <wp:docPr id="5466220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240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65pt,1.5pt" to="229.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">
                      <o:lock v:ext="edit" shapetype="f"/>
                    </v:line>
                  </w:pict>
                </mc:Fallback>
              </mc:AlternateContent>
            </w:r>
            <w:r w:rsidR="00444E4F" w:rsidRPr="0036777A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en-GB" w:eastAsia="en-GB"/>
              </w:rPr>
              <w:t xml:space="preserve">   </w:t>
            </w:r>
            <w:r w:rsidR="005D262D" w:rsidRPr="00E959AC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en-GB" w:eastAsia="en-GB"/>
              </w:rPr>
              <w:t>Gia Lai</w:t>
            </w:r>
            <w:r w:rsidR="00444E4F" w:rsidRPr="00E959AC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en-GB" w:eastAsia="en-GB"/>
              </w:rPr>
              <w:t xml:space="preserve">, ngày </w:t>
            </w:r>
            <w:r w:rsidR="008B4C58" w:rsidRPr="00E959AC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en-GB" w:eastAsia="en-GB"/>
              </w:rPr>
              <w:t>24</w:t>
            </w:r>
            <w:r w:rsidR="00444E4F" w:rsidRPr="00E959AC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en-GB" w:eastAsia="en-GB"/>
              </w:rPr>
              <w:t xml:space="preserve"> tháng </w:t>
            </w:r>
            <w:r w:rsidR="008B4C58" w:rsidRPr="00E959AC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en-GB" w:eastAsia="en-GB"/>
              </w:rPr>
              <w:t>4</w:t>
            </w:r>
            <w:r w:rsidR="00444E4F" w:rsidRPr="00E959AC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en-GB" w:eastAsia="en-GB"/>
              </w:rPr>
              <w:t xml:space="preserve"> năm 202</w:t>
            </w:r>
            <w:r w:rsidR="009A03FB" w:rsidRPr="00E959AC">
              <w:rPr>
                <w:rFonts w:ascii="Times New Roman" w:eastAsia="Times New Roman" w:hAnsi="Times New Roman"/>
                <w:i/>
                <w:iCs/>
                <w:sz w:val="28"/>
                <w:szCs w:val="28"/>
                <w:lang w:val="en-GB" w:eastAsia="en-GB"/>
              </w:rPr>
              <w:t>6</w:t>
            </w:r>
          </w:p>
        </w:tc>
      </w:tr>
    </w:tbl>
    <w:p w14:paraId="592DBD48" w14:textId="778901CF" w:rsidR="0000007C" w:rsidRPr="00852284" w:rsidRDefault="000000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bCs/>
          <w:szCs w:val="28"/>
          <w:lang w:val="en-GB" w:eastAsia="en-GB"/>
        </w:rPr>
      </w:pPr>
      <w:bookmarkStart w:id="0" w:name="loai_1"/>
      <w:bookmarkStart w:id="1" w:name="_GoBack"/>
      <w:bookmarkEnd w:id="1"/>
    </w:p>
    <w:p w14:paraId="4AC35EFA" w14:textId="77777777" w:rsidR="0000007C" w:rsidRPr="0017430B" w:rsidRDefault="00444E4F" w:rsidP="00590BA5">
      <w:pPr>
        <w:shd w:val="clear" w:color="auto" w:fill="FFFFFF"/>
        <w:spacing w:before="240" w:after="120" w:line="240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  <w:lang w:val="en-GB" w:eastAsia="en-GB"/>
        </w:rPr>
      </w:pPr>
      <w:r w:rsidRPr="0017430B">
        <w:rPr>
          <w:rFonts w:asciiTheme="majorHAnsi" w:eastAsia="Times New Roman" w:hAnsiTheme="majorHAnsi" w:cstheme="majorHAnsi"/>
          <w:b/>
          <w:bCs/>
          <w:sz w:val="28"/>
          <w:szCs w:val="28"/>
          <w:lang w:val="en-GB" w:eastAsia="en-GB"/>
        </w:rPr>
        <w:t>NGHỊ QUYẾT</w:t>
      </w:r>
      <w:bookmarkEnd w:id="0"/>
    </w:p>
    <w:p w14:paraId="441F8545" w14:textId="4D8A7CAA" w:rsidR="0000007C" w:rsidRPr="00AC5737" w:rsidRDefault="00444E4F">
      <w:pPr>
        <w:spacing w:after="48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bookmarkStart w:id="2" w:name="_Hlk171951917"/>
      <w:bookmarkStart w:id="3" w:name="_Hlk155104898"/>
      <w:r w:rsidRPr="00AC5737">
        <w:rPr>
          <w:rFonts w:asciiTheme="majorHAnsi" w:hAnsiTheme="majorHAnsi" w:cstheme="majorHAnsi"/>
          <w:b/>
          <w:bCs/>
          <w:spacing w:val="-4"/>
          <w:sz w:val="28"/>
          <w:szCs w:val="28"/>
        </w:rPr>
        <w:t>Quy định mức hỗ trợ đối với trẻ</w:t>
      </w:r>
      <w:r w:rsidR="005A5A5B">
        <w:rPr>
          <w:rFonts w:asciiTheme="majorHAnsi" w:hAnsiTheme="majorHAnsi" w:cstheme="majorHAnsi"/>
          <w:b/>
          <w:bCs/>
          <w:spacing w:val="-4"/>
          <w:sz w:val="28"/>
          <w:szCs w:val="28"/>
        </w:rPr>
        <w:t xml:space="preserve"> em</w:t>
      </w:r>
      <w:r w:rsidR="00F765AB">
        <w:rPr>
          <w:rFonts w:asciiTheme="majorHAnsi" w:hAnsiTheme="majorHAnsi" w:cstheme="majorHAnsi"/>
          <w:b/>
          <w:bCs/>
          <w:spacing w:val="-4"/>
          <w:sz w:val="28"/>
          <w:szCs w:val="28"/>
        </w:rPr>
        <w:t xml:space="preserve"> và</w:t>
      </w:r>
      <w:r w:rsidR="005A5A5B">
        <w:rPr>
          <w:rFonts w:asciiTheme="majorHAnsi" w:hAnsiTheme="majorHAnsi" w:cstheme="majorHAnsi"/>
          <w:b/>
          <w:bCs/>
          <w:spacing w:val="-4"/>
          <w:sz w:val="28"/>
          <w:szCs w:val="28"/>
        </w:rPr>
        <w:t xml:space="preserve"> </w:t>
      </w:r>
      <w:r w:rsidRPr="00AC5737">
        <w:rPr>
          <w:rFonts w:asciiTheme="majorHAnsi" w:hAnsiTheme="majorHAnsi" w:cstheme="majorHAnsi"/>
          <w:b/>
          <w:bCs/>
          <w:spacing w:val="-4"/>
          <w:sz w:val="28"/>
          <w:szCs w:val="28"/>
        </w:rPr>
        <w:t xml:space="preserve">giáo viên </w:t>
      </w:r>
      <w:r w:rsidR="005A5A5B">
        <w:rPr>
          <w:rFonts w:asciiTheme="majorHAnsi" w:hAnsiTheme="majorHAnsi" w:cstheme="majorHAnsi"/>
          <w:b/>
          <w:bCs/>
          <w:spacing w:val="-4"/>
          <w:sz w:val="28"/>
          <w:szCs w:val="28"/>
        </w:rPr>
        <w:t xml:space="preserve">mầm non </w:t>
      </w:r>
      <w:r w:rsidR="00285424" w:rsidRPr="00AC5737">
        <w:rPr>
          <w:rFonts w:asciiTheme="majorHAnsi" w:hAnsiTheme="majorHAnsi" w:cstheme="majorHAnsi"/>
          <w:b/>
          <w:bCs/>
          <w:spacing w:val="-4"/>
          <w:sz w:val="28"/>
          <w:szCs w:val="28"/>
        </w:rPr>
        <w:t xml:space="preserve">các </w:t>
      </w:r>
      <w:r w:rsidRPr="00AC5737">
        <w:rPr>
          <w:rFonts w:asciiTheme="majorHAnsi" w:hAnsiTheme="majorHAnsi" w:cstheme="majorHAnsi"/>
          <w:b/>
          <w:bCs/>
          <w:spacing w:val="-4"/>
          <w:sz w:val="28"/>
          <w:szCs w:val="28"/>
        </w:rPr>
        <w:t>cơ sở giáo dục mầm non</w:t>
      </w:r>
      <w:r w:rsidR="005550EE" w:rsidRPr="00AC5737">
        <w:rPr>
          <w:rFonts w:asciiTheme="majorHAnsi" w:hAnsiTheme="majorHAnsi" w:cstheme="majorHAnsi"/>
          <w:b/>
          <w:bCs/>
          <w:sz w:val="28"/>
          <w:szCs w:val="28"/>
        </w:rPr>
        <w:t xml:space="preserve"> dân lập,</w:t>
      </w:r>
      <w:r w:rsidRPr="00AC5737">
        <w:rPr>
          <w:rFonts w:asciiTheme="majorHAnsi" w:hAnsiTheme="majorHAnsi" w:cstheme="majorHAnsi"/>
          <w:b/>
          <w:bCs/>
          <w:sz w:val="28"/>
          <w:szCs w:val="28"/>
        </w:rPr>
        <w:t xml:space="preserve"> tư thục ở địa bàn</w:t>
      </w:r>
      <w:r w:rsidR="00192A8E" w:rsidRPr="00AC57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AC5737">
        <w:rPr>
          <w:rFonts w:asciiTheme="majorHAnsi" w:hAnsiTheme="majorHAnsi" w:cstheme="majorHAnsi"/>
          <w:b/>
          <w:bCs/>
          <w:sz w:val="28"/>
          <w:szCs w:val="28"/>
        </w:rPr>
        <w:t>có khu công nghiệ</w:t>
      </w:r>
      <w:r w:rsidR="00F40A81" w:rsidRPr="00AC5737">
        <w:rPr>
          <w:rFonts w:asciiTheme="majorHAnsi" w:hAnsiTheme="majorHAnsi" w:cstheme="majorHAnsi"/>
          <w:b/>
          <w:bCs/>
          <w:sz w:val="28"/>
          <w:szCs w:val="28"/>
        </w:rPr>
        <w:t>p</w:t>
      </w:r>
      <w:r w:rsidR="00174481" w:rsidRPr="00AC573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F40A81" w:rsidRPr="00AC5737">
        <w:rPr>
          <w:rFonts w:asciiTheme="majorHAnsi" w:hAnsiTheme="majorHAnsi" w:cstheme="majorHAnsi"/>
          <w:b/>
          <w:bCs/>
          <w:sz w:val="28"/>
          <w:szCs w:val="28"/>
        </w:rPr>
        <w:t>thuộc</w:t>
      </w:r>
      <w:r w:rsidRPr="00AC5737">
        <w:rPr>
          <w:rFonts w:asciiTheme="majorHAnsi" w:hAnsiTheme="majorHAnsi" w:cstheme="majorHAnsi"/>
          <w:b/>
          <w:bCs/>
          <w:sz w:val="28"/>
          <w:szCs w:val="28"/>
        </w:rPr>
        <w:t xml:space="preserve"> tỉnh </w:t>
      </w:r>
      <w:bookmarkEnd w:id="2"/>
      <w:bookmarkEnd w:id="3"/>
      <w:r w:rsidR="009A03FB" w:rsidRPr="00AC5737">
        <w:rPr>
          <w:rFonts w:asciiTheme="majorHAnsi" w:hAnsiTheme="majorHAnsi" w:cstheme="majorHAnsi"/>
          <w:b/>
          <w:bCs/>
          <w:sz w:val="28"/>
          <w:szCs w:val="28"/>
        </w:rPr>
        <w:t>Gia Lai</w:t>
      </w:r>
    </w:p>
    <w:p w14:paraId="084889DA" w14:textId="77777777" w:rsidR="0000007C" w:rsidRPr="0017430B" w:rsidRDefault="00444E4F" w:rsidP="00A85E1C">
      <w:pPr>
        <w:tabs>
          <w:tab w:val="right" w:leader="dot" w:pos="8640"/>
        </w:tabs>
        <w:spacing w:before="120" w:after="120" w:line="240" w:lineRule="auto"/>
        <w:ind w:firstLine="720"/>
        <w:jc w:val="both"/>
        <w:rPr>
          <w:rFonts w:asciiTheme="majorHAnsi" w:hAnsiTheme="majorHAnsi" w:cstheme="majorHAnsi"/>
          <w:i/>
          <w:sz w:val="28"/>
          <w:szCs w:val="28"/>
        </w:rPr>
      </w:pPr>
      <w:r w:rsidRPr="0017430B">
        <w:rPr>
          <w:rFonts w:asciiTheme="majorHAnsi" w:hAnsiTheme="majorHAnsi" w:cstheme="majorHAnsi"/>
          <w:i/>
          <w:sz w:val="28"/>
          <w:szCs w:val="28"/>
        </w:rPr>
        <w:t xml:space="preserve">Căn cứ Luật Tổ chức chính quyền địa phương </w:t>
      </w:r>
      <w:r w:rsidRPr="0017430B">
        <w:rPr>
          <w:rFonts w:asciiTheme="majorHAnsi" w:hAnsiTheme="majorHAnsi" w:cstheme="majorHAnsi"/>
          <w:i/>
          <w:iCs/>
          <w:sz w:val="28"/>
          <w:szCs w:val="28"/>
          <w:lang w:val="nl-NL"/>
        </w:rPr>
        <w:t>số 72/2025/QH15</w:t>
      </w:r>
      <w:r w:rsidRPr="0017430B">
        <w:rPr>
          <w:rFonts w:asciiTheme="majorHAnsi" w:hAnsiTheme="majorHAnsi" w:cstheme="majorHAnsi"/>
          <w:i/>
          <w:sz w:val="28"/>
          <w:szCs w:val="28"/>
        </w:rPr>
        <w:t>;</w:t>
      </w:r>
    </w:p>
    <w:p w14:paraId="61DD253E" w14:textId="77777777" w:rsidR="009A03FB" w:rsidRPr="0017430B" w:rsidRDefault="009A03FB" w:rsidP="00A85E1C">
      <w:pPr>
        <w:spacing w:before="120" w:after="120" w:line="240" w:lineRule="auto"/>
        <w:ind w:firstLine="720"/>
        <w:jc w:val="both"/>
        <w:rPr>
          <w:rFonts w:asciiTheme="majorHAnsi" w:hAnsiTheme="majorHAnsi" w:cstheme="majorHAnsi"/>
          <w:i/>
          <w:sz w:val="28"/>
          <w:szCs w:val="28"/>
        </w:rPr>
      </w:pPr>
      <w:r w:rsidRPr="0017430B">
        <w:rPr>
          <w:rFonts w:asciiTheme="majorHAnsi" w:hAnsiTheme="majorHAnsi" w:cstheme="majorHAnsi"/>
          <w:i/>
          <w:sz w:val="28"/>
          <w:szCs w:val="28"/>
        </w:rPr>
        <w:t>Căn cứ Luật Ban hành văn bản quy phạm pháp luật số 64/2025/QH15 được sửa đổi, bổ sung bởi Luật số 87/2025/QH15;</w:t>
      </w:r>
    </w:p>
    <w:p w14:paraId="7BEAAC70" w14:textId="77777777" w:rsidR="007621E7" w:rsidRPr="0017430B" w:rsidRDefault="007621E7" w:rsidP="00A85E1C">
      <w:pPr>
        <w:spacing w:before="120" w:after="120" w:line="240" w:lineRule="auto"/>
        <w:ind w:firstLine="720"/>
        <w:jc w:val="both"/>
        <w:rPr>
          <w:rFonts w:asciiTheme="majorHAnsi" w:hAnsiTheme="majorHAnsi" w:cstheme="majorHAnsi"/>
          <w:i/>
          <w:sz w:val="28"/>
          <w:szCs w:val="28"/>
          <w:lang w:val="pt-BR"/>
        </w:rPr>
      </w:pPr>
      <w:r w:rsidRPr="0017430B">
        <w:rPr>
          <w:rFonts w:asciiTheme="majorHAnsi" w:hAnsiTheme="majorHAnsi" w:cstheme="majorHAnsi"/>
          <w:i/>
          <w:sz w:val="28"/>
          <w:szCs w:val="28"/>
          <w:lang w:val="pt-BR"/>
        </w:rPr>
        <w:t>Căn cứ Luật Giáo dục số 43/2019/QH14 được sửa đổi, bổ sung bởi Luật số 123/2025/QH15;</w:t>
      </w:r>
    </w:p>
    <w:p w14:paraId="74E63A9F" w14:textId="77777777" w:rsidR="0000007C" w:rsidRPr="0017430B" w:rsidRDefault="00444E4F" w:rsidP="00A85E1C">
      <w:pPr>
        <w:spacing w:before="120" w:after="120" w:line="240" w:lineRule="auto"/>
        <w:ind w:firstLine="720"/>
        <w:jc w:val="both"/>
        <w:rPr>
          <w:rFonts w:asciiTheme="majorHAnsi" w:hAnsiTheme="majorHAnsi" w:cstheme="majorHAnsi"/>
          <w:sz w:val="28"/>
          <w:szCs w:val="28"/>
          <w:lang w:val="nl-NL"/>
        </w:rPr>
      </w:pPr>
      <w:r w:rsidRPr="0017430B">
        <w:rPr>
          <w:rFonts w:asciiTheme="majorHAnsi" w:hAnsiTheme="majorHAnsi" w:cstheme="majorHAnsi"/>
          <w:i/>
          <w:iCs/>
          <w:sz w:val="28"/>
          <w:szCs w:val="28"/>
          <w:lang w:val="nl-NL"/>
        </w:rPr>
        <w:t>Căn cứ Luật Ngân sách nhà nước số 89/2025/QH15</w:t>
      </w:r>
      <w:r w:rsidRPr="0017430B">
        <w:rPr>
          <w:rFonts w:asciiTheme="majorHAnsi" w:hAnsiTheme="majorHAnsi" w:cstheme="majorHAnsi"/>
          <w:sz w:val="28"/>
          <w:szCs w:val="28"/>
          <w:lang w:val="nl-NL"/>
        </w:rPr>
        <w:t xml:space="preserve">; </w:t>
      </w:r>
    </w:p>
    <w:p w14:paraId="3F63E238" w14:textId="77777777" w:rsidR="007621E7" w:rsidRPr="0017430B" w:rsidRDefault="007621E7" w:rsidP="00A85E1C">
      <w:pPr>
        <w:tabs>
          <w:tab w:val="right" w:leader="dot" w:pos="8640"/>
        </w:tabs>
        <w:spacing w:before="120" w:after="120" w:line="240" w:lineRule="auto"/>
        <w:ind w:firstLine="720"/>
        <w:jc w:val="both"/>
        <w:rPr>
          <w:rFonts w:asciiTheme="majorHAnsi" w:hAnsiTheme="majorHAnsi" w:cstheme="majorHAnsi"/>
          <w:i/>
          <w:spacing w:val="-4"/>
          <w:sz w:val="28"/>
          <w:szCs w:val="28"/>
          <w:lang w:val="pt-BR"/>
        </w:rPr>
      </w:pPr>
      <w:r w:rsidRPr="0017430B">
        <w:rPr>
          <w:rFonts w:asciiTheme="majorHAnsi" w:hAnsiTheme="majorHAnsi" w:cstheme="majorHAnsi"/>
          <w:i/>
          <w:spacing w:val="-4"/>
          <w:sz w:val="28"/>
          <w:szCs w:val="28"/>
          <w:lang w:val="pt-BR"/>
        </w:rPr>
        <w:t>Căn cứ Nghị định số 105/2020/NĐ-CP của Chính phủ quy định chính sách phát triển giáo dục mầm non được sửa đổi, bổ sung bởi Nghị định số 104/2022/NĐ-CP, Nghị định số 142/2025/NĐ-CP;</w:t>
      </w:r>
    </w:p>
    <w:p w14:paraId="75EA4CF1" w14:textId="52C03EE3" w:rsidR="00C1199B" w:rsidRPr="00B525A4" w:rsidRDefault="00444E4F" w:rsidP="00174481">
      <w:pPr>
        <w:spacing w:before="120" w:after="120" w:line="240" w:lineRule="auto"/>
        <w:ind w:firstLine="720"/>
        <w:jc w:val="both"/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</w:pP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pt-BR"/>
        </w:rPr>
        <w:t>Xét T</w:t>
      </w: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vi-VN"/>
        </w:rPr>
        <w:t>ờ trình số</w:t>
      </w:r>
      <w:r w:rsidR="002A1400" w:rsidRPr="00B525A4">
        <w:rPr>
          <w:rFonts w:asciiTheme="majorHAnsi" w:hAnsiTheme="majorHAnsi" w:cstheme="majorHAnsi"/>
          <w:i/>
          <w:spacing w:val="-4"/>
          <w:sz w:val="28"/>
          <w:szCs w:val="28"/>
        </w:rPr>
        <w:t xml:space="preserve"> 445</w:t>
      </w: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vi-VN"/>
        </w:rPr>
        <w:t>/TTr-UBND ngày</w:t>
      </w:r>
      <w:r w:rsidR="002A1400" w:rsidRPr="00B525A4">
        <w:rPr>
          <w:rFonts w:asciiTheme="majorHAnsi" w:hAnsiTheme="majorHAnsi" w:cstheme="majorHAnsi"/>
          <w:i/>
          <w:spacing w:val="-4"/>
          <w:sz w:val="28"/>
          <w:szCs w:val="28"/>
        </w:rPr>
        <w:t xml:space="preserve"> </w:t>
      </w:r>
      <w:r w:rsidR="002A1400" w:rsidRPr="00B525A4">
        <w:rPr>
          <w:rFonts w:asciiTheme="majorHAnsi" w:hAnsiTheme="majorHAnsi" w:cstheme="majorHAnsi"/>
          <w:i/>
          <w:spacing w:val="-4"/>
          <w:sz w:val="28"/>
          <w:szCs w:val="28"/>
          <w:lang w:val="pt-BR"/>
        </w:rPr>
        <w:t xml:space="preserve">14 </w:t>
      </w: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vi-VN"/>
        </w:rPr>
        <w:t>tháng</w:t>
      </w:r>
      <w:r w:rsidR="002A1400" w:rsidRPr="00B525A4">
        <w:rPr>
          <w:rFonts w:asciiTheme="majorHAnsi" w:hAnsiTheme="majorHAnsi" w:cstheme="majorHAnsi"/>
          <w:i/>
          <w:spacing w:val="-4"/>
          <w:sz w:val="28"/>
          <w:szCs w:val="28"/>
        </w:rPr>
        <w:t xml:space="preserve"> </w:t>
      </w:r>
      <w:r w:rsidR="002A1400" w:rsidRPr="00B525A4">
        <w:rPr>
          <w:rFonts w:asciiTheme="majorHAnsi" w:hAnsiTheme="majorHAnsi" w:cstheme="majorHAnsi"/>
          <w:i/>
          <w:spacing w:val="-4"/>
          <w:sz w:val="28"/>
          <w:szCs w:val="28"/>
          <w:lang w:val="pt-BR"/>
        </w:rPr>
        <w:t xml:space="preserve">4 </w:t>
      </w: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vi-VN"/>
        </w:rPr>
        <w:t>năm 202</w:t>
      </w:r>
      <w:r w:rsidR="007621E7" w:rsidRPr="00B525A4">
        <w:rPr>
          <w:rFonts w:asciiTheme="majorHAnsi" w:hAnsiTheme="majorHAnsi" w:cstheme="majorHAnsi"/>
          <w:i/>
          <w:spacing w:val="-4"/>
          <w:sz w:val="28"/>
          <w:szCs w:val="28"/>
        </w:rPr>
        <w:t>6</w:t>
      </w: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vi-VN"/>
        </w:rPr>
        <w:t xml:space="preserve"> của Ủy ban nhân dân tỉnh</w:t>
      </w: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pt-BR"/>
        </w:rPr>
        <w:t xml:space="preserve"> </w:t>
      </w:r>
      <w:r w:rsidR="009A03FB" w:rsidRPr="00B525A4">
        <w:rPr>
          <w:rFonts w:asciiTheme="majorHAnsi" w:hAnsiTheme="majorHAnsi" w:cstheme="majorHAnsi"/>
          <w:i/>
          <w:spacing w:val="-4"/>
          <w:sz w:val="28"/>
          <w:szCs w:val="28"/>
          <w:lang w:val="pt-BR"/>
        </w:rPr>
        <w:t xml:space="preserve">Gia Lai </w:t>
      </w:r>
      <w:r w:rsidRPr="00B525A4">
        <w:rPr>
          <w:rFonts w:asciiTheme="majorHAnsi" w:hAnsiTheme="majorHAnsi" w:cstheme="majorHAnsi"/>
          <w:i/>
          <w:spacing w:val="-4"/>
          <w:sz w:val="28"/>
          <w:szCs w:val="28"/>
          <w:lang w:val="vi-VN"/>
        </w:rPr>
        <w:t xml:space="preserve">về việc </w:t>
      </w:r>
      <w:r w:rsidRPr="00B525A4">
        <w:rPr>
          <w:rFonts w:asciiTheme="majorHAnsi" w:hAnsiTheme="majorHAnsi" w:cstheme="majorHAnsi"/>
          <w:i/>
          <w:iCs/>
          <w:spacing w:val="-4"/>
          <w:sz w:val="28"/>
          <w:szCs w:val="28"/>
          <w:lang w:val="pt-BR"/>
        </w:rPr>
        <w:t>đề nghị ban hành Nghị quyết</w:t>
      </w:r>
      <w:r w:rsidR="00C1199B" w:rsidRPr="00B525A4">
        <w:rPr>
          <w:rFonts w:asciiTheme="majorHAnsi" w:hAnsiTheme="majorHAnsi" w:cstheme="majorHAnsi"/>
          <w:i/>
          <w:iCs/>
          <w:spacing w:val="-4"/>
          <w:sz w:val="28"/>
          <w:szCs w:val="28"/>
          <w:lang w:val="pt-BR"/>
        </w:rPr>
        <w:t xml:space="preserve"> quy định mức hỗ trợ đối với trẻ em mầm non và giáo viên mầm non các cơ sở giáo dục mầm non dân lập, tư thục ở địa bàn có khu công nghiệp trên địa bàn tỉnh Gia Lai</w:t>
      </w:r>
      <w:r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>; Báo cáo thẩm tra số</w:t>
      </w:r>
      <w:r w:rsidR="00905F3F"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 xml:space="preserve"> </w:t>
      </w:r>
      <w:r w:rsidR="004A50BC"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>24</w:t>
      </w:r>
      <w:r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>/BC-</w:t>
      </w:r>
      <w:r w:rsidR="009B2638"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>VHXH</w:t>
      </w:r>
      <w:r w:rsidR="004A50BC"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 xml:space="preserve"> ngày 22 tháng 4 </w:t>
      </w:r>
      <w:r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>năm 202</w:t>
      </w:r>
      <w:r w:rsidR="002C0806"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 xml:space="preserve">6 </w:t>
      </w:r>
      <w:r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 xml:space="preserve">của Ban Văn hoá - Xã hội Hội đồng nhân dân tỉnh; ý kiến thảo luận của đại biểu Hội đồng nhân </w:t>
      </w:r>
      <w:r w:rsidR="00626661"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 xml:space="preserve">dân </w:t>
      </w:r>
      <w:r w:rsidRPr="00B525A4">
        <w:rPr>
          <w:rFonts w:asciiTheme="majorHAnsi" w:hAnsiTheme="majorHAnsi" w:cstheme="majorHAnsi"/>
          <w:bCs/>
          <w:i/>
          <w:iCs/>
          <w:spacing w:val="-4"/>
          <w:sz w:val="28"/>
          <w:szCs w:val="28"/>
          <w:lang w:val="nl-NL"/>
        </w:rPr>
        <w:t>tỉnh tại kỳ họp;</w:t>
      </w:r>
    </w:p>
    <w:p w14:paraId="3896A825" w14:textId="6FEB5237" w:rsidR="0000007C" w:rsidRPr="0017430B" w:rsidRDefault="00444E4F" w:rsidP="00174481">
      <w:pPr>
        <w:spacing w:before="120" w:after="120" w:line="240" w:lineRule="auto"/>
        <w:ind w:firstLine="720"/>
        <w:jc w:val="both"/>
        <w:rPr>
          <w:rFonts w:asciiTheme="majorHAnsi" w:hAnsiTheme="majorHAnsi" w:cstheme="majorHAnsi"/>
          <w:bCs/>
          <w:i/>
          <w:iCs/>
          <w:sz w:val="28"/>
          <w:szCs w:val="28"/>
          <w:lang w:val="nl-NL"/>
        </w:rPr>
      </w:pPr>
      <w:r w:rsidRPr="0017430B">
        <w:rPr>
          <w:rFonts w:asciiTheme="majorHAnsi" w:hAnsiTheme="majorHAnsi" w:cstheme="majorHAnsi"/>
          <w:i/>
          <w:sz w:val="28"/>
          <w:szCs w:val="28"/>
          <w:lang w:val="pt-BR"/>
        </w:rPr>
        <w:t xml:space="preserve">Hội đồng nhân dân </w:t>
      </w:r>
      <w:r w:rsidR="00C07F2B" w:rsidRPr="0017430B">
        <w:rPr>
          <w:rFonts w:asciiTheme="majorHAnsi" w:hAnsiTheme="majorHAnsi" w:cstheme="majorHAnsi"/>
          <w:i/>
          <w:sz w:val="28"/>
          <w:szCs w:val="28"/>
          <w:lang w:val="pt-BR"/>
        </w:rPr>
        <w:t xml:space="preserve">tỉnh </w:t>
      </w:r>
      <w:r w:rsidRPr="0017430B">
        <w:rPr>
          <w:rFonts w:asciiTheme="majorHAnsi" w:hAnsiTheme="majorHAnsi" w:cstheme="majorHAnsi"/>
          <w:i/>
          <w:sz w:val="28"/>
          <w:szCs w:val="28"/>
          <w:lang w:val="pt-BR"/>
        </w:rPr>
        <w:t xml:space="preserve">ban hành Nghị quyết </w:t>
      </w:r>
      <w:bookmarkStart w:id="4" w:name="dieu_2"/>
      <w:bookmarkStart w:id="5" w:name="dieu_11"/>
      <w:r w:rsidR="00835DB6" w:rsidRPr="0017430B">
        <w:rPr>
          <w:rFonts w:asciiTheme="majorHAnsi" w:hAnsiTheme="majorHAnsi" w:cstheme="majorHAnsi"/>
          <w:i/>
          <w:iCs/>
          <w:sz w:val="28"/>
          <w:szCs w:val="28"/>
          <w:lang w:val="pt-BR"/>
        </w:rPr>
        <w:t>quy định mức hỗ trợ đối với trẻ</w:t>
      </w:r>
      <w:r w:rsidR="007F4846">
        <w:rPr>
          <w:rFonts w:asciiTheme="majorHAnsi" w:hAnsiTheme="majorHAnsi" w:cstheme="majorHAnsi"/>
          <w:i/>
          <w:iCs/>
          <w:sz w:val="28"/>
          <w:szCs w:val="28"/>
          <w:lang w:val="pt-BR"/>
        </w:rPr>
        <w:t xml:space="preserve"> em</w:t>
      </w:r>
      <w:r w:rsidR="00F765AB">
        <w:rPr>
          <w:rFonts w:asciiTheme="majorHAnsi" w:hAnsiTheme="majorHAnsi" w:cstheme="majorHAnsi"/>
          <w:i/>
          <w:iCs/>
          <w:sz w:val="28"/>
          <w:szCs w:val="28"/>
          <w:lang w:val="pt-BR"/>
        </w:rPr>
        <w:t xml:space="preserve"> và</w:t>
      </w:r>
      <w:r w:rsidR="00835DB6" w:rsidRPr="0017430B">
        <w:rPr>
          <w:rFonts w:asciiTheme="majorHAnsi" w:hAnsiTheme="majorHAnsi" w:cstheme="majorHAnsi"/>
          <w:i/>
          <w:iCs/>
          <w:sz w:val="28"/>
          <w:szCs w:val="28"/>
          <w:lang w:val="pt-BR"/>
        </w:rPr>
        <w:t xml:space="preserve"> giáo viên</w:t>
      </w:r>
      <w:r w:rsidR="007F4846">
        <w:rPr>
          <w:rFonts w:asciiTheme="majorHAnsi" w:hAnsiTheme="majorHAnsi" w:cstheme="majorHAnsi"/>
          <w:i/>
          <w:iCs/>
          <w:sz w:val="28"/>
          <w:szCs w:val="28"/>
          <w:lang w:val="pt-BR"/>
        </w:rPr>
        <w:t xml:space="preserve"> mầm non</w:t>
      </w:r>
      <w:r w:rsidR="00835DB6" w:rsidRPr="0017430B">
        <w:rPr>
          <w:rFonts w:asciiTheme="majorHAnsi" w:hAnsiTheme="majorHAnsi" w:cstheme="majorHAnsi"/>
          <w:i/>
          <w:iCs/>
          <w:sz w:val="28"/>
          <w:szCs w:val="28"/>
          <w:lang w:val="pt-BR"/>
        </w:rPr>
        <w:t xml:space="preserve"> các cơ sở giáo dục mầm non dân lập, tư thục ở địa bàn có khu công nghiệp </w:t>
      </w:r>
      <w:r w:rsidR="00B525A4">
        <w:rPr>
          <w:rFonts w:asciiTheme="majorHAnsi" w:hAnsiTheme="majorHAnsi" w:cstheme="majorHAnsi"/>
          <w:i/>
          <w:iCs/>
          <w:sz w:val="28"/>
          <w:szCs w:val="28"/>
          <w:lang w:val="pt-BR"/>
        </w:rPr>
        <w:t>thuộc</w:t>
      </w:r>
      <w:r w:rsidR="00835DB6" w:rsidRPr="0017430B">
        <w:rPr>
          <w:rFonts w:asciiTheme="majorHAnsi" w:hAnsiTheme="majorHAnsi" w:cstheme="majorHAnsi"/>
          <w:i/>
          <w:iCs/>
          <w:sz w:val="28"/>
          <w:szCs w:val="28"/>
          <w:lang w:val="pt-BR"/>
        </w:rPr>
        <w:t xml:space="preserve"> tỉnh Gia Lai</w:t>
      </w:r>
      <w:r w:rsidR="00C36B2B" w:rsidRPr="0017430B">
        <w:rPr>
          <w:rFonts w:asciiTheme="majorHAnsi" w:hAnsiTheme="majorHAnsi" w:cstheme="majorHAnsi"/>
          <w:i/>
          <w:sz w:val="28"/>
          <w:szCs w:val="28"/>
          <w:lang w:val="pt-BR"/>
        </w:rPr>
        <w:t>.</w:t>
      </w:r>
    </w:p>
    <w:p w14:paraId="06BD712E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b/>
          <w:bCs/>
          <w:sz w:val="28"/>
          <w:szCs w:val="28"/>
          <w:lang w:val="vi-VN"/>
        </w:rPr>
        <w:t>Điều 1. Phạm vi điều chỉnh, đối tượng áp dụng</w:t>
      </w:r>
    </w:p>
    <w:p w14:paraId="2CABAE1B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sz w:val="28"/>
          <w:szCs w:val="28"/>
          <w:lang w:val="vi-VN"/>
        </w:rPr>
        <w:t>1. Phạm vi điều chỉnh</w:t>
      </w:r>
    </w:p>
    <w:p w14:paraId="514304B8" w14:textId="5F3EE7FF" w:rsidR="0000007C" w:rsidRPr="007F4846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iCs/>
          <w:sz w:val="28"/>
          <w:szCs w:val="28"/>
          <w:lang w:val="pt-BR"/>
        </w:rPr>
      </w:pPr>
      <w:bookmarkStart w:id="6" w:name="_Hlk208912147"/>
      <w:r w:rsidRPr="007F4846">
        <w:rPr>
          <w:sz w:val="28"/>
          <w:szCs w:val="28"/>
          <w:lang w:val="vi-VN"/>
        </w:rPr>
        <w:t xml:space="preserve">Nghị quyết này quy định </w:t>
      </w:r>
      <w:r w:rsidRPr="007F4846">
        <w:rPr>
          <w:bCs/>
          <w:sz w:val="28"/>
          <w:szCs w:val="28"/>
          <w:lang w:val="pt-BR"/>
        </w:rPr>
        <w:t>mức</w:t>
      </w:r>
      <w:r w:rsidRPr="007F4846">
        <w:rPr>
          <w:bCs/>
          <w:sz w:val="28"/>
          <w:szCs w:val="28"/>
          <w:lang w:val="nl-NL"/>
        </w:rPr>
        <w:t xml:space="preserve"> hỗ trợ đối với </w:t>
      </w:r>
      <w:r w:rsidR="004758BC" w:rsidRPr="007F4846">
        <w:rPr>
          <w:rFonts w:cstheme="majorHAnsi"/>
          <w:iCs/>
          <w:sz w:val="28"/>
          <w:szCs w:val="28"/>
          <w:lang w:val="pt-BR"/>
        </w:rPr>
        <w:t>trẻ em</w:t>
      </w:r>
      <w:r w:rsidR="00F765AB">
        <w:rPr>
          <w:rFonts w:cstheme="majorHAnsi"/>
          <w:iCs/>
          <w:sz w:val="28"/>
          <w:szCs w:val="28"/>
          <w:lang w:val="pt-BR"/>
        </w:rPr>
        <w:t xml:space="preserve"> và</w:t>
      </w:r>
      <w:r w:rsidR="004758BC" w:rsidRPr="007F4846">
        <w:rPr>
          <w:rFonts w:cstheme="majorHAnsi"/>
          <w:iCs/>
          <w:sz w:val="28"/>
          <w:szCs w:val="28"/>
          <w:lang w:val="pt-BR"/>
        </w:rPr>
        <w:t xml:space="preserve"> giáo viên </w:t>
      </w:r>
      <w:r w:rsidR="007F4846" w:rsidRPr="007F4846">
        <w:rPr>
          <w:rFonts w:cstheme="majorHAnsi"/>
          <w:iCs/>
          <w:sz w:val="28"/>
          <w:szCs w:val="28"/>
          <w:lang w:val="pt-BR"/>
        </w:rPr>
        <w:t xml:space="preserve">mầm non </w:t>
      </w:r>
      <w:r w:rsidR="004758BC" w:rsidRPr="007F4846">
        <w:rPr>
          <w:rFonts w:cstheme="majorHAnsi"/>
          <w:iCs/>
          <w:sz w:val="28"/>
          <w:szCs w:val="28"/>
          <w:lang w:val="pt-BR"/>
        </w:rPr>
        <w:t>các cơ sở giáo dục mầm non dân lập, tư thục ở địa bàn có khu công nghiệp thuộc tỉnh Gia Lai</w:t>
      </w:r>
      <w:r w:rsidRPr="007F4846">
        <w:rPr>
          <w:sz w:val="28"/>
          <w:szCs w:val="28"/>
          <w:lang w:val="pt-BR"/>
        </w:rPr>
        <w:t>.</w:t>
      </w:r>
      <w:bookmarkEnd w:id="6"/>
    </w:p>
    <w:p w14:paraId="1318E88E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sz w:val="28"/>
          <w:szCs w:val="28"/>
          <w:lang w:val="vi-VN"/>
        </w:rPr>
        <w:t>2. Đối tượng áp dụng</w:t>
      </w:r>
    </w:p>
    <w:p w14:paraId="3D9E3DAB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bookmarkStart w:id="7" w:name="_Hlk208912167"/>
      <w:r w:rsidRPr="0036777A">
        <w:rPr>
          <w:sz w:val="28"/>
          <w:szCs w:val="28"/>
          <w:lang w:val="vi-VN"/>
        </w:rPr>
        <w:t xml:space="preserve">a) </w:t>
      </w:r>
      <w:bookmarkStart w:id="8" w:name="_Hlk208913606"/>
      <w:r w:rsidRPr="0036777A">
        <w:rPr>
          <w:sz w:val="28"/>
          <w:szCs w:val="28"/>
          <w:lang w:val="vi-VN"/>
        </w:rPr>
        <w:t xml:space="preserve">Trẻ em đang học tại các cơ sở giáo dục mầm non thuộc loại hình </w:t>
      </w:r>
      <w:r w:rsidR="00353FB3" w:rsidRPr="0036777A">
        <w:rPr>
          <w:iCs/>
          <w:sz w:val="28"/>
          <w:szCs w:val="28"/>
          <w:lang w:val="pt-BR"/>
        </w:rPr>
        <w:t xml:space="preserve">dân lập, </w:t>
      </w:r>
      <w:r w:rsidRPr="0036777A">
        <w:rPr>
          <w:sz w:val="28"/>
          <w:szCs w:val="28"/>
          <w:lang w:val="vi-VN"/>
        </w:rPr>
        <w:t>tư thục đã được cơ quan có thẩm quyền cấp phép thành lập và hoạt động theo đúng quy định có cha hoặc mẹ hoặc người chăm sóc, nu</w:t>
      </w:r>
      <w:r w:rsidRPr="0036777A">
        <w:rPr>
          <w:sz w:val="28"/>
          <w:szCs w:val="28"/>
          <w:lang w:val="pt-BR"/>
        </w:rPr>
        <w:t>ô</w:t>
      </w:r>
      <w:r w:rsidRPr="0036777A">
        <w:rPr>
          <w:sz w:val="28"/>
          <w:szCs w:val="28"/>
          <w:lang w:val="vi-VN"/>
        </w:rPr>
        <w:t>i dưỡng là công nhân, người lao động đang làm việc tại khu công nghiệp</w:t>
      </w:r>
      <w:bookmarkStart w:id="9" w:name="_Hlk208913525"/>
      <w:r w:rsidRPr="0036777A">
        <w:rPr>
          <w:sz w:val="28"/>
          <w:szCs w:val="28"/>
          <w:lang w:val="vi-VN"/>
        </w:rPr>
        <w:t xml:space="preserve"> </w:t>
      </w:r>
      <w:bookmarkEnd w:id="9"/>
      <w:r w:rsidRPr="0036777A">
        <w:rPr>
          <w:sz w:val="28"/>
          <w:szCs w:val="28"/>
          <w:lang w:val="vi-VN"/>
        </w:rPr>
        <w:t>trên địa bàn tỉnh được doanh nghiệp ký hợp đồng lao động theo quy định</w:t>
      </w:r>
      <w:bookmarkEnd w:id="8"/>
      <w:r w:rsidRPr="0036777A">
        <w:rPr>
          <w:sz w:val="28"/>
          <w:szCs w:val="28"/>
          <w:lang w:val="vi-VN"/>
        </w:rPr>
        <w:t>.</w:t>
      </w:r>
    </w:p>
    <w:p w14:paraId="63BC3C4F" w14:textId="3D7F61AE" w:rsidR="00353FB3" w:rsidRPr="0036777A" w:rsidRDefault="00DD486E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sz w:val="28"/>
          <w:szCs w:val="28"/>
          <w:lang w:val="en-US"/>
        </w:rPr>
      </w:pPr>
      <w:r w:rsidRPr="0036777A">
        <w:rPr>
          <w:sz w:val="28"/>
          <w:szCs w:val="28"/>
          <w:lang w:val="vi-VN"/>
        </w:rPr>
        <w:lastRenderedPageBreak/>
        <w:t>b) Giáo viên mầm non đang làm việc tại cơ sở giáo dục mầm non thuộc loại hình</w:t>
      </w:r>
      <w:r w:rsidR="00353FB3" w:rsidRPr="0036777A">
        <w:rPr>
          <w:sz w:val="28"/>
          <w:szCs w:val="28"/>
          <w:lang w:val="en-US"/>
        </w:rPr>
        <w:t xml:space="preserve"> </w:t>
      </w:r>
      <w:r w:rsidR="00353FB3" w:rsidRPr="0036777A">
        <w:rPr>
          <w:iCs/>
          <w:sz w:val="28"/>
          <w:szCs w:val="28"/>
          <w:lang w:val="pt-BR"/>
        </w:rPr>
        <w:t xml:space="preserve">dân lập, </w:t>
      </w:r>
      <w:r w:rsidRPr="0036777A">
        <w:rPr>
          <w:sz w:val="28"/>
          <w:szCs w:val="28"/>
          <w:lang w:val="vi-VN"/>
        </w:rPr>
        <w:t>tư thục đã được cơ quan có thẩm quyền cấp phép thành lập và hoạt động theo đúng quy định ở địa bàn có khu công nghiệp</w:t>
      </w:r>
      <w:r w:rsidRPr="0036777A">
        <w:rPr>
          <w:sz w:val="28"/>
          <w:szCs w:val="28"/>
          <w:lang w:val="pt-BR"/>
        </w:rPr>
        <w:t xml:space="preserve"> </w:t>
      </w:r>
      <w:r w:rsidR="003276B6" w:rsidRPr="0036777A">
        <w:rPr>
          <w:sz w:val="28"/>
          <w:szCs w:val="28"/>
          <w:lang w:val="vi-VN"/>
        </w:rPr>
        <w:t>trên địa bàn tỉnh</w:t>
      </w:r>
      <w:r w:rsidR="003276B6" w:rsidRPr="0036777A">
        <w:rPr>
          <w:sz w:val="28"/>
          <w:szCs w:val="28"/>
          <w:lang w:val="en-US"/>
        </w:rPr>
        <w:t>.</w:t>
      </w:r>
      <w:bookmarkEnd w:id="7"/>
    </w:p>
    <w:p w14:paraId="47627C63" w14:textId="05A4B20A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en-US"/>
        </w:rPr>
      </w:pPr>
      <w:r w:rsidRPr="0036777A">
        <w:rPr>
          <w:b/>
          <w:bCs/>
          <w:sz w:val="28"/>
          <w:szCs w:val="28"/>
          <w:lang w:val="vi-VN"/>
        </w:rPr>
        <w:t xml:space="preserve">Điều 2. </w:t>
      </w:r>
      <w:r w:rsidR="00034905" w:rsidRPr="0036777A">
        <w:rPr>
          <w:b/>
          <w:bCs/>
          <w:sz w:val="28"/>
          <w:szCs w:val="28"/>
        </w:rPr>
        <w:t>Mức hỗ trợ, thời gian</w:t>
      </w:r>
      <w:r w:rsidR="00034905" w:rsidRPr="0036777A">
        <w:rPr>
          <w:b/>
          <w:bCs/>
          <w:sz w:val="28"/>
          <w:szCs w:val="28"/>
          <w:lang w:val="en-US"/>
        </w:rPr>
        <w:t xml:space="preserve"> hỗ trợ, </w:t>
      </w:r>
      <w:r w:rsidR="00034905" w:rsidRPr="0036777A">
        <w:rPr>
          <w:b/>
          <w:bCs/>
          <w:sz w:val="28"/>
          <w:szCs w:val="28"/>
        </w:rPr>
        <w:t>điều kiện hỗ trợ</w:t>
      </w:r>
    </w:p>
    <w:p w14:paraId="284ACC11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en-US"/>
        </w:rPr>
      </w:pPr>
      <w:r w:rsidRPr="0036777A">
        <w:rPr>
          <w:sz w:val="28"/>
          <w:szCs w:val="28"/>
          <w:lang w:val="vi-VN"/>
        </w:rPr>
        <w:t xml:space="preserve">1. </w:t>
      </w:r>
      <w:r w:rsidR="00767AE8" w:rsidRPr="0036777A">
        <w:rPr>
          <w:sz w:val="28"/>
          <w:szCs w:val="28"/>
          <w:lang w:val="en-US"/>
        </w:rPr>
        <w:t>Hỗ trợ t</w:t>
      </w:r>
      <w:r w:rsidRPr="0036777A">
        <w:rPr>
          <w:sz w:val="28"/>
          <w:szCs w:val="28"/>
          <w:lang w:val="vi-VN"/>
        </w:rPr>
        <w:t>rẻ em thuộc đối tượng quy định tại điểm a khoản 2 Điều 1 Nghị quyết này</w:t>
      </w:r>
      <w:r w:rsidR="00F3270D" w:rsidRPr="0036777A">
        <w:rPr>
          <w:sz w:val="28"/>
          <w:szCs w:val="28"/>
          <w:lang w:val="en-US"/>
        </w:rPr>
        <w:t>, như sau</w:t>
      </w:r>
      <w:r w:rsidR="009964A8" w:rsidRPr="0036777A">
        <w:rPr>
          <w:sz w:val="28"/>
          <w:szCs w:val="28"/>
          <w:lang w:val="en-US"/>
        </w:rPr>
        <w:t>:</w:t>
      </w:r>
    </w:p>
    <w:p w14:paraId="58836371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sz w:val="28"/>
          <w:szCs w:val="28"/>
          <w:lang w:val="vi-VN"/>
        </w:rPr>
        <w:t xml:space="preserve">a) Mức hỗ trợ: </w:t>
      </w:r>
      <w:r w:rsidR="00C36B2B" w:rsidRPr="0036777A">
        <w:rPr>
          <w:sz w:val="28"/>
          <w:szCs w:val="28"/>
          <w:lang w:val="pt-BR"/>
        </w:rPr>
        <w:t>3</w:t>
      </w:r>
      <w:r w:rsidRPr="0036777A">
        <w:rPr>
          <w:sz w:val="28"/>
          <w:szCs w:val="28"/>
          <w:lang w:val="pt-BR"/>
        </w:rPr>
        <w:t>00.</w:t>
      </w:r>
      <w:r w:rsidRPr="0036777A">
        <w:rPr>
          <w:sz w:val="28"/>
          <w:szCs w:val="28"/>
          <w:lang w:val="vi-VN"/>
        </w:rPr>
        <w:t>000 đồng/trẻ/tháng.</w:t>
      </w:r>
    </w:p>
    <w:p w14:paraId="438AD9E4" w14:textId="684AF362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sz w:val="28"/>
          <w:szCs w:val="28"/>
          <w:lang w:val="vi-VN"/>
        </w:rPr>
        <w:t xml:space="preserve">b) Thời gian hỗ trợ: </w:t>
      </w:r>
      <w:r w:rsidR="00621CF3">
        <w:rPr>
          <w:sz w:val="28"/>
          <w:szCs w:val="28"/>
          <w:lang w:val="en-US"/>
        </w:rPr>
        <w:t>t</w:t>
      </w:r>
      <w:r w:rsidRPr="0036777A">
        <w:rPr>
          <w:sz w:val="28"/>
          <w:szCs w:val="28"/>
          <w:lang w:val="vi-VN"/>
        </w:rPr>
        <w:t>ính theo số tháng học thực tế, nhưng không quá 9 tháng/năm học</w:t>
      </w:r>
      <w:r w:rsidRPr="0036777A">
        <w:rPr>
          <w:sz w:val="28"/>
          <w:szCs w:val="28"/>
          <w:lang w:val="pt-BR"/>
        </w:rPr>
        <w:t>.</w:t>
      </w:r>
    </w:p>
    <w:p w14:paraId="40D5D2A0" w14:textId="77777777" w:rsidR="00DD486E" w:rsidRPr="0036777A" w:rsidRDefault="00DD486E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-4"/>
          <w:sz w:val="28"/>
          <w:szCs w:val="28"/>
          <w:lang w:val="en-US"/>
        </w:rPr>
      </w:pPr>
      <w:r w:rsidRPr="0036777A">
        <w:rPr>
          <w:spacing w:val="-4"/>
          <w:sz w:val="28"/>
          <w:szCs w:val="28"/>
          <w:lang w:val="vi-VN"/>
        </w:rPr>
        <w:t xml:space="preserve">2. </w:t>
      </w:r>
      <w:r w:rsidR="00767AE8" w:rsidRPr="0036777A">
        <w:rPr>
          <w:spacing w:val="-4"/>
          <w:sz w:val="28"/>
          <w:szCs w:val="28"/>
          <w:lang w:val="en-US"/>
        </w:rPr>
        <w:t>Hỗ trợ g</w:t>
      </w:r>
      <w:r w:rsidRPr="0036777A">
        <w:rPr>
          <w:spacing w:val="-4"/>
          <w:sz w:val="28"/>
          <w:szCs w:val="28"/>
          <w:lang w:val="vi-VN"/>
        </w:rPr>
        <w:t>iáo viên mầm non thuộc đối tượng quy định tại điểm b khoản 2 Điều 1 Nghị quyết này</w:t>
      </w:r>
      <w:r w:rsidR="00F3270D" w:rsidRPr="0036777A">
        <w:rPr>
          <w:spacing w:val="-4"/>
          <w:sz w:val="28"/>
          <w:szCs w:val="28"/>
          <w:lang w:val="en-US"/>
        </w:rPr>
        <w:t>, như sau</w:t>
      </w:r>
      <w:r w:rsidR="00767AE8" w:rsidRPr="0036777A">
        <w:rPr>
          <w:spacing w:val="-4"/>
          <w:sz w:val="28"/>
          <w:szCs w:val="28"/>
          <w:lang w:val="en-US"/>
        </w:rPr>
        <w:t>:</w:t>
      </w:r>
      <w:r w:rsidRPr="0036777A">
        <w:rPr>
          <w:spacing w:val="-4"/>
          <w:sz w:val="28"/>
          <w:szCs w:val="28"/>
          <w:lang w:val="vi-VN"/>
        </w:rPr>
        <w:t xml:space="preserve"> </w:t>
      </w:r>
    </w:p>
    <w:p w14:paraId="65FE12F3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sz w:val="28"/>
          <w:szCs w:val="28"/>
          <w:lang w:val="vi-VN"/>
        </w:rPr>
        <w:t xml:space="preserve">a) Mức hỗ trợ: </w:t>
      </w:r>
      <w:r w:rsidR="008B3AD7" w:rsidRPr="0036777A">
        <w:rPr>
          <w:sz w:val="28"/>
          <w:szCs w:val="28"/>
          <w:lang w:val="en-US"/>
        </w:rPr>
        <w:t xml:space="preserve">800.000 </w:t>
      </w:r>
      <w:r w:rsidRPr="0036777A">
        <w:rPr>
          <w:sz w:val="28"/>
          <w:szCs w:val="28"/>
          <w:lang w:val="vi-VN"/>
        </w:rPr>
        <w:t>đồng/người/tháng.</w:t>
      </w:r>
    </w:p>
    <w:p w14:paraId="5F29D169" w14:textId="13CAA1A7" w:rsidR="0035433D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vi-VN"/>
        </w:rPr>
      </w:pPr>
      <w:r w:rsidRPr="0036777A">
        <w:rPr>
          <w:sz w:val="28"/>
          <w:szCs w:val="28"/>
          <w:lang w:val="vi-VN"/>
        </w:rPr>
        <w:t>b) Thời gian hỗ trợ</w:t>
      </w:r>
      <w:r w:rsidR="00767AE8" w:rsidRPr="0036777A">
        <w:rPr>
          <w:sz w:val="28"/>
          <w:szCs w:val="28"/>
          <w:lang w:val="en-US"/>
        </w:rPr>
        <w:t xml:space="preserve">: </w:t>
      </w:r>
      <w:r w:rsidR="00621CF3">
        <w:rPr>
          <w:sz w:val="28"/>
          <w:szCs w:val="28"/>
          <w:lang w:val="en-US"/>
        </w:rPr>
        <w:t>t</w:t>
      </w:r>
      <w:r w:rsidRPr="0036777A">
        <w:rPr>
          <w:sz w:val="28"/>
          <w:szCs w:val="28"/>
          <w:lang w:val="vi-VN"/>
        </w:rPr>
        <w:t>ính theo số tháng dạy thực tế</w:t>
      </w:r>
      <w:r w:rsidR="0048532D" w:rsidRPr="0036777A">
        <w:rPr>
          <w:sz w:val="28"/>
          <w:szCs w:val="28"/>
          <w:lang w:val="en-US"/>
        </w:rPr>
        <w:t>,</w:t>
      </w:r>
      <w:r w:rsidRPr="0036777A">
        <w:rPr>
          <w:sz w:val="28"/>
          <w:szCs w:val="28"/>
          <w:lang w:val="vi-VN"/>
        </w:rPr>
        <w:t xml:space="preserve"> </w:t>
      </w:r>
      <w:r w:rsidR="0048532D" w:rsidRPr="0036777A">
        <w:rPr>
          <w:sz w:val="28"/>
          <w:szCs w:val="28"/>
          <w:lang w:val="vi-VN"/>
        </w:rPr>
        <w:t>nhưng không quá 9 tháng/năm học</w:t>
      </w:r>
      <w:r w:rsidR="0048532D" w:rsidRPr="0036777A">
        <w:rPr>
          <w:sz w:val="28"/>
          <w:szCs w:val="28"/>
          <w:lang w:val="pt-BR"/>
        </w:rPr>
        <w:t xml:space="preserve">. </w:t>
      </w:r>
    </w:p>
    <w:p w14:paraId="6253A0E1" w14:textId="77777777" w:rsidR="0035433D" w:rsidRPr="00026362" w:rsidRDefault="0035433D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-4"/>
          <w:sz w:val="28"/>
          <w:szCs w:val="28"/>
          <w:lang w:val="vi-VN"/>
        </w:rPr>
      </w:pPr>
      <w:r w:rsidRPr="00026362">
        <w:rPr>
          <w:spacing w:val="-4"/>
          <w:sz w:val="28"/>
          <w:szCs w:val="28"/>
          <w:lang w:val="en-US"/>
        </w:rPr>
        <w:t>c</w:t>
      </w:r>
      <w:r w:rsidRPr="00026362">
        <w:rPr>
          <w:spacing w:val="-4"/>
          <w:sz w:val="28"/>
          <w:szCs w:val="28"/>
          <w:lang w:val="vi-VN"/>
        </w:rPr>
        <w:t xml:space="preserve">) </w:t>
      </w:r>
      <w:r w:rsidR="00EB5DD1" w:rsidRPr="00026362">
        <w:rPr>
          <w:spacing w:val="-4"/>
          <w:sz w:val="28"/>
          <w:szCs w:val="28"/>
          <w:lang w:val="en-US"/>
        </w:rPr>
        <w:t>G</w:t>
      </w:r>
      <w:r w:rsidR="00EB5DD1" w:rsidRPr="00026362">
        <w:rPr>
          <w:spacing w:val="-4"/>
          <w:sz w:val="28"/>
          <w:szCs w:val="28"/>
          <w:lang w:val="vi-VN"/>
        </w:rPr>
        <w:t xml:space="preserve">iáo </w:t>
      </w:r>
      <w:r w:rsidR="000915F4" w:rsidRPr="00026362">
        <w:rPr>
          <w:spacing w:val="-4"/>
          <w:sz w:val="28"/>
          <w:szCs w:val="28"/>
          <w:lang w:val="vi-VN"/>
        </w:rPr>
        <w:t xml:space="preserve">viên </w:t>
      </w:r>
      <w:r w:rsidR="00EB5DD1" w:rsidRPr="00026362">
        <w:rPr>
          <w:spacing w:val="-4"/>
          <w:sz w:val="28"/>
          <w:szCs w:val="28"/>
          <w:lang w:val="en-US"/>
        </w:rPr>
        <w:t xml:space="preserve">mầm non </w:t>
      </w:r>
      <w:r w:rsidR="006F4279" w:rsidRPr="00026362">
        <w:rPr>
          <w:spacing w:val="-4"/>
          <w:sz w:val="28"/>
          <w:szCs w:val="28"/>
          <w:lang w:val="en-US"/>
        </w:rPr>
        <w:t xml:space="preserve">được </w:t>
      </w:r>
      <w:r w:rsidR="00657C5B" w:rsidRPr="00026362">
        <w:rPr>
          <w:spacing w:val="-4"/>
          <w:sz w:val="28"/>
          <w:szCs w:val="28"/>
          <w:lang w:val="en-US"/>
        </w:rPr>
        <w:t xml:space="preserve">hưởng </w:t>
      </w:r>
      <w:r w:rsidR="006F4279" w:rsidRPr="00026362">
        <w:rPr>
          <w:spacing w:val="-4"/>
          <w:sz w:val="28"/>
          <w:szCs w:val="28"/>
          <w:lang w:val="en-US"/>
        </w:rPr>
        <w:t>hỗ trợ</w:t>
      </w:r>
      <w:r w:rsidR="00EB5DD1" w:rsidRPr="00026362">
        <w:rPr>
          <w:spacing w:val="-4"/>
          <w:sz w:val="28"/>
          <w:szCs w:val="28"/>
          <w:lang w:val="en-US"/>
        </w:rPr>
        <w:t xml:space="preserve"> khi đảm bảo đủ các điều kiện sau</w:t>
      </w:r>
      <w:r w:rsidRPr="00026362">
        <w:rPr>
          <w:spacing w:val="-4"/>
          <w:sz w:val="28"/>
          <w:szCs w:val="28"/>
          <w:lang w:val="en-US"/>
        </w:rPr>
        <w:t xml:space="preserve">: </w:t>
      </w:r>
    </w:p>
    <w:p w14:paraId="3D4FBB9E" w14:textId="03452C45" w:rsidR="0035433D" w:rsidRPr="00621CF3" w:rsidRDefault="0035433D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en-US"/>
        </w:rPr>
      </w:pPr>
      <w:r w:rsidRPr="0036777A">
        <w:rPr>
          <w:sz w:val="28"/>
          <w:szCs w:val="28"/>
          <w:lang w:val="vi-VN"/>
        </w:rPr>
        <w:t xml:space="preserve">- Có trình độ chuẩn đào tạo chức danh </w:t>
      </w:r>
      <w:r w:rsidR="00621CF3">
        <w:rPr>
          <w:sz w:val="28"/>
          <w:szCs w:val="28"/>
          <w:lang w:val="vi-VN"/>
        </w:rPr>
        <w:t>giáo viên mầm non theo quy định</w:t>
      </w:r>
      <w:r w:rsidR="00621CF3">
        <w:rPr>
          <w:sz w:val="28"/>
          <w:szCs w:val="28"/>
          <w:lang w:val="en-US"/>
        </w:rPr>
        <w:t>.</w:t>
      </w:r>
    </w:p>
    <w:p w14:paraId="36DD7B1C" w14:textId="6D911CAF" w:rsidR="0035433D" w:rsidRPr="00621CF3" w:rsidRDefault="0035433D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en-US"/>
        </w:rPr>
      </w:pPr>
      <w:r w:rsidRPr="0036777A">
        <w:rPr>
          <w:sz w:val="28"/>
          <w:szCs w:val="28"/>
          <w:lang w:val="vi-VN"/>
        </w:rPr>
        <w:t>- Có hợp đồng lao động với người đại diện theo pháp luật của</w:t>
      </w:r>
      <w:r w:rsidR="00621CF3">
        <w:rPr>
          <w:sz w:val="28"/>
          <w:szCs w:val="28"/>
          <w:lang w:val="vi-VN"/>
        </w:rPr>
        <w:t xml:space="preserve"> cơ sở giáo dục mầm non tư thục</w:t>
      </w:r>
      <w:r w:rsidR="00621CF3">
        <w:rPr>
          <w:sz w:val="28"/>
          <w:szCs w:val="28"/>
          <w:lang w:val="en-US"/>
        </w:rPr>
        <w:t>.</w:t>
      </w:r>
    </w:p>
    <w:p w14:paraId="69C8AB6C" w14:textId="77777777" w:rsidR="0000007C" w:rsidRPr="0036777A" w:rsidRDefault="0035433D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en-US"/>
        </w:rPr>
      </w:pPr>
      <w:r w:rsidRPr="0036777A">
        <w:rPr>
          <w:sz w:val="28"/>
          <w:szCs w:val="28"/>
          <w:lang w:val="vi-VN"/>
        </w:rPr>
        <w:t xml:space="preserve"> - Trực tiếp chăm sóc, giáo dục trẻ tại nhóm trẻ/lớp mẫu giáo có từ 30% trẻ em là con công nhân, người lao động làm việc tại khu công nghiệp.</w:t>
      </w:r>
      <w:r w:rsidR="00444E4F" w:rsidRPr="0036777A">
        <w:rPr>
          <w:sz w:val="28"/>
          <w:szCs w:val="28"/>
          <w:lang w:val="vi-VN"/>
        </w:rPr>
        <w:t xml:space="preserve"> </w:t>
      </w:r>
    </w:p>
    <w:p w14:paraId="13878FF9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b/>
          <w:bCs/>
          <w:sz w:val="28"/>
          <w:szCs w:val="28"/>
          <w:lang w:val="vi-VN"/>
        </w:rPr>
        <w:t>Điều 3. Kinh phí thực hiện</w:t>
      </w:r>
    </w:p>
    <w:p w14:paraId="52AB107C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sz w:val="28"/>
          <w:szCs w:val="28"/>
          <w:lang w:val="pt-BR"/>
        </w:rPr>
        <w:t>1.</w:t>
      </w:r>
      <w:r w:rsidR="00C36B2B" w:rsidRPr="0036777A">
        <w:rPr>
          <w:sz w:val="28"/>
          <w:szCs w:val="28"/>
          <w:lang w:val="pt-BR"/>
        </w:rPr>
        <w:t xml:space="preserve"> </w:t>
      </w:r>
      <w:r w:rsidRPr="0036777A">
        <w:rPr>
          <w:sz w:val="28"/>
          <w:szCs w:val="28"/>
          <w:lang w:val="vi-VN"/>
        </w:rPr>
        <w:t xml:space="preserve">Từ nguồn ngân sách </w:t>
      </w:r>
      <w:r w:rsidR="00BF6154" w:rsidRPr="0036777A">
        <w:rPr>
          <w:sz w:val="28"/>
          <w:szCs w:val="28"/>
          <w:lang w:val="en-US"/>
        </w:rPr>
        <w:t>n</w:t>
      </w:r>
      <w:r w:rsidR="00464E37" w:rsidRPr="0036777A">
        <w:rPr>
          <w:sz w:val="28"/>
          <w:szCs w:val="28"/>
          <w:lang w:val="pt-BR"/>
        </w:rPr>
        <w:t xml:space="preserve">hà </w:t>
      </w:r>
      <w:r w:rsidRPr="0036777A">
        <w:rPr>
          <w:sz w:val="28"/>
          <w:szCs w:val="28"/>
          <w:lang w:val="pt-BR"/>
        </w:rPr>
        <w:t>nước theo phân cấp ngân sách hiện hành.</w:t>
      </w:r>
    </w:p>
    <w:p w14:paraId="07A43466" w14:textId="77777777" w:rsidR="0000007C" w:rsidRPr="001F4013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1F4013">
        <w:rPr>
          <w:sz w:val="28"/>
          <w:szCs w:val="28"/>
          <w:lang w:val="pt-BR"/>
        </w:rPr>
        <w:t xml:space="preserve">2. Việc lập dự toán, quản lý, sử dụng và quyết toán kinh phí thực hiện theo quy định hiện hành của Luật Ngân sách nhà nước, Luật </w:t>
      </w:r>
      <w:r w:rsidR="00F31DD6" w:rsidRPr="001F4013">
        <w:rPr>
          <w:sz w:val="28"/>
          <w:szCs w:val="28"/>
          <w:lang w:val="pt-BR"/>
        </w:rPr>
        <w:t>K</w:t>
      </w:r>
      <w:r w:rsidRPr="001F4013">
        <w:rPr>
          <w:sz w:val="28"/>
          <w:szCs w:val="28"/>
          <w:lang w:val="pt-BR"/>
        </w:rPr>
        <w:t xml:space="preserve">ế toán và các văn bản hướng dẫn </w:t>
      </w:r>
      <w:r w:rsidR="002A6B8C" w:rsidRPr="001F4013">
        <w:rPr>
          <w:sz w:val="28"/>
          <w:szCs w:val="28"/>
          <w:lang w:val="pt-BR"/>
        </w:rPr>
        <w:t>thi</w:t>
      </w:r>
      <w:r w:rsidRPr="001F4013">
        <w:rPr>
          <w:sz w:val="28"/>
          <w:szCs w:val="28"/>
          <w:lang w:val="pt-BR"/>
        </w:rPr>
        <w:t xml:space="preserve"> hành.</w:t>
      </w:r>
    </w:p>
    <w:p w14:paraId="417AEE3E" w14:textId="77777777" w:rsidR="0000007C" w:rsidRPr="0036777A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lang w:val="pt-BR"/>
        </w:rPr>
      </w:pPr>
      <w:r w:rsidRPr="0036777A">
        <w:rPr>
          <w:b/>
          <w:bCs/>
          <w:sz w:val="28"/>
          <w:szCs w:val="28"/>
          <w:lang w:val="vi-VN"/>
        </w:rPr>
        <w:t>Điều 4. Tổ chức thực hiện</w:t>
      </w:r>
    </w:p>
    <w:p w14:paraId="24129B6A" w14:textId="0D6F7249" w:rsidR="0000007C" w:rsidRPr="00661904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-8"/>
          <w:sz w:val="28"/>
          <w:szCs w:val="28"/>
          <w:lang w:val="pt-BR"/>
        </w:rPr>
      </w:pPr>
      <w:r w:rsidRPr="00661904">
        <w:rPr>
          <w:spacing w:val="-8"/>
          <w:sz w:val="28"/>
          <w:szCs w:val="28"/>
          <w:lang w:val="vi-VN"/>
        </w:rPr>
        <w:t xml:space="preserve">1. Ủy ban nhân dân tỉnh có trách </w:t>
      </w:r>
      <w:r w:rsidR="0021689C" w:rsidRPr="00661904">
        <w:rPr>
          <w:spacing w:val="-8"/>
          <w:sz w:val="28"/>
          <w:szCs w:val="28"/>
          <w:lang w:val="vi-VN"/>
        </w:rPr>
        <w:t xml:space="preserve">nhiệm </w:t>
      </w:r>
      <w:r w:rsidR="009E726C" w:rsidRPr="00661904">
        <w:rPr>
          <w:spacing w:val="-8"/>
          <w:sz w:val="28"/>
          <w:szCs w:val="28"/>
          <w:lang w:val="en-US"/>
        </w:rPr>
        <w:t xml:space="preserve">tổ chức </w:t>
      </w:r>
      <w:r w:rsidR="0021689C" w:rsidRPr="00661904">
        <w:rPr>
          <w:spacing w:val="-8"/>
          <w:sz w:val="28"/>
          <w:szCs w:val="28"/>
          <w:lang w:val="vi-VN"/>
        </w:rPr>
        <w:t>triển khai thực hiện Nghị</w:t>
      </w:r>
      <w:r w:rsidR="009E726C" w:rsidRPr="00661904">
        <w:rPr>
          <w:spacing w:val="-8"/>
          <w:sz w:val="28"/>
          <w:szCs w:val="28"/>
          <w:lang w:val="en-US"/>
        </w:rPr>
        <w:t xml:space="preserve"> quyết</w:t>
      </w:r>
      <w:r w:rsidRPr="00661904">
        <w:rPr>
          <w:spacing w:val="-8"/>
          <w:sz w:val="28"/>
          <w:szCs w:val="28"/>
          <w:lang w:val="vi-VN"/>
        </w:rPr>
        <w:t>.</w:t>
      </w:r>
    </w:p>
    <w:p w14:paraId="78E0F1A5" w14:textId="57D08AF4" w:rsidR="0000007C" w:rsidRPr="00CB34A9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pacing w:val="-4"/>
          <w:sz w:val="28"/>
          <w:szCs w:val="28"/>
          <w:lang w:val="en-US"/>
        </w:rPr>
      </w:pPr>
      <w:r w:rsidRPr="00CB34A9">
        <w:rPr>
          <w:spacing w:val="-4"/>
          <w:sz w:val="28"/>
          <w:szCs w:val="28"/>
          <w:lang w:val="vi-VN"/>
        </w:rPr>
        <w:t xml:space="preserve">2. Thường trực Hội đồng nhân dân tỉnh, các Ban </w:t>
      </w:r>
      <w:r w:rsidR="00F45B44" w:rsidRPr="00CB34A9">
        <w:rPr>
          <w:spacing w:val="-4"/>
          <w:sz w:val="28"/>
          <w:szCs w:val="28"/>
          <w:lang w:val="en-US"/>
        </w:rPr>
        <w:t xml:space="preserve">của </w:t>
      </w:r>
      <w:r w:rsidRPr="00CB34A9">
        <w:rPr>
          <w:spacing w:val="-4"/>
          <w:sz w:val="28"/>
          <w:szCs w:val="28"/>
          <w:lang w:val="vi-VN"/>
        </w:rPr>
        <w:t xml:space="preserve">Hội đồng nhân dân tỉnh, Tổ đại biểu Hội đồng nhân dân tỉnh và đại biểu Hội đồng nhân dân tỉnh </w:t>
      </w:r>
      <w:r w:rsidR="00F45B44" w:rsidRPr="00CB34A9">
        <w:rPr>
          <w:spacing w:val="-4"/>
          <w:sz w:val="28"/>
          <w:szCs w:val="28"/>
          <w:lang w:val="en-US"/>
        </w:rPr>
        <w:t>trong phạm vi nhiệm vụ, quyền hạn của mình giám sát việc thực hiện Nghị quyết này.</w:t>
      </w:r>
    </w:p>
    <w:p w14:paraId="57F64A54" w14:textId="77777777" w:rsidR="000E129A" w:rsidRPr="0036777A" w:rsidRDefault="000E129A" w:rsidP="00174481">
      <w:pPr>
        <w:pStyle w:val="Bodytext50"/>
        <w:shd w:val="clear" w:color="auto" w:fill="auto"/>
        <w:spacing w:before="120" w:after="120" w:line="240" w:lineRule="auto"/>
        <w:ind w:firstLine="720"/>
        <w:jc w:val="both"/>
        <w:rPr>
          <w:rFonts w:ascii="Times New Roman" w:hAnsi="Times New Roman"/>
          <w:sz w:val="28"/>
          <w:lang w:val="pt-BR" w:eastAsia="vi-VN" w:bidi="vi-VN"/>
        </w:rPr>
      </w:pPr>
      <w:r w:rsidRPr="0036777A">
        <w:rPr>
          <w:rFonts w:ascii="Times New Roman" w:hAnsi="Times New Roman"/>
          <w:sz w:val="28"/>
          <w:lang w:val="vi-VN" w:eastAsia="vi-VN" w:bidi="vi-VN"/>
        </w:rPr>
        <w:t xml:space="preserve">Điều </w:t>
      </w:r>
      <w:r w:rsidRPr="0036777A">
        <w:rPr>
          <w:rFonts w:ascii="Times New Roman" w:hAnsi="Times New Roman"/>
          <w:sz w:val="28"/>
          <w:lang w:val="pt-BR" w:eastAsia="vi-VN" w:bidi="vi-VN"/>
        </w:rPr>
        <w:t>5</w:t>
      </w:r>
      <w:r w:rsidRPr="0036777A">
        <w:rPr>
          <w:rFonts w:ascii="Times New Roman" w:hAnsi="Times New Roman"/>
          <w:sz w:val="28"/>
          <w:lang w:val="vi-VN" w:eastAsia="vi-VN" w:bidi="vi-VN"/>
        </w:rPr>
        <w:t xml:space="preserve">. </w:t>
      </w:r>
      <w:r w:rsidR="00256921" w:rsidRPr="0036777A">
        <w:rPr>
          <w:rFonts w:ascii="Times New Roman" w:hAnsi="Times New Roman"/>
          <w:sz w:val="28"/>
          <w:lang w:eastAsia="vi-VN" w:bidi="vi-VN"/>
        </w:rPr>
        <w:t>Điều khoản</w:t>
      </w:r>
      <w:r w:rsidRPr="0036777A">
        <w:rPr>
          <w:rFonts w:ascii="Times New Roman" w:hAnsi="Times New Roman"/>
          <w:sz w:val="28"/>
          <w:lang w:val="vi-VN" w:eastAsia="vi-VN" w:bidi="vi-VN"/>
        </w:rPr>
        <w:t xml:space="preserve"> thi hành</w:t>
      </w:r>
    </w:p>
    <w:p w14:paraId="1E8E66AA" w14:textId="15F34B37" w:rsidR="000E129A" w:rsidRPr="0036777A" w:rsidRDefault="000E129A" w:rsidP="00174481">
      <w:pPr>
        <w:pStyle w:val="Bodytext50"/>
        <w:shd w:val="clear" w:color="auto" w:fill="auto"/>
        <w:spacing w:before="120" w:after="120" w:line="240" w:lineRule="auto"/>
        <w:ind w:firstLine="720"/>
        <w:jc w:val="both"/>
        <w:rPr>
          <w:rFonts w:ascii="Times New Roman" w:hAnsi="Times New Roman"/>
          <w:b w:val="0"/>
          <w:bCs w:val="0"/>
          <w:iCs/>
          <w:strike/>
          <w:spacing w:val="2"/>
          <w:sz w:val="28"/>
          <w:lang w:val="pt-BR"/>
        </w:rPr>
      </w:pPr>
      <w:r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1. Nghị quyết này có hiệu lực </w:t>
      </w:r>
      <w:r w:rsidR="008F319D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thi hành </w:t>
      </w:r>
      <w:r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từ ngày</w:t>
      </w:r>
      <w:r w:rsidR="00BA25E9"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 </w:t>
      </w:r>
      <w:r w:rsidR="004D2A85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0</w:t>
      </w:r>
      <w:r w:rsidR="002A641B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4</w:t>
      </w:r>
      <w:r w:rsidR="00BA25E9"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 </w:t>
      </w:r>
      <w:r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tháng</w:t>
      </w:r>
      <w:r w:rsidR="00BA25E9"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 </w:t>
      </w:r>
      <w:r w:rsidR="004D2A85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5</w:t>
      </w:r>
      <w:r w:rsidR="00BA25E9"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 </w:t>
      </w:r>
      <w:r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năm 2026</w:t>
      </w:r>
      <w:r w:rsidR="00353BE5"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.</w:t>
      </w:r>
      <w:r w:rsidR="006E2CD0"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 Các chính sách hỗ trợ quy định tại Điều 2 Nghị </w:t>
      </w:r>
      <w:r w:rsidR="001C6ED3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>quyết</w:t>
      </w:r>
      <w:r w:rsidR="006E2CD0" w:rsidRPr="0036777A">
        <w:rPr>
          <w:rFonts w:ascii="Times New Roman" w:hAnsi="Times New Roman"/>
          <w:b w:val="0"/>
          <w:bCs w:val="0"/>
          <w:iCs/>
          <w:spacing w:val="2"/>
          <w:sz w:val="28"/>
          <w:lang w:val="pt-BR"/>
        </w:rPr>
        <w:t xml:space="preserve"> này được thực hiện từ năm học 2026-2027.</w:t>
      </w:r>
    </w:p>
    <w:p w14:paraId="58053BAF" w14:textId="788223C3" w:rsidR="00E05B3B" w:rsidRPr="0036777A" w:rsidRDefault="00F17735" w:rsidP="00174481">
      <w:pPr>
        <w:pStyle w:val="Bodytext50"/>
        <w:shd w:val="clear" w:color="auto" w:fill="auto"/>
        <w:spacing w:before="120" w:after="120" w:line="240" w:lineRule="auto"/>
        <w:ind w:firstLine="720"/>
        <w:jc w:val="both"/>
        <w:rPr>
          <w:rFonts w:ascii="Times New Roman" w:hAnsi="Times New Roman"/>
          <w:b w:val="0"/>
          <w:bCs w:val="0"/>
          <w:iCs/>
          <w:sz w:val="28"/>
        </w:rPr>
      </w:pPr>
      <w:r w:rsidRPr="0036777A">
        <w:rPr>
          <w:rFonts w:ascii="Times New Roman" w:hAnsi="Times New Roman"/>
          <w:b w:val="0"/>
          <w:bCs w:val="0"/>
          <w:iCs/>
          <w:sz w:val="28"/>
        </w:rPr>
        <w:t xml:space="preserve">2. Nghị quyết số 34/2022/NQ-HĐND ngày 10 tháng 12 năm 2022 của Hội đồng nhân </w:t>
      </w:r>
      <w:r w:rsidR="00514A91">
        <w:rPr>
          <w:rFonts w:ascii="Times New Roman" w:hAnsi="Times New Roman"/>
          <w:b w:val="0"/>
          <w:bCs w:val="0"/>
          <w:iCs/>
          <w:sz w:val="28"/>
        </w:rPr>
        <w:t xml:space="preserve">dân </w:t>
      </w:r>
      <w:r w:rsidRPr="0036777A">
        <w:rPr>
          <w:rFonts w:ascii="Times New Roman" w:hAnsi="Times New Roman"/>
          <w:b w:val="0"/>
          <w:bCs w:val="0"/>
          <w:iCs/>
          <w:sz w:val="28"/>
        </w:rPr>
        <w:t xml:space="preserve">tỉnh Bình Định quy định mức hỗ trợ đối với trẻ em mầm non </w:t>
      </w:r>
      <w:r w:rsidRPr="0036777A">
        <w:rPr>
          <w:rFonts w:ascii="Times New Roman" w:hAnsi="Times New Roman"/>
          <w:b w:val="0"/>
          <w:bCs w:val="0"/>
          <w:sz w:val="28"/>
          <w:lang w:eastAsia="ru-RU"/>
        </w:rPr>
        <w:t xml:space="preserve">là con công nhân, người lao động làm việc tại khu công nghiệp; giáo viên mầm non làm việc tại cơ sở giáo dục mầm non dân lập, tư thục và cơ sở giáo dục </w:t>
      </w:r>
      <w:r w:rsidRPr="0036777A">
        <w:rPr>
          <w:rFonts w:ascii="Times New Roman" w:hAnsi="Times New Roman"/>
          <w:b w:val="0"/>
          <w:bCs w:val="0"/>
          <w:sz w:val="28"/>
          <w:lang w:eastAsia="ru-RU"/>
        </w:rPr>
        <w:lastRenderedPageBreak/>
        <w:t>mầm non độc lập dân lập, tư thục ở địa bàn có khu công nghiệp trên địa bàn tỉnh Bình Định</w:t>
      </w:r>
      <w:r w:rsidR="00256921" w:rsidRPr="0036777A">
        <w:rPr>
          <w:rFonts w:ascii="Times New Roman" w:hAnsi="Times New Roman"/>
          <w:b w:val="0"/>
          <w:bCs w:val="0"/>
          <w:sz w:val="28"/>
          <w:lang w:eastAsia="ru-RU"/>
        </w:rPr>
        <w:t xml:space="preserve"> </w:t>
      </w:r>
      <w:r w:rsidR="00E05B3B" w:rsidRPr="0036777A">
        <w:rPr>
          <w:rFonts w:ascii="Times New Roman" w:hAnsi="Times New Roman"/>
          <w:b w:val="0"/>
          <w:bCs w:val="0"/>
          <w:iCs/>
          <w:sz w:val="28"/>
        </w:rPr>
        <w:t>hết hiệu lực kể từ ngày Nghị quyết này có hiệu lực thi hành.</w:t>
      </w:r>
    </w:p>
    <w:p w14:paraId="4215D654" w14:textId="33A2DFA2" w:rsidR="00615FEA" w:rsidRPr="0036777A" w:rsidRDefault="006E2CD0" w:rsidP="00174481">
      <w:pPr>
        <w:pStyle w:val="NormalWeb"/>
        <w:spacing w:before="120" w:beforeAutospacing="0" w:after="120" w:afterAutospacing="0"/>
        <w:ind w:firstLine="720"/>
        <w:jc w:val="both"/>
        <w:rPr>
          <w:spacing w:val="-4"/>
          <w:sz w:val="28"/>
          <w:szCs w:val="28"/>
        </w:rPr>
      </w:pPr>
      <w:r w:rsidRPr="0036777A">
        <w:rPr>
          <w:spacing w:val="-4"/>
          <w:sz w:val="28"/>
          <w:szCs w:val="28"/>
          <w:lang w:val="pt-BR"/>
        </w:rPr>
        <w:t xml:space="preserve">3. </w:t>
      </w:r>
      <w:r w:rsidR="00203B86" w:rsidRPr="0036777A">
        <w:rPr>
          <w:spacing w:val="-4"/>
          <w:sz w:val="28"/>
          <w:szCs w:val="28"/>
          <w:lang w:val="pt-BR"/>
        </w:rPr>
        <w:t xml:space="preserve">Các đối tượng </w:t>
      </w:r>
      <w:r w:rsidR="00203B86" w:rsidRPr="0036777A">
        <w:rPr>
          <w:spacing w:val="-4"/>
          <w:sz w:val="28"/>
          <w:szCs w:val="28"/>
        </w:rPr>
        <w:t xml:space="preserve">đã được phê duyệt và đang hưởng chính sách theo Nghị quyết số 34/2022/NQ-HĐND </w:t>
      </w:r>
      <w:r w:rsidRPr="0036777A">
        <w:rPr>
          <w:iCs/>
          <w:sz w:val="28"/>
          <w:szCs w:val="28"/>
        </w:rPr>
        <w:t xml:space="preserve">ngày 10 tháng 12 năm 2022 </w:t>
      </w:r>
      <w:r w:rsidR="00203B86" w:rsidRPr="0036777A">
        <w:rPr>
          <w:spacing w:val="-4"/>
          <w:sz w:val="28"/>
          <w:szCs w:val="28"/>
          <w:lang w:eastAsia="ru-RU"/>
        </w:rPr>
        <w:t xml:space="preserve">của Hội đồng nhân </w:t>
      </w:r>
      <w:r w:rsidR="00514A91">
        <w:rPr>
          <w:spacing w:val="-4"/>
          <w:sz w:val="28"/>
          <w:szCs w:val="28"/>
          <w:lang w:eastAsia="ru-RU"/>
        </w:rPr>
        <w:t xml:space="preserve">dân </w:t>
      </w:r>
      <w:r w:rsidR="00203B86" w:rsidRPr="0036777A">
        <w:rPr>
          <w:spacing w:val="-4"/>
          <w:sz w:val="28"/>
          <w:szCs w:val="28"/>
          <w:lang w:eastAsia="ru-RU"/>
        </w:rPr>
        <w:t>tỉnh Bình Định</w:t>
      </w:r>
      <w:r w:rsidR="000F5A75" w:rsidRPr="0036777A">
        <w:rPr>
          <w:spacing w:val="-4"/>
          <w:sz w:val="28"/>
          <w:szCs w:val="28"/>
        </w:rPr>
        <w:t xml:space="preserve"> </w:t>
      </w:r>
      <w:r w:rsidR="00203B86" w:rsidRPr="0036777A">
        <w:rPr>
          <w:spacing w:val="-4"/>
          <w:sz w:val="28"/>
          <w:szCs w:val="28"/>
        </w:rPr>
        <w:t>tiếp tục được hưởng đến hết năm học 2025-2026.</w:t>
      </w:r>
    </w:p>
    <w:p w14:paraId="5ACC24FD" w14:textId="2E7242E0" w:rsidR="0000007C" w:rsidRDefault="00444E4F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i/>
          <w:sz w:val="28"/>
          <w:szCs w:val="28"/>
          <w:lang w:val="en-US"/>
        </w:rPr>
      </w:pPr>
      <w:r w:rsidRPr="0036777A">
        <w:rPr>
          <w:i/>
          <w:sz w:val="28"/>
          <w:szCs w:val="28"/>
          <w:lang w:val="vi-VN"/>
        </w:rPr>
        <w:t xml:space="preserve">Nghị quyết này được Hội đồng nhân dân tỉnh </w:t>
      </w:r>
      <w:r w:rsidR="005D262D" w:rsidRPr="0036777A">
        <w:rPr>
          <w:i/>
          <w:sz w:val="28"/>
          <w:szCs w:val="28"/>
          <w:lang w:val="en-US"/>
        </w:rPr>
        <w:t xml:space="preserve">Gia Lai </w:t>
      </w:r>
      <w:r w:rsidRPr="0036777A">
        <w:rPr>
          <w:i/>
          <w:sz w:val="28"/>
          <w:szCs w:val="28"/>
          <w:lang w:val="vi-VN"/>
        </w:rPr>
        <w:t xml:space="preserve">khóa </w:t>
      </w:r>
      <w:r w:rsidR="00B75BF2" w:rsidRPr="0036777A">
        <w:rPr>
          <w:i/>
          <w:sz w:val="28"/>
          <w:szCs w:val="28"/>
          <w:lang w:val="en-US"/>
        </w:rPr>
        <w:t>XIII</w:t>
      </w:r>
      <w:r w:rsidR="000E6989">
        <w:rPr>
          <w:i/>
          <w:sz w:val="28"/>
          <w:szCs w:val="28"/>
          <w:lang w:val="en-US"/>
        </w:rPr>
        <w:t>,</w:t>
      </w:r>
      <w:r w:rsidR="005D262D" w:rsidRPr="0036777A">
        <w:rPr>
          <w:i/>
          <w:sz w:val="28"/>
          <w:szCs w:val="28"/>
        </w:rPr>
        <w:t xml:space="preserve"> Kỳ</w:t>
      </w:r>
      <w:r w:rsidR="005D262D" w:rsidRPr="0036777A">
        <w:rPr>
          <w:i/>
          <w:spacing w:val="-1"/>
          <w:sz w:val="28"/>
          <w:szCs w:val="28"/>
        </w:rPr>
        <w:t xml:space="preserve"> </w:t>
      </w:r>
      <w:r w:rsidR="005D262D" w:rsidRPr="0036777A">
        <w:rPr>
          <w:i/>
          <w:sz w:val="28"/>
          <w:szCs w:val="28"/>
        </w:rPr>
        <w:t>họp</w:t>
      </w:r>
      <w:r w:rsidR="005D262D" w:rsidRPr="0036777A">
        <w:rPr>
          <w:i/>
          <w:spacing w:val="-3"/>
          <w:sz w:val="28"/>
          <w:szCs w:val="28"/>
        </w:rPr>
        <w:t xml:space="preserve"> </w:t>
      </w:r>
      <w:r w:rsidR="005D262D" w:rsidRPr="0036777A">
        <w:rPr>
          <w:i/>
          <w:spacing w:val="-5"/>
          <w:sz w:val="28"/>
          <w:szCs w:val="28"/>
        </w:rPr>
        <w:t>thứ</w:t>
      </w:r>
      <w:r w:rsidR="005D262D" w:rsidRPr="0036777A">
        <w:rPr>
          <w:i/>
          <w:spacing w:val="-5"/>
          <w:sz w:val="28"/>
          <w:szCs w:val="28"/>
          <w:lang w:val="en-US"/>
        </w:rPr>
        <w:t xml:space="preserve"> </w:t>
      </w:r>
      <w:r w:rsidR="00B75BF2" w:rsidRPr="0036777A">
        <w:rPr>
          <w:i/>
          <w:sz w:val="28"/>
          <w:szCs w:val="28"/>
        </w:rPr>
        <w:t>2 (chuyên đề)</w:t>
      </w:r>
      <w:r w:rsidR="005D262D" w:rsidRPr="0036777A">
        <w:rPr>
          <w:i/>
          <w:spacing w:val="-6"/>
          <w:sz w:val="28"/>
          <w:szCs w:val="28"/>
        </w:rPr>
        <w:t xml:space="preserve"> </w:t>
      </w:r>
      <w:r w:rsidR="005D262D" w:rsidRPr="0036777A">
        <w:rPr>
          <w:i/>
          <w:sz w:val="28"/>
          <w:szCs w:val="28"/>
        </w:rPr>
        <w:t>thông</w:t>
      </w:r>
      <w:r w:rsidR="005D262D" w:rsidRPr="0036777A">
        <w:rPr>
          <w:i/>
          <w:spacing w:val="-7"/>
          <w:sz w:val="28"/>
          <w:szCs w:val="28"/>
        </w:rPr>
        <w:t xml:space="preserve"> </w:t>
      </w:r>
      <w:r w:rsidR="005D262D" w:rsidRPr="0036777A">
        <w:rPr>
          <w:i/>
          <w:sz w:val="28"/>
          <w:szCs w:val="28"/>
        </w:rPr>
        <w:t>qua</w:t>
      </w:r>
      <w:r w:rsidR="00F53863" w:rsidRPr="0036777A">
        <w:rPr>
          <w:i/>
          <w:spacing w:val="-7"/>
          <w:sz w:val="28"/>
          <w:szCs w:val="28"/>
        </w:rPr>
        <w:t xml:space="preserve"> </w:t>
      </w:r>
      <w:r w:rsidR="005D262D" w:rsidRPr="0036777A">
        <w:rPr>
          <w:i/>
          <w:sz w:val="28"/>
          <w:szCs w:val="28"/>
        </w:rPr>
        <w:t>ngày</w:t>
      </w:r>
      <w:r w:rsidR="003E5EB3" w:rsidRPr="0036777A">
        <w:rPr>
          <w:i/>
          <w:sz w:val="28"/>
          <w:szCs w:val="28"/>
        </w:rPr>
        <w:t xml:space="preserve"> </w:t>
      </w:r>
      <w:r w:rsidR="00B75BF2" w:rsidRPr="0036777A">
        <w:rPr>
          <w:i/>
          <w:sz w:val="28"/>
          <w:szCs w:val="28"/>
        </w:rPr>
        <w:t xml:space="preserve">24 </w:t>
      </w:r>
      <w:r w:rsidR="005D262D" w:rsidRPr="0036777A">
        <w:rPr>
          <w:i/>
          <w:sz w:val="28"/>
          <w:szCs w:val="28"/>
        </w:rPr>
        <w:t>tháng</w:t>
      </w:r>
      <w:r w:rsidR="00461CFB">
        <w:rPr>
          <w:i/>
          <w:spacing w:val="58"/>
          <w:sz w:val="28"/>
          <w:szCs w:val="28"/>
        </w:rPr>
        <w:t xml:space="preserve"> </w:t>
      </w:r>
      <w:r w:rsidR="00B75BF2" w:rsidRPr="0036777A">
        <w:rPr>
          <w:i/>
          <w:spacing w:val="58"/>
          <w:sz w:val="28"/>
          <w:szCs w:val="28"/>
        </w:rPr>
        <w:t>4</w:t>
      </w:r>
      <w:r w:rsidR="005D262D" w:rsidRPr="0036777A">
        <w:rPr>
          <w:i/>
          <w:sz w:val="28"/>
          <w:szCs w:val="28"/>
        </w:rPr>
        <w:t>năm</w:t>
      </w:r>
      <w:r w:rsidR="005D262D" w:rsidRPr="0036777A">
        <w:rPr>
          <w:i/>
          <w:spacing w:val="-6"/>
          <w:sz w:val="28"/>
          <w:szCs w:val="28"/>
        </w:rPr>
        <w:t xml:space="preserve"> </w:t>
      </w:r>
      <w:r w:rsidR="005D262D" w:rsidRPr="0036777A">
        <w:rPr>
          <w:i/>
          <w:spacing w:val="-4"/>
          <w:sz w:val="28"/>
          <w:szCs w:val="28"/>
        </w:rPr>
        <w:t>202</w:t>
      </w:r>
      <w:r w:rsidR="005D262D" w:rsidRPr="0036777A">
        <w:rPr>
          <w:i/>
          <w:spacing w:val="-4"/>
          <w:sz w:val="28"/>
          <w:szCs w:val="28"/>
          <w:lang w:val="en-US"/>
        </w:rPr>
        <w:t>6</w:t>
      </w:r>
      <w:r w:rsidR="005D262D" w:rsidRPr="0036777A">
        <w:rPr>
          <w:i/>
          <w:spacing w:val="-4"/>
          <w:sz w:val="28"/>
          <w:szCs w:val="28"/>
        </w:rPr>
        <w:t>.</w:t>
      </w:r>
      <w:r w:rsidR="005D262D" w:rsidRPr="0036777A">
        <w:rPr>
          <w:i/>
          <w:spacing w:val="-4"/>
          <w:sz w:val="28"/>
          <w:szCs w:val="28"/>
          <w:lang w:val="en-US"/>
        </w:rPr>
        <w:t>/.</w:t>
      </w:r>
      <w:r w:rsidRPr="0036777A">
        <w:rPr>
          <w:i/>
          <w:sz w:val="28"/>
          <w:szCs w:val="28"/>
          <w:lang w:val="vi-VN"/>
        </w:rPr>
        <w:t xml:space="preserve"> </w:t>
      </w:r>
    </w:p>
    <w:p w14:paraId="5F1A6F58" w14:textId="77777777" w:rsidR="00E34A3B" w:rsidRPr="00E34A3B" w:rsidRDefault="00E34A3B" w:rsidP="00174481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iCs/>
          <w:sz w:val="18"/>
          <w:szCs w:val="28"/>
          <w:lang w:val="en-US"/>
        </w:rPr>
      </w:pPr>
    </w:p>
    <w:tbl>
      <w:tblPr>
        <w:tblW w:w="4968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5"/>
        <w:gridCol w:w="3594"/>
      </w:tblGrid>
      <w:tr w:rsidR="00E34A3B" w:rsidRPr="0036777A" w14:paraId="3607F3F4" w14:textId="77777777" w:rsidTr="00E34A3B">
        <w:trPr>
          <w:trHeight w:val="5079"/>
          <w:tblCellSpacing w:w="0" w:type="dxa"/>
        </w:trPr>
        <w:tc>
          <w:tcPr>
            <w:tcW w:w="305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8A75" w14:textId="77777777" w:rsidR="00E34A3B" w:rsidRPr="00E34A3B" w:rsidRDefault="00E34A3B" w:rsidP="00E34A3B">
            <w:pPr>
              <w:spacing w:after="0" w:line="240" w:lineRule="auto"/>
              <w:rPr>
                <w:rFonts w:asciiTheme="majorHAnsi" w:eastAsia="Arial" w:hAnsiTheme="majorHAnsi" w:cstheme="majorHAnsi"/>
                <w:b/>
                <w:i/>
                <w:iCs/>
                <w:lang w:val="nl-NL"/>
              </w:rPr>
            </w:pPr>
            <w:bookmarkStart w:id="10" w:name="_Hlk208925011"/>
            <w:bookmarkEnd w:id="4"/>
            <w:bookmarkEnd w:id="5"/>
            <w:r w:rsidRPr="00E34A3B">
              <w:rPr>
                <w:rFonts w:asciiTheme="majorHAnsi" w:eastAsia="Arial" w:hAnsiTheme="majorHAnsi" w:cstheme="majorHAnsi"/>
                <w:b/>
                <w:i/>
                <w:iCs/>
                <w:lang w:val="nl-NL"/>
              </w:rPr>
              <w:t>Nơi nhận:</w:t>
            </w:r>
          </w:p>
          <w:p w14:paraId="265184CB" w14:textId="77777777" w:rsidR="00E34A3B" w:rsidRPr="00E34A3B" w:rsidRDefault="00E34A3B" w:rsidP="00E34A3B">
            <w:pPr>
              <w:pStyle w:val="TableParagraph"/>
              <w:tabs>
                <w:tab w:val="left" w:pos="179"/>
              </w:tabs>
              <w:spacing w:before="0"/>
              <w:jc w:val="left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  <w:lang w:val="en-US"/>
              </w:rPr>
              <w:t xml:space="preserve">- </w:t>
            </w:r>
            <w:r w:rsidRPr="00E34A3B">
              <w:rPr>
                <w:rFonts w:asciiTheme="majorHAnsi" w:hAnsiTheme="majorHAnsi" w:cstheme="majorHAnsi"/>
              </w:rPr>
              <w:t>Ủy ban Thường</w:t>
            </w:r>
            <w:r w:rsidRPr="00E34A3B">
              <w:rPr>
                <w:rFonts w:asciiTheme="majorHAnsi" w:hAnsiTheme="majorHAnsi" w:cstheme="majorHAnsi"/>
                <w:spacing w:val="-4"/>
              </w:rPr>
              <w:t xml:space="preserve"> </w:t>
            </w:r>
            <w:r w:rsidRPr="00E34A3B">
              <w:rPr>
                <w:rFonts w:asciiTheme="majorHAnsi" w:hAnsiTheme="majorHAnsi" w:cstheme="majorHAnsi"/>
              </w:rPr>
              <w:t>vụ</w:t>
            </w:r>
            <w:r w:rsidRPr="00E34A3B">
              <w:rPr>
                <w:rFonts w:asciiTheme="majorHAnsi" w:hAnsiTheme="majorHAnsi" w:cstheme="majorHAnsi"/>
                <w:spacing w:val="-5"/>
              </w:rPr>
              <w:t xml:space="preserve"> </w:t>
            </w:r>
            <w:r w:rsidRPr="00E34A3B">
              <w:rPr>
                <w:rFonts w:asciiTheme="majorHAnsi" w:hAnsiTheme="majorHAnsi" w:cstheme="majorHAnsi"/>
              </w:rPr>
              <w:t>Quốc</w:t>
            </w:r>
            <w:r w:rsidRPr="00E34A3B">
              <w:rPr>
                <w:rFonts w:asciiTheme="majorHAnsi" w:hAnsiTheme="majorHAnsi" w:cstheme="majorHAnsi"/>
                <w:spacing w:val="-1"/>
              </w:rPr>
              <w:t xml:space="preserve"> </w:t>
            </w:r>
            <w:r w:rsidRPr="00E34A3B">
              <w:rPr>
                <w:rFonts w:asciiTheme="majorHAnsi" w:hAnsiTheme="majorHAnsi" w:cstheme="majorHAnsi"/>
                <w:spacing w:val="-4"/>
              </w:rPr>
              <w:t>hội;</w:t>
            </w:r>
          </w:p>
          <w:p w14:paraId="206034DE" w14:textId="77777777" w:rsidR="00E34A3B" w:rsidRPr="00E34A3B" w:rsidRDefault="00E34A3B" w:rsidP="00E34A3B">
            <w:pPr>
              <w:pStyle w:val="TableParagraph"/>
              <w:tabs>
                <w:tab w:val="left" w:pos="179"/>
              </w:tabs>
              <w:spacing w:before="0"/>
              <w:jc w:val="left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  <w:lang w:val="en-US"/>
              </w:rPr>
              <w:t xml:space="preserve">- </w:t>
            </w:r>
            <w:r w:rsidRPr="00E34A3B">
              <w:rPr>
                <w:rFonts w:asciiTheme="majorHAnsi" w:hAnsiTheme="majorHAnsi" w:cstheme="majorHAnsi"/>
              </w:rPr>
              <w:t>Chính</w:t>
            </w:r>
            <w:r w:rsidRPr="00E34A3B">
              <w:rPr>
                <w:rFonts w:asciiTheme="majorHAnsi" w:hAnsiTheme="majorHAnsi" w:cstheme="majorHAnsi"/>
                <w:spacing w:val="-2"/>
              </w:rPr>
              <w:t xml:space="preserve"> </w:t>
            </w:r>
            <w:r w:rsidRPr="00E34A3B">
              <w:rPr>
                <w:rFonts w:asciiTheme="majorHAnsi" w:hAnsiTheme="majorHAnsi" w:cstheme="majorHAnsi"/>
                <w:spacing w:val="-4"/>
              </w:rPr>
              <w:t>phủ;</w:t>
            </w:r>
          </w:p>
          <w:p w14:paraId="25D8E950" w14:textId="77777777" w:rsidR="00E34A3B" w:rsidRPr="00E34A3B" w:rsidRDefault="00E34A3B" w:rsidP="00E34A3B">
            <w:pPr>
              <w:pStyle w:val="TableParagraph"/>
              <w:spacing w:before="0"/>
              <w:ind w:right="-142"/>
              <w:jc w:val="left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  <w:lang w:val="en-US"/>
              </w:rPr>
              <w:t xml:space="preserve">- </w:t>
            </w:r>
            <w:r w:rsidRPr="00E34A3B">
              <w:rPr>
                <w:rFonts w:asciiTheme="majorHAnsi" w:hAnsiTheme="majorHAnsi" w:cstheme="majorHAnsi"/>
              </w:rPr>
              <w:t>Bộ Tài</w:t>
            </w:r>
            <w:r w:rsidRPr="00E34A3B">
              <w:rPr>
                <w:rFonts w:asciiTheme="majorHAnsi" w:hAnsiTheme="majorHAnsi" w:cstheme="majorHAnsi"/>
                <w:spacing w:val="-2"/>
              </w:rPr>
              <w:t xml:space="preserve"> chính</w:t>
            </w:r>
            <w:r w:rsidRPr="00E34A3B">
              <w:rPr>
                <w:rFonts w:asciiTheme="majorHAnsi" w:hAnsiTheme="majorHAnsi" w:cstheme="majorHAnsi"/>
                <w:spacing w:val="-2"/>
                <w:lang w:val="en-US"/>
              </w:rPr>
              <w:t>;</w:t>
            </w:r>
          </w:p>
          <w:p w14:paraId="0D7B728A" w14:textId="77777777" w:rsidR="00E34A3B" w:rsidRPr="00E34A3B" w:rsidRDefault="00E34A3B" w:rsidP="00E34A3B">
            <w:pPr>
              <w:pStyle w:val="TableParagraph"/>
              <w:spacing w:before="0"/>
              <w:ind w:right="-142"/>
              <w:jc w:val="left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  <w:spacing w:val="-2"/>
                <w:lang w:val="en-US"/>
              </w:rPr>
              <w:t>- Bộ Giáo dục và Đào tạo;</w:t>
            </w:r>
          </w:p>
          <w:p w14:paraId="53E5CEC1" w14:textId="77777777" w:rsidR="00E34A3B" w:rsidRPr="00E34A3B" w:rsidRDefault="00E34A3B" w:rsidP="00E34A3B">
            <w:pPr>
              <w:pStyle w:val="TableParagraph"/>
              <w:tabs>
                <w:tab w:val="left" w:pos="165"/>
                <w:tab w:val="left" w:pos="178"/>
              </w:tabs>
              <w:spacing w:before="0"/>
              <w:ind w:right="786"/>
              <w:jc w:val="left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  <w:lang w:val="en-US"/>
              </w:rPr>
              <w:t>- Cục KTVB&amp;TCTHPL - Bộ Tư Pháp ;</w:t>
            </w:r>
          </w:p>
          <w:p w14:paraId="3239ABEA" w14:textId="77777777" w:rsidR="00E34A3B" w:rsidRPr="00E34A3B" w:rsidRDefault="00E34A3B" w:rsidP="00E34A3B">
            <w:pPr>
              <w:pStyle w:val="BodyText"/>
              <w:spacing w:line="240" w:lineRule="auto"/>
              <w:ind w:firstLine="0"/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</w:pPr>
            <w:r w:rsidRPr="00E34A3B"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  <w:t>- Ban Thường vụ Tỉnh ủy;</w:t>
            </w:r>
          </w:p>
          <w:p w14:paraId="6984F5C4" w14:textId="77777777" w:rsidR="00E34A3B" w:rsidRPr="00E34A3B" w:rsidRDefault="00E34A3B" w:rsidP="00E34A3B">
            <w:pPr>
              <w:pStyle w:val="BodyText"/>
              <w:spacing w:line="240" w:lineRule="auto"/>
              <w:ind w:firstLine="0"/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</w:pPr>
            <w:r w:rsidRPr="00E34A3B"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  <w:t>- Ban Thường vụ Đảng ủy các cơ quan Đảng tỉnh;</w:t>
            </w:r>
          </w:p>
          <w:p w14:paraId="2CD53E2A" w14:textId="77777777" w:rsidR="00E34A3B" w:rsidRPr="00E34A3B" w:rsidRDefault="00E34A3B" w:rsidP="00E34A3B">
            <w:pPr>
              <w:pStyle w:val="BodyText"/>
              <w:spacing w:line="240" w:lineRule="auto"/>
              <w:ind w:firstLine="0"/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</w:pPr>
            <w:r w:rsidRPr="00E34A3B"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  <w:t>- Thường trực HĐND tỉnh;</w:t>
            </w:r>
          </w:p>
          <w:p w14:paraId="0BBEA28F" w14:textId="77777777" w:rsidR="00E34A3B" w:rsidRPr="00E34A3B" w:rsidRDefault="00E34A3B" w:rsidP="00E34A3B">
            <w:pPr>
              <w:pStyle w:val="BodyText"/>
              <w:spacing w:line="240" w:lineRule="auto"/>
              <w:ind w:firstLine="0"/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</w:pPr>
            <w:r w:rsidRPr="00E34A3B"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  <w:t>- Đoàn đại biểu Quốc hội tỉnh;</w:t>
            </w:r>
          </w:p>
          <w:p w14:paraId="2B6EFE80" w14:textId="77777777" w:rsidR="00E34A3B" w:rsidRPr="00E34A3B" w:rsidRDefault="00E34A3B" w:rsidP="00E34A3B">
            <w:pPr>
              <w:pStyle w:val="BodyText"/>
              <w:spacing w:line="240" w:lineRule="auto"/>
              <w:ind w:firstLine="0"/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</w:pPr>
            <w:r w:rsidRPr="00E34A3B"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  <w:t>- UBND tỉnh;</w:t>
            </w:r>
          </w:p>
          <w:p w14:paraId="5C2630F7" w14:textId="77777777" w:rsidR="00E34A3B" w:rsidRPr="00E34A3B" w:rsidRDefault="00E34A3B" w:rsidP="00E34A3B">
            <w:pPr>
              <w:pStyle w:val="BodyText"/>
              <w:spacing w:line="240" w:lineRule="auto"/>
              <w:ind w:firstLine="0"/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</w:pPr>
            <w:r w:rsidRPr="00E34A3B">
              <w:rPr>
                <w:rFonts w:asciiTheme="majorHAnsi" w:hAnsiTheme="majorHAnsi" w:cstheme="majorHAnsi"/>
                <w:spacing w:val="-6"/>
                <w:sz w:val="22"/>
                <w:szCs w:val="22"/>
                <w:lang w:val="pt-BR"/>
              </w:rPr>
              <w:t>- Ủy ban MTTQ Việt Nam tỉnh;</w:t>
            </w:r>
          </w:p>
          <w:p w14:paraId="403163F9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</w:rPr>
              <w:t>- Các cơ quan, tham mưu giúp việc Tỉnh ủy;</w:t>
            </w:r>
          </w:p>
          <w:p w14:paraId="41D5250B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  <w:bCs/>
                <w:iCs/>
              </w:rPr>
            </w:pPr>
            <w:r w:rsidRPr="00E34A3B">
              <w:rPr>
                <w:rFonts w:asciiTheme="majorHAnsi" w:hAnsiTheme="majorHAnsi" w:cstheme="majorHAnsi"/>
                <w:bCs/>
                <w:iCs/>
              </w:rPr>
              <w:t>- Các Ban HĐND tỉnh, đại biểu HĐND tỉnh;</w:t>
            </w:r>
          </w:p>
          <w:p w14:paraId="28FAEBD1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  <w:spacing w:val="-6"/>
              </w:rPr>
            </w:pPr>
            <w:r w:rsidRPr="00E34A3B">
              <w:rPr>
                <w:rFonts w:asciiTheme="majorHAnsi" w:hAnsiTheme="majorHAnsi" w:cstheme="majorHAnsi"/>
                <w:spacing w:val="-6"/>
              </w:rPr>
              <w:t>- Các VP: Tỉnh ủy, Đoàn ĐBQH và HĐND tỉnh, UBND tỉnh;</w:t>
            </w:r>
          </w:p>
          <w:p w14:paraId="3D357C14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</w:rPr>
              <w:t xml:space="preserve">- Các sở, ban, ngành, đoàn thể cấp tỉnh; </w:t>
            </w:r>
          </w:p>
          <w:p w14:paraId="47E5EC39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  <w:spacing w:val="-6"/>
              </w:rPr>
            </w:pPr>
            <w:r w:rsidRPr="00E34A3B">
              <w:rPr>
                <w:rFonts w:asciiTheme="majorHAnsi" w:hAnsiTheme="majorHAnsi" w:cstheme="majorHAnsi"/>
                <w:spacing w:val="-6"/>
              </w:rPr>
              <w:t xml:space="preserve">- TTHĐND, UBND, UBMTTQVN các xã, phường; </w:t>
            </w:r>
          </w:p>
          <w:p w14:paraId="5AA42231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  <w:spacing w:val="-6"/>
              </w:rPr>
              <w:t>- Trung tâm phục</w:t>
            </w:r>
            <w:r w:rsidRPr="00E34A3B">
              <w:rPr>
                <w:rFonts w:asciiTheme="majorHAnsi" w:hAnsiTheme="majorHAnsi" w:cstheme="majorHAnsi"/>
              </w:rPr>
              <w:t xml:space="preserve"> vụ hành chính công tỉnh (đăng tải trên công </w:t>
            </w:r>
          </w:p>
          <w:p w14:paraId="65C0A9AF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</w:rPr>
            </w:pPr>
            <w:r w:rsidRPr="00E34A3B">
              <w:rPr>
                <w:rFonts w:asciiTheme="majorHAnsi" w:hAnsiTheme="majorHAnsi" w:cstheme="majorHAnsi"/>
              </w:rPr>
              <w:t xml:space="preserve">  báo điện tử);</w:t>
            </w:r>
          </w:p>
          <w:p w14:paraId="2B3A9064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  <w:spacing w:val="-6"/>
              </w:rPr>
            </w:pPr>
            <w:r w:rsidRPr="00E34A3B">
              <w:rPr>
                <w:rFonts w:asciiTheme="majorHAnsi" w:hAnsiTheme="majorHAnsi" w:cstheme="majorHAnsi"/>
                <w:spacing w:val="-6"/>
              </w:rPr>
              <w:t xml:space="preserve">- </w:t>
            </w:r>
            <w:hyperlink r:id="rId10" w:tgtFrame="_blank" w:history="1">
              <w:r w:rsidRPr="00E34A3B">
                <w:rPr>
                  <w:rFonts w:asciiTheme="majorHAnsi" w:hAnsiTheme="majorHAnsi" w:cstheme="majorHAnsi"/>
                  <w:spacing w:val="-6"/>
                </w:rPr>
                <w:t>Báo và Phát thanh truyền hình Gia Lai</w:t>
              </w:r>
            </w:hyperlink>
            <w:r w:rsidRPr="00E34A3B">
              <w:rPr>
                <w:rFonts w:asciiTheme="majorHAnsi" w:hAnsiTheme="majorHAnsi" w:cstheme="majorHAnsi"/>
                <w:spacing w:val="-6"/>
              </w:rPr>
              <w:t xml:space="preserve">; </w:t>
            </w:r>
          </w:p>
          <w:p w14:paraId="00C222CD" w14:textId="77777777" w:rsidR="00E34A3B" w:rsidRPr="00E34A3B" w:rsidRDefault="00E34A3B" w:rsidP="00E34A3B">
            <w:pPr>
              <w:spacing w:after="0" w:line="240" w:lineRule="auto"/>
              <w:jc w:val="both"/>
              <w:rPr>
                <w:rFonts w:asciiTheme="majorHAnsi" w:hAnsiTheme="majorHAnsi" w:cstheme="majorHAnsi"/>
                <w:spacing w:val="-6"/>
              </w:rPr>
            </w:pPr>
            <w:r w:rsidRPr="00E34A3B">
              <w:rPr>
                <w:rFonts w:asciiTheme="majorHAnsi" w:hAnsiTheme="majorHAnsi" w:cstheme="majorHAnsi"/>
                <w:spacing w:val="-6"/>
              </w:rPr>
              <w:t>- Trang thông tin điện tử Đoàn ĐBQH và HĐND tỉnh;</w:t>
            </w:r>
          </w:p>
          <w:p w14:paraId="77A30FCB" w14:textId="32BDB71D" w:rsidR="00E34A3B" w:rsidRPr="00E34A3B" w:rsidRDefault="00E34A3B" w:rsidP="00E34A3B">
            <w:pPr>
              <w:spacing w:after="0" w:line="240" w:lineRule="auto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E34A3B">
              <w:rPr>
                <w:rFonts w:asciiTheme="majorHAnsi" w:hAnsiTheme="majorHAnsi" w:cstheme="majorHAnsi"/>
              </w:rPr>
              <w:t>- Lưu: VT, HSKH.</w:t>
            </w:r>
          </w:p>
        </w:tc>
        <w:tc>
          <w:tcPr>
            <w:tcW w:w="194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084D1" w14:textId="66999A47" w:rsidR="00E34A3B" w:rsidRPr="00E34A3B" w:rsidRDefault="00E34A3B" w:rsidP="00631582">
            <w:pPr>
              <w:spacing w:before="120" w:after="100" w:afterAutospacing="1"/>
              <w:ind w:left="-2015" w:firstLine="2015"/>
              <w:rPr>
                <w:rFonts w:asciiTheme="majorHAnsi" w:hAnsiTheme="majorHAnsi" w:cstheme="majorHAnsi"/>
                <w:b/>
                <w:bCs/>
                <w:sz w:val="27"/>
                <w:szCs w:val="27"/>
                <w:lang w:val="vi-VN"/>
              </w:rPr>
            </w:pPr>
            <w:bookmarkStart w:id="11" w:name="bookmark0"/>
            <w:bookmarkEnd w:id="10"/>
            <w:r w:rsidRPr="00E34A3B">
              <w:rPr>
                <w:rFonts w:asciiTheme="majorHAnsi" w:hAnsiTheme="majorHAnsi" w:cstheme="majorHAnsi"/>
                <w:b/>
                <w:bCs/>
                <w:sz w:val="27"/>
                <w:szCs w:val="27"/>
              </w:rPr>
              <w:t xml:space="preserve">      </w:t>
            </w:r>
            <w:r>
              <w:rPr>
                <w:rFonts w:asciiTheme="majorHAnsi" w:hAnsiTheme="majorHAnsi" w:cstheme="majorHAnsi"/>
                <w:b/>
                <w:bCs/>
                <w:sz w:val="27"/>
                <w:szCs w:val="27"/>
              </w:rPr>
              <w:t xml:space="preserve">         </w:t>
            </w:r>
            <w:r w:rsidRPr="00E34A3B">
              <w:rPr>
                <w:rFonts w:asciiTheme="majorHAnsi" w:hAnsiTheme="majorHAnsi" w:cstheme="majorHAnsi"/>
                <w:b/>
                <w:bCs/>
                <w:sz w:val="27"/>
                <w:szCs w:val="27"/>
                <w:lang w:val="vi-VN"/>
              </w:rPr>
              <w:t>CHỦ TỊCH</w:t>
            </w:r>
            <w:bookmarkEnd w:id="11"/>
            <w:r w:rsidRPr="00E34A3B">
              <w:rPr>
                <w:rFonts w:asciiTheme="majorHAnsi" w:hAnsiTheme="majorHAnsi" w:cstheme="majorHAnsi"/>
                <w:b/>
                <w:bCs/>
                <w:sz w:val="27"/>
                <w:szCs w:val="27"/>
                <w:lang w:val="vi-VN"/>
              </w:rPr>
              <w:br/>
            </w:r>
            <w:bookmarkStart w:id="12" w:name="bookmark1"/>
            <w:r w:rsidRPr="00E34A3B">
              <w:rPr>
                <w:rFonts w:asciiTheme="majorHAnsi" w:hAnsiTheme="majorHAnsi" w:cstheme="majorHAnsi"/>
                <w:b/>
                <w:bCs/>
                <w:sz w:val="27"/>
                <w:szCs w:val="27"/>
              </w:rPr>
              <w:br/>
            </w:r>
            <w:r w:rsidRPr="00E34A3B">
              <w:rPr>
                <w:rFonts w:asciiTheme="majorHAnsi" w:hAnsiTheme="majorHAnsi" w:cstheme="majorHAnsi"/>
                <w:b/>
                <w:bCs/>
                <w:sz w:val="27"/>
                <w:szCs w:val="27"/>
              </w:rPr>
              <w:br/>
            </w:r>
            <w:r w:rsidRPr="00E34A3B">
              <w:rPr>
                <w:rFonts w:asciiTheme="majorHAnsi" w:hAnsiTheme="majorHAnsi" w:cstheme="majorHAnsi"/>
                <w:b/>
                <w:bCs/>
                <w:sz w:val="27"/>
                <w:szCs w:val="27"/>
              </w:rPr>
              <w:br/>
            </w:r>
            <w:r w:rsidRPr="00E34A3B">
              <w:rPr>
                <w:rFonts w:asciiTheme="majorHAnsi" w:hAnsiTheme="majorHAnsi" w:cstheme="majorHAnsi"/>
                <w:b/>
                <w:bCs/>
                <w:sz w:val="27"/>
                <w:szCs w:val="27"/>
              </w:rPr>
              <w:br/>
            </w:r>
            <w:bookmarkEnd w:id="12"/>
          </w:p>
          <w:p w14:paraId="6A1EAE0C" w14:textId="1684255A" w:rsidR="00E34A3B" w:rsidRPr="00E34A3B" w:rsidRDefault="00E34A3B">
            <w:pPr>
              <w:spacing w:before="120" w:after="100" w:afterAutospacing="1" w:line="240" w:lineRule="auto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</w:rPr>
            </w:pPr>
            <w:r w:rsidRPr="00E34A3B">
              <w:rPr>
                <w:rFonts w:asciiTheme="majorHAnsi" w:hAnsiTheme="majorHAnsi" w:cstheme="majorHAnsi"/>
                <w:b/>
                <w:sz w:val="27"/>
                <w:szCs w:val="27"/>
              </w:rPr>
              <w:t xml:space="preserve">   Rah</w:t>
            </w:r>
            <w:r w:rsidRPr="00E34A3B">
              <w:rPr>
                <w:rFonts w:asciiTheme="majorHAnsi" w:hAnsiTheme="majorHAnsi" w:cstheme="majorHAnsi"/>
                <w:b/>
                <w:spacing w:val="-4"/>
                <w:sz w:val="27"/>
                <w:szCs w:val="27"/>
              </w:rPr>
              <w:t xml:space="preserve"> </w:t>
            </w:r>
            <w:r w:rsidRPr="00E34A3B">
              <w:rPr>
                <w:rFonts w:asciiTheme="majorHAnsi" w:hAnsiTheme="majorHAnsi" w:cstheme="majorHAnsi"/>
                <w:b/>
                <w:sz w:val="27"/>
                <w:szCs w:val="27"/>
              </w:rPr>
              <w:t>Lan</w:t>
            </w:r>
            <w:r w:rsidRPr="00E34A3B">
              <w:rPr>
                <w:rFonts w:asciiTheme="majorHAnsi" w:hAnsiTheme="majorHAnsi" w:cstheme="majorHAnsi"/>
                <w:b/>
                <w:spacing w:val="-4"/>
                <w:sz w:val="27"/>
                <w:szCs w:val="27"/>
              </w:rPr>
              <w:t xml:space="preserve"> Chung</w:t>
            </w:r>
          </w:p>
        </w:tc>
      </w:tr>
    </w:tbl>
    <w:p w14:paraId="6A269933" w14:textId="77777777" w:rsidR="0000007C" w:rsidRPr="0036777A" w:rsidRDefault="0000007C" w:rsidP="00B376B9">
      <w:pPr>
        <w:pStyle w:val="Heading11"/>
        <w:shd w:val="clear" w:color="auto" w:fill="auto"/>
        <w:spacing w:before="120" w:after="12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00007C" w:rsidRPr="0036777A" w:rsidSect="00430DC3">
      <w:headerReference w:type="default" r:id="rId11"/>
      <w:pgSz w:w="11907" w:h="16839" w:code="9"/>
      <w:pgMar w:top="1135" w:right="1134" w:bottom="964" w:left="1701" w:header="425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71E6BE" w14:textId="77777777" w:rsidR="00472379" w:rsidRDefault="00472379">
      <w:pPr>
        <w:spacing w:line="240" w:lineRule="auto"/>
      </w:pPr>
      <w:r>
        <w:separator/>
      </w:r>
    </w:p>
  </w:endnote>
  <w:endnote w:type="continuationSeparator" w:id="0">
    <w:p w14:paraId="751C8A01" w14:textId="77777777" w:rsidR="00472379" w:rsidRDefault="00472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DB943D" w14:textId="77777777" w:rsidR="00472379" w:rsidRDefault="00472379">
      <w:pPr>
        <w:spacing w:after="0"/>
      </w:pPr>
      <w:r>
        <w:separator/>
      </w:r>
    </w:p>
  </w:footnote>
  <w:footnote w:type="continuationSeparator" w:id="0">
    <w:p w14:paraId="2AEE33C4" w14:textId="77777777" w:rsidR="00472379" w:rsidRDefault="00472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F4890D" w14:textId="77777777" w:rsidR="0000007C" w:rsidRDefault="00444E4F">
    <w:pPr>
      <w:pStyle w:val="Header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  \* MERGEFORMAT </w:instrText>
    </w:r>
    <w:r>
      <w:rPr>
        <w:rFonts w:ascii="Times New Roman" w:hAnsi="Times New Roman"/>
        <w:sz w:val="26"/>
        <w:szCs w:val="26"/>
      </w:rPr>
      <w:fldChar w:fldCharType="separate"/>
    </w:r>
    <w:r w:rsidR="00644E7F">
      <w:rPr>
        <w:rFonts w:ascii="Times New Roman" w:hAnsi="Times New Roman"/>
        <w:noProof/>
        <w:sz w:val="26"/>
        <w:szCs w:val="26"/>
      </w:rPr>
      <w:t>3</w:t>
    </w:r>
    <w:r>
      <w:rPr>
        <w:rFonts w:ascii="Times New Roman" w:hAnsi="Times New Roman"/>
        <w:sz w:val="26"/>
        <w:szCs w:val="26"/>
      </w:rPr>
      <w:fldChar w:fldCharType="end"/>
    </w:r>
  </w:p>
  <w:p w14:paraId="403A73F7" w14:textId="77777777" w:rsidR="0000007C" w:rsidRDefault="0000007C">
    <w:pPr>
      <w:pStyle w:val="Header"/>
      <w:tabs>
        <w:tab w:val="clear" w:pos="4680"/>
        <w:tab w:val="clear" w:pos="9360"/>
        <w:tab w:val="left" w:pos="5475"/>
      </w:tabs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5323A"/>
    <w:multiLevelType w:val="hybridMultilevel"/>
    <w:tmpl w:val="39B42776"/>
    <w:lvl w:ilvl="0" w:tplc="2BCCAAB6">
      <w:numFmt w:val="bullet"/>
      <w:lvlText w:val="-"/>
      <w:lvlJc w:val="left"/>
      <w:pPr>
        <w:ind w:left="165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eastAsia="en-US" w:bidi="ar-SA"/>
      </w:rPr>
    </w:lvl>
    <w:lvl w:ilvl="1" w:tplc="A5B49830">
      <w:numFmt w:val="bullet"/>
      <w:lvlText w:val="•"/>
      <w:lvlJc w:val="left"/>
      <w:pPr>
        <w:ind w:left="711" w:hanging="130"/>
      </w:pPr>
      <w:rPr>
        <w:rFonts w:hint="default"/>
        <w:lang w:eastAsia="en-US" w:bidi="ar-SA"/>
      </w:rPr>
    </w:lvl>
    <w:lvl w:ilvl="2" w:tplc="09E29C0C">
      <w:numFmt w:val="bullet"/>
      <w:lvlText w:val="•"/>
      <w:lvlJc w:val="left"/>
      <w:pPr>
        <w:ind w:left="1263" w:hanging="130"/>
      </w:pPr>
      <w:rPr>
        <w:rFonts w:hint="default"/>
        <w:lang w:eastAsia="en-US" w:bidi="ar-SA"/>
      </w:rPr>
    </w:lvl>
    <w:lvl w:ilvl="3" w:tplc="DD522DFC">
      <w:numFmt w:val="bullet"/>
      <w:lvlText w:val="•"/>
      <w:lvlJc w:val="left"/>
      <w:pPr>
        <w:ind w:left="1815" w:hanging="130"/>
      </w:pPr>
      <w:rPr>
        <w:rFonts w:hint="default"/>
        <w:lang w:eastAsia="en-US" w:bidi="ar-SA"/>
      </w:rPr>
    </w:lvl>
    <w:lvl w:ilvl="4" w:tplc="6B1A389A">
      <w:numFmt w:val="bullet"/>
      <w:lvlText w:val="•"/>
      <w:lvlJc w:val="left"/>
      <w:pPr>
        <w:ind w:left="2367" w:hanging="130"/>
      </w:pPr>
      <w:rPr>
        <w:rFonts w:hint="default"/>
        <w:lang w:eastAsia="en-US" w:bidi="ar-SA"/>
      </w:rPr>
    </w:lvl>
    <w:lvl w:ilvl="5" w:tplc="E35E1E5C">
      <w:numFmt w:val="bullet"/>
      <w:lvlText w:val="•"/>
      <w:lvlJc w:val="left"/>
      <w:pPr>
        <w:ind w:left="2919" w:hanging="130"/>
      </w:pPr>
      <w:rPr>
        <w:rFonts w:hint="default"/>
        <w:lang w:eastAsia="en-US" w:bidi="ar-SA"/>
      </w:rPr>
    </w:lvl>
    <w:lvl w:ilvl="6" w:tplc="F9F4D2EE">
      <w:numFmt w:val="bullet"/>
      <w:lvlText w:val="•"/>
      <w:lvlJc w:val="left"/>
      <w:pPr>
        <w:ind w:left="3471" w:hanging="130"/>
      </w:pPr>
      <w:rPr>
        <w:rFonts w:hint="default"/>
        <w:lang w:eastAsia="en-US" w:bidi="ar-SA"/>
      </w:rPr>
    </w:lvl>
    <w:lvl w:ilvl="7" w:tplc="893A0434">
      <w:numFmt w:val="bullet"/>
      <w:lvlText w:val="•"/>
      <w:lvlJc w:val="left"/>
      <w:pPr>
        <w:ind w:left="4023" w:hanging="130"/>
      </w:pPr>
      <w:rPr>
        <w:rFonts w:hint="default"/>
        <w:lang w:eastAsia="en-US" w:bidi="ar-SA"/>
      </w:rPr>
    </w:lvl>
    <w:lvl w:ilvl="8" w:tplc="AE50D71A">
      <w:numFmt w:val="bullet"/>
      <w:lvlText w:val="•"/>
      <w:lvlJc w:val="left"/>
      <w:pPr>
        <w:ind w:left="4575" w:hanging="130"/>
      </w:pPr>
      <w:rPr>
        <w:rFonts w:hint="default"/>
        <w:lang w:eastAsia="en-US" w:bidi="ar-SA"/>
      </w:rPr>
    </w:lvl>
  </w:abstractNum>
  <w:abstractNum w:abstractNumId="1">
    <w:nsid w:val="2A721A40"/>
    <w:multiLevelType w:val="hybridMultilevel"/>
    <w:tmpl w:val="B82C0944"/>
    <w:lvl w:ilvl="0" w:tplc="AE4038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7C"/>
    <w:rsid w:val="0000007C"/>
    <w:rsid w:val="00012D67"/>
    <w:rsid w:val="0002083F"/>
    <w:rsid w:val="00026362"/>
    <w:rsid w:val="00034905"/>
    <w:rsid w:val="000353FF"/>
    <w:rsid w:val="000354A7"/>
    <w:rsid w:val="00045A73"/>
    <w:rsid w:val="000568D3"/>
    <w:rsid w:val="000744A4"/>
    <w:rsid w:val="000915F4"/>
    <w:rsid w:val="00091F80"/>
    <w:rsid w:val="00097D1A"/>
    <w:rsid w:val="000A6211"/>
    <w:rsid w:val="000A7AF1"/>
    <w:rsid w:val="000D400D"/>
    <w:rsid w:val="000E129A"/>
    <w:rsid w:val="000E6989"/>
    <w:rsid w:val="000F3857"/>
    <w:rsid w:val="000F5A75"/>
    <w:rsid w:val="000F6217"/>
    <w:rsid w:val="00100420"/>
    <w:rsid w:val="00127A26"/>
    <w:rsid w:val="001735CB"/>
    <w:rsid w:val="0017430B"/>
    <w:rsid w:val="00174481"/>
    <w:rsid w:val="001751EF"/>
    <w:rsid w:val="00176B23"/>
    <w:rsid w:val="00187A3C"/>
    <w:rsid w:val="00190726"/>
    <w:rsid w:val="00192A8E"/>
    <w:rsid w:val="001B79E5"/>
    <w:rsid w:val="001C6ED3"/>
    <w:rsid w:val="001D77D4"/>
    <w:rsid w:val="001F4013"/>
    <w:rsid w:val="00203B86"/>
    <w:rsid w:val="00214583"/>
    <w:rsid w:val="0021689C"/>
    <w:rsid w:val="002366BF"/>
    <w:rsid w:val="00240003"/>
    <w:rsid w:val="00256921"/>
    <w:rsid w:val="00285424"/>
    <w:rsid w:val="002A1400"/>
    <w:rsid w:val="002A641B"/>
    <w:rsid w:val="002A6B8C"/>
    <w:rsid w:val="002B5FC8"/>
    <w:rsid w:val="002C0806"/>
    <w:rsid w:val="002C1F26"/>
    <w:rsid w:val="002E7BF3"/>
    <w:rsid w:val="0031189E"/>
    <w:rsid w:val="00317544"/>
    <w:rsid w:val="00323FBB"/>
    <w:rsid w:val="003276B6"/>
    <w:rsid w:val="00335758"/>
    <w:rsid w:val="00336F25"/>
    <w:rsid w:val="003457D6"/>
    <w:rsid w:val="00350825"/>
    <w:rsid w:val="00353BE5"/>
    <w:rsid w:val="00353FB3"/>
    <w:rsid w:val="0035433D"/>
    <w:rsid w:val="00355804"/>
    <w:rsid w:val="0036777A"/>
    <w:rsid w:val="003748F5"/>
    <w:rsid w:val="003C351D"/>
    <w:rsid w:val="003C580F"/>
    <w:rsid w:val="003D3BEA"/>
    <w:rsid w:val="003E5EB3"/>
    <w:rsid w:val="00407379"/>
    <w:rsid w:val="00430DC3"/>
    <w:rsid w:val="00430E79"/>
    <w:rsid w:val="00444E4F"/>
    <w:rsid w:val="00461CFB"/>
    <w:rsid w:val="00464E37"/>
    <w:rsid w:val="00472379"/>
    <w:rsid w:val="004758BC"/>
    <w:rsid w:val="0048532D"/>
    <w:rsid w:val="004861F9"/>
    <w:rsid w:val="0049719F"/>
    <w:rsid w:val="004A2451"/>
    <w:rsid w:val="004A50BC"/>
    <w:rsid w:val="004C0060"/>
    <w:rsid w:val="004D2A85"/>
    <w:rsid w:val="004D3192"/>
    <w:rsid w:val="004F3212"/>
    <w:rsid w:val="004F5644"/>
    <w:rsid w:val="00501B46"/>
    <w:rsid w:val="005105A5"/>
    <w:rsid w:val="00514A91"/>
    <w:rsid w:val="00522964"/>
    <w:rsid w:val="005242EA"/>
    <w:rsid w:val="005243A5"/>
    <w:rsid w:val="005550EE"/>
    <w:rsid w:val="0057079B"/>
    <w:rsid w:val="00585917"/>
    <w:rsid w:val="00590BA5"/>
    <w:rsid w:val="00595323"/>
    <w:rsid w:val="005A5A5B"/>
    <w:rsid w:val="005A7A56"/>
    <w:rsid w:val="005B3900"/>
    <w:rsid w:val="005C5616"/>
    <w:rsid w:val="005D1B03"/>
    <w:rsid w:val="005D262D"/>
    <w:rsid w:val="005D766E"/>
    <w:rsid w:val="005E273C"/>
    <w:rsid w:val="005E45F4"/>
    <w:rsid w:val="00603A06"/>
    <w:rsid w:val="006063BF"/>
    <w:rsid w:val="00615FEA"/>
    <w:rsid w:val="00621CF3"/>
    <w:rsid w:val="00626661"/>
    <w:rsid w:val="00632369"/>
    <w:rsid w:val="0063587E"/>
    <w:rsid w:val="00643B5D"/>
    <w:rsid w:val="00644E7F"/>
    <w:rsid w:val="0064743F"/>
    <w:rsid w:val="00657C5B"/>
    <w:rsid w:val="00661904"/>
    <w:rsid w:val="00666853"/>
    <w:rsid w:val="006737F7"/>
    <w:rsid w:val="00682F7B"/>
    <w:rsid w:val="006970AC"/>
    <w:rsid w:val="006B30A7"/>
    <w:rsid w:val="006D15E6"/>
    <w:rsid w:val="006D248F"/>
    <w:rsid w:val="006D2912"/>
    <w:rsid w:val="006D6D78"/>
    <w:rsid w:val="006E0308"/>
    <w:rsid w:val="006E2CD0"/>
    <w:rsid w:val="006F4279"/>
    <w:rsid w:val="00723342"/>
    <w:rsid w:val="00730644"/>
    <w:rsid w:val="00731ACF"/>
    <w:rsid w:val="0073405D"/>
    <w:rsid w:val="007526A0"/>
    <w:rsid w:val="00754E98"/>
    <w:rsid w:val="007621E7"/>
    <w:rsid w:val="00765403"/>
    <w:rsid w:val="00767AE8"/>
    <w:rsid w:val="00784566"/>
    <w:rsid w:val="00791027"/>
    <w:rsid w:val="007A6980"/>
    <w:rsid w:val="007B425C"/>
    <w:rsid w:val="007F4846"/>
    <w:rsid w:val="007F78F9"/>
    <w:rsid w:val="00803C96"/>
    <w:rsid w:val="008229C3"/>
    <w:rsid w:val="00835DB6"/>
    <w:rsid w:val="00852284"/>
    <w:rsid w:val="008A1468"/>
    <w:rsid w:val="008B3AD7"/>
    <w:rsid w:val="008B4C58"/>
    <w:rsid w:val="008E15A7"/>
    <w:rsid w:val="008E5784"/>
    <w:rsid w:val="008E7AF2"/>
    <w:rsid w:val="008F319D"/>
    <w:rsid w:val="009027C8"/>
    <w:rsid w:val="00905F3F"/>
    <w:rsid w:val="0092781E"/>
    <w:rsid w:val="00950AB2"/>
    <w:rsid w:val="00963593"/>
    <w:rsid w:val="009730EC"/>
    <w:rsid w:val="00975195"/>
    <w:rsid w:val="009926FF"/>
    <w:rsid w:val="009964A8"/>
    <w:rsid w:val="00996B68"/>
    <w:rsid w:val="009A03FB"/>
    <w:rsid w:val="009A0D37"/>
    <w:rsid w:val="009A7B5C"/>
    <w:rsid w:val="009B21B6"/>
    <w:rsid w:val="009B2638"/>
    <w:rsid w:val="009C46E0"/>
    <w:rsid w:val="009C4D56"/>
    <w:rsid w:val="009C65E0"/>
    <w:rsid w:val="009D03E6"/>
    <w:rsid w:val="009E726C"/>
    <w:rsid w:val="00A01C42"/>
    <w:rsid w:val="00A04902"/>
    <w:rsid w:val="00A157FC"/>
    <w:rsid w:val="00A3583C"/>
    <w:rsid w:val="00A4116F"/>
    <w:rsid w:val="00A4374F"/>
    <w:rsid w:val="00A85E1C"/>
    <w:rsid w:val="00A871D8"/>
    <w:rsid w:val="00A91B4F"/>
    <w:rsid w:val="00AC5737"/>
    <w:rsid w:val="00AD188F"/>
    <w:rsid w:val="00AE17A8"/>
    <w:rsid w:val="00AE2455"/>
    <w:rsid w:val="00B0464C"/>
    <w:rsid w:val="00B13577"/>
    <w:rsid w:val="00B21D57"/>
    <w:rsid w:val="00B247FA"/>
    <w:rsid w:val="00B376B9"/>
    <w:rsid w:val="00B46AEE"/>
    <w:rsid w:val="00B525A4"/>
    <w:rsid w:val="00B52E26"/>
    <w:rsid w:val="00B62FF1"/>
    <w:rsid w:val="00B638FE"/>
    <w:rsid w:val="00B75BF2"/>
    <w:rsid w:val="00BA041F"/>
    <w:rsid w:val="00BA25E9"/>
    <w:rsid w:val="00BA5B3B"/>
    <w:rsid w:val="00BB42BD"/>
    <w:rsid w:val="00BF6154"/>
    <w:rsid w:val="00C013C4"/>
    <w:rsid w:val="00C07F2B"/>
    <w:rsid w:val="00C1199B"/>
    <w:rsid w:val="00C31383"/>
    <w:rsid w:val="00C368FA"/>
    <w:rsid w:val="00C36B2B"/>
    <w:rsid w:val="00C55EF4"/>
    <w:rsid w:val="00C56167"/>
    <w:rsid w:val="00C70118"/>
    <w:rsid w:val="00C72EE6"/>
    <w:rsid w:val="00C80C5C"/>
    <w:rsid w:val="00C922FA"/>
    <w:rsid w:val="00CB34A9"/>
    <w:rsid w:val="00CB7376"/>
    <w:rsid w:val="00CC0CAE"/>
    <w:rsid w:val="00CC5D35"/>
    <w:rsid w:val="00CC6BF9"/>
    <w:rsid w:val="00CF5DCD"/>
    <w:rsid w:val="00D002B6"/>
    <w:rsid w:val="00D154A5"/>
    <w:rsid w:val="00D23896"/>
    <w:rsid w:val="00D354C8"/>
    <w:rsid w:val="00D5007B"/>
    <w:rsid w:val="00D70BA4"/>
    <w:rsid w:val="00D76ABD"/>
    <w:rsid w:val="00D91D73"/>
    <w:rsid w:val="00DA4AF6"/>
    <w:rsid w:val="00DA4FB4"/>
    <w:rsid w:val="00DB62AC"/>
    <w:rsid w:val="00DC29C3"/>
    <w:rsid w:val="00DD017E"/>
    <w:rsid w:val="00DD18A1"/>
    <w:rsid w:val="00DD486E"/>
    <w:rsid w:val="00DE44CB"/>
    <w:rsid w:val="00DE76A6"/>
    <w:rsid w:val="00DF15B9"/>
    <w:rsid w:val="00DF4358"/>
    <w:rsid w:val="00DF7730"/>
    <w:rsid w:val="00E05B3B"/>
    <w:rsid w:val="00E1100F"/>
    <w:rsid w:val="00E34A3B"/>
    <w:rsid w:val="00E84270"/>
    <w:rsid w:val="00E959AC"/>
    <w:rsid w:val="00EA510F"/>
    <w:rsid w:val="00EB5A2D"/>
    <w:rsid w:val="00EB5DD1"/>
    <w:rsid w:val="00ED282D"/>
    <w:rsid w:val="00F16BD8"/>
    <w:rsid w:val="00F17735"/>
    <w:rsid w:val="00F30CFA"/>
    <w:rsid w:val="00F31DD6"/>
    <w:rsid w:val="00F3270D"/>
    <w:rsid w:val="00F33382"/>
    <w:rsid w:val="00F36858"/>
    <w:rsid w:val="00F40A81"/>
    <w:rsid w:val="00F454E7"/>
    <w:rsid w:val="00F45B44"/>
    <w:rsid w:val="00F52DFA"/>
    <w:rsid w:val="00F53863"/>
    <w:rsid w:val="00F56894"/>
    <w:rsid w:val="00F61A4B"/>
    <w:rsid w:val="00F621F6"/>
    <w:rsid w:val="00F67908"/>
    <w:rsid w:val="00F765AB"/>
    <w:rsid w:val="00F81D2F"/>
    <w:rsid w:val="00F965F0"/>
    <w:rsid w:val="00F966C8"/>
    <w:rsid w:val="00FA37B2"/>
    <w:rsid w:val="00FC0AE0"/>
    <w:rsid w:val="00FC3DC1"/>
    <w:rsid w:val="00FD02A0"/>
    <w:rsid w:val="00FF40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78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000000"/>
          <w:left w:val="single" w:sz="4" w:space="0" w:color="A6BFDD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single" w:sz="4" w:space="0" w:color="D9969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000000"/>
          <w:left w:val="single" w:sz="4" w:space="0" w:color="9ABB59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single" w:sz="4" w:space="0" w:color="B2A1C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000000"/>
          <w:left w:val="single" w:sz="4" w:space="0" w:color="99D0D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000000"/>
          <w:left w:val="single" w:sz="4" w:space="0" w:color="FAC39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single" w:sz="4" w:space="0" w:color="4F81BD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single" w:sz="4" w:space="0" w:color="D9969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single" w:sz="4" w:space="0" w:color="C3D69B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single" w:sz="4" w:space="0" w:color="B2A1C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single" w:sz="4" w:space="0" w:color="92CCDC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single" w:sz="4" w:space="0" w:color="FAC0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single" w:sz="4" w:space="0" w:color="7F7F7F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single" w:sz="4" w:space="0" w:color="7F7F7F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character" w:styleId="IntenseEmphasis">
    <w:name w:val="Intense Emphasis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link w:val="IntenseQuote"/>
    <w:uiPriority w:val="30"/>
    <w:rPr>
      <w:i/>
      <w:iCs/>
      <w:color w:val="365F91"/>
    </w:rPr>
  </w:style>
  <w:style w:type="character" w:styleId="IntenseReference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  <w:rPr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hd w:val="clear" w:color="auto" w:fill="FFFFFF"/>
      <w:spacing w:after="0" w:line="254" w:lineRule="auto"/>
      <w:ind w:firstLine="400"/>
    </w:pPr>
    <w:rPr>
      <w:rFonts w:eastAsia="Times New Roman"/>
      <w:sz w:val="26"/>
      <w:szCs w:val="26"/>
    </w:rPr>
  </w:style>
  <w:style w:type="character" w:styleId="FollowedHyperlink">
    <w:name w:val="FollowedHyperlink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link w:val="BodyText"/>
    <w:qFormat/>
    <w:rPr>
      <w:rFonts w:eastAsia="Times New Roman" w:cs="Times New Roman"/>
      <w:sz w:val="26"/>
      <w:szCs w:val="26"/>
      <w:shd w:val="clear" w:color="auto" w:fill="FFFFFF"/>
    </w:rPr>
  </w:style>
  <w:style w:type="character" w:customStyle="1" w:styleId="BodyTextChar1">
    <w:name w:val="Body Text Char1"/>
    <w:basedOn w:val="DefaultParagraphFont"/>
    <w:uiPriority w:val="99"/>
    <w:semiHidden/>
    <w:qFormat/>
  </w:style>
  <w:style w:type="paragraph" w:customStyle="1" w:styleId="vn3">
    <w:name w:val="vn_3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vn4">
    <w:name w:val="vn_4"/>
    <w:basedOn w:val="DefaultParagraphFont"/>
    <w:qFormat/>
  </w:style>
  <w:style w:type="character" w:customStyle="1" w:styleId="vn6">
    <w:name w:val="vn_6"/>
    <w:basedOn w:val="DefaultParagraphFont"/>
    <w:qFormat/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0">
    <w:name w:val="Heading #1_"/>
    <w:link w:val="Heading1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qFormat/>
    <w:pPr>
      <w:widowControl w:val="0"/>
      <w:shd w:val="clear" w:color="auto" w:fill="FFFFFF"/>
      <w:spacing w:before="600" w:after="60" w:line="0" w:lineRule="atLeast"/>
      <w:jc w:val="center"/>
      <w:outlineLvl w:val="0"/>
    </w:pPr>
    <w:rPr>
      <w:rFonts w:eastAsia="Times New Roman"/>
      <w:sz w:val="26"/>
      <w:szCs w:val="26"/>
    </w:rPr>
  </w:style>
  <w:style w:type="character" w:customStyle="1" w:styleId="Bodytext5">
    <w:name w:val="Body text (5)_"/>
    <w:link w:val="Bodytext50"/>
    <w:qFormat/>
    <w:rPr>
      <w:b/>
      <w:bCs/>
      <w:szCs w:val="28"/>
      <w:shd w:val="clear" w:color="auto" w:fill="FFFFFF"/>
    </w:rPr>
  </w:style>
  <w:style w:type="paragraph" w:customStyle="1" w:styleId="Bodytext50">
    <w:name w:val="Body text (5)"/>
    <w:basedOn w:val="Normal"/>
    <w:link w:val="Bodytext5"/>
    <w:qFormat/>
    <w:pPr>
      <w:widowControl w:val="0"/>
      <w:shd w:val="clear" w:color="auto" w:fill="FFFFFF"/>
      <w:spacing w:after="0" w:line="317" w:lineRule="exact"/>
      <w:ind w:hanging="1280"/>
      <w:jc w:val="right"/>
    </w:pPr>
    <w:rPr>
      <w:b/>
      <w:bCs/>
      <w:szCs w:val="28"/>
    </w:rPr>
  </w:style>
  <w:style w:type="character" w:customStyle="1" w:styleId="Bodytext2">
    <w:name w:val="Body text (2)_"/>
    <w:link w:val="Bodytext20"/>
    <w:qFormat/>
    <w:rPr>
      <w:rFonts w:eastAsia="Times New Roman" w:cs="Times New Roman"/>
      <w:szCs w:val="28"/>
      <w:shd w:val="clear" w:color="auto" w:fill="FFFFFF"/>
    </w:rPr>
  </w:style>
  <w:style w:type="paragraph" w:customStyle="1" w:styleId="Bodytext20">
    <w:name w:val="Body text (2)"/>
    <w:basedOn w:val="Normal"/>
    <w:link w:val="Bodytext2"/>
    <w:qFormat/>
    <w:pPr>
      <w:widowControl w:val="0"/>
      <w:shd w:val="clear" w:color="auto" w:fill="FFFFFF"/>
      <w:spacing w:after="180" w:line="310" w:lineRule="exact"/>
      <w:jc w:val="center"/>
    </w:pPr>
    <w:rPr>
      <w:rFonts w:eastAsia="Times New Roman"/>
      <w:szCs w:val="28"/>
    </w:rPr>
  </w:style>
  <w:style w:type="character" w:customStyle="1" w:styleId="Bodytext5Exact">
    <w:name w:val="Body text (5) Exact"/>
    <w:qFormat/>
    <w:rPr>
      <w:rFonts w:ascii="Times New Roman" w:eastAsia="Times New Roman" w:hAnsi="Times New Roman" w:cs="Times New Roman"/>
      <w:b/>
      <w:bCs/>
      <w:sz w:val="28"/>
      <w:szCs w:val="28"/>
      <w:u w:val="none"/>
    </w:rPr>
  </w:style>
  <w:style w:type="character" w:customStyle="1" w:styleId="Bodytext3">
    <w:name w:val="Body text (3)_"/>
    <w:link w:val="Bodytext30"/>
    <w:qFormat/>
    <w:rPr>
      <w:rFonts w:eastAsia="Times New Roman" w:cs="Times New Roman"/>
      <w:b/>
      <w:bCs/>
      <w:i/>
      <w:iCs/>
      <w:shd w:val="clear" w:color="auto" w:fill="FFFFFF"/>
    </w:rPr>
  </w:style>
  <w:style w:type="paragraph" w:customStyle="1" w:styleId="Bodytext30">
    <w:name w:val="Body text (3)"/>
    <w:basedOn w:val="Normal"/>
    <w:link w:val="Bodytext3"/>
    <w:qFormat/>
    <w:pPr>
      <w:widowControl w:val="0"/>
      <w:shd w:val="clear" w:color="auto" w:fill="FFFFFF"/>
      <w:spacing w:before="180" w:after="0" w:line="277" w:lineRule="exact"/>
      <w:jc w:val="both"/>
    </w:pPr>
    <w:rPr>
      <w:rFonts w:eastAsia="Times New Roman"/>
      <w:b/>
      <w:bCs/>
      <w:i/>
      <w:iCs/>
    </w:rPr>
  </w:style>
  <w:style w:type="character" w:customStyle="1" w:styleId="Bodytext12">
    <w:name w:val="Body text (12)_"/>
    <w:link w:val="Bodytext120"/>
    <w:qFormat/>
    <w:rPr>
      <w:rFonts w:eastAsia="Times New Roman" w:cs="Times New Roman"/>
      <w:sz w:val="20"/>
      <w:szCs w:val="20"/>
      <w:shd w:val="clear" w:color="auto" w:fill="FFFFFF"/>
    </w:rPr>
  </w:style>
  <w:style w:type="paragraph" w:customStyle="1" w:styleId="Bodytext120">
    <w:name w:val="Body text (12)"/>
    <w:basedOn w:val="Normal"/>
    <w:link w:val="Bodytext12"/>
    <w:pPr>
      <w:widowControl w:val="0"/>
      <w:shd w:val="clear" w:color="auto" w:fill="FFFFFF"/>
      <w:spacing w:after="0" w:line="230" w:lineRule="exact"/>
      <w:jc w:val="both"/>
    </w:pPr>
    <w:rPr>
      <w:rFonts w:eastAsia="Times New Roman"/>
      <w:sz w:val="20"/>
      <w:szCs w:val="20"/>
    </w:rPr>
  </w:style>
  <w:style w:type="character" w:customStyle="1" w:styleId="Bodytext13">
    <w:name w:val="Body text (13)_"/>
    <w:link w:val="Bodytext130"/>
    <w:qFormat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Bodytext130">
    <w:name w:val="Body text (13)"/>
    <w:basedOn w:val="Normal"/>
    <w:link w:val="Bodytext13"/>
    <w:qFormat/>
    <w:pPr>
      <w:widowControl w:val="0"/>
      <w:shd w:val="clear" w:color="auto" w:fill="FFFFFF"/>
      <w:spacing w:after="0" w:line="230" w:lineRule="exact"/>
      <w:jc w:val="both"/>
    </w:pPr>
    <w:rPr>
      <w:rFonts w:eastAsia="Times New Roman"/>
      <w:sz w:val="21"/>
      <w:szCs w:val="21"/>
    </w:rPr>
  </w:style>
  <w:style w:type="character" w:customStyle="1" w:styleId="demuc4">
    <w:name w:val="demuc4"/>
    <w:basedOn w:val="DefaultParagraphFont"/>
    <w:qFormat/>
  </w:style>
  <w:style w:type="character" w:customStyle="1" w:styleId="label--pressed">
    <w:name w:val="label--pressed"/>
    <w:basedOn w:val="DefaultParagraphFont"/>
    <w:qFormat/>
  </w:style>
  <w:style w:type="character" w:customStyle="1" w:styleId="plyrtooltip">
    <w:name w:val="plyr__tooltip"/>
    <w:basedOn w:val="DefaultParagraphFont"/>
  </w:style>
  <w:style w:type="character" w:customStyle="1" w:styleId="label--not-pressed">
    <w:name w:val="label--not-pressed"/>
    <w:basedOn w:val="DefaultParagraphFont"/>
    <w:qFormat/>
  </w:style>
  <w:style w:type="character" w:customStyle="1" w:styleId="NormalWebChar">
    <w:name w:val="Normal (Web) Char"/>
    <w:link w:val="NormalWeb"/>
    <w:uiPriority w:val="99"/>
    <w:qFormat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5D262D"/>
    <w:pPr>
      <w:widowControl w:val="0"/>
      <w:autoSpaceDE w:val="0"/>
      <w:autoSpaceDN w:val="0"/>
      <w:spacing w:before="59" w:after="0" w:line="240" w:lineRule="auto"/>
      <w:jc w:val="center"/>
    </w:pPr>
    <w:rPr>
      <w:rFonts w:ascii="Times New Roman" w:eastAsia="Times New Roman" w:hAnsi="Times New Roman"/>
      <w:lang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000000"/>
          <w:left w:val="single" w:sz="4" w:space="0" w:color="A6BFDD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single" w:sz="4" w:space="0" w:color="D9969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000000"/>
          <w:left w:val="single" w:sz="4" w:space="0" w:color="9ABB59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single" w:sz="4" w:space="0" w:color="B2A1C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000000"/>
          <w:left w:val="single" w:sz="4" w:space="0" w:color="99D0D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000000"/>
          <w:left w:val="single" w:sz="4" w:space="0" w:color="FAC39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000000"/>
          <w:left w:val="single" w:sz="4" w:space="0" w:color="4F81BD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000000"/>
          <w:left w:val="single" w:sz="4" w:space="0" w:color="D99695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000000"/>
          <w:left w:val="single" w:sz="4" w:space="0" w:color="C3D69B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000000"/>
          <w:left w:val="single" w:sz="4" w:space="0" w:color="B2A1C6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000000"/>
          <w:left w:val="single" w:sz="4" w:space="0" w:color="92CCDC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000000"/>
          <w:left w:val="single" w:sz="4" w:space="0" w:color="FAC0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single" w:sz="4" w:space="0" w:color="7F7F7F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/>
          <w:right w:val="none" w:sz="0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000000"/>
          <w:left w:val="single" w:sz="4" w:space="0" w:color="7F7F7F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eastAsia="zh-CN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character" w:styleId="IntenseEmphasis">
    <w:name w:val="Intense Emphasis"/>
    <w:uiPriority w:val="21"/>
    <w:qFormat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link w:val="IntenseQuote"/>
    <w:uiPriority w:val="30"/>
    <w:rPr>
      <w:i/>
      <w:iCs/>
      <w:color w:val="365F91"/>
    </w:rPr>
  </w:style>
  <w:style w:type="character" w:styleId="IntenseReference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  <w:rPr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hd w:val="clear" w:color="auto" w:fill="FFFFFF"/>
      <w:spacing w:after="0" w:line="254" w:lineRule="auto"/>
      <w:ind w:firstLine="400"/>
    </w:pPr>
    <w:rPr>
      <w:rFonts w:eastAsia="Times New Roman"/>
      <w:sz w:val="26"/>
      <w:szCs w:val="26"/>
    </w:rPr>
  </w:style>
  <w:style w:type="character" w:styleId="FollowedHyperlink">
    <w:name w:val="FollowedHyperlink"/>
    <w:uiPriority w:val="99"/>
    <w:semiHidden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link w:val="BodyText"/>
    <w:qFormat/>
    <w:rPr>
      <w:rFonts w:eastAsia="Times New Roman" w:cs="Times New Roman"/>
      <w:sz w:val="26"/>
      <w:szCs w:val="26"/>
      <w:shd w:val="clear" w:color="auto" w:fill="FFFFFF"/>
    </w:rPr>
  </w:style>
  <w:style w:type="character" w:customStyle="1" w:styleId="BodyTextChar1">
    <w:name w:val="Body Text Char1"/>
    <w:basedOn w:val="DefaultParagraphFont"/>
    <w:uiPriority w:val="99"/>
    <w:semiHidden/>
    <w:qFormat/>
  </w:style>
  <w:style w:type="paragraph" w:customStyle="1" w:styleId="vn3">
    <w:name w:val="vn_3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vn4">
    <w:name w:val="vn_4"/>
    <w:basedOn w:val="DefaultParagraphFont"/>
    <w:qFormat/>
  </w:style>
  <w:style w:type="character" w:customStyle="1" w:styleId="vn6">
    <w:name w:val="vn_6"/>
    <w:basedOn w:val="DefaultParagraphFont"/>
    <w:qFormat/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0">
    <w:name w:val="Heading #1_"/>
    <w:link w:val="Heading11"/>
    <w:rPr>
      <w:rFonts w:eastAsia="Times New Roman" w:cs="Times New Roman"/>
      <w:sz w:val="26"/>
      <w:szCs w:val="26"/>
      <w:shd w:val="clear" w:color="auto" w:fill="FFFFFF"/>
    </w:rPr>
  </w:style>
  <w:style w:type="paragraph" w:customStyle="1" w:styleId="Heading11">
    <w:name w:val="Heading #1"/>
    <w:basedOn w:val="Normal"/>
    <w:link w:val="Heading10"/>
    <w:qFormat/>
    <w:pPr>
      <w:widowControl w:val="0"/>
      <w:shd w:val="clear" w:color="auto" w:fill="FFFFFF"/>
      <w:spacing w:before="600" w:after="60" w:line="0" w:lineRule="atLeast"/>
      <w:jc w:val="center"/>
      <w:outlineLvl w:val="0"/>
    </w:pPr>
    <w:rPr>
      <w:rFonts w:eastAsia="Times New Roman"/>
      <w:sz w:val="26"/>
      <w:szCs w:val="26"/>
    </w:rPr>
  </w:style>
  <w:style w:type="character" w:customStyle="1" w:styleId="Bodytext5">
    <w:name w:val="Body text (5)_"/>
    <w:link w:val="Bodytext50"/>
    <w:qFormat/>
    <w:rPr>
      <w:b/>
      <w:bCs/>
      <w:szCs w:val="28"/>
      <w:shd w:val="clear" w:color="auto" w:fill="FFFFFF"/>
    </w:rPr>
  </w:style>
  <w:style w:type="paragraph" w:customStyle="1" w:styleId="Bodytext50">
    <w:name w:val="Body text (5)"/>
    <w:basedOn w:val="Normal"/>
    <w:link w:val="Bodytext5"/>
    <w:qFormat/>
    <w:pPr>
      <w:widowControl w:val="0"/>
      <w:shd w:val="clear" w:color="auto" w:fill="FFFFFF"/>
      <w:spacing w:after="0" w:line="317" w:lineRule="exact"/>
      <w:ind w:hanging="1280"/>
      <w:jc w:val="right"/>
    </w:pPr>
    <w:rPr>
      <w:b/>
      <w:bCs/>
      <w:szCs w:val="28"/>
    </w:rPr>
  </w:style>
  <w:style w:type="character" w:customStyle="1" w:styleId="Bodytext2">
    <w:name w:val="Body text (2)_"/>
    <w:link w:val="Bodytext20"/>
    <w:qFormat/>
    <w:rPr>
      <w:rFonts w:eastAsia="Times New Roman" w:cs="Times New Roman"/>
      <w:szCs w:val="28"/>
      <w:shd w:val="clear" w:color="auto" w:fill="FFFFFF"/>
    </w:rPr>
  </w:style>
  <w:style w:type="paragraph" w:customStyle="1" w:styleId="Bodytext20">
    <w:name w:val="Body text (2)"/>
    <w:basedOn w:val="Normal"/>
    <w:link w:val="Bodytext2"/>
    <w:qFormat/>
    <w:pPr>
      <w:widowControl w:val="0"/>
      <w:shd w:val="clear" w:color="auto" w:fill="FFFFFF"/>
      <w:spacing w:after="180" w:line="310" w:lineRule="exact"/>
      <w:jc w:val="center"/>
    </w:pPr>
    <w:rPr>
      <w:rFonts w:eastAsia="Times New Roman"/>
      <w:szCs w:val="28"/>
    </w:rPr>
  </w:style>
  <w:style w:type="character" w:customStyle="1" w:styleId="Bodytext5Exact">
    <w:name w:val="Body text (5) Exact"/>
    <w:qFormat/>
    <w:rPr>
      <w:rFonts w:ascii="Times New Roman" w:eastAsia="Times New Roman" w:hAnsi="Times New Roman" w:cs="Times New Roman"/>
      <w:b/>
      <w:bCs/>
      <w:sz w:val="28"/>
      <w:szCs w:val="28"/>
      <w:u w:val="none"/>
    </w:rPr>
  </w:style>
  <w:style w:type="character" w:customStyle="1" w:styleId="Bodytext3">
    <w:name w:val="Body text (3)_"/>
    <w:link w:val="Bodytext30"/>
    <w:qFormat/>
    <w:rPr>
      <w:rFonts w:eastAsia="Times New Roman" w:cs="Times New Roman"/>
      <w:b/>
      <w:bCs/>
      <w:i/>
      <w:iCs/>
      <w:shd w:val="clear" w:color="auto" w:fill="FFFFFF"/>
    </w:rPr>
  </w:style>
  <w:style w:type="paragraph" w:customStyle="1" w:styleId="Bodytext30">
    <w:name w:val="Body text (3)"/>
    <w:basedOn w:val="Normal"/>
    <w:link w:val="Bodytext3"/>
    <w:qFormat/>
    <w:pPr>
      <w:widowControl w:val="0"/>
      <w:shd w:val="clear" w:color="auto" w:fill="FFFFFF"/>
      <w:spacing w:before="180" w:after="0" w:line="277" w:lineRule="exact"/>
      <w:jc w:val="both"/>
    </w:pPr>
    <w:rPr>
      <w:rFonts w:eastAsia="Times New Roman"/>
      <w:b/>
      <w:bCs/>
      <w:i/>
      <w:iCs/>
    </w:rPr>
  </w:style>
  <w:style w:type="character" w:customStyle="1" w:styleId="Bodytext12">
    <w:name w:val="Body text (12)_"/>
    <w:link w:val="Bodytext120"/>
    <w:qFormat/>
    <w:rPr>
      <w:rFonts w:eastAsia="Times New Roman" w:cs="Times New Roman"/>
      <w:sz w:val="20"/>
      <w:szCs w:val="20"/>
      <w:shd w:val="clear" w:color="auto" w:fill="FFFFFF"/>
    </w:rPr>
  </w:style>
  <w:style w:type="paragraph" w:customStyle="1" w:styleId="Bodytext120">
    <w:name w:val="Body text (12)"/>
    <w:basedOn w:val="Normal"/>
    <w:link w:val="Bodytext12"/>
    <w:pPr>
      <w:widowControl w:val="0"/>
      <w:shd w:val="clear" w:color="auto" w:fill="FFFFFF"/>
      <w:spacing w:after="0" w:line="230" w:lineRule="exact"/>
      <w:jc w:val="both"/>
    </w:pPr>
    <w:rPr>
      <w:rFonts w:eastAsia="Times New Roman"/>
      <w:sz w:val="20"/>
      <w:szCs w:val="20"/>
    </w:rPr>
  </w:style>
  <w:style w:type="character" w:customStyle="1" w:styleId="Bodytext13">
    <w:name w:val="Body text (13)_"/>
    <w:link w:val="Bodytext130"/>
    <w:qFormat/>
    <w:rPr>
      <w:rFonts w:eastAsia="Times New Roman" w:cs="Times New Roman"/>
      <w:sz w:val="21"/>
      <w:szCs w:val="21"/>
      <w:shd w:val="clear" w:color="auto" w:fill="FFFFFF"/>
    </w:rPr>
  </w:style>
  <w:style w:type="paragraph" w:customStyle="1" w:styleId="Bodytext130">
    <w:name w:val="Body text (13)"/>
    <w:basedOn w:val="Normal"/>
    <w:link w:val="Bodytext13"/>
    <w:qFormat/>
    <w:pPr>
      <w:widowControl w:val="0"/>
      <w:shd w:val="clear" w:color="auto" w:fill="FFFFFF"/>
      <w:spacing w:after="0" w:line="230" w:lineRule="exact"/>
      <w:jc w:val="both"/>
    </w:pPr>
    <w:rPr>
      <w:rFonts w:eastAsia="Times New Roman"/>
      <w:sz w:val="21"/>
      <w:szCs w:val="21"/>
    </w:rPr>
  </w:style>
  <w:style w:type="character" w:customStyle="1" w:styleId="demuc4">
    <w:name w:val="demuc4"/>
    <w:basedOn w:val="DefaultParagraphFont"/>
    <w:qFormat/>
  </w:style>
  <w:style w:type="character" w:customStyle="1" w:styleId="label--pressed">
    <w:name w:val="label--pressed"/>
    <w:basedOn w:val="DefaultParagraphFont"/>
    <w:qFormat/>
  </w:style>
  <w:style w:type="character" w:customStyle="1" w:styleId="plyrtooltip">
    <w:name w:val="plyr__tooltip"/>
    <w:basedOn w:val="DefaultParagraphFont"/>
  </w:style>
  <w:style w:type="character" w:customStyle="1" w:styleId="label--not-pressed">
    <w:name w:val="label--not-pressed"/>
    <w:basedOn w:val="DefaultParagraphFont"/>
    <w:qFormat/>
  </w:style>
  <w:style w:type="character" w:customStyle="1" w:styleId="NormalWebChar">
    <w:name w:val="Normal (Web) Char"/>
    <w:link w:val="NormalWeb"/>
    <w:uiPriority w:val="99"/>
    <w:qFormat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TableParagraph">
    <w:name w:val="Table Paragraph"/>
    <w:basedOn w:val="Normal"/>
    <w:uiPriority w:val="1"/>
    <w:qFormat/>
    <w:rsid w:val="005D262D"/>
    <w:pPr>
      <w:widowControl w:val="0"/>
      <w:autoSpaceDE w:val="0"/>
      <w:autoSpaceDN w:val="0"/>
      <w:spacing w:before="59" w:after="0" w:line="240" w:lineRule="auto"/>
      <w:jc w:val="center"/>
    </w:pPr>
    <w:rPr>
      <w:rFonts w:ascii="Times New Roman" w:eastAsia="Times New Roman" w:hAnsi="Times New Roman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hyperlink" Target="https://gialaitv.vn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4AE4AA-9236-4476-B8B3-B1227E2D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5518</CharactersWithSpaces>
  <SharedDoc>false</SharedDoc>
  <HLinks>
    <vt:vector size="6" baseType="variant">
      <vt:variant>
        <vt:i4>5373971</vt:i4>
      </vt:variant>
      <vt:variant>
        <vt:i4>0</vt:i4>
      </vt:variant>
      <vt:variant>
        <vt:i4>0</vt:i4>
      </vt:variant>
      <vt:variant>
        <vt:i4>5</vt:i4>
      </vt:variant>
      <vt:variant>
        <vt:lpwstr>https://gialaitv.vn/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Nguyên Đinh</dc:creator>
  <dc:description>Bùi Tuấn Hải biên soạn</dc:description>
  <cp:lastModifiedBy>CMS</cp:lastModifiedBy>
  <cp:revision>8</cp:revision>
  <cp:lastPrinted>2026-04-13T03:44:00Z</cp:lastPrinted>
  <dcterms:created xsi:type="dcterms:W3CDTF">2026-04-24T09:10:00Z</dcterms:created>
  <dcterms:modified xsi:type="dcterms:W3CDTF">2026-05-08T10:00:00Z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4A6157495792431F8E88844A940C3B4D_13</vt:lpwstr>
  </property>
</Properties>
</file>