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6C77" w:rsidRPr="009D391F" w:rsidRDefault="0027689C" w:rsidP="0027689C">
      <w:pPr>
        <w:spacing w:after="0" w:line="240" w:lineRule="auto"/>
        <w:jc w:val="center"/>
        <w:rPr>
          <w:b/>
          <w:szCs w:val="28"/>
        </w:rPr>
      </w:pPr>
      <w:r w:rsidRPr="009D391F">
        <w:rPr>
          <w:b/>
          <w:szCs w:val="28"/>
        </w:rPr>
        <w:t>PHỤ LỤC I</w:t>
      </w:r>
    </w:p>
    <w:p w:rsidR="0027689C" w:rsidRPr="009D391F" w:rsidRDefault="0027689C" w:rsidP="00BE7D53">
      <w:pPr>
        <w:spacing w:after="120" w:line="240" w:lineRule="auto"/>
        <w:jc w:val="center"/>
        <w:rPr>
          <w:rFonts w:eastAsia="Times New Roman" w:cs="Times New Roman"/>
          <w:b/>
          <w:color w:val="000000"/>
          <w:szCs w:val="28"/>
        </w:rPr>
      </w:pPr>
      <w:r w:rsidRPr="009D391F">
        <w:rPr>
          <w:rFonts w:eastAsia="Times New Roman" w:cs="Times New Roman"/>
          <w:b/>
          <w:color w:val="000000"/>
          <w:szCs w:val="28"/>
        </w:rPr>
        <w:t xml:space="preserve">Mức </w:t>
      </w:r>
      <w:r w:rsidR="00257C8B" w:rsidRPr="009D391F">
        <w:rPr>
          <w:rFonts w:eastAsia="Times New Roman" w:cs="Times New Roman"/>
          <w:b/>
          <w:color w:val="000000"/>
          <w:szCs w:val="28"/>
        </w:rPr>
        <w:t xml:space="preserve">hỗ trợ </w:t>
      </w:r>
      <w:r w:rsidRPr="009D391F">
        <w:rPr>
          <w:rFonts w:eastAsia="Times New Roman" w:cs="Times New Roman"/>
          <w:b/>
          <w:color w:val="000000"/>
          <w:szCs w:val="28"/>
        </w:rPr>
        <w:t xml:space="preserve">di dời </w:t>
      </w:r>
      <w:r w:rsidR="00257C8B" w:rsidRPr="009D391F">
        <w:rPr>
          <w:rFonts w:eastAsia="Times New Roman" w:cs="Times New Roman"/>
          <w:b/>
          <w:color w:val="000000"/>
          <w:szCs w:val="28"/>
        </w:rPr>
        <w:t xml:space="preserve">đối với </w:t>
      </w:r>
      <w:r w:rsidRPr="009D391F">
        <w:rPr>
          <w:rFonts w:eastAsia="Times New Roman" w:cs="Times New Roman"/>
          <w:b/>
          <w:color w:val="000000"/>
          <w:szCs w:val="28"/>
        </w:rPr>
        <w:t>vật nuôi là thủy sản</w:t>
      </w:r>
    </w:p>
    <w:p w:rsidR="0027689C" w:rsidRPr="009D391F" w:rsidRDefault="0027689C" w:rsidP="0027689C">
      <w:pPr>
        <w:shd w:val="clear" w:color="auto" w:fill="FFFFFF" w:themeFill="background1"/>
        <w:spacing w:after="0" w:line="240" w:lineRule="auto"/>
        <w:jc w:val="center"/>
        <w:rPr>
          <w:rFonts w:cs="Times New Roman"/>
          <w:i/>
          <w:szCs w:val="28"/>
        </w:rPr>
      </w:pPr>
      <w:r w:rsidRPr="009D391F">
        <w:rPr>
          <w:rFonts w:cs="Times New Roman"/>
          <w:i/>
          <w:szCs w:val="28"/>
        </w:rPr>
        <w:t>(Ban hành kèm theo Quyết định số:</w:t>
      </w:r>
      <w:r w:rsidR="008A0347">
        <w:rPr>
          <w:rFonts w:cs="Times New Roman"/>
          <w:i/>
          <w:szCs w:val="28"/>
        </w:rPr>
        <w:t xml:space="preserve"> 16</w:t>
      </w:r>
      <w:r w:rsidRPr="009D391F">
        <w:rPr>
          <w:rFonts w:cs="Times New Roman"/>
          <w:i/>
          <w:szCs w:val="28"/>
        </w:rPr>
        <w:t>/202</w:t>
      </w:r>
      <w:r w:rsidR="00217BF6" w:rsidRPr="009D391F">
        <w:rPr>
          <w:rFonts w:cs="Times New Roman"/>
          <w:i/>
          <w:szCs w:val="28"/>
        </w:rPr>
        <w:t>5</w:t>
      </w:r>
      <w:r w:rsidRPr="009D391F">
        <w:rPr>
          <w:rFonts w:cs="Times New Roman"/>
          <w:i/>
          <w:szCs w:val="28"/>
        </w:rPr>
        <w:t xml:space="preserve">/QĐ-UBND </w:t>
      </w:r>
    </w:p>
    <w:p w:rsidR="0027689C" w:rsidRPr="009D391F" w:rsidRDefault="0027689C" w:rsidP="0027689C">
      <w:pPr>
        <w:shd w:val="clear" w:color="auto" w:fill="FFFFFF" w:themeFill="background1"/>
        <w:spacing w:after="0" w:line="240" w:lineRule="auto"/>
        <w:jc w:val="center"/>
        <w:rPr>
          <w:rFonts w:cs="Times New Roman"/>
          <w:b/>
          <w:szCs w:val="28"/>
        </w:rPr>
      </w:pPr>
      <w:r w:rsidRPr="009D391F">
        <w:rPr>
          <w:rFonts w:cs="Times New Roman"/>
          <w:i/>
          <w:szCs w:val="28"/>
        </w:rPr>
        <w:t>ngày</w:t>
      </w:r>
      <w:r w:rsidR="008A0347">
        <w:rPr>
          <w:rFonts w:cs="Times New Roman"/>
          <w:i/>
          <w:szCs w:val="28"/>
        </w:rPr>
        <w:t xml:space="preserve"> 20</w:t>
      </w:r>
      <w:r w:rsidRPr="009D391F">
        <w:rPr>
          <w:rFonts w:cs="Times New Roman"/>
          <w:i/>
          <w:szCs w:val="28"/>
        </w:rPr>
        <w:t xml:space="preserve"> tháng</w:t>
      </w:r>
      <w:r w:rsidR="008A0347">
        <w:rPr>
          <w:rFonts w:cs="Times New Roman"/>
          <w:i/>
          <w:szCs w:val="28"/>
        </w:rPr>
        <w:t xml:space="preserve"> 3</w:t>
      </w:r>
      <w:r w:rsidRPr="009D391F">
        <w:rPr>
          <w:rFonts w:cs="Times New Roman"/>
          <w:i/>
          <w:szCs w:val="28"/>
        </w:rPr>
        <w:t xml:space="preserve"> năm 202</w:t>
      </w:r>
      <w:r w:rsidR="00C90393" w:rsidRPr="009D391F">
        <w:rPr>
          <w:rFonts w:cs="Times New Roman"/>
          <w:i/>
          <w:szCs w:val="28"/>
        </w:rPr>
        <w:t>5</w:t>
      </w:r>
      <w:r w:rsidRPr="009D391F">
        <w:rPr>
          <w:rFonts w:cs="Times New Roman"/>
          <w:i/>
          <w:szCs w:val="28"/>
        </w:rPr>
        <w:t xml:space="preserve"> của Ủy ban nhân dân tỉnh Bắc Kạn)</w:t>
      </w:r>
    </w:p>
    <w:p w:rsidR="0027689C" w:rsidRPr="009D391F" w:rsidRDefault="0027689C" w:rsidP="0027689C">
      <w:pPr>
        <w:rPr>
          <w:szCs w:val="28"/>
        </w:rPr>
      </w:pPr>
      <w:r w:rsidRPr="009D391F">
        <w:rPr>
          <w:rFonts w:cs="Times New Roman"/>
          <w:b/>
          <w:noProof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E79348" wp14:editId="310A1B08">
                <wp:simplePos x="0" y="0"/>
                <wp:positionH relativeFrom="column">
                  <wp:posOffset>2287270</wp:posOffset>
                </wp:positionH>
                <wp:positionV relativeFrom="paragraph">
                  <wp:posOffset>27915</wp:posOffset>
                </wp:positionV>
                <wp:extent cx="1250950" cy="5715"/>
                <wp:effectExtent l="0" t="0" r="25400" b="3238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50950" cy="57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09D414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0.1pt,2.2pt" to="278.6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" strokecolor="black [3200]" strokeweight=".5pt">
                <v:stroke joinstyle="miter"/>
              </v:line>
            </w:pict>
          </mc:Fallback>
        </mc:AlternateContent>
      </w:r>
    </w:p>
    <w:p w:rsidR="00353C1C" w:rsidRPr="009D391F" w:rsidRDefault="00353C1C" w:rsidP="008A0347">
      <w:pPr>
        <w:shd w:val="clear" w:color="auto" w:fill="FFFFFF"/>
        <w:spacing w:before="120" w:after="120" w:line="360" w:lineRule="exact"/>
        <w:ind w:firstLine="720"/>
        <w:jc w:val="both"/>
        <w:rPr>
          <w:rFonts w:eastAsia="Times New Roman" w:cs="Times New Roman"/>
          <w:color w:val="000000"/>
          <w:szCs w:val="28"/>
        </w:rPr>
      </w:pPr>
      <w:r w:rsidRPr="009D391F">
        <w:rPr>
          <w:rFonts w:eastAsia="Times New Roman" w:cs="Times New Roman"/>
          <w:color w:val="000000"/>
          <w:szCs w:val="28"/>
        </w:rPr>
        <w:t>1. Hỗ trợ chi phí bơm tát, di dời vật nuôi là thủy sản đối với hình thức nuôi trong ao, lồng là 20.000 đồng/m</w:t>
      </w:r>
      <w:r w:rsidRPr="009D391F">
        <w:rPr>
          <w:rFonts w:eastAsia="Times New Roman" w:cs="Times New Roman"/>
          <w:color w:val="000000"/>
          <w:szCs w:val="28"/>
          <w:vertAlign w:val="superscript"/>
        </w:rPr>
        <w:t>2</w:t>
      </w:r>
      <w:r w:rsidRPr="009D391F">
        <w:rPr>
          <w:rFonts w:eastAsia="Times New Roman" w:cs="Times New Roman"/>
          <w:color w:val="000000"/>
          <w:szCs w:val="28"/>
        </w:rPr>
        <w:t> mặt nước; với hình thức nuôi trong ruộng là 10.000 đồng/m</w:t>
      </w:r>
      <w:r w:rsidRPr="009D391F">
        <w:rPr>
          <w:rFonts w:eastAsia="Times New Roman" w:cs="Times New Roman"/>
          <w:color w:val="000000"/>
          <w:szCs w:val="28"/>
          <w:vertAlign w:val="superscript"/>
        </w:rPr>
        <w:t>2</w:t>
      </w:r>
      <w:r w:rsidRPr="009D391F">
        <w:rPr>
          <w:rFonts w:eastAsia="Times New Roman" w:cs="Times New Roman"/>
          <w:color w:val="000000"/>
          <w:szCs w:val="28"/>
        </w:rPr>
        <w:t> ruộng.</w:t>
      </w:r>
    </w:p>
    <w:p w:rsidR="00353C1C" w:rsidRPr="009D391F" w:rsidRDefault="00353C1C" w:rsidP="008A0347">
      <w:pPr>
        <w:shd w:val="clear" w:color="auto" w:fill="FFFFFF"/>
        <w:spacing w:before="120" w:after="120" w:line="360" w:lineRule="exact"/>
        <w:ind w:firstLine="720"/>
        <w:jc w:val="both"/>
        <w:rPr>
          <w:rFonts w:eastAsia="Times New Roman" w:cs="Times New Roman"/>
          <w:color w:val="000000"/>
          <w:szCs w:val="28"/>
        </w:rPr>
      </w:pPr>
      <w:r w:rsidRPr="009D391F">
        <w:rPr>
          <w:rFonts w:eastAsia="Times New Roman" w:cs="Times New Roman"/>
          <w:color w:val="000000"/>
          <w:szCs w:val="28"/>
        </w:rPr>
        <w:t>2. Hỗ trợ chi phí di dời vật nuôi là thủy sản đối với hình thức nuôi trong bể: 300.000 đồng/m</w:t>
      </w:r>
      <w:r w:rsidRPr="009D391F">
        <w:rPr>
          <w:rFonts w:eastAsia="Times New Roman" w:cs="Times New Roman"/>
          <w:color w:val="000000"/>
          <w:szCs w:val="28"/>
          <w:vertAlign w:val="superscript"/>
        </w:rPr>
        <w:t>2</w:t>
      </w:r>
      <w:r w:rsidRPr="009D391F">
        <w:rPr>
          <w:rFonts w:eastAsia="Times New Roman" w:cs="Times New Roman"/>
          <w:color w:val="000000"/>
          <w:szCs w:val="28"/>
        </w:rPr>
        <w:t> bể (bể xi măng, bể xi măng lót bạt, bể xi măng lót gạch...); 200.000 đồng/m</w:t>
      </w:r>
      <w:r w:rsidRPr="009D391F">
        <w:rPr>
          <w:rFonts w:eastAsia="Times New Roman" w:cs="Times New Roman"/>
          <w:color w:val="000000"/>
          <w:szCs w:val="28"/>
          <w:vertAlign w:val="superscript"/>
        </w:rPr>
        <w:t>2</w:t>
      </w:r>
      <w:r w:rsidRPr="009D391F">
        <w:rPr>
          <w:rFonts w:eastAsia="Times New Roman" w:cs="Times New Roman"/>
          <w:color w:val="000000"/>
          <w:szCs w:val="28"/>
        </w:rPr>
        <w:t> bể (bể làm bằng cây gỗ lót bạt, bể đất lót bạt).</w:t>
      </w:r>
    </w:p>
    <w:p w:rsidR="00353C1C" w:rsidRPr="009D391F" w:rsidRDefault="00353C1C" w:rsidP="008A0347">
      <w:pPr>
        <w:shd w:val="clear" w:color="auto" w:fill="FFFFFF"/>
        <w:spacing w:before="120" w:after="120" w:line="360" w:lineRule="exact"/>
        <w:ind w:firstLine="720"/>
        <w:jc w:val="both"/>
        <w:rPr>
          <w:rFonts w:eastAsia="Times New Roman" w:cs="Times New Roman"/>
          <w:color w:val="000000"/>
          <w:szCs w:val="28"/>
        </w:rPr>
      </w:pPr>
      <w:r w:rsidRPr="009D391F">
        <w:rPr>
          <w:rFonts w:eastAsia="Times New Roman" w:cs="Times New Roman"/>
          <w:color w:val="000000"/>
          <w:szCs w:val="28"/>
        </w:rPr>
        <w:t xml:space="preserve">3. Hỗ trợ hao hụt thủy sản trong quá trình di dời: </w:t>
      </w:r>
      <w:r w:rsidR="001719BC">
        <w:rPr>
          <w:rFonts w:eastAsia="Times New Roman" w:cs="Times New Roman"/>
          <w:color w:val="000000"/>
          <w:szCs w:val="28"/>
        </w:rPr>
        <w:t>0</w:t>
      </w:r>
      <w:r w:rsidRPr="009D391F">
        <w:rPr>
          <w:rFonts w:eastAsia="Times New Roman" w:cs="Times New Roman"/>
          <w:color w:val="000000"/>
          <w:szCs w:val="28"/>
        </w:rPr>
        <w:t xml:space="preserve">2% (đối với nuôi ao, lồng, bể), </w:t>
      </w:r>
      <w:r w:rsidR="001719BC">
        <w:rPr>
          <w:rFonts w:eastAsia="Times New Roman" w:cs="Times New Roman"/>
          <w:color w:val="000000"/>
          <w:szCs w:val="28"/>
        </w:rPr>
        <w:t>0</w:t>
      </w:r>
      <w:r w:rsidRPr="009D391F">
        <w:rPr>
          <w:rFonts w:eastAsia="Times New Roman" w:cs="Times New Roman"/>
          <w:color w:val="000000"/>
          <w:szCs w:val="28"/>
        </w:rPr>
        <w:t>5% (đối với nuôi ruộng):</w:t>
      </w:r>
    </w:p>
    <w:p w:rsidR="00353C1C" w:rsidRPr="009D391F" w:rsidRDefault="00353C1C" w:rsidP="008A0347">
      <w:pPr>
        <w:shd w:val="clear" w:color="auto" w:fill="FFFFFF"/>
        <w:spacing w:before="120" w:after="120" w:line="360" w:lineRule="exact"/>
        <w:ind w:firstLine="720"/>
        <w:rPr>
          <w:rFonts w:eastAsia="Times New Roman" w:cs="Times New Roman"/>
          <w:color w:val="000000"/>
          <w:szCs w:val="28"/>
        </w:rPr>
      </w:pPr>
      <w:r w:rsidRPr="009D391F">
        <w:rPr>
          <w:rFonts w:eastAsia="Times New Roman" w:cs="Times New Roman"/>
          <w:color w:val="000000"/>
          <w:szCs w:val="28"/>
        </w:rPr>
        <w:t>Cách xác định số tiền hỗ trợ hao hụt:</w:t>
      </w:r>
    </w:p>
    <w:tbl>
      <w:tblPr>
        <w:tblW w:w="4776" w:type="pct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1"/>
        <w:gridCol w:w="340"/>
        <w:gridCol w:w="1051"/>
        <w:gridCol w:w="318"/>
        <w:gridCol w:w="2184"/>
        <w:gridCol w:w="340"/>
        <w:gridCol w:w="2872"/>
      </w:tblGrid>
      <w:tr w:rsidR="00353C1C" w:rsidRPr="009D391F" w:rsidTr="00200BD4">
        <w:trPr>
          <w:tblCellSpacing w:w="0" w:type="dxa"/>
          <w:jc w:val="center"/>
        </w:trPr>
        <w:tc>
          <w:tcPr>
            <w:tcW w:w="1024" w:type="pct"/>
            <w:shd w:val="clear" w:color="auto" w:fill="auto"/>
            <w:vAlign w:val="center"/>
            <w:hideMark/>
          </w:tcPr>
          <w:p w:rsidR="00353C1C" w:rsidRPr="008A0347" w:rsidRDefault="00353C1C" w:rsidP="00200BD4">
            <w:pPr>
              <w:spacing w:before="120" w:after="120" w:line="234" w:lineRule="atLeast"/>
              <w:jc w:val="center"/>
              <w:rPr>
                <w:rFonts w:eastAsia="Times New Roman" w:cs="Times New Roman"/>
                <w:szCs w:val="28"/>
              </w:rPr>
            </w:pPr>
            <w:r w:rsidRPr="008A0347">
              <w:rPr>
                <w:rFonts w:eastAsia="Times New Roman" w:cs="Times New Roman"/>
                <w:iCs/>
                <w:color w:val="000000"/>
                <w:szCs w:val="28"/>
              </w:rPr>
              <w:t>Số tiền hỗ trợ</w:t>
            </w:r>
            <w:r w:rsidRPr="008A0347">
              <w:rPr>
                <w:rFonts w:eastAsia="Times New Roman" w:cs="Times New Roman"/>
                <w:iCs/>
                <w:szCs w:val="28"/>
              </w:rPr>
              <w:br/>
            </w:r>
            <w:r w:rsidRPr="008A0347">
              <w:rPr>
                <w:rFonts w:eastAsia="Times New Roman" w:cs="Times New Roman"/>
                <w:iCs/>
                <w:color w:val="000000"/>
                <w:szCs w:val="28"/>
              </w:rPr>
              <w:t>(đồng)</w:t>
            </w:r>
          </w:p>
        </w:tc>
        <w:tc>
          <w:tcPr>
            <w:tcW w:w="190" w:type="pct"/>
            <w:shd w:val="clear" w:color="auto" w:fill="auto"/>
            <w:vAlign w:val="center"/>
            <w:hideMark/>
          </w:tcPr>
          <w:p w:rsidR="00353C1C" w:rsidRPr="008A0347" w:rsidRDefault="00353C1C" w:rsidP="00200BD4">
            <w:pPr>
              <w:spacing w:before="120" w:after="120" w:line="234" w:lineRule="atLeast"/>
              <w:jc w:val="center"/>
              <w:rPr>
                <w:rFonts w:eastAsia="Times New Roman" w:cs="Times New Roman"/>
                <w:szCs w:val="28"/>
              </w:rPr>
            </w:pPr>
            <w:r w:rsidRPr="008A0347">
              <w:rPr>
                <w:rFonts w:eastAsia="Times New Roman" w:cs="Times New Roman"/>
                <w:iCs/>
                <w:color w:val="000000"/>
                <w:szCs w:val="28"/>
              </w:rPr>
              <w:t>=</w:t>
            </w:r>
          </w:p>
        </w:tc>
        <w:tc>
          <w:tcPr>
            <w:tcW w:w="588" w:type="pct"/>
            <w:shd w:val="clear" w:color="auto" w:fill="auto"/>
            <w:vAlign w:val="center"/>
            <w:hideMark/>
          </w:tcPr>
          <w:p w:rsidR="00353C1C" w:rsidRPr="008A0347" w:rsidRDefault="00353C1C" w:rsidP="00200BD4">
            <w:pPr>
              <w:spacing w:before="120" w:after="120" w:line="234" w:lineRule="atLeast"/>
              <w:jc w:val="center"/>
              <w:rPr>
                <w:rFonts w:eastAsia="Times New Roman" w:cs="Times New Roman"/>
                <w:szCs w:val="28"/>
              </w:rPr>
            </w:pPr>
            <w:r w:rsidRPr="008A0347">
              <w:rPr>
                <w:rFonts w:eastAsia="Times New Roman" w:cs="Times New Roman"/>
                <w:iCs/>
                <w:color w:val="000000"/>
                <w:szCs w:val="28"/>
              </w:rPr>
              <w:t>Tỷ lệ hao</w:t>
            </w:r>
            <w:r w:rsidRPr="008A0347">
              <w:rPr>
                <w:rFonts w:eastAsia="Times New Roman" w:cs="Times New Roman"/>
                <w:iCs/>
                <w:szCs w:val="28"/>
              </w:rPr>
              <w:t> </w:t>
            </w:r>
            <w:r w:rsidRPr="008A0347">
              <w:rPr>
                <w:rFonts w:eastAsia="Times New Roman" w:cs="Times New Roman"/>
                <w:iCs/>
                <w:color w:val="000000"/>
                <w:szCs w:val="28"/>
              </w:rPr>
              <w:t>hụt</w:t>
            </w:r>
          </w:p>
        </w:tc>
        <w:tc>
          <w:tcPr>
            <w:tcW w:w="178" w:type="pct"/>
            <w:shd w:val="clear" w:color="auto" w:fill="auto"/>
            <w:vAlign w:val="center"/>
            <w:hideMark/>
          </w:tcPr>
          <w:p w:rsidR="00353C1C" w:rsidRPr="008A0347" w:rsidRDefault="00353C1C" w:rsidP="00200BD4">
            <w:pPr>
              <w:spacing w:before="120" w:after="120" w:line="234" w:lineRule="atLeast"/>
              <w:jc w:val="center"/>
              <w:rPr>
                <w:rFonts w:eastAsia="Times New Roman" w:cs="Times New Roman"/>
                <w:szCs w:val="28"/>
              </w:rPr>
            </w:pPr>
            <w:r w:rsidRPr="008A0347">
              <w:rPr>
                <w:rFonts w:eastAsia="Times New Roman" w:cs="Times New Roman"/>
                <w:iCs/>
                <w:color w:val="000000"/>
                <w:szCs w:val="28"/>
              </w:rPr>
              <w:t>x</w:t>
            </w:r>
          </w:p>
        </w:tc>
        <w:tc>
          <w:tcPr>
            <w:tcW w:w="1222" w:type="pct"/>
            <w:shd w:val="clear" w:color="auto" w:fill="auto"/>
            <w:vAlign w:val="center"/>
            <w:hideMark/>
          </w:tcPr>
          <w:p w:rsidR="00353C1C" w:rsidRPr="008A0347" w:rsidRDefault="00353C1C" w:rsidP="00200BD4">
            <w:pPr>
              <w:spacing w:before="120" w:after="120" w:line="234" w:lineRule="atLeast"/>
              <w:jc w:val="center"/>
              <w:rPr>
                <w:rFonts w:eastAsia="Times New Roman" w:cs="Times New Roman"/>
                <w:szCs w:val="28"/>
              </w:rPr>
            </w:pPr>
            <w:r w:rsidRPr="008A0347">
              <w:rPr>
                <w:rFonts w:eastAsia="Times New Roman" w:cs="Times New Roman"/>
                <w:iCs/>
                <w:color w:val="000000"/>
                <w:szCs w:val="28"/>
              </w:rPr>
              <w:t>Tổng khối lượng vật nuôi là thủy sản tại thời điểm thu hồi (kg)</w:t>
            </w:r>
          </w:p>
        </w:tc>
        <w:tc>
          <w:tcPr>
            <w:tcW w:w="190" w:type="pct"/>
            <w:shd w:val="clear" w:color="auto" w:fill="auto"/>
            <w:vAlign w:val="center"/>
            <w:hideMark/>
          </w:tcPr>
          <w:p w:rsidR="00353C1C" w:rsidRPr="008A0347" w:rsidRDefault="00353C1C" w:rsidP="00200BD4">
            <w:pPr>
              <w:spacing w:before="120" w:after="120" w:line="234" w:lineRule="atLeast"/>
              <w:jc w:val="center"/>
              <w:rPr>
                <w:rFonts w:eastAsia="Times New Roman" w:cs="Times New Roman"/>
                <w:szCs w:val="28"/>
              </w:rPr>
            </w:pPr>
            <w:r w:rsidRPr="008A0347">
              <w:rPr>
                <w:rFonts w:eastAsia="Times New Roman" w:cs="Times New Roman"/>
                <w:iCs/>
                <w:color w:val="000000"/>
                <w:szCs w:val="28"/>
              </w:rPr>
              <w:t>x</w:t>
            </w:r>
          </w:p>
        </w:tc>
        <w:tc>
          <w:tcPr>
            <w:tcW w:w="1607" w:type="pct"/>
            <w:shd w:val="clear" w:color="auto" w:fill="auto"/>
            <w:vAlign w:val="center"/>
            <w:hideMark/>
          </w:tcPr>
          <w:p w:rsidR="00353C1C" w:rsidRPr="008A0347" w:rsidRDefault="00353C1C" w:rsidP="00200BD4">
            <w:pPr>
              <w:spacing w:before="120" w:after="120" w:line="234" w:lineRule="atLeast"/>
              <w:jc w:val="center"/>
              <w:rPr>
                <w:rFonts w:eastAsia="Times New Roman" w:cs="Times New Roman"/>
                <w:szCs w:val="28"/>
              </w:rPr>
            </w:pPr>
            <w:r w:rsidRPr="008A0347">
              <w:rPr>
                <w:rFonts w:eastAsia="Times New Roman" w:cs="Times New Roman"/>
                <w:iCs/>
                <w:color w:val="000000"/>
                <w:szCs w:val="28"/>
              </w:rPr>
              <w:t>Đơn giá bồi thường (đồng)</w:t>
            </w:r>
          </w:p>
        </w:tc>
      </w:tr>
    </w:tbl>
    <w:p w:rsidR="00353C1C" w:rsidRPr="00C86656" w:rsidRDefault="00353C1C" w:rsidP="008A0347">
      <w:pPr>
        <w:spacing w:before="120" w:after="120" w:line="360" w:lineRule="exact"/>
        <w:ind w:firstLine="720"/>
        <w:jc w:val="both"/>
        <w:rPr>
          <w:i/>
          <w:szCs w:val="28"/>
        </w:rPr>
      </w:pPr>
      <w:r w:rsidRPr="009D391F">
        <w:rPr>
          <w:szCs w:val="28"/>
        </w:rPr>
        <w:t xml:space="preserve">Đơn giá </w:t>
      </w:r>
      <w:r w:rsidRPr="009D391F">
        <w:rPr>
          <w:rFonts w:eastAsia="Times New Roman" w:cs="Times New Roman"/>
          <w:iCs/>
          <w:color w:val="000000"/>
          <w:szCs w:val="28"/>
        </w:rPr>
        <w:t>bồi thường</w:t>
      </w:r>
      <w:r w:rsidRPr="009D391F">
        <w:rPr>
          <w:szCs w:val="28"/>
        </w:rPr>
        <w:t xml:space="preserve">: Áp dụng theo đơn giá tại mục IV tại </w:t>
      </w:r>
      <w:r w:rsidR="001719BC">
        <w:rPr>
          <w:szCs w:val="28"/>
        </w:rPr>
        <w:t>P</w:t>
      </w:r>
      <w:r w:rsidRPr="009D391F">
        <w:rPr>
          <w:szCs w:val="28"/>
        </w:rPr>
        <w:t xml:space="preserve">hụ lục </w:t>
      </w:r>
      <w:r w:rsidRPr="009D391F">
        <w:rPr>
          <w:rStyle w:val="fontstyle01"/>
          <w:b w:val="0"/>
          <w:sz w:val="28"/>
          <w:szCs w:val="28"/>
        </w:rPr>
        <w:t>Đơn giá bồi thường thiệt hại đối với cây trồng, vật nuôi là thủy sản khi Nhà nước thu hồi đất trên địa bàn tỉnh Bắc Kạn b</w:t>
      </w:r>
      <w:r w:rsidRPr="009D391F">
        <w:rPr>
          <w:rStyle w:val="fontstyle21"/>
          <w:i w:val="0"/>
          <w:sz w:val="28"/>
          <w:szCs w:val="28"/>
        </w:rPr>
        <w:t>an hành kèm theo Quyết định số 24/2024/QĐ-UBND ngày 30 tháng 10 năm 2024 của Ủy ban nhân dân tỉnh Bắc Kạn</w:t>
      </w:r>
      <w:r w:rsidR="001719BC">
        <w:rPr>
          <w:rStyle w:val="fontstyle21"/>
          <w:i w:val="0"/>
          <w:sz w:val="28"/>
          <w:szCs w:val="28"/>
        </w:rPr>
        <w:t>./.</w:t>
      </w:r>
      <w:bookmarkStart w:id="0" w:name="_GoBack"/>
      <w:bookmarkEnd w:id="0"/>
    </w:p>
    <w:p w:rsidR="00353C1C" w:rsidRPr="0027689C" w:rsidRDefault="00353C1C" w:rsidP="00353C1C">
      <w:pPr>
        <w:rPr>
          <w:szCs w:val="28"/>
        </w:rPr>
      </w:pPr>
    </w:p>
    <w:p w:rsidR="0027689C" w:rsidRPr="0027689C" w:rsidRDefault="0027689C" w:rsidP="00353C1C">
      <w:pPr>
        <w:shd w:val="clear" w:color="auto" w:fill="FFFFFF"/>
        <w:spacing w:before="120" w:after="120" w:line="360" w:lineRule="exact"/>
        <w:ind w:firstLine="720"/>
        <w:jc w:val="both"/>
        <w:rPr>
          <w:szCs w:val="28"/>
        </w:rPr>
      </w:pPr>
    </w:p>
    <w:sectPr w:rsidR="0027689C" w:rsidRPr="0027689C" w:rsidSect="00257C8B">
      <w:pgSz w:w="11907" w:h="16840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689C"/>
    <w:rsid w:val="00134B4A"/>
    <w:rsid w:val="001719BC"/>
    <w:rsid w:val="001F0F16"/>
    <w:rsid w:val="00217BF6"/>
    <w:rsid w:val="00257C8B"/>
    <w:rsid w:val="0027689C"/>
    <w:rsid w:val="00353C1C"/>
    <w:rsid w:val="0064031B"/>
    <w:rsid w:val="006C0CDD"/>
    <w:rsid w:val="008A0347"/>
    <w:rsid w:val="009D391F"/>
    <w:rsid w:val="00BC78FA"/>
    <w:rsid w:val="00BE7D53"/>
    <w:rsid w:val="00C86656"/>
    <w:rsid w:val="00C90393"/>
    <w:rsid w:val="00EE6C77"/>
    <w:rsid w:val="00FB7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825C5"/>
  <w15:chartTrackingRefBased/>
  <w15:docId w15:val="{77460C4B-ABCD-44C0-BC44-D682A1F1E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C86656"/>
    <w:rPr>
      <w:rFonts w:ascii="Times New Roman" w:hAnsi="Times New Roman" w:cs="Times New Roman" w:hint="default"/>
      <w:b/>
      <w:bCs/>
      <w:i w:val="0"/>
      <w:iCs w:val="0"/>
      <w:color w:val="000000"/>
      <w:sz w:val="26"/>
      <w:szCs w:val="26"/>
    </w:rPr>
  </w:style>
  <w:style w:type="character" w:customStyle="1" w:styleId="fontstyle21">
    <w:name w:val="fontstyle21"/>
    <w:basedOn w:val="DefaultParagraphFont"/>
    <w:rsid w:val="00C86656"/>
    <w:rPr>
      <w:rFonts w:ascii="Times New Roman" w:hAnsi="Times New Roman" w:cs="Times New Roman" w:hint="default"/>
      <w:b w:val="0"/>
      <w:bCs w:val="0"/>
      <w:i/>
      <w:iCs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9810879-5010-40D4-90C6-525468D60E5C}"/>
</file>

<file path=customXml/itemProps2.xml><?xml version="1.0" encoding="utf-8"?>
<ds:datastoreItem xmlns:ds="http://schemas.openxmlformats.org/officeDocument/2006/customXml" ds:itemID="{F9F16168-869A-45F3-BBDB-A02B3DE3E2F4}"/>
</file>

<file path=customXml/itemProps3.xml><?xml version="1.0" encoding="utf-8"?>
<ds:datastoreItem xmlns:ds="http://schemas.openxmlformats.org/officeDocument/2006/customXml" ds:itemID="{5649800A-372B-4AFC-99F2-48533553C4A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HOANV</cp:lastModifiedBy>
  <cp:revision>6</cp:revision>
  <dcterms:created xsi:type="dcterms:W3CDTF">2025-02-23T04:47:00Z</dcterms:created>
  <dcterms:modified xsi:type="dcterms:W3CDTF">2025-03-20T08:02:00Z</dcterms:modified>
</cp:coreProperties>
</file>