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Look w:val="01E0" w:firstRow="1" w:lastRow="1" w:firstColumn="1" w:lastColumn="1" w:noHBand="0" w:noVBand="0"/>
      </w:tblPr>
      <w:tblGrid>
        <w:gridCol w:w="3240"/>
        <w:gridCol w:w="5832"/>
      </w:tblGrid>
      <w:tr w:rsidR="000F6ABD" w14:paraId="33A8C0D3" w14:textId="77777777">
        <w:tc>
          <w:tcPr>
            <w:tcW w:w="3240" w:type="dxa"/>
            <w:shd w:val="clear" w:color="auto" w:fill="auto"/>
          </w:tcPr>
          <w:p w14:paraId="573BEB17" w14:textId="77777777" w:rsidR="000F6ABD" w:rsidRDefault="007F01E5" w:rsidP="00237D47">
            <w:pPr>
              <w:widowControl w:val="0"/>
              <w:spacing w:after="0" w:line="240" w:lineRule="auto"/>
              <w:jc w:val="center"/>
              <w:rPr>
                <w:rFonts w:eastAsia="Times New Roman" w:cs="Times New Roman"/>
                <w:b/>
                <w:sz w:val="26"/>
                <w:szCs w:val="28"/>
              </w:rPr>
            </w:pPr>
            <w:r>
              <w:rPr>
                <w:rFonts w:eastAsia="Times New Roman" w:cs="Times New Roman"/>
                <w:b/>
                <w:sz w:val="26"/>
                <w:szCs w:val="28"/>
              </w:rPr>
              <w:t>ỦY BAN NHÂN DÂN</w:t>
            </w:r>
          </w:p>
          <w:p w14:paraId="30B6BDB4" w14:textId="42E0310E" w:rsidR="000F6ABD" w:rsidRDefault="007F01E5" w:rsidP="00237D47">
            <w:pPr>
              <w:widowControl w:val="0"/>
              <w:spacing w:after="0" w:line="240" w:lineRule="auto"/>
              <w:jc w:val="center"/>
              <w:rPr>
                <w:rFonts w:eastAsia="Times New Roman" w:cs="Times New Roman"/>
                <w:sz w:val="26"/>
                <w:szCs w:val="28"/>
              </w:rPr>
            </w:pPr>
            <w:r>
              <w:rPr>
                <w:rFonts w:eastAsia="Times New Roman" w:cs="Times New Roman"/>
                <w:b/>
                <w:sz w:val="26"/>
                <w:szCs w:val="28"/>
              </w:rPr>
              <w:t>TỈNH ĐIỆN BIÊN</w:t>
            </w:r>
          </w:p>
          <w:p w14:paraId="6D986EE4" w14:textId="2DC6BB22" w:rsidR="000F6ABD" w:rsidRDefault="00237D47" w:rsidP="00237D47">
            <w:pPr>
              <w:widowControl w:val="0"/>
              <w:spacing w:after="0" w:line="240" w:lineRule="auto"/>
              <w:jc w:val="center"/>
              <w:rPr>
                <w:rFonts w:eastAsia="Times New Roman" w:cs="Times New Roman"/>
                <w:sz w:val="26"/>
                <w:szCs w:val="28"/>
              </w:rPr>
            </w:pPr>
            <w:r>
              <w:rPr>
                <w:rFonts w:eastAsia="Times New Roman" w:cs="Times New Roman"/>
                <w:noProof/>
                <w:sz w:val="26"/>
                <w:szCs w:val="28"/>
              </w:rPr>
              <mc:AlternateContent>
                <mc:Choice Requires="wps">
                  <w:drawing>
                    <wp:anchor distT="0" distB="0" distL="114300" distR="114300" simplePos="0" relativeHeight="251660288" behindDoc="0" locked="0" layoutInCell="1" allowOverlap="1" wp14:anchorId="43124328" wp14:editId="5099C013">
                      <wp:simplePos x="0" y="0"/>
                      <wp:positionH relativeFrom="column">
                        <wp:posOffset>612775</wp:posOffset>
                      </wp:positionH>
                      <wp:positionV relativeFrom="paragraph">
                        <wp:posOffset>30101</wp:posOffset>
                      </wp:positionV>
                      <wp:extent cx="683895" cy="0"/>
                      <wp:effectExtent l="5715" t="11430" r="5715"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8429C3"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2.35pt" to="102.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x4zwEAAIADAAAOAAAAZHJzL2Uyb0RvYy54bWysU0tv2zAMvg/YfxB0X5wHUqRGnB7SdZdu&#10;C5B2d0YPW5gsCpQSJ/9+kpKm3XYr6gMhvj6SH+nl3bG37KAoGHQNn4zGnCknUBrXNvz56eHLgrMQ&#10;wUmw6FTDTyrwu9XnT8vB12qKHVqpiCUQF+rBN7yL0ddVFUSneggj9Molp0bqISaV2koSDAm9t9V0&#10;PL6pBiTpCYUKIVnvz06+KvhaKxF/ah1UZLbhqbdYJBW5y7JaLaFuCXxnxKUNeEcXPRiXil6h7iEC&#10;25P5D6o3gjCgjiOBfYVaG6HKDGmayfifabYdeFVmSeQEf6UpfBys+HHYEDOy4TPOHPRpRdtIYNou&#10;sjU6lwhEYrPM0+BDncLXbkN5UnF0W/+I4ndgDtcduFaVfp9OPoFMckb1V0pWgk/VdsN3lCkG9hEL&#10;aUdNPdPW+F85MYMnYtixbOl03ZI6RiaS8WYxW9zOORMvrgrqjJDzPIX4TWHP8qPh1rjMH9RweAwx&#10;d/Qaks0OH4y15QasY0PDb+fTeUkIaI3MzhwWqN2tLbED5CsqXxkved6GEe6dLGCdAvn18o5g7Pmd&#10;ilt3YSUTcaZ0h/K0oRe20ppLl5eTzHf0Vi/Zrz/O6g8AAAD//wMAUEsDBBQABgAIAAAAIQB5vKXf&#10;2gAAAAYBAAAPAAAAZHJzL2Rvd25yZXYueG1sTI7BTsMwEETvSPyDtUjcqE0ohYZsqgoBF6RKlMDZ&#10;iZckwl5HsZuGv8dwgeNoRm9esZmdFRONofeMcLlQIIgbb3puEarXx4tbECFqNtp6JoQvCrApT08K&#10;nRt/5Bea9rEVCcIh1whdjEMuZWg6cjos/ECcug8/Oh1THFtpRn1McGdlptRKOt1zeuj0QPcdNZ/7&#10;g0PYvj8/XO2m2nlr1m31ZlylnjLE87N5ewci0hz/xvCjn9ShTE61P7AJwiKsV9dpibC8AZHqTC0z&#10;EPVvlmUh/+uX3wAAAP//AwBQSwECLQAUAAYACAAAACEAtoM4kv4AAADhAQAAEwAAAAAAAAAAAAAA&#10;AAAAAAAAW0NvbnRlbnRfVHlwZXNdLnhtbFBLAQItABQABgAIAAAAIQA4/SH/1gAAAJQBAAALAAAA&#10;AAAAAAAAAAAAAC8BAABfcmVscy8ucmVsc1BLAQItABQABgAIAAAAIQDDuOx4zwEAAIADAAAOAAAA&#10;AAAAAAAAAAAAAC4CAABkcnMvZTJvRG9jLnhtbFBLAQItABQABgAIAAAAIQB5vKXf2gAAAAYBAAAP&#10;AAAAAAAAAAAAAAAAACkEAABkcnMvZG93bnJldi54bWxQSwUGAAAAAAQABADzAAAAMAUAAAAA&#10;"/>
                  </w:pict>
                </mc:Fallback>
              </mc:AlternateContent>
            </w:r>
          </w:p>
          <w:p w14:paraId="0BE30C21" w14:textId="77777777" w:rsidR="000F6ABD" w:rsidRDefault="007F01E5" w:rsidP="00237D47">
            <w:pPr>
              <w:widowControl w:val="0"/>
              <w:spacing w:after="0" w:line="240" w:lineRule="auto"/>
              <w:jc w:val="center"/>
              <w:rPr>
                <w:rFonts w:eastAsia="Times New Roman" w:cs="Times New Roman"/>
                <w:szCs w:val="28"/>
              </w:rPr>
            </w:pPr>
            <w:r>
              <w:rPr>
                <w:rFonts w:eastAsia="Times New Roman" w:cs="Times New Roman"/>
                <w:szCs w:val="28"/>
              </w:rPr>
              <w:t>Số:        /2025/QĐ-UBND</w:t>
            </w:r>
          </w:p>
          <w:p w14:paraId="205505AA" w14:textId="3A9559A7" w:rsidR="000F6ABD" w:rsidRDefault="000F6ABD" w:rsidP="00237D47">
            <w:pPr>
              <w:widowControl w:val="0"/>
              <w:spacing w:after="0" w:line="240" w:lineRule="auto"/>
              <w:jc w:val="center"/>
              <w:rPr>
                <w:rFonts w:eastAsia="Times New Roman" w:cs="Times New Roman"/>
                <w:b/>
                <w:szCs w:val="28"/>
              </w:rPr>
            </w:pPr>
          </w:p>
        </w:tc>
        <w:tc>
          <w:tcPr>
            <w:tcW w:w="5832" w:type="dxa"/>
            <w:shd w:val="clear" w:color="auto" w:fill="auto"/>
          </w:tcPr>
          <w:p w14:paraId="78C6FCA8" w14:textId="77777777" w:rsidR="000F6ABD" w:rsidRDefault="007F01E5" w:rsidP="00237D47">
            <w:pPr>
              <w:widowControl w:val="0"/>
              <w:spacing w:after="0" w:line="240" w:lineRule="auto"/>
              <w:jc w:val="center"/>
              <w:rPr>
                <w:rFonts w:eastAsia="Times New Roman" w:cs="Times New Roman"/>
                <w:b/>
                <w:sz w:val="26"/>
                <w:szCs w:val="28"/>
              </w:rPr>
            </w:pPr>
            <w:r>
              <w:rPr>
                <w:rFonts w:eastAsia="Times New Roman" w:cs="Times New Roman"/>
                <w:b/>
                <w:sz w:val="26"/>
                <w:szCs w:val="28"/>
              </w:rPr>
              <w:t>CỘNG HÒA XÃ HỘI CHỦ NGHĨA VIỆT NAM</w:t>
            </w:r>
          </w:p>
          <w:p w14:paraId="04D7B830" w14:textId="34057BC0" w:rsidR="000F6ABD" w:rsidRDefault="007F01E5" w:rsidP="00237D47">
            <w:pPr>
              <w:widowControl w:val="0"/>
              <w:spacing w:after="0" w:line="240" w:lineRule="auto"/>
              <w:jc w:val="center"/>
              <w:rPr>
                <w:rFonts w:eastAsia="Times New Roman" w:cs="Times New Roman"/>
                <w:b/>
                <w:szCs w:val="28"/>
              </w:rPr>
            </w:pPr>
            <w:r>
              <w:rPr>
                <w:rFonts w:eastAsia="Times New Roman" w:cs="Times New Roman"/>
                <w:b/>
                <w:szCs w:val="28"/>
              </w:rPr>
              <w:t>Độc lập - Tự do - Hạnh phúc</w:t>
            </w:r>
          </w:p>
          <w:p w14:paraId="62C1C65A" w14:textId="04DA1471" w:rsidR="000F6ABD" w:rsidRDefault="00B97E57" w:rsidP="00237D47">
            <w:pPr>
              <w:widowControl w:val="0"/>
              <w:spacing w:after="0" w:line="240" w:lineRule="auto"/>
              <w:jc w:val="center"/>
              <w:rPr>
                <w:rFonts w:eastAsia="Times New Roman" w:cs="Times New Roman"/>
                <w:sz w:val="26"/>
                <w:szCs w:val="28"/>
              </w:rPr>
            </w:pPr>
            <w:r>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3D4ED97D" wp14:editId="38802E3A">
                      <wp:simplePos x="0" y="0"/>
                      <wp:positionH relativeFrom="column">
                        <wp:posOffset>696150</wp:posOffset>
                      </wp:positionH>
                      <wp:positionV relativeFrom="paragraph">
                        <wp:posOffset>31560</wp:posOffset>
                      </wp:positionV>
                      <wp:extent cx="2170999"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709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15FFC2"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4.8pt,2.5pt" to="225.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BMtgEAALcDAAAOAAAAZHJzL2Uyb0RvYy54bWysU8GO2yAQvVfaf0DcG9s5pBsrzh6yai+r&#10;Nuq2H8BiiNECgwYaO3+/A0m8VVtVVbUXzMB7b+YN483d5Cw7KowGfMebRc2Z8hJ64w8d//7t4/tb&#10;zmISvhcWvOr4SUV+t715txlDq5YwgO0VMhLxsR1Dx4eUQltVUQ7KibiAoDxdakAnEoV4qHoUI6k7&#10;Wy3relWNgH1AkCpGOr0/X/Jt0ddayfRF66gSsx2n2lJZsaxPea22G9EeUITByEsZ4j+qcMJ4SjpL&#10;3Ysk2A80v0k5IxEi6LSQ4CrQ2khVPJCbpv7FzeMggipeqDkxzG2KbycrPx/3yEzf8RVnXjh6oseE&#10;whyGxHbgPTUQkK1yn8YQW4Lv/B4vUQx7zKYnjS5/yQ6bSm9Pc2/VlJikw2XzoV6v15zJ6131SgwY&#10;0ycFjuVNx63x2bZoxfEhJkpG0CuEglzIOXXZpZNVGWz9V6XJCiVrCrsMkdpZZEdBz98/N9kGaRVk&#10;pmhj7Uyq/066YDNNlcH6V+KMLhnBp5nojAf8U9Y0XUvVZ/zV9dlrtv0E/ak8RGkHTUdxdpnkPH4/&#10;x4X++r9tXwAAAP//AwBQSwMEFAAGAAgAAAAhACdHV8vcAAAABwEAAA8AAABkcnMvZG93bnJldi54&#10;bWxMjzFPwzAQhXek/gfrkNioU9S0JcSpKgpTGUJgYHTjI4kan6PYTQK/vgcLjJ/e07vv0u1kWzFg&#10;7xtHChbzCARS6UxDlYL3t+fbDQgfNBndOkIFX+hhm82uUp0YN9IrDkWoBI+QT7SCOoQukdKXNVrt&#10;565D4uzT9VYHxr6Sptcjj9tW3kXRSlrdEF+odYePNZan4mwVrJ8ORd6N+5fvXK5lng8ubE4fSt1c&#10;T7sHEAGn8FeGH31Wh4ydju5MxouWObpfcVVBzC9xvowXMYjjL8sslf/9swsAAAD//wMAUEsBAi0A&#10;FAAGAAgAAAAhALaDOJL+AAAA4QEAABMAAAAAAAAAAAAAAAAAAAAAAFtDb250ZW50X1R5cGVzXS54&#10;bWxQSwECLQAUAAYACAAAACEAOP0h/9YAAACUAQAACwAAAAAAAAAAAAAAAAAvAQAAX3JlbHMvLnJl&#10;bHNQSwECLQAUAAYACAAAACEAtm6gTLYBAAC3AwAADgAAAAAAAAAAAAAAAAAuAgAAZHJzL2Uyb0Rv&#10;Yy54bWxQSwECLQAUAAYACAAAACEAJ0dXy9wAAAAHAQAADwAAAAAAAAAAAAAAAAAQBAAAZHJzL2Rv&#10;d25yZXYueG1sUEsFBgAAAAAEAAQA8wAAABkFAAAAAA==&#10;" strokecolor="black [3040]"/>
                  </w:pict>
                </mc:Fallback>
              </mc:AlternateContent>
            </w:r>
          </w:p>
          <w:p w14:paraId="3EE35E63" w14:textId="77DEAF7B" w:rsidR="000F6ABD" w:rsidRDefault="007F01E5" w:rsidP="00237D47">
            <w:pPr>
              <w:widowControl w:val="0"/>
              <w:spacing w:after="0" w:line="240" w:lineRule="auto"/>
              <w:jc w:val="center"/>
              <w:rPr>
                <w:rFonts w:eastAsia="Times New Roman" w:cs="Times New Roman"/>
                <w:i/>
                <w:szCs w:val="28"/>
              </w:rPr>
            </w:pPr>
            <w:r>
              <w:rPr>
                <w:rFonts w:eastAsia="Times New Roman" w:cs="Times New Roman"/>
                <w:i/>
                <w:szCs w:val="28"/>
              </w:rPr>
              <w:t xml:space="preserve">      Điện Biên, ngày       tháng</w:t>
            </w:r>
            <w:r w:rsidR="007F6DD3">
              <w:rPr>
                <w:rFonts w:eastAsia="Times New Roman" w:cs="Times New Roman"/>
                <w:i/>
                <w:szCs w:val="28"/>
              </w:rPr>
              <w:t xml:space="preserve"> 3</w:t>
            </w:r>
            <w:r>
              <w:rPr>
                <w:rFonts w:eastAsia="Times New Roman" w:cs="Times New Roman"/>
                <w:i/>
                <w:szCs w:val="28"/>
                <w:lang w:val="vi-VN"/>
              </w:rPr>
              <w:t xml:space="preserve"> </w:t>
            </w:r>
            <w:r>
              <w:rPr>
                <w:rFonts w:eastAsia="Times New Roman" w:cs="Times New Roman"/>
                <w:i/>
                <w:szCs w:val="28"/>
              </w:rPr>
              <w:t>năm 2025</w:t>
            </w:r>
          </w:p>
        </w:tc>
      </w:tr>
    </w:tbl>
    <w:p w14:paraId="6BFA35B7" w14:textId="77777777" w:rsidR="000F6ABD" w:rsidRDefault="007F01E5" w:rsidP="00237D47">
      <w:pPr>
        <w:widowControl w:val="0"/>
        <w:spacing w:before="120" w:after="0" w:line="240" w:lineRule="auto"/>
        <w:jc w:val="center"/>
        <w:rPr>
          <w:rFonts w:eastAsia="Times New Roman" w:cs="Times New Roman"/>
          <w:b/>
          <w:szCs w:val="28"/>
        </w:rPr>
      </w:pPr>
      <w:r>
        <w:rPr>
          <w:rFonts w:eastAsia="Times New Roman" w:cs="Times New Roman"/>
          <w:b/>
          <w:szCs w:val="28"/>
        </w:rPr>
        <w:t>QUYẾT ĐỊNH</w:t>
      </w:r>
    </w:p>
    <w:p w14:paraId="78EBB03A" w14:textId="1D95EC4F" w:rsidR="000F6ABD" w:rsidRDefault="007F01E5" w:rsidP="00237D47">
      <w:pPr>
        <w:widowControl w:val="0"/>
        <w:spacing w:after="0" w:line="240" w:lineRule="auto"/>
        <w:jc w:val="center"/>
        <w:rPr>
          <w:rFonts w:eastAsia="Times New Roman" w:cs="Times New Roman"/>
          <w:b/>
          <w:szCs w:val="28"/>
          <w:lang w:val="vi-VN"/>
        </w:rPr>
      </w:pPr>
      <w:r>
        <w:rPr>
          <w:rFonts w:eastAsia="Times New Roman" w:cs="Times New Roman"/>
          <w:b/>
          <w:szCs w:val="28"/>
        </w:rPr>
        <w:t xml:space="preserve">Bãi bỏ </w:t>
      </w:r>
      <w:r>
        <w:rPr>
          <w:rFonts w:eastAsia="Times New Roman" w:cs="Times New Roman"/>
          <w:b/>
          <w:szCs w:val="28"/>
          <w:lang w:val="vi-VN"/>
        </w:rPr>
        <w:t xml:space="preserve">các </w:t>
      </w:r>
      <w:r w:rsidR="00B97E57">
        <w:rPr>
          <w:rFonts w:eastAsia="Times New Roman" w:cs="Times New Roman"/>
          <w:b/>
          <w:szCs w:val="28"/>
        </w:rPr>
        <w:t>q</w:t>
      </w:r>
      <w:r>
        <w:rPr>
          <w:rFonts w:eastAsia="Times New Roman" w:cs="Times New Roman"/>
          <w:b/>
          <w:szCs w:val="28"/>
          <w:lang w:val="vi-VN"/>
        </w:rPr>
        <w:t xml:space="preserve">uyết định của Ủy ban nhân dân </w:t>
      </w:r>
      <w:r>
        <w:rPr>
          <w:rFonts w:eastAsia="Times New Roman" w:cs="Times New Roman"/>
          <w:b/>
          <w:szCs w:val="28"/>
        </w:rPr>
        <w:t>tỉnh Điện Biên</w:t>
      </w:r>
    </w:p>
    <w:p w14:paraId="04D49FEE" w14:textId="77777777" w:rsidR="000F6ABD" w:rsidRDefault="007F01E5" w:rsidP="00237D47">
      <w:pPr>
        <w:widowControl w:val="0"/>
        <w:spacing w:after="0" w:line="240" w:lineRule="auto"/>
        <w:ind w:firstLine="709"/>
        <w:jc w:val="center"/>
        <w:rPr>
          <w:rFonts w:eastAsia="Times New Roman" w:cs="Times New Roman"/>
          <w:b/>
          <w:bCs/>
          <w:sz w:val="20"/>
          <w:szCs w:val="28"/>
        </w:rPr>
      </w:pPr>
      <w:r>
        <w:rPr>
          <w:rFonts w:eastAsia="Times New Roman" w:cs="Times New Roman"/>
          <w:noProof/>
          <w:sz w:val="20"/>
          <w:szCs w:val="20"/>
        </w:rPr>
        <mc:AlternateContent>
          <mc:Choice Requires="wps">
            <w:drawing>
              <wp:anchor distT="0" distB="0" distL="114300" distR="114300" simplePos="0" relativeHeight="251659264" behindDoc="0" locked="0" layoutInCell="1" allowOverlap="1" wp14:anchorId="07E0E2E9" wp14:editId="31A7B10F">
                <wp:simplePos x="0" y="0"/>
                <wp:positionH relativeFrom="margin">
                  <wp:align>center</wp:align>
                </wp:positionH>
                <wp:positionV relativeFrom="paragraph">
                  <wp:posOffset>74295</wp:posOffset>
                </wp:positionV>
                <wp:extent cx="16427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42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56B88"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85pt" to="129.3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yXP0AEAAIEDAAAOAAAAZHJzL2Uyb0RvYy54bWysU01v2zAMvQ/YfxB0X5wETbcZcXpI1126&#10;rUC63RlJtoXJokApcfLvRykfXbfbMB8EkXx8Ih/p5d1hcGJvKFr0jZxNplIYr1Bb3zXy+/PDuw9S&#10;xAReg0NvGnk0Ud6t3r5ZjqE2c+zRaUOCSXysx9DIPqVQV1VUvRkgTjAYz8EWaYDEJnWVJhiZfXDV&#10;fDq9rUYkHQiViZG996egXBX+tjUqfWvbaJJwjeTaUjmpnNt8Vqsl1B1B6K06lwH/UMUA1vOjV6p7&#10;SCB2ZP+iGqwijNimicKhwra1ypQeuJvZ9I9uNj0EU3phcWK4yhT/H636un8iYTXPTgoPA49okwhs&#10;1yexRu9ZQCQxyzqNIdYMX/snyp2qg9+ER1Q/o/C47sF3ptT7fAxMUjKqVynZiIFf245fUDMGdgmL&#10;aIeWBtE6G37kxEzOwohDmdLxOiVzSEKxc3Z7M39/s5BCXWIV1JkiJwaK6bPBQeRLI531WUCoYf8Y&#10;EzfB0Askuz0+WOfKEjgvxkZ+XMwXJSGiszoHMyxSt107EnvIa1S+rAiTvYIR7rwuZL0B/el8T2Dd&#10;6c545zntosRJ0y3q4xNluuznORfi807mRfrdLqiXP2f1CwAA//8DAFBLAwQUAAYACAAAACEA/2af&#10;INoAAAAGAQAADwAAAGRycy9kb3ducmV2LnhtbEyPQU/DMAyF70j7D5GRuLF0RcBWmk7TBFwmIW2U&#10;ndPGtBWJUzVZV/49njjAzX7Pev5evp6cFSMOofOkYDFPQCDV3nTUKCjfX26XIELUZLT1hAq+McC6&#10;mF3lOjP+THscD7ERHEIh0wraGPtMylC36HSY+x6JvU8/OB15HRppBn3mcGdlmiQP0umO+EOre9y2&#10;WH8dTk7B5rh7vnsbK+etWTXlh3Fl8poqdXM9bZ5ARJzi3zFc8BkdCmaq/IlMEFYBF4msLh5BsJve&#10;L3mofgVZ5PI/fvEDAAD//wMAUEsBAi0AFAAGAAgAAAAhALaDOJL+AAAA4QEAABMAAAAAAAAAAAAA&#10;AAAAAAAAAFtDb250ZW50X1R5cGVzXS54bWxQSwECLQAUAAYACAAAACEAOP0h/9YAAACUAQAACwAA&#10;AAAAAAAAAAAAAAAvAQAAX3JlbHMvLnJlbHNQSwECLQAUAAYACAAAACEA/LMlz9ABAACBAwAADgAA&#10;AAAAAAAAAAAAAAAuAgAAZHJzL2Uyb0RvYy54bWxQSwECLQAUAAYACAAAACEA/2afINoAAAAGAQAA&#10;DwAAAAAAAAAAAAAAAAAqBAAAZHJzL2Rvd25yZXYueG1sUEsFBgAAAAAEAAQA8wAAADEFAAAAAA==&#10;">
                <w10:wrap anchorx="margin"/>
              </v:line>
            </w:pict>
          </mc:Fallback>
        </mc:AlternateContent>
      </w:r>
    </w:p>
    <w:p w14:paraId="6C080E81" w14:textId="77777777" w:rsidR="000F6ABD" w:rsidRDefault="007F01E5" w:rsidP="00237D47">
      <w:pPr>
        <w:widowControl w:val="0"/>
        <w:spacing w:before="240" w:after="240" w:line="240" w:lineRule="auto"/>
        <w:jc w:val="center"/>
        <w:rPr>
          <w:rFonts w:eastAsia="Times New Roman" w:cs="Times New Roman"/>
          <w:b/>
          <w:szCs w:val="28"/>
        </w:rPr>
      </w:pPr>
      <w:r>
        <w:rPr>
          <w:rFonts w:eastAsia="Times New Roman" w:cs="Times New Roman"/>
          <w:b/>
          <w:szCs w:val="28"/>
        </w:rPr>
        <w:t>ỦY BAN NHÂN DÂN TỈNH ĐIỆN BIÊN</w:t>
      </w:r>
    </w:p>
    <w:p w14:paraId="0C2148AD" w14:textId="17773B3A" w:rsidR="000F6ABD" w:rsidRDefault="007F01E5" w:rsidP="00237D47">
      <w:pPr>
        <w:widowControl w:val="0"/>
        <w:shd w:val="clear" w:color="auto" w:fill="FFFFFF"/>
        <w:spacing w:before="120" w:after="120" w:line="240" w:lineRule="auto"/>
        <w:ind w:firstLine="680"/>
        <w:jc w:val="both"/>
        <w:rPr>
          <w:rFonts w:eastAsia="Times New Roman" w:cs="Times New Roman"/>
          <w:i/>
          <w:iCs/>
          <w:szCs w:val="28"/>
          <w:lang w:val="vi-VN"/>
        </w:rPr>
      </w:pPr>
      <w:r>
        <w:rPr>
          <w:rFonts w:eastAsia="Times New Roman" w:cs="Times New Roman"/>
          <w:i/>
          <w:iCs/>
          <w:szCs w:val="28"/>
          <w:lang w:val="vi-VN"/>
        </w:rPr>
        <w:t>Căn cứ Luật Tổ chức chính quyền địa phương</w:t>
      </w:r>
      <w:r>
        <w:rPr>
          <w:rFonts w:eastAsia="Times New Roman" w:cs="Times New Roman"/>
          <w:i/>
          <w:iCs/>
          <w:szCs w:val="28"/>
          <w:bdr w:val="none" w:sz="0" w:space="0" w:color="auto" w:frame="1"/>
          <w:shd w:val="clear" w:color="auto" w:fill="FFFFFF"/>
          <w:lang w:val="vi-VN"/>
        </w:rPr>
        <w:t xml:space="preserve"> </w:t>
      </w:r>
      <w:r>
        <w:rPr>
          <w:rFonts w:eastAsia="Times New Roman" w:cs="Times New Roman"/>
          <w:i/>
          <w:iCs/>
          <w:szCs w:val="28"/>
          <w:lang w:val="vi-VN"/>
        </w:rPr>
        <w:t xml:space="preserve">ngày 19 tháng </w:t>
      </w:r>
      <w:r w:rsidR="003D1FCB">
        <w:rPr>
          <w:rFonts w:eastAsia="Times New Roman" w:cs="Times New Roman"/>
          <w:i/>
          <w:iCs/>
          <w:szCs w:val="28"/>
        </w:rPr>
        <w:t>02</w:t>
      </w:r>
      <w:r>
        <w:rPr>
          <w:rFonts w:eastAsia="Times New Roman" w:cs="Times New Roman"/>
          <w:i/>
          <w:iCs/>
          <w:szCs w:val="28"/>
          <w:lang w:val="vi-VN"/>
        </w:rPr>
        <w:t xml:space="preserve"> năm 20</w:t>
      </w:r>
      <w:r w:rsidR="003D1FCB">
        <w:rPr>
          <w:rFonts w:eastAsia="Times New Roman" w:cs="Times New Roman"/>
          <w:i/>
          <w:iCs/>
          <w:szCs w:val="28"/>
        </w:rPr>
        <w:t>2</w:t>
      </w:r>
      <w:r>
        <w:rPr>
          <w:rFonts w:eastAsia="Times New Roman" w:cs="Times New Roman"/>
          <w:i/>
          <w:iCs/>
          <w:szCs w:val="28"/>
          <w:lang w:val="vi-VN"/>
        </w:rPr>
        <w:t>5;</w:t>
      </w:r>
    </w:p>
    <w:p w14:paraId="73EDD835" w14:textId="1616BD1B" w:rsidR="000F6ABD" w:rsidRDefault="007F01E5" w:rsidP="00237D47">
      <w:pPr>
        <w:widowControl w:val="0"/>
        <w:shd w:val="clear" w:color="auto" w:fill="FFFFFF"/>
        <w:spacing w:before="120" w:after="120" w:line="240" w:lineRule="auto"/>
        <w:ind w:firstLine="680"/>
        <w:jc w:val="both"/>
        <w:rPr>
          <w:rFonts w:eastAsia="Times New Roman" w:cs="Times New Roman"/>
          <w:i/>
          <w:iCs/>
          <w:szCs w:val="28"/>
          <w:lang w:val="vi-VN"/>
        </w:rPr>
      </w:pPr>
      <w:r>
        <w:rPr>
          <w:rFonts w:eastAsia="Times New Roman" w:cs="Times New Roman"/>
          <w:i/>
          <w:iCs/>
          <w:spacing w:val="2"/>
          <w:szCs w:val="28"/>
          <w:lang w:val="vi-VN"/>
        </w:rPr>
        <w:t>Căn cứ Luật Ban hành </w:t>
      </w:r>
      <w:r>
        <w:rPr>
          <w:rFonts w:eastAsia="Times New Roman" w:cs="Times New Roman"/>
          <w:i/>
          <w:iCs/>
          <w:spacing w:val="2"/>
          <w:szCs w:val="28"/>
          <w:shd w:val="clear" w:color="auto" w:fill="FFFFFF"/>
          <w:lang w:val="vi-VN"/>
        </w:rPr>
        <w:t>văn</w:t>
      </w:r>
      <w:r>
        <w:rPr>
          <w:rFonts w:eastAsia="Times New Roman" w:cs="Times New Roman"/>
          <w:i/>
          <w:iCs/>
          <w:spacing w:val="2"/>
          <w:szCs w:val="28"/>
          <w:lang w:val="vi-VN"/>
        </w:rPr>
        <w:t xml:space="preserve"> bản quy phạm pháp luật ngày 22 tháng 6 năm 2015; Luật </w:t>
      </w:r>
      <w:r w:rsidR="003D1FCB">
        <w:rPr>
          <w:rFonts w:eastAsia="Times New Roman" w:cs="Times New Roman"/>
          <w:i/>
          <w:iCs/>
          <w:spacing w:val="2"/>
          <w:szCs w:val="28"/>
        </w:rPr>
        <w:t>s</w:t>
      </w:r>
      <w:r>
        <w:rPr>
          <w:rFonts w:eastAsia="Times New Roman" w:cs="Times New Roman"/>
          <w:i/>
          <w:iCs/>
          <w:spacing w:val="2"/>
          <w:szCs w:val="28"/>
          <w:lang w:val="vi-VN"/>
        </w:rPr>
        <w:t>ửa đổi, bổ sung một số điều của Luật Ban hành văn bản quy phạm pháp luật ngày 18 tháng 6 năm 2020</w:t>
      </w:r>
      <w:r>
        <w:rPr>
          <w:rFonts w:eastAsia="Times New Roman" w:cs="Times New Roman"/>
          <w:i/>
          <w:iCs/>
          <w:szCs w:val="28"/>
          <w:lang w:val="vi-VN"/>
        </w:rPr>
        <w:t>;</w:t>
      </w:r>
    </w:p>
    <w:p w14:paraId="068C4E69" w14:textId="4D9E1FF7" w:rsidR="000F6ABD" w:rsidRDefault="007F01E5" w:rsidP="00237D47">
      <w:pPr>
        <w:widowControl w:val="0"/>
        <w:tabs>
          <w:tab w:val="left" w:pos="5415"/>
        </w:tabs>
        <w:spacing w:before="120" w:after="120" w:line="240" w:lineRule="auto"/>
        <w:ind w:firstLine="680"/>
        <w:jc w:val="both"/>
        <w:rPr>
          <w:bCs/>
          <w:i/>
          <w:szCs w:val="28"/>
          <w:lang w:val="vi-VN"/>
        </w:rPr>
      </w:pPr>
      <w:r>
        <w:rPr>
          <w:rFonts w:eastAsia="Times New Roman" w:cs="Times New Roman"/>
          <w:i/>
          <w:iCs/>
          <w:szCs w:val="28"/>
          <w:bdr w:val="none" w:sz="0" w:space="0" w:color="auto" w:frame="1"/>
          <w:shd w:val="clear" w:color="auto" w:fill="FFFFFF"/>
          <w:lang w:val="nb-NO"/>
        </w:rPr>
        <w:t>Căn cứ Nghị định số </w:t>
      </w:r>
      <w:hyperlink r:id="rId7" w:tgtFrame="_blank" w:history="1">
        <w:r>
          <w:rPr>
            <w:rFonts w:eastAsia="Times New Roman" w:cs="Times New Roman"/>
            <w:i/>
            <w:iCs/>
            <w:szCs w:val="28"/>
            <w:bdr w:val="none" w:sz="0" w:space="0" w:color="auto" w:frame="1"/>
            <w:shd w:val="clear" w:color="auto" w:fill="FFFFFF"/>
            <w:lang w:val="nb-NO"/>
          </w:rPr>
          <w:t>34/2016/NĐ-CP</w:t>
        </w:r>
      </w:hyperlink>
      <w:r>
        <w:rPr>
          <w:rFonts w:eastAsia="Times New Roman" w:cs="Times New Roman"/>
          <w:i/>
          <w:iCs/>
          <w:szCs w:val="28"/>
          <w:bdr w:val="none" w:sz="0" w:space="0" w:color="auto" w:frame="1"/>
          <w:shd w:val="clear" w:color="auto" w:fill="FFFFFF"/>
          <w:lang w:val="nb-NO"/>
        </w:rPr>
        <w:t xml:space="preserve"> ngày 14 tháng 5 năm 2016 của Chính phủ </w:t>
      </w:r>
      <w:r w:rsidR="00A34A6D">
        <w:rPr>
          <w:rFonts w:eastAsia="Times New Roman" w:cs="Times New Roman"/>
          <w:i/>
          <w:iCs/>
          <w:szCs w:val="28"/>
          <w:bdr w:val="none" w:sz="0" w:space="0" w:color="auto" w:frame="1"/>
          <w:shd w:val="clear" w:color="auto" w:fill="FFFFFF"/>
          <w:lang w:val="nb-NO"/>
        </w:rPr>
        <w:t>q</w:t>
      </w:r>
      <w:r>
        <w:rPr>
          <w:rFonts w:eastAsia="Times New Roman" w:cs="Times New Roman"/>
          <w:i/>
          <w:iCs/>
          <w:szCs w:val="28"/>
          <w:bdr w:val="none" w:sz="0" w:space="0" w:color="auto" w:frame="1"/>
          <w:shd w:val="clear" w:color="auto" w:fill="FFFFFF"/>
          <w:lang w:val="nb-NO"/>
        </w:rPr>
        <w:t xml:space="preserve">uy định chi tiết một số điều và biện pháp thi hành </w:t>
      </w:r>
      <w:r>
        <w:rPr>
          <w:rFonts w:eastAsia="Times New Roman" w:cs="Times New Roman"/>
          <w:i/>
          <w:iCs/>
          <w:szCs w:val="28"/>
          <w:bdr w:val="none" w:sz="0" w:space="0" w:color="auto" w:frame="1"/>
          <w:shd w:val="clear" w:color="auto" w:fill="FFFFFF"/>
          <w:lang w:val="vi-VN"/>
        </w:rPr>
        <w:t>L</w:t>
      </w:r>
      <w:r>
        <w:rPr>
          <w:rFonts w:eastAsia="Times New Roman" w:cs="Times New Roman"/>
          <w:i/>
          <w:iCs/>
          <w:szCs w:val="28"/>
          <w:bdr w:val="none" w:sz="0" w:space="0" w:color="auto" w:frame="1"/>
          <w:shd w:val="clear" w:color="auto" w:fill="FFFFFF"/>
          <w:lang w:val="nb-NO"/>
        </w:rPr>
        <w:t xml:space="preserve">uật </w:t>
      </w:r>
      <w:r>
        <w:rPr>
          <w:rFonts w:eastAsia="Times New Roman" w:cs="Times New Roman"/>
          <w:i/>
          <w:iCs/>
          <w:szCs w:val="28"/>
          <w:bdr w:val="none" w:sz="0" w:space="0" w:color="auto" w:frame="1"/>
          <w:shd w:val="clear" w:color="auto" w:fill="FFFFFF"/>
          <w:lang w:val="vi-VN"/>
        </w:rPr>
        <w:t>B</w:t>
      </w:r>
      <w:r>
        <w:rPr>
          <w:rFonts w:eastAsia="Times New Roman" w:cs="Times New Roman"/>
          <w:i/>
          <w:iCs/>
          <w:szCs w:val="28"/>
          <w:bdr w:val="none" w:sz="0" w:space="0" w:color="auto" w:frame="1"/>
          <w:shd w:val="clear" w:color="auto" w:fill="FFFFFF"/>
          <w:lang w:val="nb-NO"/>
        </w:rPr>
        <w:t>an hành văn bản quy phạm pháp luật; Nghị định số </w:t>
      </w:r>
      <w:hyperlink r:id="rId8" w:tgtFrame="_blank" w:history="1">
        <w:r>
          <w:rPr>
            <w:rFonts w:eastAsia="Times New Roman" w:cs="Times New Roman"/>
            <w:i/>
            <w:iCs/>
            <w:szCs w:val="28"/>
            <w:bdr w:val="none" w:sz="0" w:space="0" w:color="auto" w:frame="1"/>
            <w:shd w:val="clear" w:color="auto" w:fill="FFFFFF"/>
            <w:lang w:val="nb-NO"/>
          </w:rPr>
          <w:t>154/2020/NĐ-CP</w:t>
        </w:r>
      </w:hyperlink>
      <w:r>
        <w:rPr>
          <w:rFonts w:eastAsia="Times New Roman" w:cs="Times New Roman"/>
          <w:i/>
          <w:iCs/>
          <w:szCs w:val="28"/>
          <w:bdr w:val="none" w:sz="0" w:space="0" w:color="auto" w:frame="1"/>
          <w:shd w:val="clear" w:color="auto" w:fill="FFFFFF"/>
          <w:lang w:val="nb-NO"/>
        </w:rPr>
        <w:t xml:space="preserve"> ngày 31 tháng 12 năm 2020 của Chính phủ </w:t>
      </w:r>
      <w:r w:rsidR="00BB6CE4">
        <w:rPr>
          <w:rFonts w:eastAsia="Times New Roman" w:cs="Times New Roman"/>
          <w:i/>
          <w:iCs/>
          <w:szCs w:val="28"/>
          <w:bdr w:val="none" w:sz="0" w:space="0" w:color="auto" w:frame="1"/>
          <w:shd w:val="clear" w:color="auto" w:fill="FFFFFF"/>
          <w:lang w:val="nb-NO"/>
        </w:rPr>
        <w:t>s</w:t>
      </w:r>
      <w:r>
        <w:rPr>
          <w:rFonts w:eastAsia="Times New Roman" w:cs="Times New Roman"/>
          <w:i/>
          <w:iCs/>
          <w:szCs w:val="28"/>
          <w:bdr w:val="none" w:sz="0" w:space="0" w:color="auto" w:frame="1"/>
          <w:shd w:val="clear" w:color="auto" w:fill="FFFFFF"/>
          <w:lang w:val="nb-NO"/>
        </w:rPr>
        <w:t>ửa đổi, bổ sung một số điều của Nghị định số </w:t>
      </w:r>
      <w:hyperlink r:id="rId9" w:tgtFrame="_blank" w:history="1">
        <w:r>
          <w:rPr>
            <w:rFonts w:eastAsia="Times New Roman" w:cs="Times New Roman"/>
            <w:i/>
            <w:iCs/>
            <w:szCs w:val="28"/>
            <w:bdr w:val="none" w:sz="0" w:space="0" w:color="auto" w:frame="1"/>
            <w:shd w:val="clear" w:color="auto" w:fill="FFFFFF"/>
            <w:lang w:val="nb-NO"/>
          </w:rPr>
          <w:t>34/2016/NĐ-CP </w:t>
        </w:r>
      </w:hyperlink>
      <w:r>
        <w:rPr>
          <w:rFonts w:eastAsia="Times New Roman" w:cs="Times New Roman"/>
          <w:i/>
          <w:iCs/>
          <w:szCs w:val="28"/>
          <w:bdr w:val="none" w:sz="0" w:space="0" w:color="auto" w:frame="1"/>
          <w:shd w:val="clear" w:color="auto" w:fill="FFFFFF"/>
          <w:lang w:val="nb-NO"/>
        </w:rPr>
        <w:t xml:space="preserve"> ngày 14 tháng 5 năm 2016 của Chính phủ </w:t>
      </w:r>
      <w:r w:rsidR="00BB6CE4">
        <w:rPr>
          <w:rFonts w:eastAsia="Times New Roman" w:cs="Times New Roman"/>
          <w:i/>
          <w:iCs/>
          <w:szCs w:val="28"/>
          <w:bdr w:val="none" w:sz="0" w:space="0" w:color="auto" w:frame="1"/>
          <w:shd w:val="clear" w:color="auto" w:fill="FFFFFF"/>
          <w:lang w:val="nb-NO"/>
        </w:rPr>
        <w:t>q</w:t>
      </w:r>
      <w:r>
        <w:rPr>
          <w:rFonts w:eastAsia="Times New Roman" w:cs="Times New Roman"/>
          <w:i/>
          <w:iCs/>
          <w:szCs w:val="28"/>
          <w:bdr w:val="none" w:sz="0" w:space="0" w:color="auto" w:frame="1"/>
          <w:shd w:val="clear" w:color="auto" w:fill="FFFFFF"/>
          <w:lang w:val="nb-NO"/>
        </w:rPr>
        <w:t xml:space="preserve">uy định chi tiết một số điều và biện pháp thi hành Luật </w:t>
      </w:r>
      <w:r>
        <w:rPr>
          <w:rFonts w:eastAsia="Times New Roman" w:cs="Times New Roman"/>
          <w:i/>
          <w:iCs/>
          <w:szCs w:val="28"/>
          <w:bdr w:val="none" w:sz="0" w:space="0" w:color="auto" w:frame="1"/>
          <w:shd w:val="clear" w:color="auto" w:fill="FFFFFF"/>
          <w:lang w:val="vi-VN"/>
        </w:rPr>
        <w:t>B</w:t>
      </w:r>
      <w:r>
        <w:rPr>
          <w:rFonts w:eastAsia="Times New Roman" w:cs="Times New Roman"/>
          <w:i/>
          <w:iCs/>
          <w:szCs w:val="28"/>
          <w:bdr w:val="none" w:sz="0" w:space="0" w:color="auto" w:frame="1"/>
          <w:shd w:val="clear" w:color="auto" w:fill="FFFFFF"/>
          <w:lang w:val="nb-NO"/>
        </w:rPr>
        <w:t>an hành văn bản quy phạm pháp luật;</w:t>
      </w:r>
      <w:r>
        <w:rPr>
          <w:bCs/>
          <w:i/>
          <w:szCs w:val="28"/>
          <w:lang w:val="vi-VN"/>
        </w:rPr>
        <w:t xml:space="preserve"> Nghị định số 59/2024/NĐ-CP ngày 25 tháng 5 năm 2024 của Chính phủ </w:t>
      </w:r>
      <w:r w:rsidR="00BB6CE4">
        <w:rPr>
          <w:bCs/>
          <w:i/>
          <w:szCs w:val="28"/>
        </w:rPr>
        <w:t>s</w:t>
      </w:r>
      <w:r>
        <w:rPr>
          <w:bCs/>
          <w:i/>
          <w:szCs w:val="28"/>
          <w:lang w:val="vi-VN"/>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4FA8CE03" w14:textId="77777777" w:rsidR="000F6ABD" w:rsidRDefault="007F01E5" w:rsidP="00237D47">
      <w:pPr>
        <w:widowControl w:val="0"/>
        <w:tabs>
          <w:tab w:val="left" w:pos="5415"/>
        </w:tabs>
        <w:spacing w:before="120" w:after="120" w:line="240" w:lineRule="auto"/>
        <w:ind w:firstLine="680"/>
        <w:jc w:val="both"/>
        <w:rPr>
          <w:rFonts w:eastAsia="Times New Roman" w:cs="Times New Roman"/>
          <w:i/>
          <w:szCs w:val="28"/>
          <w:lang w:val="vi-VN"/>
        </w:rPr>
      </w:pPr>
      <w:r>
        <w:rPr>
          <w:rFonts w:eastAsia="Times New Roman" w:cs="Times New Roman"/>
          <w:i/>
          <w:szCs w:val="28"/>
          <w:lang w:val="vi-VN"/>
        </w:rPr>
        <w:t>Theo đề nghị của Giám đốc Sở Tư pháp.</w:t>
      </w:r>
    </w:p>
    <w:p w14:paraId="19F427F4" w14:textId="77777777" w:rsidR="000F6ABD" w:rsidRDefault="007F01E5" w:rsidP="00237D47">
      <w:pPr>
        <w:widowControl w:val="0"/>
        <w:spacing w:before="240" w:after="240" w:line="240" w:lineRule="auto"/>
        <w:ind w:firstLine="680"/>
        <w:jc w:val="center"/>
        <w:rPr>
          <w:rFonts w:eastAsia="Times New Roman" w:cs="Times New Roman"/>
          <w:b/>
          <w:szCs w:val="28"/>
          <w:lang w:val="vi-VN"/>
        </w:rPr>
      </w:pPr>
      <w:r>
        <w:rPr>
          <w:rFonts w:eastAsia="Times New Roman" w:cs="Times New Roman"/>
          <w:b/>
          <w:szCs w:val="28"/>
          <w:lang w:val="vi-VN"/>
        </w:rPr>
        <w:t>QUYẾT ĐỊNH:</w:t>
      </w:r>
    </w:p>
    <w:p w14:paraId="064D666B" w14:textId="30D9D998" w:rsidR="000F6ABD" w:rsidRPr="00BB6CE4" w:rsidRDefault="007F01E5" w:rsidP="00237D47">
      <w:pPr>
        <w:widowControl w:val="0"/>
        <w:spacing w:before="120" w:after="120" w:line="240" w:lineRule="auto"/>
        <w:ind w:firstLine="680"/>
        <w:jc w:val="both"/>
        <w:rPr>
          <w:rFonts w:eastAsia="Times New Roman" w:cs="Times New Roman"/>
          <w:b/>
          <w:spacing w:val="-10"/>
          <w:szCs w:val="28"/>
        </w:rPr>
      </w:pPr>
      <w:r w:rsidRPr="00BB6CE4">
        <w:rPr>
          <w:rFonts w:eastAsia="Times New Roman" w:cs="Times New Roman"/>
          <w:b/>
          <w:spacing w:val="-10"/>
          <w:szCs w:val="28"/>
          <w:lang w:val="vi-VN"/>
        </w:rPr>
        <w:t>Điều 1.</w:t>
      </w:r>
      <w:r w:rsidRPr="00BB6CE4">
        <w:rPr>
          <w:rFonts w:eastAsia="Times New Roman" w:cs="Times New Roman"/>
          <w:b/>
          <w:spacing w:val="-4"/>
          <w:szCs w:val="28"/>
          <w:lang w:val="vi-VN"/>
        </w:rPr>
        <w:t xml:space="preserve"> Bãi bỏ toàn bộ các quyết định</w:t>
      </w:r>
      <w:r w:rsidR="00BB6CE4" w:rsidRPr="00BB6CE4">
        <w:rPr>
          <w:rFonts w:eastAsia="Times New Roman" w:cs="Times New Roman"/>
          <w:b/>
          <w:spacing w:val="-10"/>
          <w:szCs w:val="28"/>
        </w:rPr>
        <w:t xml:space="preserve"> </w:t>
      </w:r>
      <w:r w:rsidRPr="00BB6CE4">
        <w:rPr>
          <w:rFonts w:eastAsia="Times New Roman" w:cs="Times New Roman"/>
          <w:b/>
          <w:spacing w:val="-4"/>
          <w:szCs w:val="28"/>
          <w:lang w:val="vi-VN"/>
        </w:rPr>
        <w:t>sau đây</w:t>
      </w:r>
      <w:r w:rsidR="00BB6CE4" w:rsidRPr="00BB6CE4">
        <w:rPr>
          <w:rFonts w:eastAsia="Times New Roman" w:cs="Times New Roman"/>
          <w:b/>
          <w:spacing w:val="-4"/>
          <w:szCs w:val="28"/>
        </w:rPr>
        <w:t xml:space="preserve"> của Ủy ban nhân dân tỉnh Điện Biên</w:t>
      </w:r>
    </w:p>
    <w:p w14:paraId="625ED7D5" w14:textId="168B4E60" w:rsidR="000F6ABD" w:rsidRPr="00914832" w:rsidRDefault="007F01E5" w:rsidP="00237D47">
      <w:pPr>
        <w:widowControl w:val="0"/>
        <w:spacing w:before="120" w:after="120" w:line="240" w:lineRule="auto"/>
        <w:ind w:firstLine="680"/>
        <w:jc w:val="both"/>
        <w:rPr>
          <w:rFonts w:eastAsia="Times New Roman" w:cs="Times New Roman"/>
          <w:spacing w:val="-4"/>
          <w:szCs w:val="28"/>
          <w:lang w:val="vi-VN"/>
        </w:rPr>
      </w:pPr>
      <w:r>
        <w:rPr>
          <w:rFonts w:eastAsia="Times New Roman" w:cs="Times New Roman"/>
          <w:spacing w:val="-4"/>
          <w:szCs w:val="28"/>
          <w:lang w:val="vi-VN"/>
        </w:rPr>
        <w:t xml:space="preserve">1. </w:t>
      </w:r>
      <w:r w:rsidRPr="00025957">
        <w:rPr>
          <w:rFonts w:eastAsia="Times New Roman" w:cs="Times New Roman"/>
          <w:spacing w:val="-4"/>
          <w:szCs w:val="28"/>
          <w:lang w:val="vi-VN"/>
        </w:rPr>
        <w:t xml:space="preserve">Quyết định số 07/2017/QĐ-UBND ngày 31 tháng 3 năm 2017 </w:t>
      </w:r>
      <w:r>
        <w:rPr>
          <w:rFonts w:eastAsia="Times New Roman" w:cs="Times New Roman"/>
          <w:spacing w:val="-4"/>
          <w:szCs w:val="28"/>
          <w:lang w:val="vi-VN"/>
        </w:rPr>
        <w:t>của Ủy ban nhân dân tỉnh Điện Biên</w:t>
      </w:r>
      <w:r w:rsidRPr="00025957">
        <w:rPr>
          <w:rFonts w:eastAsia="Times New Roman" w:cs="Times New Roman"/>
          <w:spacing w:val="-4"/>
          <w:szCs w:val="28"/>
          <w:lang w:val="vi-VN"/>
        </w:rPr>
        <w:t xml:space="preserve"> </w:t>
      </w:r>
      <w:r w:rsidR="00EF4F98">
        <w:rPr>
          <w:rFonts w:eastAsia="Times New Roman" w:cs="Times New Roman"/>
          <w:spacing w:val="-4"/>
          <w:szCs w:val="28"/>
        </w:rPr>
        <w:t>b</w:t>
      </w:r>
      <w:r w:rsidRPr="00025957">
        <w:rPr>
          <w:rFonts w:eastAsia="Times New Roman" w:cs="Times New Roman"/>
          <w:spacing w:val="-4"/>
          <w:szCs w:val="28"/>
          <w:lang w:val="vi-VN"/>
        </w:rPr>
        <w:t>an hành mức hỗ trợ cụ thể đối với khoanh nuôi tái sinh có trồng rừng bổ sung, hỗ trợ trồng rừng sản xuất và phát triển lâm sản ngoài gỗ, trợ cấp gạo trồng rừng thay thế nương</w:t>
      </w:r>
      <w:r w:rsidRPr="00025957">
        <w:rPr>
          <w:lang w:val="vi-VN"/>
        </w:rPr>
        <w:t xml:space="preserve"> </w:t>
      </w:r>
      <w:r w:rsidRPr="00025957">
        <w:rPr>
          <w:rFonts w:eastAsia="Times New Roman" w:cs="Times New Roman"/>
          <w:spacing w:val="-4"/>
          <w:szCs w:val="28"/>
          <w:lang w:val="vi-VN"/>
        </w:rPr>
        <w:t>rẫy theo quy định tại Nghị định số 75/2015/NĐ-CP ngày 09 tháng 9 năm 2015 của Chính phủ trên địa bàn tỉnh Điện Biên</w:t>
      </w:r>
      <w:r w:rsidR="00914832" w:rsidRPr="00914832">
        <w:rPr>
          <w:rFonts w:eastAsia="Times New Roman" w:cs="Times New Roman"/>
          <w:spacing w:val="-4"/>
          <w:szCs w:val="28"/>
          <w:lang w:val="vi-VN"/>
        </w:rPr>
        <w:t>.</w:t>
      </w:r>
    </w:p>
    <w:p w14:paraId="6B8AF2B9" w14:textId="2A8B7218" w:rsidR="00420EAC" w:rsidRDefault="00420EAC" w:rsidP="00237D47">
      <w:pPr>
        <w:widowControl w:val="0"/>
        <w:spacing w:before="120" w:after="120" w:line="240" w:lineRule="auto"/>
        <w:ind w:firstLine="680"/>
        <w:jc w:val="both"/>
        <w:rPr>
          <w:rFonts w:eastAsia="Times New Roman" w:cs="Times New Roman"/>
          <w:szCs w:val="28"/>
          <w:lang w:val="pt-BR"/>
        </w:rPr>
      </w:pPr>
      <w:r w:rsidRPr="00025957">
        <w:rPr>
          <w:rFonts w:eastAsia="Times New Roman" w:cs="Times New Roman"/>
          <w:spacing w:val="-4"/>
          <w:szCs w:val="28"/>
          <w:lang w:val="vi-VN"/>
        </w:rPr>
        <w:t xml:space="preserve">2. </w:t>
      </w:r>
      <w:r w:rsidRPr="00025957">
        <w:rPr>
          <w:lang w:val="vi-VN"/>
        </w:rPr>
        <w:t xml:space="preserve">Quyết định số 10/2019/QĐ-UBND ngày 12 tháng 3 năm 2019 </w:t>
      </w:r>
      <w:r>
        <w:rPr>
          <w:lang w:val="pt-BR"/>
        </w:rPr>
        <w:t xml:space="preserve">của Ủy ban nhân dân tỉnh Điện Biên </w:t>
      </w:r>
      <w:r w:rsidR="00EF4F98">
        <w:t>s</w:t>
      </w:r>
      <w:r w:rsidRPr="00025957">
        <w:rPr>
          <w:lang w:val="vi-VN"/>
        </w:rPr>
        <w:t xml:space="preserve">ửa đổi, bổ sung Quyết định số 07/2017/QĐ-UBND ngày 31 tháng 3 năm 2017 của Ủy ban nhân dân tỉnh </w:t>
      </w:r>
      <w:r w:rsidR="00EF4F98">
        <w:t>v</w:t>
      </w:r>
      <w:r w:rsidRPr="00025957">
        <w:rPr>
          <w:lang w:val="vi-VN"/>
        </w:rPr>
        <w:t>ề ban hành mức hỗ trợ cụ thể khoanh nuôi tái sinh có trồng bổ sung, hỗ trợ trồng rừng sản xuất và phát triển lâm sản ngoài gỗ, trợ cấp gạo trồng rừng thay thế nương rẫy theo quy định tại Nghị định số 75/2015/NĐ-CP ngày 09 tháng 9 năm 2015 của Chính phủ trên địa bàn tỉnh Điện Biên</w:t>
      </w:r>
      <w:r w:rsidR="00914832">
        <w:rPr>
          <w:rFonts w:eastAsia="Times New Roman" w:cs="Times New Roman"/>
          <w:szCs w:val="28"/>
          <w:lang w:val="pt-BR"/>
        </w:rPr>
        <w:t>.</w:t>
      </w:r>
    </w:p>
    <w:p w14:paraId="4C8E9612" w14:textId="6D955D5E" w:rsidR="00420EAC" w:rsidRDefault="00420EAC" w:rsidP="00237D47">
      <w:pPr>
        <w:widowControl w:val="0"/>
        <w:spacing w:before="120" w:after="120" w:line="240" w:lineRule="auto"/>
        <w:ind w:firstLine="680"/>
        <w:jc w:val="both"/>
        <w:rPr>
          <w:rFonts w:eastAsia="Times New Roman" w:cs="Times New Roman"/>
          <w:szCs w:val="28"/>
          <w:lang w:val="vi-VN"/>
        </w:rPr>
      </w:pPr>
      <w:r w:rsidRPr="00025957">
        <w:rPr>
          <w:rFonts w:eastAsia="Times New Roman" w:cs="Times New Roman"/>
          <w:spacing w:val="-4"/>
          <w:szCs w:val="28"/>
          <w:lang w:val="pt-BR"/>
        </w:rPr>
        <w:lastRenderedPageBreak/>
        <w:t xml:space="preserve">3. </w:t>
      </w:r>
      <w:r w:rsidRPr="00025957">
        <w:rPr>
          <w:rFonts w:eastAsia="Times New Roman" w:cs="Times New Roman"/>
          <w:szCs w:val="28"/>
          <w:lang w:val="pt-BR"/>
        </w:rPr>
        <w:t xml:space="preserve">Quyết định số 37/2017/QĐ-UBND ngày 27 tháng 12 năm 2017 </w:t>
      </w:r>
      <w:r>
        <w:rPr>
          <w:rFonts w:eastAsia="Times New Roman" w:cs="Times New Roman"/>
          <w:szCs w:val="28"/>
          <w:lang w:val="vi-VN"/>
        </w:rPr>
        <w:t>của Ủy ban nhân dân tỉnh Điện Biên</w:t>
      </w:r>
      <w:r w:rsidRPr="00025957">
        <w:rPr>
          <w:rFonts w:eastAsia="Times New Roman" w:cs="Times New Roman"/>
          <w:szCs w:val="28"/>
          <w:lang w:val="pt-BR"/>
        </w:rPr>
        <w:t xml:space="preserve"> </w:t>
      </w:r>
      <w:r w:rsidR="0038370D">
        <w:rPr>
          <w:rFonts w:eastAsia="Times New Roman" w:cs="Times New Roman"/>
          <w:szCs w:val="28"/>
          <w:lang w:val="pt-BR"/>
        </w:rPr>
        <w:t>v</w:t>
      </w:r>
      <w:r w:rsidRPr="00025957">
        <w:rPr>
          <w:rFonts w:eastAsia="Times New Roman" w:cs="Times New Roman"/>
          <w:szCs w:val="28"/>
          <w:lang w:val="pt-BR"/>
        </w:rPr>
        <w:t>ề việc quy định mức hỗ trợ khoán quản lý bảo vệ rừng và khoanh nuôi xúc tiến tái sinh rừng tự nhiên không trồng bổ sung trên địa bàn tỉnh Điện Biên</w:t>
      </w:r>
      <w:r w:rsidR="00914832">
        <w:rPr>
          <w:rFonts w:eastAsia="Times New Roman" w:cs="Times New Roman"/>
          <w:szCs w:val="28"/>
          <w:lang w:val="pt-BR"/>
        </w:rPr>
        <w:t>.</w:t>
      </w:r>
    </w:p>
    <w:p w14:paraId="15201BEA" w14:textId="46833B8B" w:rsidR="00420EAC" w:rsidRDefault="00420EAC" w:rsidP="00237D47">
      <w:pPr>
        <w:widowControl w:val="0"/>
        <w:spacing w:before="120" w:after="120" w:line="240" w:lineRule="auto"/>
        <w:ind w:firstLine="680"/>
        <w:jc w:val="both"/>
        <w:rPr>
          <w:rFonts w:eastAsia="Times New Roman" w:cs="Times New Roman"/>
          <w:bCs/>
          <w:spacing w:val="-4"/>
          <w:szCs w:val="28"/>
          <w:lang w:val="pt-BR"/>
        </w:rPr>
      </w:pPr>
      <w:r w:rsidRPr="00025957">
        <w:rPr>
          <w:rFonts w:eastAsia="Times New Roman" w:cs="Times New Roman"/>
          <w:spacing w:val="-4"/>
          <w:szCs w:val="28"/>
          <w:lang w:val="vi-VN"/>
        </w:rPr>
        <w:t xml:space="preserve">4. </w:t>
      </w:r>
      <w:r w:rsidRPr="00025957">
        <w:rPr>
          <w:rFonts w:eastAsia="Times New Roman" w:cs="Times New Roman"/>
          <w:bCs/>
          <w:szCs w:val="28"/>
          <w:lang w:val="vi-VN"/>
        </w:rPr>
        <w:t xml:space="preserve">Quyết định số 02/2024/QĐ-UBND ngày 10 tháng 01 năm 2024 </w:t>
      </w:r>
      <w:r>
        <w:rPr>
          <w:rFonts w:eastAsia="Times New Roman" w:cs="Times New Roman"/>
          <w:bCs/>
          <w:szCs w:val="28"/>
          <w:lang w:val="pt-BR"/>
        </w:rPr>
        <w:t xml:space="preserve">của Ủy </w:t>
      </w:r>
      <w:r>
        <w:rPr>
          <w:rFonts w:eastAsia="Times New Roman" w:cs="Times New Roman"/>
          <w:bCs/>
          <w:spacing w:val="-4"/>
          <w:szCs w:val="28"/>
          <w:lang w:val="pt-BR"/>
        </w:rPr>
        <w:t>ban nhân dân tỉnh Điện Biên</w:t>
      </w:r>
      <w:r w:rsidRPr="00025957">
        <w:rPr>
          <w:rFonts w:eastAsia="Times New Roman" w:cs="Times New Roman"/>
          <w:bCs/>
          <w:spacing w:val="-4"/>
          <w:szCs w:val="28"/>
          <w:lang w:val="vi-VN"/>
        </w:rPr>
        <w:t xml:space="preserve"> </w:t>
      </w:r>
      <w:r w:rsidR="0038370D">
        <w:rPr>
          <w:rFonts w:eastAsia="Times New Roman" w:cs="Times New Roman"/>
          <w:bCs/>
          <w:spacing w:val="-4"/>
          <w:szCs w:val="28"/>
        </w:rPr>
        <w:t>q</w:t>
      </w:r>
      <w:r w:rsidRPr="00025957">
        <w:rPr>
          <w:rFonts w:eastAsia="Times New Roman" w:cs="Times New Roman"/>
          <w:bCs/>
          <w:spacing w:val="-4"/>
          <w:szCs w:val="28"/>
          <w:lang w:val="vi-VN"/>
        </w:rPr>
        <w:t>uy định đối tượng hộ gia đình nghèo chưa tự túc được lương thực; đối tượng được trợ cấp, mức trợ cấp, thời gian trợ cấp gạo bảo vệ và phát triển rừng trên địa bàn tỉnh Điện Biên theo Thông tư số 12/2022/TT-BNNPTNT ngày 20 tháng 9 năm 2022 của Bộ Nông nghiệp và Phát triển nông thôn</w:t>
      </w:r>
      <w:r>
        <w:rPr>
          <w:rFonts w:eastAsia="Times New Roman" w:cs="Times New Roman"/>
          <w:bCs/>
          <w:spacing w:val="-4"/>
          <w:szCs w:val="28"/>
          <w:lang w:val="pt-BR"/>
        </w:rPr>
        <w:t>.</w:t>
      </w:r>
    </w:p>
    <w:p w14:paraId="0BDB9EA7" w14:textId="6A3099C1" w:rsidR="000F6ABD" w:rsidRPr="00914832" w:rsidRDefault="00420EAC" w:rsidP="00237D47">
      <w:pPr>
        <w:widowControl w:val="0"/>
        <w:spacing w:before="120" w:after="120" w:line="240" w:lineRule="auto"/>
        <w:ind w:firstLine="680"/>
        <w:jc w:val="both"/>
        <w:rPr>
          <w:rFonts w:eastAsia="Times New Roman" w:cs="Times New Roman"/>
          <w:spacing w:val="-4"/>
          <w:szCs w:val="28"/>
          <w:lang w:val="pt-BR"/>
        </w:rPr>
      </w:pPr>
      <w:r w:rsidRPr="00025957">
        <w:rPr>
          <w:rFonts w:eastAsia="Times New Roman" w:cs="Times New Roman"/>
          <w:spacing w:val="-4"/>
          <w:szCs w:val="28"/>
          <w:lang w:val="pt-BR"/>
        </w:rPr>
        <w:t>5.</w:t>
      </w:r>
      <w:r w:rsidR="007F01E5">
        <w:rPr>
          <w:rFonts w:eastAsia="Times New Roman" w:cs="Times New Roman"/>
          <w:spacing w:val="-4"/>
          <w:szCs w:val="28"/>
          <w:lang w:val="vi-VN"/>
        </w:rPr>
        <w:t xml:space="preserve"> </w:t>
      </w:r>
      <w:r w:rsidR="007F01E5" w:rsidRPr="00025957">
        <w:rPr>
          <w:lang w:val="pt-BR"/>
        </w:rPr>
        <w:t>Quyết định số 11/2017/QĐ-UBND ngày 08 tháng 6 năm 2017</w:t>
      </w:r>
      <w:r w:rsidR="007F01E5">
        <w:rPr>
          <w:rFonts w:eastAsia="Times New Roman" w:cs="Times New Roman"/>
          <w:spacing w:val="-4"/>
          <w:szCs w:val="28"/>
          <w:lang w:val="vi-VN"/>
        </w:rPr>
        <w:t xml:space="preserve"> </w:t>
      </w:r>
      <w:r w:rsidR="007F01E5">
        <w:rPr>
          <w:lang w:val="vi-VN"/>
        </w:rPr>
        <w:t>của Ủy ban nhân dân tỉnh Điện Biên</w:t>
      </w:r>
      <w:r w:rsidR="007F01E5" w:rsidRPr="00025957">
        <w:rPr>
          <w:lang w:val="pt-BR"/>
        </w:rPr>
        <w:t xml:space="preserve"> </w:t>
      </w:r>
      <w:r w:rsidR="00502738">
        <w:rPr>
          <w:lang w:val="pt-BR"/>
        </w:rPr>
        <w:t>q</w:t>
      </w:r>
      <w:r w:rsidR="007F01E5" w:rsidRPr="00025957">
        <w:rPr>
          <w:lang w:val="pt-BR"/>
        </w:rPr>
        <w:t>uy định mức hỗ trợ cho người được phân công giúp đỡ người bị áp dụng biện pháp xử lý hành chính giáo dục tại xã, phường, thị trấn trên địa bàn tỉnh Điện Biên</w:t>
      </w:r>
      <w:r w:rsidR="00914832" w:rsidRPr="00914832">
        <w:rPr>
          <w:rFonts w:eastAsia="Times New Roman" w:cs="Times New Roman"/>
          <w:szCs w:val="28"/>
          <w:lang w:val="pt-BR"/>
        </w:rPr>
        <w:t>.</w:t>
      </w:r>
    </w:p>
    <w:p w14:paraId="03621A74" w14:textId="71FD0A8E" w:rsidR="000F6ABD" w:rsidRPr="00025957" w:rsidRDefault="00420EAC" w:rsidP="00237D47">
      <w:pPr>
        <w:widowControl w:val="0"/>
        <w:spacing w:before="120" w:after="120" w:line="240" w:lineRule="auto"/>
        <w:ind w:firstLine="680"/>
        <w:jc w:val="both"/>
        <w:rPr>
          <w:rFonts w:eastAsia="Times New Roman" w:cs="Times New Roman"/>
          <w:szCs w:val="28"/>
          <w:lang w:val="pt-BR"/>
        </w:rPr>
      </w:pPr>
      <w:r w:rsidRPr="00025957">
        <w:rPr>
          <w:rFonts w:eastAsia="Times New Roman" w:cs="Times New Roman"/>
          <w:szCs w:val="28"/>
          <w:lang w:val="pt-BR"/>
        </w:rPr>
        <w:t xml:space="preserve">6. </w:t>
      </w:r>
      <w:r w:rsidR="007F01E5" w:rsidRPr="00025957">
        <w:rPr>
          <w:lang w:val="pt-BR"/>
        </w:rPr>
        <w:t xml:space="preserve">Quyết định số 04/2020/QĐ-UBND ngày 24 tháng 3 năm 2020 </w:t>
      </w:r>
      <w:r w:rsidR="007F01E5">
        <w:rPr>
          <w:lang w:val="pt-BR"/>
        </w:rPr>
        <w:t>của Ủy ban nhân dân tỉnh Điện Biên</w:t>
      </w:r>
      <w:r w:rsidR="007F01E5" w:rsidRPr="00025957">
        <w:rPr>
          <w:lang w:val="pt-BR"/>
        </w:rPr>
        <w:t xml:space="preserve"> </w:t>
      </w:r>
      <w:r w:rsidR="00502738">
        <w:rPr>
          <w:lang w:val="pt-BR"/>
        </w:rPr>
        <w:t>q</w:t>
      </w:r>
      <w:r w:rsidR="007F01E5" w:rsidRPr="00025957">
        <w:rPr>
          <w:lang w:val="pt-BR"/>
        </w:rPr>
        <w:t>uy định phân cấp, ủy quyền phê duyệt thiết kế, dự toán công trình lâm sinh trên địa bàn tỉnh Điện Biên</w:t>
      </w:r>
      <w:r w:rsidR="00914832">
        <w:rPr>
          <w:rFonts w:eastAsia="Times New Roman" w:cs="Times New Roman"/>
          <w:bCs/>
          <w:szCs w:val="28"/>
          <w:lang w:val="pt-BR"/>
        </w:rPr>
        <w:t>.</w:t>
      </w:r>
    </w:p>
    <w:p w14:paraId="659D86F1" w14:textId="49477633" w:rsidR="000F6ABD" w:rsidRDefault="00420EAC" w:rsidP="00237D47">
      <w:pPr>
        <w:widowControl w:val="0"/>
        <w:spacing w:before="120" w:after="120" w:line="240" w:lineRule="auto"/>
        <w:ind w:firstLine="680"/>
        <w:jc w:val="both"/>
        <w:rPr>
          <w:rFonts w:eastAsia="Times New Roman" w:cs="Times New Roman"/>
          <w:bCs/>
          <w:szCs w:val="28"/>
          <w:lang w:val="pt-BR"/>
        </w:rPr>
      </w:pPr>
      <w:r>
        <w:rPr>
          <w:rFonts w:eastAsia="Times New Roman" w:cs="Times New Roman"/>
          <w:szCs w:val="28"/>
          <w:lang w:val="pt-BR"/>
        </w:rPr>
        <w:t>7</w:t>
      </w:r>
      <w:r w:rsidR="007F01E5">
        <w:rPr>
          <w:rFonts w:eastAsia="Times New Roman" w:cs="Times New Roman"/>
          <w:szCs w:val="28"/>
          <w:lang w:val="pt-BR"/>
        </w:rPr>
        <w:t xml:space="preserve">. </w:t>
      </w:r>
      <w:r w:rsidR="007F01E5" w:rsidRPr="00025957">
        <w:rPr>
          <w:rFonts w:eastAsia="Times New Roman" w:cs="Times New Roman"/>
          <w:bCs/>
          <w:szCs w:val="28"/>
          <w:lang w:val="pt-BR"/>
        </w:rPr>
        <w:t xml:space="preserve">Quyết định số 21/2020/QĐ-UBND ngày 03 tháng 11 năm 2020 </w:t>
      </w:r>
      <w:r w:rsidR="007F01E5">
        <w:rPr>
          <w:rFonts w:eastAsia="Times New Roman" w:cs="Times New Roman"/>
          <w:bCs/>
          <w:szCs w:val="28"/>
          <w:lang w:val="pt-BR"/>
        </w:rPr>
        <w:t>của Ủy ban nhân dân tỉnh Điện Biên</w:t>
      </w:r>
      <w:r w:rsidR="007F01E5" w:rsidRPr="00025957">
        <w:rPr>
          <w:rFonts w:eastAsia="Times New Roman" w:cs="Times New Roman"/>
          <w:bCs/>
          <w:szCs w:val="28"/>
          <w:lang w:val="pt-BR"/>
        </w:rPr>
        <w:t xml:space="preserve"> </w:t>
      </w:r>
      <w:r w:rsidR="00890E80">
        <w:rPr>
          <w:rFonts w:eastAsia="Times New Roman" w:cs="Times New Roman"/>
          <w:bCs/>
          <w:szCs w:val="28"/>
          <w:lang w:val="pt-BR"/>
        </w:rPr>
        <w:t>b</w:t>
      </w:r>
      <w:r w:rsidR="007F01E5" w:rsidRPr="00025957">
        <w:rPr>
          <w:rFonts w:eastAsia="Times New Roman" w:cs="Times New Roman"/>
          <w:bCs/>
          <w:szCs w:val="28"/>
          <w:lang w:val="pt-BR"/>
        </w:rPr>
        <w:t>an hành Quy định mức chi cho công tác đào tạo, bồi dưỡng cán bộ, công chức, viên chức trên địa bàn tỉnh Điện Biên</w:t>
      </w:r>
      <w:r w:rsidR="00914832">
        <w:rPr>
          <w:rFonts w:eastAsia="Times New Roman" w:cs="Times New Roman"/>
          <w:bCs/>
          <w:spacing w:val="-6"/>
          <w:szCs w:val="28"/>
          <w:lang w:val="pt-BR"/>
        </w:rPr>
        <w:t>.</w:t>
      </w:r>
    </w:p>
    <w:p w14:paraId="674EAB3B" w14:textId="47F2CFCF" w:rsidR="000F6ABD" w:rsidRDefault="00420EAC" w:rsidP="00237D47">
      <w:pPr>
        <w:widowControl w:val="0"/>
        <w:spacing w:before="120" w:after="120" w:line="240" w:lineRule="auto"/>
        <w:ind w:firstLine="680"/>
        <w:jc w:val="both"/>
        <w:rPr>
          <w:rFonts w:eastAsia="Times New Roman" w:cs="Times New Roman"/>
          <w:szCs w:val="28"/>
          <w:lang w:val="pt-BR"/>
        </w:rPr>
      </w:pPr>
      <w:r>
        <w:rPr>
          <w:rFonts w:eastAsia="Times New Roman" w:cs="Times New Roman"/>
          <w:bCs/>
          <w:szCs w:val="28"/>
          <w:lang w:val="pt-BR"/>
        </w:rPr>
        <w:t>8</w:t>
      </w:r>
      <w:r w:rsidR="007F01E5">
        <w:rPr>
          <w:rFonts w:eastAsia="Times New Roman" w:cs="Times New Roman"/>
          <w:bCs/>
          <w:szCs w:val="28"/>
          <w:lang w:val="pt-BR"/>
        </w:rPr>
        <w:t xml:space="preserve">. </w:t>
      </w:r>
      <w:r w:rsidR="007F01E5" w:rsidRPr="00025957">
        <w:rPr>
          <w:lang w:val="pt-BR"/>
        </w:rPr>
        <w:t xml:space="preserve">Quyết định số 34/2022/QĐ-UBND ngày 08 tháng 9 năm 2022 </w:t>
      </w:r>
      <w:r w:rsidR="007F01E5">
        <w:rPr>
          <w:bCs/>
          <w:lang w:val="pt-BR"/>
        </w:rPr>
        <w:t>của Ủy ban nhân dân tỉnh Điện Biên</w:t>
      </w:r>
      <w:r w:rsidR="007F01E5" w:rsidRPr="00025957">
        <w:rPr>
          <w:lang w:val="pt-BR"/>
        </w:rPr>
        <w:t xml:space="preserve"> </w:t>
      </w:r>
      <w:r w:rsidR="00502738">
        <w:rPr>
          <w:lang w:val="pt-BR"/>
        </w:rPr>
        <w:t>s</w:t>
      </w:r>
      <w:r w:rsidR="007F01E5" w:rsidRPr="00025957">
        <w:rPr>
          <w:lang w:val="pt-BR"/>
        </w:rPr>
        <w:t>ửa đổi, bổ sung Điều 3 của Quy định mức chi cho công tác đào tạo, bồi dưỡng cán bộ, công chức, viên chức trên địa bàn tỉnh Điện Biên ban hành kèm theo Quyết định số 21/2020/QĐ-UBND ngày 03 tháng 11 năm 2020 của Ủy ban nhân dân tỉnh Điện Biên</w:t>
      </w:r>
      <w:r>
        <w:rPr>
          <w:rFonts w:eastAsia="Times New Roman" w:cs="Times New Roman"/>
          <w:szCs w:val="28"/>
          <w:lang w:val="pt-BR"/>
        </w:rPr>
        <w:t>.</w:t>
      </w:r>
    </w:p>
    <w:p w14:paraId="500BF4E9" w14:textId="77777777" w:rsidR="000F6ABD" w:rsidRDefault="007F01E5" w:rsidP="00237D47">
      <w:pPr>
        <w:widowControl w:val="0"/>
        <w:spacing w:before="120" w:after="120" w:line="240" w:lineRule="auto"/>
        <w:ind w:firstLine="680"/>
        <w:jc w:val="both"/>
        <w:rPr>
          <w:rFonts w:eastAsia="Times New Roman" w:cs="Times New Roman"/>
          <w:b/>
          <w:spacing w:val="-6"/>
          <w:szCs w:val="28"/>
          <w:lang w:val="vi-VN"/>
        </w:rPr>
      </w:pPr>
      <w:r>
        <w:rPr>
          <w:rFonts w:eastAsia="Times New Roman" w:cs="Times New Roman"/>
          <w:b/>
          <w:spacing w:val="-6"/>
          <w:szCs w:val="28"/>
          <w:lang w:val="pt-BR"/>
        </w:rPr>
        <w:t xml:space="preserve">Điều 2. </w:t>
      </w:r>
      <w:r>
        <w:rPr>
          <w:rFonts w:eastAsia="Times New Roman" w:cs="Times New Roman"/>
          <w:b/>
          <w:spacing w:val="-6"/>
          <w:szCs w:val="28"/>
          <w:lang w:val="vi-VN"/>
        </w:rPr>
        <w:t>Điều khoản thi hành</w:t>
      </w:r>
    </w:p>
    <w:p w14:paraId="75BF7FDC" w14:textId="6B6999E4" w:rsidR="000F6ABD" w:rsidRDefault="007F01E5" w:rsidP="00237D47">
      <w:pPr>
        <w:widowControl w:val="0"/>
        <w:spacing w:before="120" w:after="120" w:line="240" w:lineRule="auto"/>
        <w:ind w:firstLine="680"/>
        <w:jc w:val="both"/>
        <w:rPr>
          <w:rFonts w:eastAsia="Times New Roman" w:cs="Times New Roman"/>
          <w:spacing w:val="-6"/>
          <w:szCs w:val="28"/>
          <w:lang w:val="vi-VN"/>
        </w:rPr>
      </w:pPr>
      <w:r>
        <w:rPr>
          <w:rFonts w:eastAsia="Times New Roman" w:cs="Times New Roman"/>
          <w:spacing w:val="-6"/>
          <w:szCs w:val="28"/>
          <w:lang w:val="vi-VN"/>
        </w:rPr>
        <w:t>1. Quyết định này có hiệu lực thi hành kể từ ngày      tháng</w:t>
      </w:r>
      <w:r w:rsidR="00890E80">
        <w:rPr>
          <w:rFonts w:eastAsia="Times New Roman" w:cs="Times New Roman"/>
          <w:spacing w:val="-6"/>
          <w:szCs w:val="28"/>
        </w:rPr>
        <w:t xml:space="preserve"> 3</w:t>
      </w:r>
      <w:r>
        <w:rPr>
          <w:rFonts w:eastAsia="Times New Roman" w:cs="Times New Roman"/>
          <w:spacing w:val="-6"/>
          <w:szCs w:val="28"/>
          <w:lang w:val="vi-VN"/>
        </w:rPr>
        <w:t xml:space="preserve"> năm 202</w:t>
      </w:r>
      <w:r w:rsidRPr="00025957">
        <w:rPr>
          <w:rFonts w:eastAsia="Times New Roman" w:cs="Times New Roman"/>
          <w:spacing w:val="-6"/>
          <w:szCs w:val="28"/>
          <w:lang w:val="pt-BR"/>
        </w:rPr>
        <w:t>5</w:t>
      </w:r>
      <w:r>
        <w:rPr>
          <w:rFonts w:eastAsia="Times New Roman" w:cs="Times New Roman"/>
          <w:spacing w:val="-6"/>
          <w:szCs w:val="28"/>
          <w:lang w:val="vi-VN"/>
        </w:rPr>
        <w:t>.</w:t>
      </w:r>
    </w:p>
    <w:p w14:paraId="4E99065E" w14:textId="792195A4" w:rsidR="000F6ABD" w:rsidRDefault="007F01E5" w:rsidP="00237D47">
      <w:pPr>
        <w:widowControl w:val="0"/>
        <w:spacing w:before="120" w:after="240" w:line="240" w:lineRule="auto"/>
        <w:ind w:firstLine="680"/>
        <w:jc w:val="both"/>
        <w:rPr>
          <w:rFonts w:eastAsia="Times New Roman" w:cs="Times New Roman"/>
          <w:szCs w:val="28"/>
          <w:lang w:val="vi-VN"/>
        </w:rPr>
      </w:pPr>
      <w:r>
        <w:rPr>
          <w:rFonts w:eastAsia="Times New Roman" w:cs="Times New Roman"/>
          <w:szCs w:val="28"/>
          <w:lang w:val="vi-VN"/>
        </w:rPr>
        <w:t>2.</w:t>
      </w:r>
      <w:r>
        <w:rPr>
          <w:rFonts w:eastAsia="Times New Roman" w:cs="Times New Roman"/>
          <w:szCs w:val="28"/>
          <w:lang w:val="da-DK"/>
        </w:rPr>
        <w:t xml:space="preserve"> Chánh Văn phòng Ủy ban nhân dân tỉnh; Giám đốc</w:t>
      </w:r>
      <w:r>
        <w:rPr>
          <w:rFonts w:eastAsia="Times New Roman" w:cs="Times New Roman"/>
          <w:szCs w:val="28"/>
          <w:lang w:val="vi-VN"/>
        </w:rPr>
        <w:t xml:space="preserve"> </w:t>
      </w:r>
      <w:r w:rsidR="00890E80">
        <w:rPr>
          <w:rFonts w:eastAsia="Times New Roman" w:cs="Times New Roman"/>
          <w:szCs w:val="28"/>
        </w:rPr>
        <w:t>các s</w:t>
      </w:r>
      <w:r>
        <w:rPr>
          <w:rFonts w:eastAsia="Times New Roman" w:cs="Times New Roman"/>
          <w:szCs w:val="28"/>
          <w:lang w:val="vi-VN"/>
        </w:rPr>
        <w:t>ở</w:t>
      </w:r>
      <w:r w:rsidR="00890E80">
        <w:rPr>
          <w:rFonts w:eastAsia="Times New Roman" w:cs="Times New Roman"/>
          <w:szCs w:val="28"/>
        </w:rPr>
        <w:t>:</w:t>
      </w:r>
      <w:r>
        <w:rPr>
          <w:rFonts w:eastAsia="Times New Roman" w:cs="Times New Roman"/>
          <w:szCs w:val="28"/>
          <w:lang w:val="da-DK"/>
        </w:rPr>
        <w:t xml:space="preserve"> Tư pháp</w:t>
      </w:r>
      <w:r>
        <w:rPr>
          <w:rFonts w:eastAsia="Times New Roman" w:cs="Times New Roman"/>
          <w:szCs w:val="28"/>
          <w:lang w:val="vi-VN"/>
        </w:rPr>
        <w:t xml:space="preserve">, Nội vụ, Nông nghiệp và </w:t>
      </w:r>
      <w:r w:rsidR="00890E80">
        <w:rPr>
          <w:rFonts w:eastAsia="Times New Roman" w:cs="Times New Roman"/>
          <w:szCs w:val="28"/>
        </w:rPr>
        <w:t>Môi trường</w:t>
      </w:r>
      <w:r>
        <w:rPr>
          <w:rFonts w:eastAsia="Times New Roman" w:cs="Times New Roman"/>
          <w:szCs w:val="28"/>
          <w:lang w:val="vi-VN"/>
        </w:rPr>
        <w:t xml:space="preserve">; </w:t>
      </w:r>
      <w:r w:rsidR="00420EAC">
        <w:rPr>
          <w:rFonts w:eastAsia="Times New Roman" w:cs="Times New Roman"/>
          <w:szCs w:val="28"/>
          <w:lang w:val="da-DK"/>
        </w:rPr>
        <w:t xml:space="preserve">Thủ trưởng các </w:t>
      </w:r>
      <w:r w:rsidR="00890E80">
        <w:rPr>
          <w:rFonts w:eastAsia="Times New Roman" w:cs="Times New Roman"/>
          <w:szCs w:val="28"/>
          <w:lang w:val="da-DK"/>
        </w:rPr>
        <w:t>s</w:t>
      </w:r>
      <w:r>
        <w:rPr>
          <w:rFonts w:eastAsia="Times New Roman" w:cs="Times New Roman"/>
          <w:szCs w:val="28"/>
          <w:lang w:val="da-DK"/>
        </w:rPr>
        <w:t>ở, ban, ngành tỉnh; Chủ tịch Ủy ban nhân dân các huyện, thị xã, thành phố và các cơ quan, tổ chức, cá nhân có liên quan chịu trách nhiệm thi hành Quyết định này</w:t>
      </w:r>
      <w:r>
        <w:rPr>
          <w:rFonts w:eastAsia="Times New Roman" w:cs="Times New Roman"/>
          <w:szCs w:val="28"/>
          <w:lang w:val="vi-VN"/>
        </w:rPr>
        <w:t>./.</w:t>
      </w:r>
    </w:p>
    <w:tbl>
      <w:tblPr>
        <w:tblW w:w="9497" w:type="dxa"/>
        <w:tblInd w:w="-142" w:type="dxa"/>
        <w:tblLook w:val="01E0" w:firstRow="1" w:lastRow="1" w:firstColumn="1" w:lastColumn="1" w:noHBand="0" w:noVBand="0"/>
      </w:tblPr>
      <w:tblGrid>
        <w:gridCol w:w="4395"/>
        <w:gridCol w:w="5102"/>
      </w:tblGrid>
      <w:tr w:rsidR="000F6ABD" w14:paraId="712F77A5" w14:textId="77777777" w:rsidTr="0053787C">
        <w:tc>
          <w:tcPr>
            <w:tcW w:w="4395" w:type="dxa"/>
          </w:tcPr>
          <w:p w14:paraId="5F963045" w14:textId="77777777" w:rsidR="000F6ABD" w:rsidRDefault="007F01E5" w:rsidP="00237D47">
            <w:pPr>
              <w:widowControl w:val="0"/>
              <w:tabs>
                <w:tab w:val="num" w:pos="561"/>
              </w:tabs>
              <w:spacing w:after="0" w:line="240" w:lineRule="auto"/>
              <w:rPr>
                <w:rFonts w:eastAsia="Times New Roman" w:cs="Times New Roman"/>
                <w:b/>
                <w:sz w:val="20"/>
                <w:szCs w:val="28"/>
                <w:lang w:val="vi-VN"/>
              </w:rPr>
            </w:pPr>
            <w:r>
              <w:rPr>
                <w:rFonts w:eastAsia="Times New Roman" w:cs="Times New Roman"/>
                <w:b/>
                <w:i/>
                <w:sz w:val="24"/>
                <w:szCs w:val="24"/>
                <w:lang w:val="vi-VN"/>
              </w:rPr>
              <w:t>Nơi nhận</w:t>
            </w:r>
            <w:r>
              <w:rPr>
                <w:rFonts w:eastAsia="Times New Roman" w:cs="Times New Roman"/>
                <w:b/>
                <w:sz w:val="24"/>
                <w:szCs w:val="24"/>
                <w:lang w:val="vi-VN"/>
              </w:rPr>
              <w:t>:</w:t>
            </w:r>
            <w:r>
              <w:rPr>
                <w:rFonts w:eastAsia="Times New Roman" w:cs="Times New Roman"/>
                <w:b/>
                <w:szCs w:val="28"/>
                <w:lang w:val="vi-VN"/>
              </w:rPr>
              <w:t xml:space="preserve">                                    </w:t>
            </w:r>
          </w:p>
          <w:p w14:paraId="1FC6A507" w14:textId="77777777"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Văn phòng Chính phủ;</w:t>
            </w:r>
          </w:p>
          <w:p w14:paraId="22B5CED8" w14:textId="143FBE94"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xml:space="preserve">- Cục </w:t>
            </w:r>
            <w:r w:rsidR="00890E80">
              <w:rPr>
                <w:rFonts w:eastAsia="Times New Roman" w:cs="Times New Roman"/>
                <w:sz w:val="22"/>
                <w:szCs w:val="20"/>
              </w:rPr>
              <w:t>KTVB và QLXLVPHC</w:t>
            </w:r>
            <w:r>
              <w:rPr>
                <w:rFonts w:eastAsia="Times New Roman" w:cs="Times New Roman"/>
                <w:sz w:val="22"/>
                <w:szCs w:val="20"/>
                <w:lang w:val="vi-VN"/>
              </w:rPr>
              <w:t>-Bộ Tư pháp;</w:t>
            </w:r>
          </w:p>
          <w:p w14:paraId="33CCEB05" w14:textId="343924A5"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Vụ Pháp chế các B</w:t>
            </w:r>
            <w:r w:rsidRPr="00025957">
              <w:rPr>
                <w:rFonts w:eastAsia="Times New Roman" w:cs="Times New Roman"/>
                <w:sz w:val="22"/>
                <w:szCs w:val="20"/>
                <w:lang w:val="vi-VN"/>
              </w:rPr>
              <w:t>ộ</w:t>
            </w:r>
            <w:r>
              <w:rPr>
                <w:rFonts w:eastAsia="Times New Roman" w:cs="Times New Roman"/>
                <w:sz w:val="22"/>
                <w:szCs w:val="20"/>
                <w:lang w:val="vi-VN"/>
              </w:rPr>
              <w:t xml:space="preserve">: </w:t>
            </w:r>
            <w:r w:rsidR="00237D47">
              <w:rPr>
                <w:rFonts w:eastAsia="Times New Roman" w:cs="Times New Roman"/>
                <w:sz w:val="22"/>
                <w:szCs w:val="20"/>
              </w:rPr>
              <w:t>NN</w:t>
            </w:r>
            <w:r>
              <w:rPr>
                <w:rFonts w:eastAsia="Times New Roman" w:cs="Times New Roman"/>
                <w:sz w:val="22"/>
                <w:szCs w:val="20"/>
                <w:lang w:val="vi-VN"/>
              </w:rPr>
              <w:t xml:space="preserve"> và </w:t>
            </w:r>
            <w:r w:rsidR="00237D47">
              <w:rPr>
                <w:rFonts w:eastAsia="Times New Roman" w:cs="Times New Roman"/>
                <w:sz w:val="22"/>
                <w:szCs w:val="20"/>
              </w:rPr>
              <w:t>MT</w:t>
            </w:r>
            <w:r>
              <w:rPr>
                <w:rFonts w:eastAsia="Times New Roman" w:cs="Times New Roman"/>
                <w:sz w:val="22"/>
                <w:szCs w:val="20"/>
                <w:lang w:val="vi-VN"/>
              </w:rPr>
              <w:t xml:space="preserve">; </w:t>
            </w:r>
            <w:r w:rsidRPr="00025957">
              <w:rPr>
                <w:rFonts w:eastAsia="Times New Roman" w:cs="Times New Roman"/>
                <w:sz w:val="22"/>
                <w:szCs w:val="20"/>
                <w:lang w:val="vi-VN"/>
              </w:rPr>
              <w:t>Nội vụ</w:t>
            </w:r>
            <w:r>
              <w:rPr>
                <w:rFonts w:eastAsia="Times New Roman" w:cs="Times New Roman"/>
                <w:sz w:val="22"/>
                <w:szCs w:val="20"/>
                <w:lang w:val="vi-VN"/>
              </w:rPr>
              <w:t>;</w:t>
            </w:r>
          </w:p>
          <w:p w14:paraId="5760DB48" w14:textId="389E06BF"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T</w:t>
            </w:r>
            <w:r w:rsidR="00237D47">
              <w:rPr>
                <w:rFonts w:eastAsia="Times New Roman" w:cs="Times New Roman"/>
                <w:sz w:val="22"/>
                <w:szCs w:val="20"/>
              </w:rPr>
              <w:t>T.</w:t>
            </w:r>
            <w:r>
              <w:rPr>
                <w:rFonts w:eastAsia="Times New Roman" w:cs="Times New Roman"/>
                <w:sz w:val="22"/>
                <w:szCs w:val="20"/>
                <w:lang w:val="vi-VN"/>
              </w:rPr>
              <w:t xml:space="preserve"> Tỉnh ủy; HĐND</w:t>
            </w:r>
            <w:r w:rsidR="00237D47">
              <w:rPr>
                <w:rFonts w:eastAsia="Times New Roman" w:cs="Times New Roman"/>
                <w:sz w:val="22"/>
                <w:szCs w:val="20"/>
              </w:rPr>
              <w:t xml:space="preserve"> tỉnh</w:t>
            </w:r>
            <w:r>
              <w:rPr>
                <w:rFonts w:eastAsia="Times New Roman" w:cs="Times New Roman"/>
                <w:sz w:val="22"/>
                <w:szCs w:val="20"/>
                <w:lang w:val="vi-VN"/>
              </w:rPr>
              <w:t>;</w:t>
            </w:r>
          </w:p>
          <w:p w14:paraId="39C94966" w14:textId="77777777"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Lãnh đạo UBND tỉnh;</w:t>
            </w:r>
          </w:p>
          <w:p w14:paraId="7A11ABA3" w14:textId="77777777"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Đoàn Đại biểu Quốc hội tỉnh;</w:t>
            </w:r>
          </w:p>
          <w:p w14:paraId="12F28766" w14:textId="77777777"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Ủy ban Mặt trận Tổ quốc Việt Nam tỉnh;</w:t>
            </w:r>
          </w:p>
          <w:p w14:paraId="7D411F34" w14:textId="77777777"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Như Điều 2;</w:t>
            </w:r>
          </w:p>
          <w:p w14:paraId="3A1BA80D" w14:textId="77777777" w:rsidR="00237D47"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xml:space="preserve">- Báo Điện Biên Phủ; </w:t>
            </w:r>
          </w:p>
          <w:p w14:paraId="5BBF60EA" w14:textId="77777777" w:rsidR="00237D47" w:rsidRDefault="00237D47" w:rsidP="00237D47">
            <w:pPr>
              <w:widowControl w:val="0"/>
              <w:spacing w:after="0" w:line="240" w:lineRule="auto"/>
              <w:rPr>
                <w:rFonts w:eastAsia="Times New Roman" w:cs="Times New Roman"/>
                <w:sz w:val="22"/>
                <w:szCs w:val="20"/>
              </w:rPr>
            </w:pPr>
            <w:r>
              <w:rPr>
                <w:rFonts w:eastAsia="Times New Roman" w:cs="Times New Roman"/>
                <w:sz w:val="22"/>
                <w:szCs w:val="20"/>
              </w:rPr>
              <w:t>- Đài Phát thanh và Truyền hình tỉnh;</w:t>
            </w:r>
          </w:p>
          <w:p w14:paraId="46571536" w14:textId="0F7E89F3" w:rsidR="000F6ABD" w:rsidRDefault="00237D47" w:rsidP="00237D47">
            <w:pPr>
              <w:widowControl w:val="0"/>
              <w:spacing w:after="0" w:line="240" w:lineRule="auto"/>
              <w:rPr>
                <w:rFonts w:eastAsia="Times New Roman" w:cs="Times New Roman"/>
                <w:sz w:val="22"/>
                <w:szCs w:val="20"/>
                <w:lang w:val="vi-VN"/>
              </w:rPr>
            </w:pPr>
            <w:r>
              <w:rPr>
                <w:rFonts w:eastAsia="Times New Roman" w:cs="Times New Roman"/>
                <w:sz w:val="22"/>
                <w:szCs w:val="20"/>
              </w:rPr>
              <w:t xml:space="preserve">- </w:t>
            </w:r>
            <w:r w:rsidR="007F01E5">
              <w:rPr>
                <w:rFonts w:eastAsia="Times New Roman" w:cs="Times New Roman"/>
                <w:sz w:val="22"/>
                <w:szCs w:val="20"/>
                <w:lang w:val="vi-VN"/>
              </w:rPr>
              <w:t>Cổng Thông tin điện tử tỉnh;</w:t>
            </w:r>
          </w:p>
          <w:p w14:paraId="15D59442" w14:textId="126FA62D" w:rsidR="000F6ABD" w:rsidRDefault="007F01E5" w:rsidP="00237D47">
            <w:pPr>
              <w:widowControl w:val="0"/>
              <w:spacing w:after="0" w:line="240" w:lineRule="auto"/>
              <w:rPr>
                <w:rFonts w:eastAsia="Times New Roman" w:cs="Times New Roman"/>
                <w:sz w:val="22"/>
                <w:szCs w:val="20"/>
                <w:lang w:val="vi-VN"/>
              </w:rPr>
            </w:pPr>
            <w:r>
              <w:rPr>
                <w:rFonts w:eastAsia="Times New Roman" w:cs="Times New Roman"/>
                <w:sz w:val="22"/>
                <w:szCs w:val="20"/>
                <w:lang w:val="vi-VN"/>
              </w:rPr>
              <w:t>- Trung tâm T</w:t>
            </w:r>
            <w:r w:rsidR="00237D47">
              <w:rPr>
                <w:rFonts w:eastAsia="Times New Roman" w:cs="Times New Roman"/>
                <w:sz w:val="22"/>
                <w:szCs w:val="20"/>
              </w:rPr>
              <w:t>T</w:t>
            </w:r>
            <w:r>
              <w:rPr>
                <w:rFonts w:eastAsia="Times New Roman" w:cs="Times New Roman"/>
                <w:sz w:val="22"/>
                <w:szCs w:val="20"/>
                <w:lang w:val="vi-VN"/>
              </w:rPr>
              <w:t>-</w:t>
            </w:r>
            <w:r w:rsidR="00237D47">
              <w:rPr>
                <w:rFonts w:eastAsia="Times New Roman" w:cs="Times New Roman"/>
                <w:sz w:val="22"/>
                <w:szCs w:val="20"/>
              </w:rPr>
              <w:t>HN</w:t>
            </w:r>
            <w:r>
              <w:rPr>
                <w:rFonts w:eastAsia="Times New Roman" w:cs="Times New Roman"/>
                <w:sz w:val="22"/>
                <w:szCs w:val="20"/>
                <w:lang w:val="vi-VN"/>
              </w:rPr>
              <w:t>-</w:t>
            </w:r>
            <w:r w:rsidR="00237D47">
              <w:rPr>
                <w:rFonts w:eastAsia="Times New Roman" w:cs="Times New Roman"/>
                <w:sz w:val="22"/>
                <w:szCs w:val="20"/>
              </w:rPr>
              <w:t>NK</w:t>
            </w:r>
            <w:r>
              <w:rPr>
                <w:rFonts w:eastAsia="Times New Roman" w:cs="Times New Roman"/>
                <w:sz w:val="22"/>
                <w:szCs w:val="20"/>
                <w:lang w:val="vi-VN"/>
              </w:rPr>
              <w:t xml:space="preserve"> tỉnh; </w:t>
            </w:r>
          </w:p>
          <w:p w14:paraId="3DA56113" w14:textId="77777777" w:rsidR="000F6ABD" w:rsidRDefault="007F01E5" w:rsidP="00237D47">
            <w:pPr>
              <w:widowControl w:val="0"/>
              <w:tabs>
                <w:tab w:val="left" w:pos="4440"/>
              </w:tabs>
              <w:spacing w:after="0" w:line="240" w:lineRule="auto"/>
              <w:rPr>
                <w:rFonts w:eastAsia="Times New Roman" w:cs="Times New Roman"/>
                <w:sz w:val="20"/>
                <w:szCs w:val="20"/>
              </w:rPr>
            </w:pPr>
            <w:r>
              <w:rPr>
                <w:rFonts w:eastAsia="Times New Roman" w:cs="Times New Roman"/>
                <w:sz w:val="22"/>
                <w:szCs w:val="20"/>
              </w:rPr>
              <w:t>- Lưu VT, NC.</w:t>
            </w:r>
          </w:p>
        </w:tc>
        <w:tc>
          <w:tcPr>
            <w:tcW w:w="5102" w:type="dxa"/>
          </w:tcPr>
          <w:p w14:paraId="0C89D91E" w14:textId="77777777" w:rsidR="000F6ABD" w:rsidRDefault="007F01E5" w:rsidP="00237D47">
            <w:pPr>
              <w:widowControl w:val="0"/>
              <w:tabs>
                <w:tab w:val="num" w:pos="561"/>
              </w:tabs>
              <w:spacing w:after="0" w:line="240" w:lineRule="auto"/>
              <w:jc w:val="center"/>
              <w:rPr>
                <w:rFonts w:eastAsia="Times New Roman" w:cs="Times New Roman"/>
                <w:b/>
                <w:sz w:val="26"/>
                <w:szCs w:val="28"/>
              </w:rPr>
            </w:pPr>
            <w:r>
              <w:rPr>
                <w:rFonts w:eastAsia="Times New Roman" w:cs="Times New Roman"/>
                <w:b/>
                <w:sz w:val="26"/>
                <w:szCs w:val="28"/>
              </w:rPr>
              <w:t xml:space="preserve">TM. ỦY BAN NHÂN DÂN </w:t>
            </w:r>
          </w:p>
          <w:p w14:paraId="1F5B04C1" w14:textId="14900A40" w:rsidR="000F6ABD" w:rsidRDefault="007F01E5" w:rsidP="00237D47">
            <w:pPr>
              <w:widowControl w:val="0"/>
              <w:tabs>
                <w:tab w:val="num" w:pos="561"/>
              </w:tabs>
              <w:spacing w:after="0" w:line="240" w:lineRule="auto"/>
              <w:jc w:val="center"/>
              <w:rPr>
                <w:rFonts w:eastAsia="Times New Roman" w:cs="Times New Roman"/>
                <w:b/>
                <w:sz w:val="26"/>
                <w:szCs w:val="28"/>
              </w:rPr>
            </w:pPr>
            <w:r>
              <w:rPr>
                <w:rFonts w:eastAsia="Times New Roman" w:cs="Times New Roman"/>
                <w:b/>
                <w:sz w:val="26"/>
                <w:szCs w:val="28"/>
              </w:rPr>
              <w:t>CHỦ TỊCH</w:t>
            </w:r>
          </w:p>
          <w:p w14:paraId="74E5E544" w14:textId="32996A1C" w:rsidR="00890E80" w:rsidRDefault="00890E80" w:rsidP="00237D47">
            <w:pPr>
              <w:widowControl w:val="0"/>
              <w:tabs>
                <w:tab w:val="num" w:pos="561"/>
              </w:tabs>
              <w:spacing w:after="0" w:line="240" w:lineRule="auto"/>
              <w:jc w:val="center"/>
              <w:rPr>
                <w:rFonts w:eastAsia="Times New Roman" w:cs="Times New Roman"/>
                <w:b/>
                <w:sz w:val="26"/>
                <w:szCs w:val="28"/>
              </w:rPr>
            </w:pPr>
          </w:p>
          <w:p w14:paraId="428894E8" w14:textId="0CC54EDE" w:rsidR="00890E80" w:rsidRDefault="00890E80" w:rsidP="00237D47">
            <w:pPr>
              <w:widowControl w:val="0"/>
              <w:tabs>
                <w:tab w:val="num" w:pos="561"/>
              </w:tabs>
              <w:spacing w:after="0" w:line="240" w:lineRule="auto"/>
              <w:jc w:val="center"/>
              <w:rPr>
                <w:rFonts w:eastAsia="Times New Roman" w:cs="Times New Roman"/>
                <w:b/>
                <w:sz w:val="26"/>
                <w:szCs w:val="28"/>
              </w:rPr>
            </w:pPr>
          </w:p>
          <w:p w14:paraId="086F522D" w14:textId="31B02C50" w:rsidR="00890E80" w:rsidRDefault="00890E80" w:rsidP="00237D47">
            <w:pPr>
              <w:widowControl w:val="0"/>
              <w:tabs>
                <w:tab w:val="num" w:pos="561"/>
              </w:tabs>
              <w:spacing w:after="0" w:line="240" w:lineRule="auto"/>
              <w:jc w:val="center"/>
              <w:rPr>
                <w:rFonts w:eastAsia="Times New Roman" w:cs="Times New Roman"/>
                <w:b/>
                <w:sz w:val="26"/>
                <w:szCs w:val="28"/>
              </w:rPr>
            </w:pPr>
          </w:p>
          <w:p w14:paraId="4EA0DA18" w14:textId="0BDBAD2E" w:rsidR="00890E80" w:rsidRDefault="00890E80" w:rsidP="00237D47">
            <w:pPr>
              <w:widowControl w:val="0"/>
              <w:tabs>
                <w:tab w:val="num" w:pos="561"/>
              </w:tabs>
              <w:spacing w:after="0" w:line="240" w:lineRule="auto"/>
              <w:jc w:val="center"/>
              <w:rPr>
                <w:rFonts w:eastAsia="Times New Roman" w:cs="Times New Roman"/>
                <w:b/>
                <w:sz w:val="26"/>
                <w:szCs w:val="28"/>
              </w:rPr>
            </w:pPr>
          </w:p>
          <w:p w14:paraId="058F64C1" w14:textId="6918E593" w:rsidR="00890E80" w:rsidRDefault="00890E80" w:rsidP="00237D47">
            <w:pPr>
              <w:widowControl w:val="0"/>
              <w:tabs>
                <w:tab w:val="num" w:pos="561"/>
              </w:tabs>
              <w:spacing w:after="0" w:line="240" w:lineRule="auto"/>
              <w:jc w:val="center"/>
              <w:rPr>
                <w:rFonts w:eastAsia="Times New Roman" w:cs="Times New Roman"/>
                <w:b/>
                <w:sz w:val="26"/>
                <w:szCs w:val="28"/>
              </w:rPr>
            </w:pPr>
          </w:p>
          <w:p w14:paraId="3EC39B74" w14:textId="112B9944" w:rsidR="000F6ABD" w:rsidRPr="00237D47" w:rsidRDefault="00890E80" w:rsidP="00237D47">
            <w:pPr>
              <w:widowControl w:val="0"/>
              <w:tabs>
                <w:tab w:val="num" w:pos="561"/>
              </w:tabs>
              <w:spacing w:after="0" w:line="240" w:lineRule="auto"/>
              <w:jc w:val="center"/>
              <w:rPr>
                <w:rFonts w:eastAsia="Times New Roman" w:cs="Times New Roman"/>
                <w:b/>
                <w:szCs w:val="28"/>
              </w:rPr>
            </w:pPr>
            <w:r w:rsidRPr="00890E80">
              <w:rPr>
                <w:rFonts w:eastAsia="Times New Roman" w:cs="Times New Roman"/>
                <w:b/>
                <w:szCs w:val="28"/>
              </w:rPr>
              <w:t>Lê Thành Đô</w:t>
            </w:r>
          </w:p>
        </w:tc>
      </w:tr>
    </w:tbl>
    <w:p w14:paraId="450DF239" w14:textId="77777777" w:rsidR="000F6ABD" w:rsidRDefault="000F6ABD" w:rsidP="0053787C">
      <w:pPr>
        <w:widowControl w:val="0"/>
        <w:tabs>
          <w:tab w:val="left" w:pos="1560"/>
        </w:tabs>
        <w:spacing w:after="0" w:line="240" w:lineRule="auto"/>
      </w:pPr>
    </w:p>
    <w:sectPr w:rsidR="000F6ABD" w:rsidSect="0053787C">
      <w:headerReference w:type="even" r:id="rId10"/>
      <w:headerReference w:type="default" r:id="rId11"/>
      <w:footerReference w:type="even" r:id="rId12"/>
      <w:footerReference w:type="default" r:id="rId13"/>
      <w:headerReference w:type="first" r:id="rId14"/>
      <w:footerReference w:type="first" r:id="rId15"/>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643FA" w14:textId="77777777" w:rsidR="008C2F0F" w:rsidRDefault="008C2F0F">
      <w:pPr>
        <w:spacing w:after="0" w:line="240" w:lineRule="auto"/>
      </w:pPr>
      <w:r>
        <w:separator/>
      </w:r>
    </w:p>
  </w:endnote>
  <w:endnote w:type="continuationSeparator" w:id="0">
    <w:p w14:paraId="50301571" w14:textId="77777777" w:rsidR="008C2F0F" w:rsidRDefault="008C2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D662D" w14:textId="77777777" w:rsidR="000F6ABD" w:rsidRDefault="000F6AB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0B0C7" w14:textId="0F1442CF" w:rsidR="00DF4B18" w:rsidRDefault="00DF4B18">
    <w:pPr>
      <w:pStyle w:val="Footer"/>
      <w:jc w:val="center"/>
    </w:pPr>
  </w:p>
  <w:p w14:paraId="2AC126BE" w14:textId="77777777" w:rsidR="000F6ABD" w:rsidRDefault="000F6A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0BC37" w14:textId="540A3366" w:rsidR="00025957" w:rsidRDefault="00025957">
    <w:pPr>
      <w:pStyle w:val="Footer"/>
      <w:jc w:val="center"/>
    </w:pPr>
  </w:p>
  <w:p w14:paraId="0E20A619" w14:textId="77777777" w:rsidR="00025957" w:rsidRDefault="00025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BBD1A" w14:textId="77777777" w:rsidR="008C2F0F" w:rsidRDefault="008C2F0F">
      <w:pPr>
        <w:spacing w:after="0" w:line="240" w:lineRule="auto"/>
      </w:pPr>
      <w:r>
        <w:separator/>
      </w:r>
    </w:p>
  </w:footnote>
  <w:footnote w:type="continuationSeparator" w:id="0">
    <w:p w14:paraId="62937766" w14:textId="77777777" w:rsidR="008C2F0F" w:rsidRDefault="008C2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1807352"/>
      <w:docPartObj>
        <w:docPartGallery w:val="Page Numbers (Top of Page)"/>
        <w:docPartUnique/>
      </w:docPartObj>
    </w:sdtPr>
    <w:sdtEndPr>
      <w:rPr>
        <w:noProof/>
      </w:rPr>
    </w:sdtEndPr>
    <w:sdtContent>
      <w:p w14:paraId="1820D975" w14:textId="77777777" w:rsidR="000F6ABD" w:rsidRDefault="007F01E5">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F431CAB" w14:textId="77777777" w:rsidR="000F6ABD" w:rsidRDefault="000F6A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351716"/>
      <w:docPartObj>
        <w:docPartGallery w:val="Page Numbers (Top of Page)"/>
        <w:docPartUnique/>
      </w:docPartObj>
    </w:sdtPr>
    <w:sdtEndPr>
      <w:rPr>
        <w:noProof/>
      </w:rPr>
    </w:sdtEndPr>
    <w:sdtContent>
      <w:p w14:paraId="5044837D" w14:textId="36647224" w:rsidR="00237D47" w:rsidRDefault="00237D47" w:rsidP="00237D4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4E1CE" w14:textId="77777777" w:rsidR="000F6ABD" w:rsidRDefault="000F6ABD">
    <w:pPr>
      <w:pStyle w:val="Header"/>
      <w:jc w:val="center"/>
    </w:pPr>
  </w:p>
  <w:p w14:paraId="6AD76E7B" w14:textId="77777777" w:rsidR="000F6ABD" w:rsidRDefault="000F6A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ABD"/>
    <w:rsid w:val="00025957"/>
    <w:rsid w:val="000C6A12"/>
    <w:rsid w:val="000F6ABD"/>
    <w:rsid w:val="001A7FB9"/>
    <w:rsid w:val="001D1E71"/>
    <w:rsid w:val="001E2213"/>
    <w:rsid w:val="00237D47"/>
    <w:rsid w:val="002A1982"/>
    <w:rsid w:val="003723F1"/>
    <w:rsid w:val="0038370D"/>
    <w:rsid w:val="003D1FCB"/>
    <w:rsid w:val="00405C97"/>
    <w:rsid w:val="00420EAC"/>
    <w:rsid w:val="0046421C"/>
    <w:rsid w:val="004A23DE"/>
    <w:rsid w:val="00502738"/>
    <w:rsid w:val="0053787C"/>
    <w:rsid w:val="007E6D6C"/>
    <w:rsid w:val="007F01E5"/>
    <w:rsid w:val="007F6DD3"/>
    <w:rsid w:val="00890E80"/>
    <w:rsid w:val="008C2F0F"/>
    <w:rsid w:val="00914832"/>
    <w:rsid w:val="00A34A6D"/>
    <w:rsid w:val="00B87DAC"/>
    <w:rsid w:val="00B97E57"/>
    <w:rsid w:val="00BB6CE4"/>
    <w:rsid w:val="00BD4AC8"/>
    <w:rsid w:val="00C66020"/>
    <w:rsid w:val="00DF4B18"/>
    <w:rsid w:val="00EC520F"/>
    <w:rsid w:val="00EF4F98"/>
    <w:rsid w:val="00FE7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00C4C"/>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dienbien/pages/vbpq-timkiem.aspx?type=0&amp;s=1&amp;Keyword=154/2020/N%C4%90-CP&amp;SearchIn=Title,Title1&amp;IsRec=1&amp;pv=0" TargetMode="External"/><Relationship Id="rId13" Type="http://schemas.openxmlformats.org/officeDocument/2006/relationships/footer" Target="footer2.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vbpl.vn/dienbien/pages/vbpq-timkiem.aspx?type=0&amp;s=1&amp;Keyword=34/2016/N%C4%90-CP&amp;SearchIn=Title,Title1&amp;IsRec=1&amp;pv=0"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vbpl.vn/dienbien/pages/vbpq-timkiem.aspx?type=0&amp;s=1&amp;Keyword=34/2016/N%C4%90-CP%C2%A0&amp;SearchIn=Title,Title1&amp;IsRec=1&amp;pv=0"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8F2345-18D4-4ED8-918C-9F9A55B7B7D8}">
  <ds:schemaRefs>
    <ds:schemaRef ds:uri="http://schemas.openxmlformats.org/officeDocument/2006/bibliography"/>
  </ds:schemaRefs>
</ds:datastoreItem>
</file>

<file path=customXml/itemProps2.xml><?xml version="1.0" encoding="utf-8"?>
<ds:datastoreItem xmlns:ds="http://schemas.openxmlformats.org/officeDocument/2006/customXml" ds:itemID="{C2CB4A53-1CF5-4302-BE71-66050D347E45}"/>
</file>

<file path=customXml/itemProps3.xml><?xml version="1.0" encoding="utf-8"?>
<ds:datastoreItem xmlns:ds="http://schemas.openxmlformats.org/officeDocument/2006/customXml" ds:itemID="{1BB4ACC3-84DE-46A0-8B71-9DAD9C55331A}"/>
</file>

<file path=customXml/itemProps4.xml><?xml version="1.0" encoding="utf-8"?>
<ds:datastoreItem xmlns:ds="http://schemas.openxmlformats.org/officeDocument/2006/customXml" ds:itemID="{2BEA6C00-0EB1-4F32-9DDC-9E6E3DCF5BFA}"/>
</file>

<file path=docProps/app.xml><?xml version="1.0" encoding="utf-8"?>
<Properties xmlns="http://schemas.openxmlformats.org/officeDocument/2006/extended-properties" xmlns:vt="http://schemas.openxmlformats.org/officeDocument/2006/docPropsVTypes">
  <Template>Normal.dotm</Template>
  <TotalTime>91</TotalTime>
  <Pages>3</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Window10</dc:creator>
  <cp:lastModifiedBy>ADMIN</cp:lastModifiedBy>
  <cp:revision>6</cp:revision>
  <cp:lastPrinted>2024-07-16T01:44:00Z</cp:lastPrinted>
  <dcterms:created xsi:type="dcterms:W3CDTF">2025-03-14T02:57:00Z</dcterms:created>
  <dcterms:modified xsi:type="dcterms:W3CDTF">2025-03-18T02:44:00Z</dcterms:modified>
</cp:coreProperties>
</file>