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19"/>
        <w:gridCol w:w="5953"/>
      </w:tblGrid>
      <w:tr w:rsidR="00E15742" w:rsidRPr="00BE5EBE" w:rsidTr="00FC720B">
        <w:trPr>
          <w:trHeight w:val="709"/>
        </w:trPr>
        <w:tc>
          <w:tcPr>
            <w:tcW w:w="3119" w:type="dxa"/>
          </w:tcPr>
          <w:p w:rsidR="00E15742" w:rsidRPr="00197912" w:rsidRDefault="00E15742" w:rsidP="00FC720B">
            <w:pPr>
              <w:tabs>
                <w:tab w:val="left" w:pos="2967"/>
              </w:tabs>
              <w:jc w:val="center"/>
              <w:rPr>
                <w:b/>
                <w:sz w:val="26"/>
              </w:rPr>
            </w:pPr>
            <w:bookmarkStart w:id="0" w:name="_GoBack"/>
            <w:r w:rsidRPr="00197912">
              <w:rPr>
                <w:b/>
                <w:sz w:val="26"/>
              </w:rPr>
              <w:t>ỦY BAN NHÂN DÂN</w:t>
            </w:r>
          </w:p>
          <w:p w:rsidR="00E15742" w:rsidRPr="00BE5EBE" w:rsidRDefault="00393A07" w:rsidP="00FC720B">
            <w:pPr>
              <w:jc w:val="center"/>
            </w:pPr>
            <w:r>
              <w:rPr>
                <w:noProof/>
                <w:lang w:val="en-US" w:eastAsia="en-US"/>
              </w:rPr>
              <mc:AlternateContent>
                <mc:Choice Requires="wps">
                  <w:drawing>
                    <wp:anchor distT="4294967295" distB="4294967295" distL="114300" distR="114300" simplePos="0" relativeHeight="251661824" behindDoc="0" locked="0" layoutInCell="1" allowOverlap="1">
                      <wp:simplePos x="0" y="0"/>
                      <wp:positionH relativeFrom="column">
                        <wp:posOffset>664210</wp:posOffset>
                      </wp:positionH>
                      <wp:positionV relativeFrom="paragraph">
                        <wp:posOffset>194944</wp:posOffset>
                      </wp:positionV>
                      <wp:extent cx="531495" cy="0"/>
                      <wp:effectExtent l="0" t="0" r="20955" b="1905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52.3pt;margin-top:15.35pt;width:41.8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WAYHQ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"/>
                  </w:pict>
                </mc:Fallback>
              </mc:AlternateContent>
            </w:r>
            <w:r w:rsidR="00E15742" w:rsidRPr="00197912">
              <w:rPr>
                <w:b/>
                <w:sz w:val="26"/>
              </w:rPr>
              <w:t>TỈNH HƯNG YÊN</w:t>
            </w:r>
          </w:p>
        </w:tc>
        <w:tc>
          <w:tcPr>
            <w:tcW w:w="5953" w:type="dxa"/>
          </w:tcPr>
          <w:p w:rsidR="00E15742" w:rsidRPr="00197912" w:rsidRDefault="00E15742" w:rsidP="00FC720B">
            <w:pPr>
              <w:jc w:val="center"/>
              <w:rPr>
                <w:b/>
                <w:sz w:val="26"/>
              </w:rPr>
            </w:pPr>
            <w:r w:rsidRPr="00197912">
              <w:rPr>
                <w:b/>
                <w:sz w:val="26"/>
              </w:rPr>
              <w:t>CỘNG HÒA XÃ HỘI CHỦ NGHĨA VIỆT NAM</w:t>
            </w:r>
          </w:p>
          <w:p w:rsidR="00E15742" w:rsidRPr="00BE5EBE" w:rsidRDefault="00393A07" w:rsidP="00FC720B">
            <w:pPr>
              <w:jc w:val="center"/>
              <w:rPr>
                <w:i/>
              </w:rPr>
            </w:pPr>
            <w:r>
              <w:rPr>
                <w:noProof/>
                <w:lang w:val="en-US" w:eastAsia="en-US"/>
              </w:rPr>
              <mc:AlternateContent>
                <mc:Choice Requires="wps">
                  <w:drawing>
                    <wp:anchor distT="4294967295" distB="4294967295" distL="114300" distR="114300" simplePos="0" relativeHeight="251660800" behindDoc="0" locked="0" layoutInCell="1" allowOverlap="1">
                      <wp:simplePos x="0" y="0"/>
                      <wp:positionH relativeFrom="column">
                        <wp:posOffset>732155</wp:posOffset>
                      </wp:positionH>
                      <wp:positionV relativeFrom="paragraph">
                        <wp:posOffset>248284</wp:posOffset>
                      </wp:positionV>
                      <wp:extent cx="2182495" cy="0"/>
                      <wp:effectExtent l="0" t="0" r="27305"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9.55pt" to="229.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H8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"/>
                  </w:pict>
                </mc:Fallback>
              </mc:AlternateContent>
            </w:r>
            <w:r w:rsidR="00E15742" w:rsidRPr="00BE5EBE">
              <w:rPr>
                <w:b/>
              </w:rPr>
              <w:t>Độc lập - Tự do - Hạnh phúc</w:t>
            </w:r>
          </w:p>
        </w:tc>
      </w:tr>
      <w:tr w:rsidR="00E15742" w:rsidRPr="00BE5EBE" w:rsidTr="00FC720B">
        <w:trPr>
          <w:trHeight w:val="435"/>
        </w:trPr>
        <w:tc>
          <w:tcPr>
            <w:tcW w:w="3119" w:type="dxa"/>
            <w:vAlign w:val="center"/>
          </w:tcPr>
          <w:p w:rsidR="00E15742" w:rsidRPr="00BE5EBE" w:rsidRDefault="00E15742" w:rsidP="00FC720B">
            <w:pPr>
              <w:jc w:val="center"/>
              <w:rPr>
                <w:sz w:val="8"/>
                <w:lang w:val="en-US"/>
              </w:rPr>
            </w:pPr>
          </w:p>
          <w:p w:rsidR="00E15742" w:rsidRPr="00BE5EBE" w:rsidRDefault="00E15742" w:rsidP="00FC720B">
            <w:pPr>
              <w:jc w:val="center"/>
              <w:rPr>
                <w:sz w:val="2"/>
                <w:lang w:val="en-US"/>
              </w:rPr>
            </w:pPr>
          </w:p>
          <w:p w:rsidR="00E15742" w:rsidRPr="00BE5EBE" w:rsidRDefault="00E15742" w:rsidP="00FC720B">
            <w:pPr>
              <w:jc w:val="center"/>
              <w:rPr>
                <w:lang w:val="en-US"/>
              </w:rPr>
            </w:pPr>
            <w:r w:rsidRPr="00BE5EBE">
              <w:t>Số</w:t>
            </w:r>
            <w:r>
              <w:t xml:space="preserve">:  </w:t>
            </w:r>
            <w:r>
              <w:rPr>
                <w:lang w:val="en-US"/>
              </w:rPr>
              <w:t>13</w:t>
            </w:r>
            <w:r w:rsidRPr="00BE5EBE">
              <w:t>/</w:t>
            </w:r>
            <w:r>
              <w:rPr>
                <w:lang w:val="en-US"/>
              </w:rPr>
              <w:t>2026/</w:t>
            </w:r>
            <w:r w:rsidRPr="00BE5EBE">
              <w:t>QĐ-UBND</w:t>
            </w:r>
          </w:p>
        </w:tc>
        <w:tc>
          <w:tcPr>
            <w:tcW w:w="5953" w:type="dxa"/>
          </w:tcPr>
          <w:p w:rsidR="00E15742" w:rsidRPr="00BE5EBE" w:rsidRDefault="00E15742" w:rsidP="00FC720B">
            <w:pPr>
              <w:jc w:val="center"/>
              <w:rPr>
                <w:i/>
                <w:sz w:val="12"/>
                <w:lang w:val="en-US"/>
              </w:rPr>
            </w:pPr>
          </w:p>
          <w:p w:rsidR="00E15742" w:rsidRPr="00BE5EBE" w:rsidRDefault="00E15742" w:rsidP="00E15742">
            <w:pPr>
              <w:jc w:val="center"/>
              <w:rPr>
                <w:b/>
                <w:lang w:val="en-US"/>
              </w:rPr>
            </w:pPr>
            <w:r w:rsidRPr="00BE5EBE">
              <w:rPr>
                <w:i/>
              </w:rPr>
              <w:t>Hư</w:t>
            </w:r>
            <w:r w:rsidRPr="00BE5EBE">
              <w:rPr>
                <w:i/>
                <w:lang w:val="en-US"/>
              </w:rPr>
              <w:t>n</w:t>
            </w:r>
            <w:r w:rsidRPr="00BE5EBE">
              <w:rPr>
                <w:i/>
              </w:rPr>
              <w:t xml:space="preserve">g Yên, ngày </w:t>
            </w:r>
            <w:r>
              <w:rPr>
                <w:i/>
                <w:lang w:val="en-US"/>
              </w:rPr>
              <w:t>3</w:t>
            </w:r>
            <w:r>
              <w:rPr>
                <w:i/>
                <w:lang w:val="en-US"/>
              </w:rPr>
              <w:t>1</w:t>
            </w:r>
            <w:r>
              <w:rPr>
                <w:i/>
              </w:rPr>
              <w:t xml:space="preserve"> tháng</w:t>
            </w:r>
            <w:r>
              <w:rPr>
                <w:i/>
                <w:lang w:val="en-US"/>
              </w:rPr>
              <w:t xml:space="preserve"> 3 </w:t>
            </w:r>
            <w:r w:rsidRPr="00BE5EBE">
              <w:rPr>
                <w:i/>
              </w:rPr>
              <w:t>năm 202</w:t>
            </w:r>
            <w:r w:rsidRPr="00BE5EBE">
              <w:rPr>
                <w:i/>
                <w:lang w:val="en-US"/>
              </w:rPr>
              <w:t>6</w:t>
            </w:r>
          </w:p>
        </w:tc>
      </w:tr>
    </w:tbl>
    <w:p w:rsidR="00E15742" w:rsidRDefault="00E15742" w:rsidP="006C1AEA">
      <w:pPr>
        <w:widowControl w:val="0"/>
        <w:tabs>
          <w:tab w:val="right" w:leader="dot" w:pos="9072"/>
        </w:tabs>
        <w:jc w:val="center"/>
        <w:rPr>
          <w:b/>
          <w:color w:val="000000"/>
          <w:lang w:val="en-US"/>
        </w:rPr>
      </w:pPr>
    </w:p>
    <w:p w:rsidR="007B0F91" w:rsidRPr="006C1AEA" w:rsidRDefault="00EF0FB9" w:rsidP="006C1AEA">
      <w:pPr>
        <w:widowControl w:val="0"/>
        <w:tabs>
          <w:tab w:val="right" w:leader="dot" w:pos="9072"/>
        </w:tabs>
        <w:jc w:val="center"/>
        <w:rPr>
          <w:b/>
          <w:color w:val="000000"/>
        </w:rPr>
      </w:pPr>
      <w:r w:rsidRPr="006C1AEA">
        <w:rPr>
          <w:b/>
          <w:color w:val="000000"/>
        </w:rPr>
        <w:t>QUYẾT ĐỊNH</w:t>
      </w:r>
    </w:p>
    <w:p w:rsidR="00E15742" w:rsidRDefault="00EF0FB9" w:rsidP="006C1AEA">
      <w:pPr>
        <w:widowControl w:val="0"/>
        <w:tabs>
          <w:tab w:val="right" w:leader="dot" w:pos="9072"/>
        </w:tabs>
        <w:jc w:val="center"/>
        <w:rPr>
          <w:b/>
          <w:bCs/>
          <w:color w:val="000000"/>
          <w:lang w:val="en-US"/>
        </w:rPr>
      </w:pPr>
      <w:r w:rsidRPr="006C1AEA">
        <w:rPr>
          <w:b/>
          <w:color w:val="000000"/>
        </w:rPr>
        <w:t xml:space="preserve">Về việc </w:t>
      </w:r>
      <w:r w:rsidR="006C1AEA" w:rsidRPr="006C1AEA">
        <w:rPr>
          <w:b/>
          <w:color w:val="000000"/>
        </w:rPr>
        <w:t>phân cấp</w:t>
      </w:r>
      <w:r w:rsidR="001A6545">
        <w:rPr>
          <w:b/>
          <w:color w:val="000000"/>
          <w:lang w:val="en-US"/>
        </w:rPr>
        <w:t>, ủy quyền</w:t>
      </w:r>
      <w:r w:rsidR="006C1AEA" w:rsidRPr="006C1AEA">
        <w:rPr>
          <w:b/>
          <w:color w:val="000000"/>
        </w:rPr>
        <w:t xml:space="preserve"> thực hiện một số </w:t>
      </w:r>
      <w:r w:rsidR="006C1AEA" w:rsidRPr="006C1AEA">
        <w:rPr>
          <w:b/>
          <w:bCs/>
          <w:color w:val="000000"/>
        </w:rPr>
        <w:t xml:space="preserve">nhiệm vụ </w:t>
      </w:r>
    </w:p>
    <w:p w:rsidR="00EF0FB9" w:rsidRPr="006C1AEA" w:rsidRDefault="006C1AEA" w:rsidP="006C1AEA">
      <w:pPr>
        <w:widowControl w:val="0"/>
        <w:tabs>
          <w:tab w:val="right" w:leader="dot" w:pos="9072"/>
        </w:tabs>
        <w:jc w:val="center"/>
        <w:rPr>
          <w:b/>
          <w:color w:val="000000"/>
        </w:rPr>
      </w:pPr>
      <w:r w:rsidRPr="006C1AEA">
        <w:rPr>
          <w:b/>
          <w:bCs/>
          <w:color w:val="000000"/>
        </w:rPr>
        <w:t>trong lĩnh vực đất đai</w:t>
      </w:r>
      <w:r w:rsidR="001A6545">
        <w:rPr>
          <w:b/>
          <w:bCs/>
          <w:color w:val="000000"/>
          <w:lang w:val="en-US"/>
        </w:rPr>
        <w:t xml:space="preserve"> </w:t>
      </w:r>
      <w:r w:rsidRPr="006C1AEA">
        <w:rPr>
          <w:b/>
          <w:bCs/>
          <w:color w:val="000000"/>
        </w:rPr>
        <w:t>trên địa bàn tỉnh Hưng Yên</w:t>
      </w:r>
    </w:p>
    <w:p w:rsidR="00E15742" w:rsidRDefault="00393A07" w:rsidP="00E15742">
      <w:pPr>
        <w:widowControl w:val="0"/>
        <w:tabs>
          <w:tab w:val="right" w:leader="dot" w:pos="9072"/>
        </w:tabs>
        <w:spacing w:before="120"/>
        <w:ind w:firstLine="720"/>
        <w:jc w:val="center"/>
        <w:rPr>
          <w:i/>
          <w:color w:val="000000"/>
          <w:lang w:val="en-US"/>
        </w:rPr>
      </w:pPr>
      <w:r>
        <w:rPr>
          <w:noProof/>
          <w:color w:val="000000"/>
          <w:lang w:val="en-US" w:eastAsia="en-US"/>
        </w:rPr>
        <mc:AlternateContent>
          <mc:Choice Requires="wps">
            <w:drawing>
              <wp:anchor distT="0" distB="0" distL="114300" distR="114300" simplePos="0" relativeHeight="251658752" behindDoc="0" locked="0" layoutInCell="1" allowOverlap="1">
                <wp:simplePos x="0" y="0"/>
                <wp:positionH relativeFrom="column">
                  <wp:posOffset>2374265</wp:posOffset>
                </wp:positionH>
                <wp:positionV relativeFrom="paragraph">
                  <wp:posOffset>27305</wp:posOffset>
                </wp:positionV>
                <wp:extent cx="1141730" cy="0"/>
                <wp:effectExtent l="6350" t="12065" r="13970" b="698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1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186.95pt;margin-top:2.15pt;width:89.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"/>
            </w:pict>
          </mc:Fallback>
        </mc:AlternateContent>
      </w:r>
    </w:p>
    <w:p w:rsidR="00715E6D" w:rsidRPr="00715E6D" w:rsidRDefault="00715E6D" w:rsidP="00E15742">
      <w:pPr>
        <w:widowControl w:val="0"/>
        <w:tabs>
          <w:tab w:val="right" w:leader="dot" w:pos="9072"/>
        </w:tabs>
        <w:spacing w:before="120" w:after="120"/>
        <w:ind w:firstLine="720"/>
        <w:jc w:val="both"/>
        <w:rPr>
          <w:i/>
          <w:color w:val="000000"/>
        </w:rPr>
      </w:pPr>
      <w:r w:rsidRPr="00715E6D">
        <w:rPr>
          <w:i/>
          <w:color w:val="000000"/>
        </w:rPr>
        <w:t>Căn cứ Luật Tổ chức chính quyền địa phương số 72/2025/QH15;</w:t>
      </w:r>
    </w:p>
    <w:p w:rsidR="001A6545" w:rsidRPr="001A6545" w:rsidRDefault="00715E6D" w:rsidP="00E15742">
      <w:pPr>
        <w:autoSpaceDE w:val="0"/>
        <w:autoSpaceDN w:val="0"/>
        <w:adjustRightInd w:val="0"/>
        <w:spacing w:before="120" w:after="120"/>
        <w:ind w:firstLine="709"/>
        <w:jc w:val="both"/>
        <w:rPr>
          <w:i/>
          <w:color w:val="000000"/>
          <w:lang w:val="en-US"/>
        </w:rPr>
      </w:pPr>
      <w:r w:rsidRPr="00715E6D">
        <w:rPr>
          <w:i/>
          <w:iCs/>
          <w:color w:val="000000"/>
        </w:rPr>
        <w:t xml:space="preserve">Căn cứ Luật Đất đai số 31/2024/QH15 được sửa đổi, bổ sung bởi </w:t>
      </w:r>
      <w:r w:rsidR="001A6545">
        <w:rPr>
          <w:i/>
          <w:iCs/>
          <w:color w:val="000000"/>
          <w:lang w:val="en-US"/>
        </w:rPr>
        <w:t xml:space="preserve">các </w:t>
      </w:r>
      <w:r w:rsidR="001A6545">
        <w:rPr>
          <w:i/>
          <w:iCs/>
          <w:color w:val="000000"/>
        </w:rPr>
        <w:t>Luật số 43/2024/QH15</w:t>
      </w:r>
      <w:r w:rsidR="001A6545" w:rsidRPr="001A6545">
        <w:rPr>
          <w:i/>
          <w:color w:val="000000"/>
        </w:rPr>
        <w:t>, số</w:t>
      </w:r>
      <w:r w:rsidR="001A6545">
        <w:rPr>
          <w:i/>
          <w:color w:val="000000"/>
          <w:lang w:val="en-US"/>
        </w:rPr>
        <w:t xml:space="preserve"> </w:t>
      </w:r>
      <w:r w:rsidR="001A6545" w:rsidRPr="001A6545">
        <w:rPr>
          <w:i/>
          <w:color w:val="000000"/>
        </w:rPr>
        <w:t>47/2024/QH15, số 58/2024/QH15, số 71/2025/QH15, số 84/2025/QH15, số</w:t>
      </w:r>
      <w:r w:rsidR="001A6545">
        <w:rPr>
          <w:i/>
          <w:color w:val="000000"/>
          <w:lang w:val="en-US"/>
        </w:rPr>
        <w:t xml:space="preserve"> </w:t>
      </w:r>
      <w:r w:rsidR="001A6545" w:rsidRPr="001A6545">
        <w:rPr>
          <w:i/>
          <w:color w:val="000000"/>
        </w:rPr>
        <w:t>93/2025/QH15, số 95/2025/QH15, số 146/2025/QH15 và số 147/2025/QH15</w:t>
      </w:r>
      <w:r w:rsidR="001A6545">
        <w:rPr>
          <w:i/>
          <w:color w:val="000000"/>
          <w:lang w:val="en-US"/>
        </w:rPr>
        <w:t>;</w:t>
      </w:r>
    </w:p>
    <w:p w:rsidR="00EE7D50" w:rsidRDefault="00EE7D50" w:rsidP="00E15742">
      <w:pPr>
        <w:autoSpaceDE w:val="0"/>
        <w:autoSpaceDN w:val="0"/>
        <w:adjustRightInd w:val="0"/>
        <w:spacing w:before="120" w:after="120"/>
        <w:ind w:firstLine="709"/>
        <w:jc w:val="both"/>
        <w:rPr>
          <w:i/>
          <w:color w:val="000000"/>
          <w:spacing w:val="-4"/>
        </w:rPr>
      </w:pPr>
      <w:r w:rsidRPr="001A6545">
        <w:rPr>
          <w:i/>
          <w:color w:val="000000"/>
          <w:spacing w:val="-4"/>
        </w:rPr>
        <w:t>Căn cứ Nghị quyết số 254/2025/QH15 của Quốc hội quy định một số cơ chế, chính sách tháo gỡ khó khăn, vướng mắc trong tổ chức thi hành Luật Đất đai;</w:t>
      </w:r>
    </w:p>
    <w:p w:rsidR="001C25A1" w:rsidRPr="001C25A1" w:rsidRDefault="001C25A1" w:rsidP="00E15742">
      <w:pPr>
        <w:autoSpaceDE w:val="0"/>
        <w:autoSpaceDN w:val="0"/>
        <w:adjustRightInd w:val="0"/>
        <w:spacing w:before="120" w:after="120"/>
        <w:ind w:firstLine="709"/>
        <w:jc w:val="both"/>
        <w:rPr>
          <w:i/>
          <w:color w:val="000000"/>
        </w:rPr>
      </w:pPr>
      <w:r w:rsidRPr="001C25A1">
        <w:rPr>
          <w:i/>
          <w:color w:val="000000"/>
        </w:rPr>
        <w:t>Căn cứ Nghị định số 71/2024/NĐ-CP của Chính phủ quy định về giá đất;</w:t>
      </w:r>
    </w:p>
    <w:p w:rsidR="001A6545" w:rsidRDefault="00E76F09" w:rsidP="00E15742">
      <w:pPr>
        <w:autoSpaceDE w:val="0"/>
        <w:autoSpaceDN w:val="0"/>
        <w:adjustRightInd w:val="0"/>
        <w:spacing w:before="120" w:after="120"/>
        <w:ind w:firstLine="709"/>
        <w:jc w:val="both"/>
        <w:rPr>
          <w:i/>
        </w:rPr>
      </w:pPr>
      <w:r w:rsidRPr="001C25A1">
        <w:rPr>
          <w:i/>
          <w:color w:val="000000"/>
          <w:spacing w:val="-4"/>
        </w:rPr>
        <w:t>Căn cứ</w:t>
      </w:r>
      <w:r w:rsidRPr="006468DD">
        <w:rPr>
          <w:i/>
        </w:rPr>
        <w:t xml:space="preserve"> Nghị định</w:t>
      </w:r>
      <w:r w:rsidRPr="0080097D">
        <w:rPr>
          <w:i/>
        </w:rPr>
        <w:t xml:space="preserve"> </w:t>
      </w:r>
      <w:r>
        <w:rPr>
          <w:i/>
        </w:rPr>
        <w:t>s</w:t>
      </w:r>
      <w:r w:rsidRPr="006468DD">
        <w:rPr>
          <w:i/>
        </w:rPr>
        <w:t xml:space="preserve">ố </w:t>
      </w:r>
      <w:r>
        <w:rPr>
          <w:i/>
        </w:rPr>
        <w:t>88</w:t>
      </w:r>
      <w:r w:rsidRPr="006468DD">
        <w:rPr>
          <w:i/>
        </w:rPr>
        <w:t xml:space="preserve">/2024/NĐ-CP </w:t>
      </w:r>
      <w:r>
        <w:rPr>
          <w:i/>
        </w:rPr>
        <w:t xml:space="preserve">của Chính phủ </w:t>
      </w:r>
      <w:r w:rsidR="001A6545" w:rsidRPr="006468DD">
        <w:rPr>
          <w:i/>
        </w:rPr>
        <w:t xml:space="preserve">quy định </w:t>
      </w:r>
      <w:r w:rsidR="001A6545">
        <w:rPr>
          <w:i/>
        </w:rPr>
        <w:t>về bồi thường, hỗ trợ và tái định cư khi Nhà nước thu hồi đất;</w:t>
      </w:r>
    </w:p>
    <w:p w:rsidR="001A6545" w:rsidRDefault="004A4455" w:rsidP="00E15742">
      <w:pPr>
        <w:autoSpaceDE w:val="0"/>
        <w:autoSpaceDN w:val="0"/>
        <w:adjustRightInd w:val="0"/>
        <w:spacing w:before="120" w:after="120"/>
        <w:ind w:firstLine="709"/>
        <w:jc w:val="both"/>
        <w:rPr>
          <w:i/>
          <w:color w:val="000000"/>
        </w:rPr>
      </w:pPr>
      <w:r w:rsidRPr="006468DD">
        <w:rPr>
          <w:i/>
        </w:rPr>
        <w:t>Căn cứ Nghị định</w:t>
      </w:r>
      <w:r w:rsidRPr="0080097D">
        <w:rPr>
          <w:i/>
        </w:rPr>
        <w:t xml:space="preserve"> </w:t>
      </w:r>
      <w:r>
        <w:rPr>
          <w:i/>
        </w:rPr>
        <w:t>s</w:t>
      </w:r>
      <w:r w:rsidRPr="006468DD">
        <w:rPr>
          <w:i/>
        </w:rPr>
        <w:t xml:space="preserve">ố 102/2024/NĐ-CP </w:t>
      </w:r>
      <w:r>
        <w:rPr>
          <w:i/>
        </w:rPr>
        <w:t xml:space="preserve">của Chính phủ </w:t>
      </w:r>
      <w:r w:rsidR="001A6545" w:rsidRPr="006468DD">
        <w:rPr>
          <w:i/>
        </w:rPr>
        <w:t>quy định chi tiết thi hành một số điều của Luật Đất đai</w:t>
      </w:r>
      <w:r w:rsidR="001A6545">
        <w:rPr>
          <w:i/>
        </w:rPr>
        <w:t>;</w:t>
      </w:r>
    </w:p>
    <w:p w:rsidR="00EE7D50" w:rsidRDefault="00332593" w:rsidP="00E15742">
      <w:pPr>
        <w:autoSpaceDE w:val="0"/>
        <w:autoSpaceDN w:val="0"/>
        <w:adjustRightInd w:val="0"/>
        <w:spacing w:before="120" w:after="120"/>
        <w:ind w:firstLine="709"/>
        <w:jc w:val="both"/>
        <w:rPr>
          <w:i/>
          <w:color w:val="000000"/>
        </w:rPr>
      </w:pPr>
      <w:r>
        <w:rPr>
          <w:i/>
          <w:color w:val="000000"/>
        </w:rPr>
        <w:t xml:space="preserve">Căn cứ Nghị định số 49/2026/NĐ-CP của Chính phủ quy định chi tiết và hướng dẫn một số điều của Nghị quyết số </w:t>
      </w:r>
      <w:r w:rsidR="00E15742">
        <w:rPr>
          <w:i/>
          <w:color w:val="000000"/>
        </w:rPr>
        <w:t>254/2025/QH15 ngày 11</w:t>
      </w:r>
      <w:r w:rsidR="00E15742">
        <w:rPr>
          <w:i/>
          <w:color w:val="000000"/>
          <w:lang w:val="en-US"/>
        </w:rPr>
        <w:t xml:space="preserve"> tháng </w:t>
      </w:r>
      <w:r w:rsidR="00E15742">
        <w:rPr>
          <w:i/>
          <w:color w:val="000000"/>
        </w:rPr>
        <w:t>12</w:t>
      </w:r>
      <w:r w:rsidR="00E15742">
        <w:rPr>
          <w:i/>
          <w:color w:val="000000"/>
          <w:lang w:val="en-US"/>
        </w:rPr>
        <w:t xml:space="preserve"> năm </w:t>
      </w:r>
      <w:r w:rsidRPr="00332593">
        <w:rPr>
          <w:i/>
          <w:color w:val="000000"/>
        </w:rPr>
        <w:t>2025 của Quốc hội quy định một số cơ chế, chính sách tháo gỡ khó khăn, vướng mắc trong tổ chức thi hành Luật Đất đai</w:t>
      </w:r>
      <w:r w:rsidR="000513C8">
        <w:rPr>
          <w:i/>
          <w:color w:val="000000"/>
        </w:rPr>
        <w:t>;</w:t>
      </w:r>
    </w:p>
    <w:p w:rsidR="000513C8" w:rsidRDefault="000513C8" w:rsidP="00E15742">
      <w:pPr>
        <w:autoSpaceDE w:val="0"/>
        <w:autoSpaceDN w:val="0"/>
        <w:adjustRightInd w:val="0"/>
        <w:spacing w:before="120" w:after="120"/>
        <w:ind w:firstLine="709"/>
        <w:jc w:val="both"/>
        <w:rPr>
          <w:i/>
          <w:color w:val="000000"/>
        </w:rPr>
      </w:pPr>
      <w:r>
        <w:rPr>
          <w:i/>
          <w:color w:val="000000"/>
        </w:rPr>
        <w:t xml:space="preserve">Theo đề nghị của Giám đốc Sở Nông nghiệp và Môi trường tại </w:t>
      </w:r>
      <w:r w:rsidR="006D05F9">
        <w:rPr>
          <w:i/>
          <w:color w:val="000000"/>
        </w:rPr>
        <w:t>Tờ trình số</w:t>
      </w:r>
      <w:r w:rsidR="00E15742">
        <w:rPr>
          <w:i/>
          <w:color w:val="000000"/>
          <w:lang w:val="en-US"/>
        </w:rPr>
        <w:t xml:space="preserve"> 242</w:t>
      </w:r>
      <w:r w:rsidR="00E15742">
        <w:rPr>
          <w:i/>
          <w:color w:val="000000"/>
        </w:rPr>
        <w:t>/TTr-SNNMT ngày</w:t>
      </w:r>
      <w:r w:rsidR="00E15742">
        <w:rPr>
          <w:i/>
          <w:color w:val="000000"/>
          <w:lang w:val="en-US"/>
        </w:rPr>
        <w:t xml:space="preserve"> 25 tháng </w:t>
      </w:r>
      <w:r w:rsidR="006D05F9">
        <w:rPr>
          <w:i/>
          <w:color w:val="000000"/>
          <w:lang w:val="en-US"/>
        </w:rPr>
        <w:t>3</w:t>
      </w:r>
      <w:r w:rsidR="00E15742">
        <w:rPr>
          <w:i/>
          <w:color w:val="000000"/>
          <w:lang w:val="en-US"/>
        </w:rPr>
        <w:t xml:space="preserve"> năm </w:t>
      </w:r>
      <w:r>
        <w:rPr>
          <w:i/>
          <w:color w:val="000000"/>
        </w:rPr>
        <w:t>2026.</w:t>
      </w:r>
    </w:p>
    <w:p w:rsidR="000513C8" w:rsidRPr="00EE7D50" w:rsidRDefault="000513C8" w:rsidP="00E15742">
      <w:pPr>
        <w:autoSpaceDE w:val="0"/>
        <w:autoSpaceDN w:val="0"/>
        <w:adjustRightInd w:val="0"/>
        <w:spacing w:before="120" w:after="120"/>
        <w:ind w:firstLine="709"/>
        <w:jc w:val="both"/>
        <w:rPr>
          <w:i/>
          <w:color w:val="000000"/>
        </w:rPr>
      </w:pPr>
      <w:r>
        <w:rPr>
          <w:i/>
          <w:color w:val="000000"/>
        </w:rPr>
        <w:t xml:space="preserve">Ủy ban nhân dân ban hành </w:t>
      </w:r>
      <w:r w:rsidR="00F1492C">
        <w:rPr>
          <w:i/>
          <w:color w:val="000000"/>
        </w:rPr>
        <w:t xml:space="preserve">Quyết định </w:t>
      </w:r>
      <w:r w:rsidR="00F1492C" w:rsidRPr="00F1492C">
        <w:rPr>
          <w:i/>
          <w:color w:val="000000"/>
        </w:rPr>
        <w:t>phân cấp</w:t>
      </w:r>
      <w:r w:rsidR="001A6545">
        <w:rPr>
          <w:i/>
          <w:color w:val="000000"/>
          <w:lang w:val="en-US"/>
        </w:rPr>
        <w:t>, ủy quyền</w:t>
      </w:r>
      <w:r w:rsidR="00F1492C" w:rsidRPr="00F1492C">
        <w:rPr>
          <w:i/>
          <w:color w:val="000000"/>
        </w:rPr>
        <w:t xml:space="preserve"> thực hiện một số </w:t>
      </w:r>
      <w:r w:rsidR="00F1492C" w:rsidRPr="00F1492C">
        <w:rPr>
          <w:bCs/>
          <w:i/>
          <w:color w:val="000000"/>
        </w:rPr>
        <w:t>nhiệm vụ trong lĩnh vực đất đai trên địa bàn tỉnh Hưng Yên</w:t>
      </w:r>
      <w:r w:rsidR="00F1492C">
        <w:rPr>
          <w:bCs/>
          <w:i/>
          <w:color w:val="000000"/>
        </w:rPr>
        <w:t>.</w:t>
      </w:r>
    </w:p>
    <w:p w:rsidR="00BC304B" w:rsidRPr="00E15742" w:rsidRDefault="00E15742" w:rsidP="00E15742">
      <w:pPr>
        <w:autoSpaceDE w:val="0"/>
        <w:autoSpaceDN w:val="0"/>
        <w:adjustRightInd w:val="0"/>
        <w:spacing w:before="120" w:after="120"/>
        <w:ind w:firstLine="709"/>
        <w:jc w:val="both"/>
        <w:rPr>
          <w:b/>
          <w:color w:val="000000"/>
          <w:lang w:val="en-US"/>
        </w:rPr>
      </w:pPr>
      <w:r>
        <w:rPr>
          <w:b/>
          <w:color w:val="000000"/>
        </w:rPr>
        <w:t>Điều 1. Phạm vi điều chỉnh</w:t>
      </w:r>
    </w:p>
    <w:p w:rsidR="00F1492C" w:rsidRPr="00F535F0" w:rsidRDefault="00F535F0" w:rsidP="00E15742">
      <w:pPr>
        <w:autoSpaceDE w:val="0"/>
        <w:autoSpaceDN w:val="0"/>
        <w:adjustRightInd w:val="0"/>
        <w:spacing w:before="120" w:after="120"/>
        <w:ind w:firstLine="709"/>
        <w:jc w:val="both"/>
        <w:rPr>
          <w:color w:val="000000"/>
        </w:rPr>
      </w:pPr>
      <w:r>
        <w:rPr>
          <w:bCs/>
          <w:color w:val="000000"/>
        </w:rPr>
        <w:t xml:space="preserve">Quyết </w:t>
      </w:r>
      <w:r w:rsidRPr="00F535F0">
        <w:rPr>
          <w:bCs/>
          <w:color w:val="000000"/>
        </w:rPr>
        <w:t>định này quy định phân cấp</w:t>
      </w:r>
      <w:r w:rsidR="001A6545">
        <w:rPr>
          <w:bCs/>
          <w:color w:val="000000"/>
          <w:lang w:val="en-US"/>
        </w:rPr>
        <w:t>, ủy quyền</w:t>
      </w:r>
      <w:r w:rsidRPr="00F535F0">
        <w:rPr>
          <w:bCs/>
          <w:color w:val="000000"/>
        </w:rPr>
        <w:t xml:space="preserve"> </w:t>
      </w:r>
      <w:r w:rsidR="007E5C8F">
        <w:rPr>
          <w:bCs/>
          <w:color w:val="000000"/>
        </w:rPr>
        <w:t>một số nhiệm vụ</w:t>
      </w:r>
      <w:r w:rsidR="006D05F9">
        <w:rPr>
          <w:bCs/>
          <w:color w:val="000000"/>
          <w:lang w:val="en-US"/>
        </w:rPr>
        <w:t xml:space="preserve"> thuộc thẩm quyền của Ủy ban nhân dân tỉnh</w:t>
      </w:r>
      <w:r w:rsidR="007E5C8F">
        <w:rPr>
          <w:bCs/>
          <w:color w:val="000000"/>
        </w:rPr>
        <w:t xml:space="preserve"> </w:t>
      </w:r>
      <w:r w:rsidRPr="00F535F0">
        <w:rPr>
          <w:bCs/>
          <w:color w:val="000000"/>
        </w:rPr>
        <w:t xml:space="preserve">trong lĩnh vực </w:t>
      </w:r>
      <w:r w:rsidRPr="00F535F0">
        <w:rPr>
          <w:rFonts w:hint="eastAsia"/>
          <w:bCs/>
          <w:color w:val="000000"/>
        </w:rPr>
        <w:t>đ</w:t>
      </w:r>
      <w:r w:rsidRPr="00F535F0">
        <w:rPr>
          <w:bCs/>
          <w:color w:val="000000"/>
        </w:rPr>
        <w:t xml:space="preserve">ất </w:t>
      </w:r>
      <w:r w:rsidRPr="00F535F0">
        <w:rPr>
          <w:rFonts w:hint="eastAsia"/>
          <w:bCs/>
          <w:color w:val="000000"/>
        </w:rPr>
        <w:t>đ</w:t>
      </w:r>
      <w:r w:rsidR="007E5C8F">
        <w:rPr>
          <w:bCs/>
          <w:color w:val="000000"/>
        </w:rPr>
        <w:t>ai theo quy định tại khoản 1 Điề</w:t>
      </w:r>
      <w:r w:rsidR="006D05F9">
        <w:rPr>
          <w:bCs/>
          <w:color w:val="000000"/>
        </w:rPr>
        <w:t>u 14 Nghị định số 49/2026/NĐ-CP</w:t>
      </w:r>
      <w:r w:rsidR="007E5C8F">
        <w:rPr>
          <w:bCs/>
          <w:color w:val="000000"/>
        </w:rPr>
        <w:t>.</w:t>
      </w:r>
    </w:p>
    <w:p w:rsidR="00F1492C" w:rsidRPr="00E15742" w:rsidRDefault="00F1492C" w:rsidP="00E15742">
      <w:pPr>
        <w:widowControl w:val="0"/>
        <w:autoSpaceDE w:val="0"/>
        <w:autoSpaceDN w:val="0"/>
        <w:adjustRightInd w:val="0"/>
        <w:spacing w:before="120" w:after="120"/>
        <w:ind w:firstLine="709"/>
        <w:jc w:val="both"/>
        <w:rPr>
          <w:b/>
          <w:color w:val="000000"/>
          <w:lang w:val="en-US"/>
        </w:rPr>
      </w:pPr>
      <w:r w:rsidRPr="00D52DB7">
        <w:rPr>
          <w:b/>
          <w:color w:val="000000"/>
        </w:rPr>
        <w:t>Điều 2. Đối tượng áp dụng</w:t>
      </w:r>
    </w:p>
    <w:p w:rsidR="00A755D8" w:rsidRPr="00A755D8" w:rsidRDefault="00A755D8" w:rsidP="00E15742">
      <w:pPr>
        <w:widowControl w:val="0"/>
        <w:autoSpaceDE w:val="0"/>
        <w:autoSpaceDN w:val="0"/>
        <w:adjustRightInd w:val="0"/>
        <w:spacing w:before="120" w:after="120"/>
        <w:ind w:firstLine="720"/>
        <w:jc w:val="both"/>
      </w:pPr>
      <w:r w:rsidRPr="00A755D8">
        <w:t xml:space="preserve">1. </w:t>
      </w:r>
      <w:r w:rsidR="006D05F9">
        <w:rPr>
          <w:lang w:val="en-US"/>
        </w:rPr>
        <w:t xml:space="preserve">Chủ tịch </w:t>
      </w:r>
      <w:r w:rsidRPr="00A755D8">
        <w:t>Ủy ban nhân dân tỉnh, Ủy ban nhân dân xã, phường</w:t>
      </w:r>
      <w:r w:rsidR="006D05F9">
        <w:rPr>
          <w:lang w:val="en-US"/>
        </w:rPr>
        <w:t xml:space="preserve"> (sau đây gọi là </w:t>
      </w:r>
      <w:r w:rsidR="009E3C9A" w:rsidRPr="00A755D8">
        <w:t>Ủy ban nhân dân</w:t>
      </w:r>
      <w:r w:rsidR="009E3C9A">
        <w:rPr>
          <w:lang w:val="en-US"/>
        </w:rPr>
        <w:t xml:space="preserve"> </w:t>
      </w:r>
      <w:r w:rsidR="006D05F9">
        <w:rPr>
          <w:lang w:val="en-US"/>
        </w:rPr>
        <w:t>cấp xã)</w:t>
      </w:r>
      <w:r w:rsidRPr="00A755D8">
        <w:t xml:space="preserve">; </w:t>
      </w:r>
      <w:r w:rsidR="006D05F9">
        <w:rPr>
          <w:lang w:val="en-US"/>
        </w:rPr>
        <w:t xml:space="preserve">Chủ tịch </w:t>
      </w:r>
      <w:r w:rsidR="006D05F9" w:rsidRPr="00A755D8">
        <w:t>Ủy ban nhân dân</w:t>
      </w:r>
      <w:r w:rsidR="006D05F9">
        <w:rPr>
          <w:lang w:val="en-US"/>
        </w:rPr>
        <w:t xml:space="preserve"> cấp</w:t>
      </w:r>
      <w:r w:rsidR="006D05F9" w:rsidRPr="00A755D8">
        <w:t xml:space="preserve"> xã</w:t>
      </w:r>
      <w:r w:rsidRPr="00A755D8">
        <w:t>.</w:t>
      </w:r>
    </w:p>
    <w:p w:rsidR="00A755D8" w:rsidRPr="006D05F9" w:rsidRDefault="00A755D8" w:rsidP="00E15742">
      <w:pPr>
        <w:widowControl w:val="0"/>
        <w:autoSpaceDE w:val="0"/>
        <w:autoSpaceDN w:val="0"/>
        <w:adjustRightInd w:val="0"/>
        <w:spacing w:before="120" w:after="120"/>
        <w:ind w:firstLine="720"/>
        <w:jc w:val="both"/>
        <w:rPr>
          <w:lang w:val="en-US"/>
        </w:rPr>
      </w:pPr>
      <w:r w:rsidRPr="00A755D8">
        <w:t xml:space="preserve">2. Người sử dụng đất theo quy định tại Điều 4 Luật </w:t>
      </w:r>
      <w:r w:rsidR="006D05F9">
        <w:rPr>
          <w:lang w:val="en-US"/>
        </w:rPr>
        <w:t>số 31/2024/QH15.</w:t>
      </w:r>
    </w:p>
    <w:p w:rsidR="00A755D8" w:rsidRPr="00A755D8" w:rsidRDefault="00A755D8" w:rsidP="00E15742">
      <w:pPr>
        <w:widowControl w:val="0"/>
        <w:autoSpaceDE w:val="0"/>
        <w:autoSpaceDN w:val="0"/>
        <w:adjustRightInd w:val="0"/>
        <w:spacing w:before="120" w:after="120"/>
        <w:ind w:firstLine="720"/>
        <w:jc w:val="both"/>
      </w:pPr>
      <w:r w:rsidRPr="00A755D8">
        <w:t xml:space="preserve">3. Các </w:t>
      </w:r>
      <w:r w:rsidR="006D05F9">
        <w:rPr>
          <w:lang w:val="en-US"/>
        </w:rPr>
        <w:t>cơ quan, tổ chức, cá nhân</w:t>
      </w:r>
      <w:r w:rsidR="006D05F9">
        <w:t xml:space="preserve"> có liên quan</w:t>
      </w:r>
      <w:r w:rsidRPr="00A755D8">
        <w:t>.</w:t>
      </w:r>
    </w:p>
    <w:p w:rsidR="00201666" w:rsidRPr="002F3559" w:rsidRDefault="00B0565F" w:rsidP="00E15742">
      <w:pPr>
        <w:widowControl w:val="0"/>
        <w:autoSpaceDE w:val="0"/>
        <w:autoSpaceDN w:val="0"/>
        <w:adjustRightInd w:val="0"/>
        <w:spacing w:before="120" w:after="120"/>
        <w:ind w:firstLine="709"/>
        <w:jc w:val="both"/>
        <w:rPr>
          <w:b/>
          <w:color w:val="000000"/>
          <w:lang w:eastAsia="en-US"/>
        </w:rPr>
      </w:pPr>
      <w:r w:rsidRPr="002F3559">
        <w:rPr>
          <w:b/>
          <w:bCs/>
          <w:color w:val="000000"/>
        </w:rPr>
        <w:t xml:space="preserve">Điều </w:t>
      </w:r>
      <w:r w:rsidR="0027213F">
        <w:rPr>
          <w:b/>
          <w:bCs/>
          <w:color w:val="000000"/>
          <w:lang w:val="en-US"/>
        </w:rPr>
        <w:t>3</w:t>
      </w:r>
      <w:r w:rsidRPr="002F3559">
        <w:rPr>
          <w:b/>
          <w:bCs/>
          <w:color w:val="000000"/>
        </w:rPr>
        <w:t xml:space="preserve">. </w:t>
      </w:r>
      <w:r w:rsidR="00DD1266">
        <w:rPr>
          <w:b/>
          <w:bCs/>
          <w:color w:val="000000"/>
          <w:lang w:eastAsia="en-US"/>
        </w:rPr>
        <w:t>Thẩm quyền của Ủy ban nhân dân</w:t>
      </w:r>
      <w:r w:rsidR="008575B6" w:rsidRPr="002F3559">
        <w:rPr>
          <w:b/>
          <w:bCs/>
          <w:color w:val="000000"/>
          <w:lang w:eastAsia="en-US"/>
        </w:rPr>
        <w:t xml:space="preserve"> tỉnh </w:t>
      </w:r>
      <w:r w:rsidR="001A6545">
        <w:rPr>
          <w:b/>
          <w:bCs/>
          <w:color w:val="000000"/>
          <w:lang w:val="en-US" w:eastAsia="en-US"/>
        </w:rPr>
        <w:t>ủy quyền</w:t>
      </w:r>
      <w:r w:rsidR="00DD1266">
        <w:rPr>
          <w:b/>
          <w:bCs/>
          <w:color w:val="000000"/>
          <w:lang w:eastAsia="en-US"/>
        </w:rPr>
        <w:t xml:space="preserve"> cho Chủ </w:t>
      </w:r>
      <w:r w:rsidR="00DD1266">
        <w:rPr>
          <w:b/>
          <w:bCs/>
          <w:color w:val="000000"/>
          <w:lang w:eastAsia="en-US"/>
        </w:rPr>
        <w:lastRenderedPageBreak/>
        <w:t>tịch Ủy ban nhân dân tỉnh</w:t>
      </w:r>
    </w:p>
    <w:p w:rsidR="00A84B17" w:rsidRPr="00E7705D" w:rsidRDefault="00E7705D" w:rsidP="00E15742">
      <w:pPr>
        <w:widowControl w:val="0"/>
        <w:spacing w:before="120" w:after="120"/>
        <w:ind w:firstLine="709"/>
        <w:jc w:val="both"/>
        <w:rPr>
          <w:rFonts w:eastAsia="Calibri"/>
          <w:color w:val="000000"/>
          <w:lang w:val="en-US" w:eastAsia="en-US"/>
        </w:rPr>
      </w:pPr>
      <w:r>
        <w:rPr>
          <w:rFonts w:eastAsia="Calibri"/>
          <w:color w:val="000000"/>
          <w:lang w:val="en-US" w:eastAsia="en-US"/>
        </w:rPr>
        <w:t>1</w:t>
      </w:r>
      <w:r w:rsidR="005F14B2">
        <w:rPr>
          <w:rFonts w:eastAsia="Calibri"/>
          <w:color w:val="000000"/>
          <w:lang w:eastAsia="en-US"/>
        </w:rPr>
        <w:t>.</w:t>
      </w:r>
      <w:r w:rsidR="008305E7">
        <w:rPr>
          <w:rFonts w:eastAsia="Calibri"/>
          <w:color w:val="000000"/>
          <w:lang w:eastAsia="en-US"/>
        </w:rPr>
        <w:t xml:space="preserve"> </w:t>
      </w:r>
      <w:r w:rsidR="00A84B17" w:rsidRPr="00A84B17">
        <w:rPr>
          <w:rFonts w:eastAsia="Calibri"/>
          <w:color w:val="000000"/>
          <w:lang w:eastAsia="en-US"/>
        </w:rPr>
        <w:t>Quyết định giao đất, cho thuê đất, cho phép chuyển mục đích sử dụng đất</w:t>
      </w:r>
      <w:r w:rsidR="00A84B17">
        <w:rPr>
          <w:rFonts w:eastAsia="Calibri"/>
          <w:color w:val="000000"/>
          <w:lang w:eastAsia="en-US"/>
        </w:rPr>
        <w:t>,</w:t>
      </w:r>
      <w:r w:rsidR="00A84B17" w:rsidRPr="00A84B17">
        <w:rPr>
          <w:rFonts w:eastAsia="Calibri"/>
          <w:color w:val="000000"/>
          <w:lang w:eastAsia="en-US"/>
        </w:rPr>
        <w:t xml:space="preserve"> </w:t>
      </w:r>
      <w:r w:rsidR="00A84B17" w:rsidRPr="00D01383">
        <w:rPr>
          <w:rFonts w:eastAsia="Calibri"/>
          <w:color w:val="000000"/>
          <w:lang w:eastAsia="en-US"/>
        </w:rPr>
        <w:t xml:space="preserve">điều chỉnh </w:t>
      </w:r>
      <w:r w:rsidR="00A84B17">
        <w:rPr>
          <w:rFonts w:eastAsia="Calibri"/>
          <w:color w:val="000000"/>
          <w:lang w:eastAsia="en-US"/>
        </w:rPr>
        <w:t>quyết định giao</w:t>
      </w:r>
      <w:r w:rsidR="00A84B17" w:rsidRPr="00D01383">
        <w:rPr>
          <w:rFonts w:eastAsia="Calibri"/>
          <w:color w:val="000000"/>
          <w:lang w:eastAsia="en-US"/>
        </w:rPr>
        <w:t xml:space="preserve"> đất,</w:t>
      </w:r>
      <w:r w:rsidR="00A84B17">
        <w:rPr>
          <w:rFonts w:eastAsia="Calibri"/>
          <w:color w:val="000000"/>
          <w:lang w:eastAsia="en-US"/>
        </w:rPr>
        <w:t xml:space="preserve"> cho thuê đất,</w:t>
      </w:r>
      <w:r w:rsidR="00A84B17" w:rsidRPr="00D01383">
        <w:rPr>
          <w:rFonts w:eastAsia="Calibri"/>
          <w:color w:val="000000"/>
          <w:lang w:eastAsia="en-US"/>
        </w:rPr>
        <w:t xml:space="preserve"> gia hạn sử dụng đất, chuyển hình thức sử </w:t>
      </w:r>
      <w:r w:rsidR="00A84B17" w:rsidRPr="00E7705D">
        <w:rPr>
          <w:rFonts w:eastAsia="Calibri"/>
          <w:color w:val="000000"/>
          <w:lang w:eastAsia="en-US"/>
        </w:rPr>
        <w:t xml:space="preserve">dụng đất đối với </w:t>
      </w:r>
      <w:r w:rsidR="004B42A6" w:rsidRPr="00E7705D">
        <w:rPr>
          <w:rFonts w:eastAsia="Calibri"/>
          <w:color w:val="000000"/>
          <w:lang w:eastAsia="en-US"/>
        </w:rPr>
        <w:t>trường hợp</w:t>
      </w:r>
      <w:r w:rsidR="00A84B17" w:rsidRPr="00E7705D">
        <w:rPr>
          <w:rFonts w:eastAsia="Calibri"/>
          <w:color w:val="000000"/>
          <w:lang w:eastAsia="en-US"/>
        </w:rPr>
        <w:t xml:space="preserve"> quy định tại khoản 1 Điều 123 </w:t>
      </w:r>
      <w:r w:rsidR="006D05F9" w:rsidRPr="00E7705D">
        <w:t xml:space="preserve">Luật </w:t>
      </w:r>
      <w:r w:rsidR="006D05F9" w:rsidRPr="00E7705D">
        <w:rPr>
          <w:lang w:val="en-US"/>
        </w:rPr>
        <w:t>số 31/2024/QH15</w:t>
      </w:r>
      <w:r w:rsidR="00776D2A" w:rsidRPr="00E7705D">
        <w:rPr>
          <w:rFonts w:eastAsia="Calibri"/>
          <w:color w:val="000000"/>
          <w:lang w:val="en-US" w:eastAsia="en-US"/>
        </w:rPr>
        <w:t>.</w:t>
      </w:r>
    </w:p>
    <w:p w:rsidR="00027D50" w:rsidRPr="00E7705D" w:rsidRDefault="00E7705D" w:rsidP="00E15742">
      <w:pPr>
        <w:widowControl w:val="0"/>
        <w:spacing w:before="120" w:after="120"/>
        <w:ind w:firstLine="709"/>
        <w:jc w:val="both"/>
        <w:rPr>
          <w:rFonts w:eastAsia="Calibri"/>
          <w:color w:val="000000"/>
          <w:lang w:val="en-US" w:eastAsia="en-US"/>
        </w:rPr>
      </w:pPr>
      <w:r>
        <w:rPr>
          <w:rFonts w:eastAsia="Calibri"/>
          <w:color w:val="000000"/>
          <w:lang w:val="en-US" w:eastAsia="en-US"/>
        </w:rPr>
        <w:t>2</w:t>
      </w:r>
      <w:r w:rsidR="005F14B2" w:rsidRPr="00E7705D">
        <w:rPr>
          <w:rFonts w:eastAsia="Calibri"/>
          <w:color w:val="000000"/>
          <w:lang w:eastAsia="en-US"/>
        </w:rPr>
        <w:t>.</w:t>
      </w:r>
      <w:r w:rsidR="00725A32" w:rsidRPr="00E7705D">
        <w:rPr>
          <w:rFonts w:eastAsia="Calibri"/>
          <w:color w:val="000000"/>
          <w:lang w:eastAsia="en-US"/>
        </w:rPr>
        <w:t xml:space="preserve"> </w:t>
      </w:r>
      <w:r w:rsidR="00027D50" w:rsidRPr="00E7705D">
        <w:rPr>
          <w:rFonts w:eastAsia="Calibri"/>
          <w:color w:val="000000"/>
          <w:lang w:eastAsia="en-US"/>
        </w:rPr>
        <w:t xml:space="preserve">Quyết định hình thức sử dụng đất quy định tại điểm a khoản 2 Điều 142 </w:t>
      </w:r>
      <w:r w:rsidR="006D05F9" w:rsidRPr="00E7705D">
        <w:t xml:space="preserve">Luật </w:t>
      </w:r>
      <w:r w:rsidR="00AE4094" w:rsidRPr="00E7705D">
        <w:rPr>
          <w:lang w:val="en-US"/>
        </w:rPr>
        <w:t>số 31/2024/QH15</w:t>
      </w:r>
      <w:r w:rsidR="00776D2A" w:rsidRPr="00E7705D">
        <w:rPr>
          <w:rFonts w:eastAsia="Calibri"/>
          <w:color w:val="000000"/>
          <w:lang w:val="en-US" w:eastAsia="en-US"/>
        </w:rPr>
        <w:t>.</w:t>
      </w:r>
    </w:p>
    <w:p w:rsidR="00027D50" w:rsidRPr="00E7705D" w:rsidRDefault="00E7705D" w:rsidP="00E15742">
      <w:pPr>
        <w:widowControl w:val="0"/>
        <w:spacing w:before="120" w:after="120"/>
        <w:ind w:firstLine="709"/>
        <w:jc w:val="both"/>
        <w:rPr>
          <w:rFonts w:eastAsia="Calibri"/>
          <w:color w:val="000000"/>
          <w:lang w:val="en-US" w:eastAsia="en-US"/>
        </w:rPr>
      </w:pPr>
      <w:r>
        <w:rPr>
          <w:rFonts w:eastAsia="Calibri"/>
          <w:iCs/>
          <w:color w:val="000000"/>
          <w:lang w:val="en-US" w:eastAsia="en-US"/>
        </w:rPr>
        <w:t>3</w:t>
      </w:r>
      <w:r w:rsidR="005F14B2" w:rsidRPr="00E7705D">
        <w:rPr>
          <w:rFonts w:eastAsia="Calibri"/>
          <w:iCs/>
          <w:color w:val="000000"/>
          <w:lang w:eastAsia="en-US"/>
        </w:rPr>
        <w:t>.</w:t>
      </w:r>
      <w:r w:rsidR="00725A32" w:rsidRPr="00E7705D">
        <w:rPr>
          <w:rFonts w:eastAsia="Calibri"/>
          <w:iCs/>
          <w:color w:val="000000"/>
          <w:lang w:eastAsia="en-US"/>
        </w:rPr>
        <w:t xml:space="preserve"> Quyết </w:t>
      </w:r>
      <w:r w:rsidR="00725A32" w:rsidRPr="00E7705D">
        <w:rPr>
          <w:rFonts w:eastAsia="Calibri" w:hint="eastAsia"/>
          <w:iCs/>
          <w:color w:val="000000"/>
          <w:lang w:eastAsia="en-US"/>
        </w:rPr>
        <w:t>đ</w:t>
      </w:r>
      <w:r w:rsidR="00725A32" w:rsidRPr="00E7705D">
        <w:rPr>
          <w:rFonts w:eastAsia="Calibri"/>
          <w:iCs/>
          <w:color w:val="000000"/>
          <w:lang w:eastAsia="en-US"/>
        </w:rPr>
        <w:t xml:space="preserve">ịnh </w:t>
      </w:r>
      <w:r w:rsidR="00725A32" w:rsidRPr="00E7705D">
        <w:rPr>
          <w:rFonts w:eastAsia="Calibri" w:hint="eastAsia"/>
          <w:iCs/>
          <w:color w:val="000000"/>
          <w:lang w:eastAsia="en-US"/>
        </w:rPr>
        <w:t>đ</w:t>
      </w:r>
      <w:r w:rsidR="00725A32" w:rsidRPr="00E7705D">
        <w:rPr>
          <w:rFonts w:eastAsia="Calibri"/>
          <w:iCs/>
          <w:color w:val="000000"/>
          <w:lang w:eastAsia="en-US"/>
        </w:rPr>
        <w:t xml:space="preserve">ấu giá quyền sử dụng </w:t>
      </w:r>
      <w:r w:rsidR="00725A32" w:rsidRPr="00E7705D">
        <w:rPr>
          <w:rFonts w:eastAsia="Calibri" w:hint="eastAsia"/>
          <w:iCs/>
          <w:color w:val="000000"/>
          <w:lang w:eastAsia="en-US"/>
        </w:rPr>
        <w:t>đ</w:t>
      </w:r>
      <w:r w:rsidR="00725A32" w:rsidRPr="00E7705D">
        <w:rPr>
          <w:rFonts w:eastAsia="Calibri"/>
          <w:iCs/>
          <w:color w:val="000000"/>
          <w:lang w:eastAsia="en-US"/>
        </w:rPr>
        <w:t xml:space="preserve">ất, phê duyệt giá khởi </w:t>
      </w:r>
      <w:r w:rsidR="00725A32" w:rsidRPr="00E7705D">
        <w:rPr>
          <w:rFonts w:eastAsia="Calibri" w:hint="eastAsia"/>
          <w:iCs/>
          <w:color w:val="000000"/>
          <w:lang w:eastAsia="en-US"/>
        </w:rPr>
        <w:t>đ</w:t>
      </w:r>
      <w:r w:rsidR="00725A32" w:rsidRPr="00E7705D">
        <w:rPr>
          <w:rFonts w:eastAsia="Calibri"/>
          <w:iCs/>
          <w:color w:val="000000"/>
          <w:lang w:eastAsia="en-US"/>
        </w:rPr>
        <w:t xml:space="preserve">iểm của khu </w:t>
      </w:r>
      <w:r w:rsidR="00725A32" w:rsidRPr="00E7705D">
        <w:rPr>
          <w:rFonts w:eastAsia="Calibri" w:hint="eastAsia"/>
          <w:iCs/>
          <w:color w:val="000000"/>
          <w:lang w:eastAsia="en-US"/>
        </w:rPr>
        <w:t>đ</w:t>
      </w:r>
      <w:r w:rsidR="00725A32" w:rsidRPr="00E7705D">
        <w:rPr>
          <w:rFonts w:eastAsia="Calibri"/>
          <w:iCs/>
          <w:color w:val="000000"/>
          <w:lang w:eastAsia="en-US"/>
        </w:rPr>
        <w:t xml:space="preserve">ất, thửa </w:t>
      </w:r>
      <w:r w:rsidR="00725A32" w:rsidRPr="00E7705D">
        <w:rPr>
          <w:rFonts w:eastAsia="Calibri" w:hint="eastAsia"/>
          <w:iCs/>
          <w:color w:val="000000"/>
          <w:lang w:eastAsia="en-US"/>
        </w:rPr>
        <w:t>đ</w:t>
      </w:r>
      <w:r w:rsidR="00725A32" w:rsidRPr="00E7705D">
        <w:rPr>
          <w:rFonts w:eastAsia="Calibri"/>
          <w:iCs/>
          <w:color w:val="000000"/>
          <w:lang w:eastAsia="en-US"/>
        </w:rPr>
        <w:t xml:space="preserve">ất </w:t>
      </w:r>
      <w:r w:rsidR="00725A32" w:rsidRPr="00E7705D">
        <w:rPr>
          <w:rFonts w:eastAsia="Calibri" w:hint="eastAsia"/>
          <w:iCs/>
          <w:color w:val="000000"/>
          <w:lang w:eastAsia="en-US"/>
        </w:rPr>
        <w:t>đ</w:t>
      </w:r>
      <w:r w:rsidR="00725A32" w:rsidRPr="00E7705D">
        <w:rPr>
          <w:rFonts w:eastAsia="Calibri"/>
          <w:iCs/>
          <w:color w:val="000000"/>
          <w:lang w:eastAsia="en-US"/>
        </w:rPr>
        <w:t xml:space="preserve">ấu giá, quyết </w:t>
      </w:r>
      <w:r w:rsidR="00725A32" w:rsidRPr="00E7705D">
        <w:rPr>
          <w:rFonts w:eastAsia="Calibri" w:hint="eastAsia"/>
          <w:iCs/>
          <w:color w:val="000000"/>
          <w:lang w:eastAsia="en-US"/>
        </w:rPr>
        <w:t>đ</w:t>
      </w:r>
      <w:r w:rsidR="00725A32" w:rsidRPr="00E7705D">
        <w:rPr>
          <w:rFonts w:eastAsia="Calibri"/>
          <w:iCs/>
          <w:color w:val="000000"/>
          <w:lang w:eastAsia="en-US"/>
        </w:rPr>
        <w:t xml:space="preserve">ịnh công nhận kết quả trúng </w:t>
      </w:r>
      <w:r w:rsidR="00725A32" w:rsidRPr="00E7705D">
        <w:rPr>
          <w:rFonts w:eastAsia="Calibri" w:hint="eastAsia"/>
          <w:iCs/>
          <w:color w:val="000000"/>
          <w:lang w:eastAsia="en-US"/>
        </w:rPr>
        <w:t>đ</w:t>
      </w:r>
      <w:r w:rsidR="00725A32" w:rsidRPr="00E7705D">
        <w:rPr>
          <w:rFonts w:eastAsia="Calibri"/>
          <w:iCs/>
          <w:color w:val="000000"/>
          <w:lang w:eastAsia="en-US"/>
        </w:rPr>
        <w:t xml:space="preserve">ấu giá quyền sử dụng </w:t>
      </w:r>
      <w:r w:rsidR="00725A32" w:rsidRPr="00E7705D">
        <w:rPr>
          <w:rFonts w:eastAsia="Calibri" w:hint="eastAsia"/>
          <w:iCs/>
          <w:color w:val="000000"/>
          <w:lang w:eastAsia="en-US"/>
        </w:rPr>
        <w:t>đ</w:t>
      </w:r>
      <w:r w:rsidR="00725A32" w:rsidRPr="00E7705D">
        <w:rPr>
          <w:rFonts w:eastAsia="Calibri"/>
          <w:iCs/>
          <w:color w:val="000000"/>
          <w:lang w:eastAsia="en-US"/>
        </w:rPr>
        <w:t xml:space="preserve">ất quy </w:t>
      </w:r>
      <w:r w:rsidR="00725A32" w:rsidRPr="00E7705D">
        <w:rPr>
          <w:rFonts w:eastAsia="Calibri" w:hint="eastAsia"/>
          <w:iCs/>
          <w:color w:val="000000"/>
          <w:lang w:eastAsia="en-US"/>
        </w:rPr>
        <w:t>đ</w:t>
      </w:r>
      <w:r w:rsidR="00725A32" w:rsidRPr="00E7705D">
        <w:rPr>
          <w:rFonts w:eastAsia="Calibri"/>
          <w:iCs/>
          <w:color w:val="000000"/>
          <w:lang w:eastAsia="en-US"/>
        </w:rPr>
        <w:t xml:space="preserve">ịnh tại </w:t>
      </w:r>
      <w:r w:rsidR="00725A32" w:rsidRPr="00E7705D">
        <w:rPr>
          <w:rFonts w:eastAsia="Calibri" w:hint="eastAsia"/>
          <w:iCs/>
          <w:color w:val="000000"/>
          <w:lang w:eastAsia="en-US"/>
        </w:rPr>
        <w:t>Đ</w:t>
      </w:r>
      <w:r w:rsidR="00725A32" w:rsidRPr="00E7705D">
        <w:rPr>
          <w:rFonts w:eastAsia="Calibri"/>
          <w:iCs/>
          <w:color w:val="000000"/>
          <w:lang w:eastAsia="en-US"/>
        </w:rPr>
        <w:t xml:space="preserve">iều 229 </w:t>
      </w:r>
      <w:r w:rsidR="006D05F9" w:rsidRPr="00E7705D">
        <w:t xml:space="preserve">Luật </w:t>
      </w:r>
      <w:r w:rsidR="006D05F9" w:rsidRPr="00E7705D">
        <w:rPr>
          <w:lang w:val="en-US"/>
        </w:rPr>
        <w:t>số 31/2024/QH15</w:t>
      </w:r>
      <w:r w:rsidR="00725A32" w:rsidRPr="00E7705D">
        <w:rPr>
          <w:rFonts w:eastAsia="Calibri"/>
          <w:iCs/>
          <w:color w:val="000000"/>
          <w:lang w:eastAsia="en-US"/>
        </w:rPr>
        <w:t xml:space="preserve"> </w:t>
      </w:r>
      <w:r w:rsidR="00725A32" w:rsidRPr="00E7705D">
        <w:rPr>
          <w:rFonts w:eastAsia="Calibri" w:hint="eastAsia"/>
          <w:iCs/>
          <w:color w:val="000000"/>
          <w:lang w:eastAsia="en-US"/>
        </w:rPr>
        <w:t>đ</w:t>
      </w:r>
      <w:r w:rsidR="00725A32" w:rsidRPr="00E7705D">
        <w:rPr>
          <w:rFonts w:eastAsia="Calibri"/>
          <w:iCs/>
          <w:color w:val="000000"/>
          <w:lang w:eastAsia="en-US"/>
        </w:rPr>
        <w:t xml:space="preserve">ối với </w:t>
      </w:r>
      <w:r w:rsidR="001878B8" w:rsidRPr="00E7705D">
        <w:rPr>
          <w:rFonts w:eastAsia="Calibri"/>
          <w:iCs/>
          <w:color w:val="000000"/>
          <w:lang w:eastAsia="en-US"/>
        </w:rPr>
        <w:t>trường hợp</w:t>
      </w:r>
      <w:r w:rsidR="00725A32" w:rsidRPr="00E7705D">
        <w:rPr>
          <w:rFonts w:eastAsia="Calibri"/>
          <w:iCs/>
          <w:color w:val="000000"/>
          <w:lang w:eastAsia="en-US"/>
        </w:rPr>
        <w:t xml:space="preserve"> quy </w:t>
      </w:r>
      <w:r w:rsidR="00725A32" w:rsidRPr="00E7705D">
        <w:rPr>
          <w:rFonts w:eastAsia="Calibri" w:hint="eastAsia"/>
          <w:iCs/>
          <w:color w:val="000000"/>
          <w:lang w:eastAsia="en-US"/>
        </w:rPr>
        <w:t>đ</w:t>
      </w:r>
      <w:r w:rsidR="00725A32" w:rsidRPr="00E7705D">
        <w:rPr>
          <w:rFonts w:eastAsia="Calibri"/>
          <w:iCs/>
          <w:color w:val="000000"/>
          <w:lang w:eastAsia="en-US"/>
        </w:rPr>
        <w:t xml:space="preserve">ịnh tại khoản 1 </w:t>
      </w:r>
      <w:r w:rsidR="00725A32" w:rsidRPr="00E7705D">
        <w:rPr>
          <w:rFonts w:eastAsia="Calibri" w:hint="eastAsia"/>
          <w:iCs/>
          <w:color w:val="000000"/>
          <w:lang w:eastAsia="en-US"/>
        </w:rPr>
        <w:t>Đ</w:t>
      </w:r>
      <w:r w:rsidR="00725A32" w:rsidRPr="00E7705D">
        <w:rPr>
          <w:rFonts w:eastAsia="Calibri"/>
          <w:iCs/>
          <w:color w:val="000000"/>
          <w:lang w:eastAsia="en-US"/>
        </w:rPr>
        <w:t xml:space="preserve">iều 123 </w:t>
      </w:r>
      <w:r w:rsidR="006D05F9" w:rsidRPr="00E7705D">
        <w:t xml:space="preserve">Luật </w:t>
      </w:r>
      <w:r w:rsidR="006D05F9" w:rsidRPr="00E7705D">
        <w:rPr>
          <w:lang w:val="en-US"/>
        </w:rPr>
        <w:t>số 31/2024/QH15</w:t>
      </w:r>
      <w:r w:rsidR="00797BAF" w:rsidRPr="00E7705D">
        <w:rPr>
          <w:rFonts w:eastAsia="Calibri"/>
          <w:iCs/>
          <w:color w:val="000000"/>
          <w:lang w:eastAsia="en-US"/>
        </w:rPr>
        <w:t>.</w:t>
      </w:r>
      <w:r w:rsidR="00776D2A" w:rsidRPr="00E7705D">
        <w:rPr>
          <w:rFonts w:eastAsia="Calibri"/>
          <w:iCs/>
          <w:color w:val="000000"/>
          <w:lang w:val="en-US" w:eastAsia="en-US"/>
        </w:rPr>
        <w:t xml:space="preserve"> </w:t>
      </w:r>
    </w:p>
    <w:p w:rsidR="00650477" w:rsidRPr="00E15742" w:rsidRDefault="00E7705D" w:rsidP="00E15742">
      <w:pPr>
        <w:widowControl w:val="0"/>
        <w:spacing w:before="120" w:after="120"/>
        <w:ind w:firstLine="709"/>
        <w:jc w:val="both"/>
        <w:rPr>
          <w:rFonts w:eastAsia="Calibri"/>
          <w:color w:val="000000"/>
          <w:spacing w:val="-2"/>
          <w:lang w:val="en-US" w:eastAsia="en-US"/>
        </w:rPr>
      </w:pPr>
      <w:r>
        <w:rPr>
          <w:rFonts w:eastAsia="Calibri"/>
          <w:color w:val="000000"/>
          <w:lang w:val="en-US" w:eastAsia="en-US"/>
        </w:rPr>
        <w:t>4</w:t>
      </w:r>
      <w:r w:rsidR="005F14B2" w:rsidRPr="00E15742">
        <w:rPr>
          <w:rFonts w:eastAsia="Calibri"/>
          <w:color w:val="000000"/>
          <w:spacing w:val="-2"/>
          <w:lang w:eastAsia="en-US"/>
        </w:rPr>
        <w:t>.</w:t>
      </w:r>
      <w:r w:rsidR="00CF6B9D" w:rsidRPr="00E15742">
        <w:rPr>
          <w:rFonts w:eastAsia="Calibri"/>
          <w:color w:val="000000"/>
          <w:spacing w:val="-2"/>
          <w:lang w:eastAsia="en-US"/>
        </w:rPr>
        <w:t xml:space="preserve"> </w:t>
      </w:r>
      <w:r w:rsidR="00797BAF" w:rsidRPr="00E15742">
        <w:rPr>
          <w:rFonts w:eastAsia="Calibri"/>
          <w:spacing w:val="-2"/>
          <w:lang w:eastAsia="en-US"/>
        </w:rPr>
        <w:t xml:space="preserve">Chấp thuận hoặc không chấp thuận </w:t>
      </w:r>
      <w:r w:rsidR="0041000D" w:rsidRPr="00E15742">
        <w:rPr>
          <w:rFonts w:eastAsia="Calibri"/>
          <w:color w:val="000000"/>
          <w:spacing w:val="-2"/>
          <w:lang w:eastAsia="en-US"/>
        </w:rPr>
        <w:t xml:space="preserve">đối với trường hợp quy định tại khoản 1 Điều 123 </w:t>
      </w:r>
      <w:r w:rsidR="006D05F9" w:rsidRPr="00E15742">
        <w:rPr>
          <w:spacing w:val="-2"/>
        </w:rPr>
        <w:t xml:space="preserve">Luật </w:t>
      </w:r>
      <w:r w:rsidR="006D05F9" w:rsidRPr="00E15742">
        <w:rPr>
          <w:spacing w:val="-2"/>
          <w:lang w:val="en-US"/>
        </w:rPr>
        <w:t>số 31/2024/QH15</w:t>
      </w:r>
      <w:r w:rsidR="0041000D" w:rsidRPr="00E15742">
        <w:rPr>
          <w:rFonts w:eastAsia="Calibri"/>
          <w:color w:val="000000"/>
          <w:spacing w:val="-2"/>
          <w:lang w:eastAsia="en-US"/>
        </w:rPr>
        <w:t xml:space="preserve"> </w:t>
      </w:r>
      <w:r w:rsidR="00797BAF" w:rsidRPr="00E15742">
        <w:rPr>
          <w:rFonts w:eastAsia="Calibri"/>
          <w:spacing w:val="-2"/>
          <w:lang w:eastAsia="en-US"/>
        </w:rPr>
        <w:t>được nhận chuyển nhượng, thuê quyền sử dụng đất, nhận góp vốn bằng quyền sử dụng đất để thực hiện dự án</w:t>
      </w:r>
      <w:r w:rsidR="00650477" w:rsidRPr="00E15742">
        <w:rPr>
          <w:rFonts w:eastAsia="Calibri"/>
          <w:spacing w:val="-2"/>
          <w:lang w:eastAsia="en-US"/>
        </w:rPr>
        <w:t xml:space="preserve"> </w:t>
      </w:r>
      <w:r w:rsidR="0041000D" w:rsidRPr="00E15742">
        <w:rPr>
          <w:rFonts w:eastAsia="Calibri"/>
          <w:spacing w:val="-2"/>
          <w:lang w:eastAsia="en-US"/>
        </w:rPr>
        <w:t>đầu tư</w:t>
      </w:r>
      <w:r w:rsidR="00776D2A" w:rsidRPr="00E15742">
        <w:rPr>
          <w:rFonts w:eastAsia="Calibri"/>
          <w:color w:val="000000"/>
          <w:spacing w:val="-2"/>
          <w:lang w:val="en-US" w:eastAsia="en-US"/>
        </w:rPr>
        <w:t>.</w:t>
      </w:r>
    </w:p>
    <w:p w:rsidR="00104295" w:rsidRPr="00E7705D" w:rsidRDefault="00E7705D" w:rsidP="00E15742">
      <w:pPr>
        <w:widowControl w:val="0"/>
        <w:spacing w:before="120" w:after="120"/>
        <w:ind w:firstLine="709"/>
        <w:jc w:val="both"/>
        <w:rPr>
          <w:rFonts w:eastAsia="Calibri"/>
          <w:color w:val="000000"/>
          <w:lang w:val="en-US" w:eastAsia="en-US"/>
        </w:rPr>
      </w:pPr>
      <w:r>
        <w:rPr>
          <w:lang w:val="en-US" w:eastAsia="en-US"/>
        </w:rPr>
        <w:t>5</w:t>
      </w:r>
      <w:r w:rsidR="005F14B2">
        <w:rPr>
          <w:lang w:eastAsia="en-US"/>
        </w:rPr>
        <w:t>.</w:t>
      </w:r>
      <w:r w:rsidR="00EA6F99">
        <w:rPr>
          <w:lang w:eastAsia="en-US"/>
        </w:rPr>
        <w:t xml:space="preserve"> </w:t>
      </w:r>
      <w:r w:rsidR="004357F9" w:rsidRPr="004357F9">
        <w:rPr>
          <w:rFonts w:eastAsia="Calibri"/>
          <w:color w:val="000000"/>
          <w:lang w:eastAsia="en-US"/>
        </w:rPr>
        <w:t xml:space="preserve">Chấp thuận hoặc không chấp thuận phương án sử dụng đất kết hợp </w:t>
      </w:r>
      <w:r w:rsidR="003A1114">
        <w:rPr>
          <w:rFonts w:eastAsia="Calibri"/>
          <w:color w:val="000000"/>
          <w:lang w:eastAsia="en-US"/>
        </w:rPr>
        <w:t xml:space="preserve">đa mục đích, gia </w:t>
      </w:r>
      <w:r w:rsidR="003A1114" w:rsidRPr="00E7705D">
        <w:rPr>
          <w:rFonts w:eastAsia="Calibri"/>
          <w:color w:val="000000"/>
          <w:lang w:eastAsia="en-US"/>
        </w:rPr>
        <w:t xml:space="preserve">hạn phương án sử dụng đất kết hợp đa mục đích </w:t>
      </w:r>
      <w:r w:rsidR="00C7486A" w:rsidRPr="00E7705D">
        <w:rPr>
          <w:rFonts w:eastAsia="Calibri"/>
          <w:color w:val="000000"/>
          <w:lang w:eastAsia="en-US"/>
        </w:rPr>
        <w:t xml:space="preserve">đối với trường hợp quy định tại khoản 1 Điều 123 </w:t>
      </w:r>
      <w:r w:rsidR="006D05F9" w:rsidRPr="00E7705D">
        <w:t xml:space="preserve">Luật </w:t>
      </w:r>
      <w:r w:rsidR="006D05F9" w:rsidRPr="00E7705D">
        <w:rPr>
          <w:lang w:val="en-US"/>
        </w:rPr>
        <w:t>số 31/2024/QH15</w:t>
      </w:r>
      <w:r w:rsidR="001267BC" w:rsidRPr="00E7705D">
        <w:rPr>
          <w:rFonts w:eastAsia="Calibri"/>
          <w:color w:val="000000"/>
          <w:lang w:eastAsia="en-US"/>
        </w:rPr>
        <w:t>.</w:t>
      </w:r>
      <w:r w:rsidR="00776D2A" w:rsidRPr="00E7705D">
        <w:rPr>
          <w:rFonts w:eastAsia="Calibri"/>
          <w:color w:val="000000"/>
          <w:lang w:val="en-US" w:eastAsia="en-US"/>
        </w:rPr>
        <w:t xml:space="preserve"> </w:t>
      </w:r>
    </w:p>
    <w:p w:rsidR="00104295" w:rsidRPr="00E7705D" w:rsidRDefault="00E7705D" w:rsidP="00E15742">
      <w:pPr>
        <w:widowControl w:val="0"/>
        <w:spacing w:before="120" w:after="120"/>
        <w:ind w:firstLine="709"/>
        <w:jc w:val="both"/>
        <w:rPr>
          <w:rFonts w:eastAsia="Calibri"/>
          <w:color w:val="000000"/>
          <w:lang w:eastAsia="en-US"/>
        </w:rPr>
      </w:pPr>
      <w:r w:rsidRPr="00E7705D">
        <w:rPr>
          <w:rFonts w:eastAsia="Calibri"/>
          <w:color w:val="000000"/>
          <w:lang w:val="en-US" w:eastAsia="en-US"/>
        </w:rPr>
        <w:t>6</w:t>
      </w:r>
      <w:r w:rsidR="00104295" w:rsidRPr="00E7705D">
        <w:rPr>
          <w:rFonts w:eastAsia="Calibri"/>
          <w:color w:val="000000"/>
          <w:lang w:eastAsia="en-US"/>
        </w:rPr>
        <w:t xml:space="preserve">. </w:t>
      </w:r>
      <w:r>
        <w:rPr>
          <w:rFonts w:eastAsia="Calibri"/>
          <w:color w:val="000000"/>
          <w:lang w:val="en-US" w:eastAsia="en-US"/>
        </w:rPr>
        <w:t>Trong phạm vi</w:t>
      </w:r>
      <w:r w:rsidR="00516D4A" w:rsidRPr="00E7705D">
        <w:rPr>
          <w:rFonts w:eastAsia="Calibri"/>
          <w:color w:val="000000"/>
          <w:lang w:eastAsia="en-US"/>
        </w:rPr>
        <w:t xml:space="preserve"> ủy quyền cho Chủ tịch Ủy ban nhân dân tỉnh</w:t>
      </w:r>
      <w:r w:rsidRPr="00E7705D">
        <w:rPr>
          <w:rFonts w:eastAsia="Calibri"/>
          <w:color w:val="000000"/>
          <w:lang w:val="en-US" w:eastAsia="en-US"/>
        </w:rPr>
        <w:t xml:space="preserve"> quy định tại khoản 1, 2, 3, 4, 5 Điều </w:t>
      </w:r>
      <w:r w:rsidRPr="00E7705D">
        <w:rPr>
          <w:rFonts w:eastAsia="Calibri"/>
          <w:lang w:val="en-US" w:eastAsia="en-US"/>
        </w:rPr>
        <w:t>này, đối với</w:t>
      </w:r>
      <w:r w:rsidR="00104295" w:rsidRPr="00E7705D">
        <w:rPr>
          <w:rFonts w:eastAsia="Calibri"/>
          <w:lang w:eastAsia="en-US"/>
        </w:rPr>
        <w:t xml:space="preserve"> các</w:t>
      </w:r>
      <w:r w:rsidR="00104295" w:rsidRPr="00E7705D">
        <w:rPr>
          <w:rFonts w:eastAsia="Calibri"/>
          <w:color w:val="000000"/>
          <w:lang w:eastAsia="en-US"/>
        </w:rPr>
        <w:t xml:space="preserve"> dự án quy mô lớn, có tính chất nhạy cảm, phức tạp, ảnh hưởng đến quốc phòng, an ninh</w:t>
      </w:r>
      <w:r w:rsidR="00157AFB" w:rsidRPr="00E7705D">
        <w:rPr>
          <w:rFonts w:eastAsia="Calibri"/>
          <w:color w:val="000000"/>
          <w:lang w:eastAsia="en-US"/>
        </w:rPr>
        <w:t>, có tác động lớn đến phát triển kinh tế - xã hội của tỉnh</w:t>
      </w:r>
      <w:r w:rsidRPr="00E7705D">
        <w:rPr>
          <w:rFonts w:eastAsia="Calibri"/>
          <w:color w:val="000000"/>
          <w:lang w:val="en-US" w:eastAsia="en-US"/>
        </w:rPr>
        <w:t>, trong trường hợp cần thiết</w:t>
      </w:r>
      <w:r w:rsidR="00133C8B" w:rsidRPr="00E7705D">
        <w:rPr>
          <w:rFonts w:eastAsia="Calibri"/>
          <w:color w:val="000000"/>
          <w:lang w:eastAsia="en-US"/>
        </w:rPr>
        <w:t xml:space="preserve"> thì Chủ tịch Ủy ban nhân dân tỉnh báo cáo Ủy ban nhân dân tỉnh xem xét, quyết định.</w:t>
      </w:r>
    </w:p>
    <w:p w:rsidR="004D2DB0" w:rsidRDefault="00BB792A" w:rsidP="00E15742">
      <w:pPr>
        <w:widowControl w:val="0"/>
        <w:spacing w:before="120" w:after="120"/>
        <w:ind w:firstLine="709"/>
        <w:jc w:val="both"/>
        <w:rPr>
          <w:rFonts w:eastAsia="Calibri"/>
          <w:color w:val="000000"/>
          <w:lang w:eastAsia="en-US"/>
        </w:rPr>
      </w:pPr>
      <w:r w:rsidRPr="00E7705D">
        <w:rPr>
          <w:rFonts w:eastAsia="Calibri"/>
          <w:b/>
          <w:color w:val="000000"/>
          <w:lang w:eastAsia="en-US"/>
        </w:rPr>
        <w:t xml:space="preserve">Điều </w:t>
      </w:r>
      <w:r w:rsidR="0027213F" w:rsidRPr="00E7705D">
        <w:rPr>
          <w:rFonts w:eastAsia="Calibri"/>
          <w:b/>
          <w:color w:val="000000"/>
          <w:lang w:val="en-US" w:eastAsia="en-US"/>
        </w:rPr>
        <w:t>4</w:t>
      </w:r>
      <w:r w:rsidR="004D2DB0" w:rsidRPr="00E7705D">
        <w:rPr>
          <w:rFonts w:eastAsia="Calibri"/>
          <w:b/>
          <w:color w:val="000000"/>
          <w:lang w:eastAsia="en-US"/>
        </w:rPr>
        <w:t xml:space="preserve">. </w:t>
      </w:r>
      <w:r w:rsidR="00A9327D" w:rsidRPr="00E7705D">
        <w:rPr>
          <w:rFonts w:eastAsia="Calibri"/>
          <w:b/>
          <w:bCs/>
          <w:color w:val="000000"/>
          <w:lang w:eastAsia="en-US"/>
        </w:rPr>
        <w:t>Thẩm quyền củ</w:t>
      </w:r>
      <w:r w:rsidR="005F14B2" w:rsidRPr="00E7705D">
        <w:rPr>
          <w:rFonts w:eastAsia="Calibri"/>
          <w:b/>
          <w:bCs/>
          <w:color w:val="000000"/>
          <w:lang w:eastAsia="en-US"/>
        </w:rPr>
        <w:t>a Ủy ban nhân dân</w:t>
      </w:r>
      <w:r w:rsidR="00A9327D" w:rsidRPr="00E7705D">
        <w:rPr>
          <w:rFonts w:eastAsia="Calibri"/>
          <w:b/>
          <w:bCs/>
          <w:color w:val="000000"/>
          <w:lang w:eastAsia="en-US"/>
        </w:rPr>
        <w:t xml:space="preserve"> tỉnh phân cấp cho </w:t>
      </w:r>
      <w:r w:rsidR="005F14B2" w:rsidRPr="00E7705D">
        <w:rPr>
          <w:rFonts w:eastAsia="Calibri"/>
          <w:b/>
          <w:bCs/>
          <w:color w:val="000000"/>
          <w:lang w:eastAsia="en-US"/>
        </w:rPr>
        <w:t>Ủy ban nhân dân</w:t>
      </w:r>
      <w:r w:rsidR="00A9327D" w:rsidRPr="00E7705D">
        <w:rPr>
          <w:rFonts w:eastAsia="Calibri"/>
          <w:b/>
          <w:bCs/>
          <w:color w:val="000000"/>
          <w:lang w:eastAsia="en-US"/>
        </w:rPr>
        <w:t xml:space="preserve"> cấp xã</w:t>
      </w:r>
    </w:p>
    <w:p w:rsidR="009C5C9C" w:rsidRDefault="005F14B2" w:rsidP="00E15742">
      <w:pPr>
        <w:widowControl w:val="0"/>
        <w:spacing w:before="120" w:after="120"/>
        <w:ind w:firstLine="709"/>
        <w:jc w:val="both"/>
        <w:rPr>
          <w:rFonts w:eastAsia="Calibri"/>
          <w:color w:val="000000"/>
          <w:lang w:eastAsia="en-US"/>
        </w:rPr>
      </w:pPr>
      <w:r>
        <w:rPr>
          <w:rFonts w:eastAsia="Calibri"/>
          <w:color w:val="000000"/>
          <w:lang w:eastAsia="en-US"/>
        </w:rPr>
        <w:t>1.</w:t>
      </w:r>
      <w:r w:rsidR="009C5C9C">
        <w:rPr>
          <w:rFonts w:eastAsia="Calibri"/>
          <w:color w:val="000000"/>
          <w:lang w:eastAsia="en-US"/>
        </w:rPr>
        <w:t xml:space="preserve"> </w:t>
      </w:r>
      <w:r w:rsidR="009C5C9C" w:rsidRPr="009C5C9C">
        <w:rPr>
          <w:rFonts w:eastAsia="Calibri"/>
          <w:color w:val="000000"/>
          <w:lang w:eastAsia="en-US"/>
        </w:rPr>
        <w:t>Q</w:t>
      </w:r>
      <w:r w:rsidR="009C5C9C" w:rsidRPr="009C5C9C">
        <w:rPr>
          <w:rFonts w:eastAsia="Calibri"/>
          <w:color w:val="000000"/>
          <w:lang w:val="x-none" w:eastAsia="en-US"/>
        </w:rPr>
        <w:t xml:space="preserve">uyết định biện pháp, mức hỗ trợ khác đối với từng dự án cụ thể quy định tại khoản 2 Điều 108 </w:t>
      </w:r>
      <w:r w:rsidR="006D05F9" w:rsidRPr="00A755D8">
        <w:t xml:space="preserve">Luật </w:t>
      </w:r>
      <w:r w:rsidR="006D05F9">
        <w:rPr>
          <w:lang w:val="en-US"/>
        </w:rPr>
        <w:t>số 31/2024/QH15</w:t>
      </w:r>
      <w:r w:rsidR="009C5C9C" w:rsidRPr="009C5C9C">
        <w:rPr>
          <w:rFonts w:eastAsia="Calibri"/>
          <w:color w:val="000000"/>
          <w:lang w:eastAsia="en-US"/>
        </w:rPr>
        <w:t xml:space="preserve">, </w:t>
      </w:r>
      <w:r w:rsidR="009C5C9C" w:rsidRPr="009C5C9C">
        <w:rPr>
          <w:rFonts w:eastAsia="Calibri"/>
          <w:color w:val="000000"/>
          <w:lang w:val="x-none" w:eastAsia="en-US"/>
        </w:rPr>
        <w:t>khoản 7 Điều 12 và khoản 9 Điều 13 Nghị định số</w:t>
      </w:r>
      <w:r w:rsidR="00AE1B87">
        <w:rPr>
          <w:rFonts w:eastAsia="Calibri"/>
          <w:color w:val="000000"/>
          <w:lang w:val="x-none" w:eastAsia="en-US"/>
        </w:rPr>
        <w:t xml:space="preserve"> 88/2024/NĐ-CP</w:t>
      </w:r>
      <w:r w:rsidR="00AE1B87">
        <w:rPr>
          <w:rFonts w:eastAsia="Calibri"/>
          <w:color w:val="000000"/>
          <w:lang w:eastAsia="en-US"/>
        </w:rPr>
        <w:t>.</w:t>
      </w:r>
    </w:p>
    <w:p w:rsidR="005C4BF4" w:rsidRDefault="00940F48" w:rsidP="00E15742">
      <w:pPr>
        <w:widowControl w:val="0"/>
        <w:spacing w:before="120" w:after="120"/>
        <w:ind w:firstLine="709"/>
        <w:jc w:val="both"/>
        <w:rPr>
          <w:rFonts w:eastAsia="Calibri"/>
          <w:bCs/>
          <w:color w:val="000000"/>
          <w:lang w:eastAsia="en-US"/>
        </w:rPr>
      </w:pPr>
      <w:r>
        <w:rPr>
          <w:rFonts w:eastAsia="Calibri"/>
          <w:color w:val="000000"/>
          <w:lang w:val="en-US" w:eastAsia="en-US"/>
        </w:rPr>
        <w:t>2</w:t>
      </w:r>
      <w:r w:rsidR="00C45C10">
        <w:rPr>
          <w:rFonts w:eastAsia="Calibri"/>
          <w:color w:val="000000"/>
          <w:lang w:eastAsia="en-US"/>
        </w:rPr>
        <w:t>.</w:t>
      </w:r>
      <w:r w:rsidR="00AE1B87">
        <w:rPr>
          <w:rFonts w:eastAsia="Calibri"/>
          <w:color w:val="000000"/>
          <w:lang w:eastAsia="en-US"/>
        </w:rPr>
        <w:t xml:space="preserve"> </w:t>
      </w:r>
      <w:r w:rsidR="00811E04" w:rsidRPr="00F901DA">
        <w:rPr>
          <w:rFonts w:eastAsia="Calibri"/>
          <w:color w:val="000000"/>
          <w:lang w:eastAsia="en-US"/>
        </w:rPr>
        <w:t xml:space="preserve">Đăng công khai </w:t>
      </w:r>
      <w:r w:rsidR="00A824B3" w:rsidRPr="00A824B3">
        <w:rPr>
          <w:rFonts w:eastAsia="Calibri"/>
          <w:color w:val="000000"/>
          <w:lang w:eastAsia="en-US"/>
        </w:rPr>
        <w:t xml:space="preserve">kế hoạch, danh mục các khu đất thực hiện đấu giá quyền sử dụng đất </w:t>
      </w:r>
      <w:r w:rsidR="00E15742">
        <w:rPr>
          <w:rFonts w:eastAsia="Calibri"/>
          <w:color w:val="000000"/>
          <w:lang w:eastAsia="en-US"/>
        </w:rPr>
        <w:t xml:space="preserve">trên </w:t>
      </w:r>
      <w:r w:rsidR="00E15742">
        <w:rPr>
          <w:rFonts w:eastAsia="Calibri"/>
          <w:color w:val="000000"/>
          <w:lang w:val="en-US" w:eastAsia="en-US"/>
        </w:rPr>
        <w:t>C</w:t>
      </w:r>
      <w:r w:rsidR="00811E04" w:rsidRPr="00F901DA">
        <w:rPr>
          <w:rFonts w:eastAsia="Calibri"/>
          <w:color w:val="000000"/>
          <w:lang w:eastAsia="en-US"/>
        </w:rPr>
        <w:t>ổng thông tin đấu giá quyền sử dụng đất quốc gia được tích hợ</w:t>
      </w:r>
      <w:r w:rsidR="00E15742">
        <w:rPr>
          <w:rFonts w:eastAsia="Calibri"/>
          <w:color w:val="000000"/>
          <w:lang w:eastAsia="en-US"/>
        </w:rPr>
        <w:t xml:space="preserve">p vào </w:t>
      </w:r>
      <w:r w:rsidR="00E15742">
        <w:rPr>
          <w:rFonts w:eastAsia="Calibri"/>
          <w:color w:val="000000"/>
          <w:lang w:val="en-US" w:eastAsia="en-US"/>
        </w:rPr>
        <w:t>T</w:t>
      </w:r>
      <w:r w:rsidR="00811E04" w:rsidRPr="00F901DA">
        <w:rPr>
          <w:rFonts w:eastAsia="Calibri"/>
          <w:color w:val="000000"/>
          <w:lang w:eastAsia="en-US"/>
        </w:rPr>
        <w:t xml:space="preserve">rang thông tin điện tử chuyên ngành về đấu giá tài sản do Bộ Tư pháp quản lý, cổng hoặc trang thông tin điện tử </w:t>
      </w:r>
      <w:r w:rsidR="00811E04" w:rsidRPr="00B043B0">
        <w:rPr>
          <w:rFonts w:eastAsia="Calibri" w:hint="eastAsia"/>
          <w:iCs/>
          <w:color w:val="000000"/>
          <w:lang w:eastAsia="en-US"/>
        </w:rPr>
        <w:t>đ</w:t>
      </w:r>
      <w:r w:rsidR="00811E04" w:rsidRPr="00B043B0">
        <w:rPr>
          <w:rFonts w:eastAsia="Calibri"/>
          <w:iCs/>
          <w:color w:val="000000"/>
          <w:lang w:eastAsia="en-US"/>
        </w:rPr>
        <w:t xml:space="preserve">ối với trường hợp quy </w:t>
      </w:r>
      <w:r w:rsidR="00811E04" w:rsidRPr="00B043B0">
        <w:rPr>
          <w:rFonts w:eastAsia="Calibri" w:hint="eastAsia"/>
          <w:iCs/>
          <w:color w:val="000000"/>
          <w:lang w:eastAsia="en-US"/>
        </w:rPr>
        <w:t>đ</w:t>
      </w:r>
      <w:r w:rsidR="00811E04" w:rsidRPr="00B043B0">
        <w:rPr>
          <w:rFonts w:eastAsia="Calibri"/>
          <w:iCs/>
          <w:color w:val="000000"/>
          <w:lang w:eastAsia="en-US"/>
        </w:rPr>
        <w:t>ịnh tại</w:t>
      </w:r>
      <w:r w:rsidR="00811E04">
        <w:rPr>
          <w:rFonts w:eastAsia="Calibri"/>
          <w:iCs/>
          <w:color w:val="000000"/>
          <w:lang w:eastAsia="en-US"/>
        </w:rPr>
        <w:t xml:space="preserve"> điểm a</w:t>
      </w:r>
      <w:r w:rsidR="00811E04" w:rsidRPr="00B043B0">
        <w:rPr>
          <w:rFonts w:eastAsia="Calibri"/>
          <w:iCs/>
          <w:color w:val="000000"/>
          <w:lang w:eastAsia="en-US"/>
        </w:rPr>
        <w:t xml:space="preserve"> khoản </w:t>
      </w:r>
      <w:r w:rsidR="00811E04">
        <w:rPr>
          <w:rFonts w:eastAsia="Calibri"/>
          <w:iCs/>
          <w:color w:val="000000"/>
          <w:lang w:eastAsia="en-US"/>
        </w:rPr>
        <w:t>2</w:t>
      </w:r>
      <w:r w:rsidR="00811E04" w:rsidRPr="00B043B0">
        <w:rPr>
          <w:rFonts w:eastAsia="Calibri"/>
          <w:iCs/>
          <w:color w:val="000000"/>
          <w:lang w:eastAsia="en-US"/>
        </w:rPr>
        <w:t xml:space="preserve"> </w:t>
      </w:r>
      <w:r w:rsidR="00811E04" w:rsidRPr="00B043B0">
        <w:rPr>
          <w:rFonts w:eastAsia="Calibri" w:hint="eastAsia"/>
          <w:iCs/>
          <w:color w:val="000000"/>
          <w:lang w:eastAsia="en-US"/>
        </w:rPr>
        <w:t>Đ</w:t>
      </w:r>
      <w:r w:rsidR="00811E04" w:rsidRPr="00B043B0">
        <w:rPr>
          <w:rFonts w:eastAsia="Calibri"/>
          <w:iCs/>
          <w:color w:val="000000"/>
          <w:lang w:eastAsia="en-US"/>
        </w:rPr>
        <w:t xml:space="preserve">iều 123 </w:t>
      </w:r>
      <w:r w:rsidR="006D05F9" w:rsidRPr="00A755D8">
        <w:t xml:space="preserve">Luật </w:t>
      </w:r>
      <w:r w:rsidR="006D05F9">
        <w:rPr>
          <w:lang w:val="en-US"/>
        </w:rPr>
        <w:t>số 31/2024/QH15</w:t>
      </w:r>
      <w:r w:rsidR="00811E04">
        <w:rPr>
          <w:rFonts w:eastAsia="Calibri"/>
          <w:color w:val="000000"/>
          <w:lang w:eastAsia="en-US"/>
        </w:rPr>
        <w:t>.</w:t>
      </w:r>
    </w:p>
    <w:p w:rsidR="009A19E6" w:rsidRPr="009A19E6" w:rsidRDefault="00BB792A" w:rsidP="00E15742">
      <w:pPr>
        <w:widowControl w:val="0"/>
        <w:spacing w:before="120" w:after="120"/>
        <w:ind w:firstLine="709"/>
        <w:jc w:val="both"/>
        <w:rPr>
          <w:rFonts w:eastAsia="Calibri"/>
          <w:b/>
          <w:color w:val="000000"/>
          <w:lang w:eastAsia="en-US"/>
        </w:rPr>
      </w:pPr>
      <w:r>
        <w:rPr>
          <w:rFonts w:eastAsia="Calibri"/>
          <w:b/>
          <w:bCs/>
          <w:color w:val="000000"/>
          <w:lang w:eastAsia="en-US"/>
        </w:rPr>
        <w:t xml:space="preserve">Điều </w:t>
      </w:r>
      <w:r w:rsidR="0027213F">
        <w:rPr>
          <w:rFonts w:eastAsia="Calibri"/>
          <w:b/>
          <w:bCs/>
          <w:color w:val="000000"/>
          <w:lang w:val="en-US" w:eastAsia="en-US"/>
        </w:rPr>
        <w:t>5</w:t>
      </w:r>
      <w:r w:rsidR="009A19E6" w:rsidRPr="009A19E6">
        <w:rPr>
          <w:rFonts w:eastAsia="Calibri"/>
          <w:b/>
          <w:bCs/>
          <w:color w:val="000000"/>
          <w:lang w:eastAsia="en-US"/>
        </w:rPr>
        <w:t xml:space="preserve">. Thẩm quyền của </w:t>
      </w:r>
      <w:r w:rsidR="00782CF8" w:rsidRPr="00782CF8">
        <w:rPr>
          <w:rFonts w:eastAsia="Calibri"/>
          <w:b/>
          <w:bCs/>
          <w:color w:val="000000"/>
          <w:lang w:eastAsia="en-US"/>
        </w:rPr>
        <w:t xml:space="preserve">Ủy ban nhân dân </w:t>
      </w:r>
      <w:r w:rsidR="009A19E6" w:rsidRPr="009A19E6">
        <w:rPr>
          <w:rFonts w:eastAsia="Calibri"/>
          <w:b/>
          <w:bCs/>
          <w:color w:val="000000"/>
          <w:lang w:eastAsia="en-US"/>
        </w:rPr>
        <w:t>tỉnh phân cấp cho Chủ tị</w:t>
      </w:r>
      <w:r w:rsidR="009A19E6">
        <w:rPr>
          <w:rFonts w:eastAsia="Calibri"/>
          <w:b/>
          <w:bCs/>
          <w:color w:val="000000"/>
          <w:lang w:eastAsia="en-US"/>
        </w:rPr>
        <w:t xml:space="preserve">ch </w:t>
      </w:r>
      <w:r w:rsidR="00782CF8" w:rsidRPr="00782CF8">
        <w:rPr>
          <w:rFonts w:eastAsia="Calibri"/>
          <w:b/>
          <w:bCs/>
          <w:color w:val="000000"/>
          <w:lang w:eastAsia="en-US"/>
        </w:rPr>
        <w:t xml:space="preserve">Ủy ban nhân dân </w:t>
      </w:r>
      <w:r w:rsidR="00A9327D">
        <w:rPr>
          <w:rFonts w:eastAsia="Calibri"/>
          <w:b/>
          <w:bCs/>
          <w:color w:val="000000"/>
          <w:lang w:eastAsia="en-US"/>
        </w:rPr>
        <w:t xml:space="preserve">cấp </w:t>
      </w:r>
      <w:r w:rsidR="009A19E6">
        <w:rPr>
          <w:rFonts w:eastAsia="Calibri"/>
          <w:b/>
          <w:bCs/>
          <w:color w:val="000000"/>
          <w:lang w:eastAsia="en-US"/>
        </w:rPr>
        <w:t>xã</w:t>
      </w:r>
    </w:p>
    <w:p w:rsidR="001C2187" w:rsidRPr="007659BC" w:rsidRDefault="00AC638F" w:rsidP="00E15742">
      <w:pPr>
        <w:widowControl w:val="0"/>
        <w:spacing w:before="120" w:after="120"/>
        <w:ind w:firstLine="709"/>
        <w:jc w:val="both"/>
        <w:rPr>
          <w:bCs/>
          <w:color w:val="000000"/>
        </w:rPr>
      </w:pPr>
      <w:r>
        <w:rPr>
          <w:bCs/>
          <w:color w:val="000000"/>
        </w:rPr>
        <w:t>1.</w:t>
      </w:r>
      <w:r w:rsidR="001C2187" w:rsidRPr="007659BC">
        <w:rPr>
          <w:bCs/>
          <w:color w:val="000000"/>
        </w:rPr>
        <w:t xml:space="preserve"> Quyết định thành lập Hội đồng bồi thường, hỗ trợ, tái định cư đối với từng dự án quy định tại điểm c khoản 2 Điều 86 </w:t>
      </w:r>
      <w:r w:rsidR="006D05F9" w:rsidRPr="00A755D8">
        <w:t xml:space="preserve">Luật </w:t>
      </w:r>
      <w:r w:rsidR="006D05F9">
        <w:rPr>
          <w:lang w:val="en-US"/>
        </w:rPr>
        <w:t>số 31/2024/QH15</w:t>
      </w:r>
      <w:r w:rsidR="001C2187" w:rsidRPr="007659BC">
        <w:rPr>
          <w:bCs/>
          <w:color w:val="000000"/>
        </w:rPr>
        <w:t>;</w:t>
      </w:r>
    </w:p>
    <w:p w:rsidR="001C2187" w:rsidRPr="007659BC" w:rsidRDefault="00AC638F" w:rsidP="00E15742">
      <w:pPr>
        <w:widowControl w:val="0"/>
        <w:tabs>
          <w:tab w:val="left" w:pos="993"/>
        </w:tabs>
        <w:spacing w:before="120" w:after="120"/>
        <w:ind w:firstLine="709"/>
        <w:jc w:val="both"/>
        <w:rPr>
          <w:rFonts w:eastAsia="Calibri"/>
          <w:color w:val="000000"/>
          <w:spacing w:val="-2"/>
          <w:lang w:eastAsia="en-US"/>
        </w:rPr>
      </w:pPr>
      <w:r>
        <w:rPr>
          <w:rFonts w:eastAsia="Calibri"/>
          <w:color w:val="000000"/>
          <w:spacing w:val="-2"/>
          <w:lang w:eastAsia="en-US"/>
        </w:rPr>
        <w:t>2.</w:t>
      </w:r>
      <w:r w:rsidR="001C2187" w:rsidRPr="007659BC">
        <w:rPr>
          <w:rFonts w:eastAsia="Calibri"/>
          <w:color w:val="000000"/>
          <w:spacing w:val="-2"/>
          <w:lang w:eastAsia="en-US"/>
        </w:rPr>
        <w:t xml:space="preserve"> Ban hành Thông báo thu hồi đất quy định tại điểm a khoản 2 Điều 87 </w:t>
      </w:r>
      <w:r w:rsidR="006D05F9" w:rsidRPr="00A755D8">
        <w:t xml:space="preserve">Luật </w:t>
      </w:r>
      <w:r w:rsidR="006D05F9">
        <w:rPr>
          <w:lang w:val="en-US"/>
        </w:rPr>
        <w:t>số 31/2024/QH15</w:t>
      </w:r>
      <w:r w:rsidR="001C2187" w:rsidRPr="007659BC">
        <w:rPr>
          <w:rFonts w:eastAsia="Calibri"/>
          <w:color w:val="000000"/>
          <w:spacing w:val="-2"/>
          <w:lang w:eastAsia="en-US"/>
        </w:rPr>
        <w:t>;</w:t>
      </w:r>
    </w:p>
    <w:p w:rsidR="001C2187" w:rsidRPr="007659BC" w:rsidRDefault="00AC638F" w:rsidP="00E15742">
      <w:pPr>
        <w:widowControl w:val="0"/>
        <w:tabs>
          <w:tab w:val="left" w:pos="993"/>
        </w:tabs>
        <w:spacing w:before="120" w:after="120"/>
        <w:ind w:firstLine="709"/>
        <w:jc w:val="both"/>
        <w:rPr>
          <w:rFonts w:eastAsia="Calibri"/>
          <w:color w:val="000000"/>
          <w:spacing w:val="-2"/>
          <w:lang w:eastAsia="en-US"/>
        </w:rPr>
      </w:pPr>
      <w:r>
        <w:rPr>
          <w:rFonts w:eastAsia="Calibri"/>
          <w:color w:val="000000"/>
          <w:lang w:eastAsia="en-US"/>
        </w:rPr>
        <w:t>3.</w:t>
      </w:r>
      <w:r w:rsidR="001C2187" w:rsidRPr="007659BC">
        <w:rPr>
          <w:rFonts w:eastAsia="Calibri"/>
          <w:color w:val="000000"/>
          <w:lang w:eastAsia="en-US"/>
        </w:rPr>
        <w:t xml:space="preserve"> Quyết định phê duyệt phương án bồi thường, hỗ trợ, tái định cư quy định tại điểm c khoản 3 Điều 87 </w:t>
      </w:r>
      <w:r w:rsidR="006D05F9" w:rsidRPr="00A755D8">
        <w:t xml:space="preserve">Luật </w:t>
      </w:r>
      <w:r w:rsidR="006D05F9">
        <w:rPr>
          <w:lang w:val="en-US"/>
        </w:rPr>
        <w:t>số 31/2024/QH15</w:t>
      </w:r>
      <w:r w:rsidR="001C2187" w:rsidRPr="007659BC">
        <w:rPr>
          <w:rFonts w:eastAsia="Calibri"/>
          <w:color w:val="000000"/>
          <w:lang w:eastAsia="en-US"/>
        </w:rPr>
        <w:t>;</w:t>
      </w:r>
    </w:p>
    <w:p w:rsidR="001C2187" w:rsidRPr="007659BC" w:rsidRDefault="00AC638F" w:rsidP="00E15742">
      <w:pPr>
        <w:widowControl w:val="0"/>
        <w:spacing w:before="120" w:after="120"/>
        <w:ind w:firstLine="709"/>
        <w:jc w:val="both"/>
        <w:rPr>
          <w:bCs/>
          <w:color w:val="000000"/>
        </w:rPr>
      </w:pPr>
      <w:r>
        <w:rPr>
          <w:bCs/>
          <w:color w:val="000000"/>
        </w:rPr>
        <w:lastRenderedPageBreak/>
        <w:t>4.</w:t>
      </w:r>
      <w:r w:rsidR="001C2187" w:rsidRPr="007659BC">
        <w:rPr>
          <w:bCs/>
          <w:color w:val="000000"/>
        </w:rPr>
        <w:t xml:space="preserve"> Ban hành quyết định kiểm đếm bắt buộc quy định tại điểm đ khoản 2 Điều 87 </w:t>
      </w:r>
      <w:r w:rsidR="006D05F9" w:rsidRPr="00A755D8">
        <w:t xml:space="preserve">Luật </w:t>
      </w:r>
      <w:r w:rsidR="006D05F9">
        <w:rPr>
          <w:lang w:val="en-US"/>
        </w:rPr>
        <w:t>số 31/2024/QH15</w:t>
      </w:r>
      <w:r w:rsidR="001C2187" w:rsidRPr="007659BC">
        <w:rPr>
          <w:bCs/>
          <w:color w:val="000000"/>
        </w:rPr>
        <w:t>;</w:t>
      </w:r>
    </w:p>
    <w:p w:rsidR="001C2187" w:rsidRPr="00B76393" w:rsidRDefault="00AC638F" w:rsidP="00E15742">
      <w:pPr>
        <w:widowControl w:val="0"/>
        <w:spacing w:before="120" w:after="120"/>
        <w:ind w:firstLine="709"/>
        <w:jc w:val="both"/>
        <w:rPr>
          <w:rFonts w:eastAsia="Calibri"/>
          <w:color w:val="000000"/>
          <w:lang w:eastAsia="en-US"/>
        </w:rPr>
      </w:pPr>
      <w:r>
        <w:rPr>
          <w:rFonts w:eastAsia="Calibri"/>
          <w:color w:val="000000"/>
          <w:lang w:eastAsia="en-US"/>
        </w:rPr>
        <w:t>5.</w:t>
      </w:r>
      <w:r w:rsidR="001C2187" w:rsidRPr="007659BC">
        <w:rPr>
          <w:rFonts w:eastAsia="Calibri"/>
          <w:color w:val="000000"/>
          <w:lang w:eastAsia="en-US"/>
        </w:rPr>
        <w:t xml:space="preserve"> Quyết định thành lập Ban cưỡng chế kiểm đếm bắt buộc quy định tại khoản 1 Điều 36 Nghị định số 102/2024/NĐ-CP;</w:t>
      </w:r>
    </w:p>
    <w:p w:rsidR="001C2187" w:rsidRPr="007659BC" w:rsidRDefault="00AC638F" w:rsidP="00E15742">
      <w:pPr>
        <w:widowControl w:val="0"/>
        <w:spacing w:before="120" w:after="120"/>
        <w:ind w:firstLine="709"/>
        <w:jc w:val="both"/>
        <w:rPr>
          <w:bCs/>
          <w:color w:val="000000"/>
        </w:rPr>
      </w:pPr>
      <w:r>
        <w:rPr>
          <w:bCs/>
          <w:color w:val="000000"/>
        </w:rPr>
        <w:t>6.</w:t>
      </w:r>
      <w:r w:rsidR="001C2187" w:rsidRPr="007659BC">
        <w:rPr>
          <w:bCs/>
          <w:color w:val="000000"/>
        </w:rPr>
        <w:t xml:space="preserve"> Ban hành quyết định cưỡng chế thực hiện quyết định kiểm đếm bắt buộc quy định tại khoản 3 Điều 88 </w:t>
      </w:r>
      <w:r w:rsidR="006D05F9" w:rsidRPr="00A755D8">
        <w:t xml:space="preserve">Luật </w:t>
      </w:r>
      <w:r w:rsidR="006D05F9">
        <w:rPr>
          <w:lang w:val="en-US"/>
        </w:rPr>
        <w:t>số 31/2024/QH15</w:t>
      </w:r>
      <w:r w:rsidR="001C2187" w:rsidRPr="007659BC">
        <w:rPr>
          <w:bCs/>
          <w:color w:val="000000"/>
        </w:rPr>
        <w:t>;</w:t>
      </w:r>
    </w:p>
    <w:p w:rsidR="0050596D" w:rsidRPr="00B76393" w:rsidRDefault="00AC638F" w:rsidP="00E15742">
      <w:pPr>
        <w:widowControl w:val="0"/>
        <w:spacing w:before="120" w:after="120"/>
        <w:ind w:firstLine="709"/>
        <w:jc w:val="both"/>
        <w:rPr>
          <w:rFonts w:eastAsia="Calibri"/>
          <w:color w:val="000000"/>
          <w:lang w:eastAsia="en-US"/>
        </w:rPr>
      </w:pPr>
      <w:r>
        <w:rPr>
          <w:rFonts w:eastAsia="Calibri"/>
          <w:color w:val="000000"/>
          <w:spacing w:val="-4"/>
          <w:lang w:eastAsia="en-US"/>
        </w:rPr>
        <w:t>7.</w:t>
      </w:r>
      <w:r w:rsidR="0050596D" w:rsidRPr="007659BC">
        <w:rPr>
          <w:rFonts w:eastAsia="Calibri"/>
          <w:color w:val="000000"/>
          <w:spacing w:val="-4"/>
          <w:lang w:eastAsia="en-US"/>
        </w:rPr>
        <w:t xml:space="preserve"> Quyết định thu hồi đất thuộc các trường hợp quy định tại khoản 2 Điều 83</w:t>
      </w:r>
      <w:r w:rsidR="0050596D" w:rsidRPr="007659BC">
        <w:rPr>
          <w:rFonts w:eastAsia="Calibri"/>
          <w:color w:val="000000"/>
          <w:lang w:eastAsia="en-US"/>
        </w:rPr>
        <w:t xml:space="preserve"> </w:t>
      </w:r>
      <w:r w:rsidR="006D05F9" w:rsidRPr="00A755D8">
        <w:t xml:space="preserve">Luật </w:t>
      </w:r>
      <w:r w:rsidR="006D05F9">
        <w:rPr>
          <w:lang w:val="en-US"/>
        </w:rPr>
        <w:t>số 31/2024/QH15</w:t>
      </w:r>
      <w:r w:rsidR="0050596D" w:rsidRPr="007659BC">
        <w:rPr>
          <w:rFonts w:eastAsia="Calibri"/>
          <w:color w:val="000000"/>
          <w:lang w:eastAsia="en-US"/>
        </w:rPr>
        <w:t>; thu hồi đất liên quan đến quy định tại điểm b khoản 3, khoản 5, điểm b khoản 6 Điều 87</w:t>
      </w:r>
      <w:r w:rsidR="008C0883">
        <w:rPr>
          <w:rFonts w:eastAsia="Calibri"/>
          <w:color w:val="000000"/>
          <w:lang w:val="en-US" w:eastAsia="en-US"/>
        </w:rPr>
        <w:t>,</w:t>
      </w:r>
      <w:r w:rsidR="0050596D" w:rsidRPr="007659BC">
        <w:rPr>
          <w:rFonts w:eastAsia="Calibri"/>
          <w:color w:val="000000"/>
          <w:lang w:eastAsia="en-US"/>
        </w:rPr>
        <w:t xml:space="preserve"> khoản 7 Điều 91 </w:t>
      </w:r>
      <w:r w:rsidR="008C0883">
        <w:rPr>
          <w:rFonts w:eastAsia="Calibri"/>
          <w:color w:val="000000"/>
          <w:lang w:val="en-US" w:eastAsia="en-US"/>
        </w:rPr>
        <w:t xml:space="preserve">và khoản 2 Điều 127 </w:t>
      </w:r>
      <w:r w:rsidR="006D05F9" w:rsidRPr="00A755D8">
        <w:t xml:space="preserve">Luật </w:t>
      </w:r>
      <w:r w:rsidR="006D05F9">
        <w:rPr>
          <w:lang w:val="en-US"/>
        </w:rPr>
        <w:t>số 31/2024/QH15</w:t>
      </w:r>
      <w:r w:rsidR="0050596D" w:rsidRPr="007659BC">
        <w:rPr>
          <w:rFonts w:eastAsia="Calibri"/>
          <w:color w:val="000000"/>
          <w:lang w:eastAsia="en-US"/>
        </w:rPr>
        <w:t xml:space="preserve">; </w:t>
      </w:r>
    </w:p>
    <w:p w:rsidR="00CC6B2C" w:rsidRPr="00330FD8" w:rsidRDefault="00AC638F" w:rsidP="00E15742">
      <w:pPr>
        <w:widowControl w:val="0"/>
        <w:spacing w:before="120" w:after="120"/>
        <w:ind w:firstLine="709"/>
        <w:jc w:val="both"/>
        <w:rPr>
          <w:bCs/>
          <w:iCs/>
          <w:color w:val="000000"/>
        </w:rPr>
      </w:pPr>
      <w:r>
        <w:rPr>
          <w:rFonts w:eastAsia="Calibri"/>
          <w:color w:val="000000"/>
          <w:lang w:eastAsia="en-US"/>
        </w:rPr>
        <w:t>8.</w:t>
      </w:r>
      <w:r w:rsidR="00CC6B2C" w:rsidRPr="00B76393">
        <w:rPr>
          <w:rFonts w:eastAsia="Calibri"/>
          <w:color w:val="000000"/>
          <w:lang w:eastAsia="en-US"/>
        </w:rPr>
        <w:t xml:space="preserve"> </w:t>
      </w:r>
      <w:r w:rsidR="0072235F" w:rsidRPr="007659BC">
        <w:rPr>
          <w:bCs/>
          <w:color w:val="000000"/>
        </w:rPr>
        <w:t xml:space="preserve">Ban hành quyết định cưỡng chế thực hiện quyết định thu hồi đất quy </w:t>
      </w:r>
      <w:r w:rsidR="0072235F" w:rsidRPr="00330FD8">
        <w:rPr>
          <w:bCs/>
          <w:iCs/>
          <w:color w:val="000000"/>
        </w:rPr>
        <w:t xml:space="preserve">định tại khoản 3 Điều 89 </w:t>
      </w:r>
      <w:r w:rsidR="006D05F9" w:rsidRPr="00A755D8">
        <w:t xml:space="preserve">Luật </w:t>
      </w:r>
      <w:r w:rsidR="006D05F9">
        <w:rPr>
          <w:lang w:val="en-US"/>
        </w:rPr>
        <w:t>số 31/2024/QH15</w:t>
      </w:r>
      <w:r w:rsidR="0072235F" w:rsidRPr="00330FD8">
        <w:rPr>
          <w:bCs/>
          <w:iCs/>
          <w:color w:val="000000"/>
        </w:rPr>
        <w:t xml:space="preserve">; ban hành quyết định thành lập Ban cưỡng chế thu hồi đất quy định tại điểm a khoản 4 Điều 89 </w:t>
      </w:r>
      <w:r w:rsidR="006D05F9" w:rsidRPr="00A755D8">
        <w:t xml:space="preserve">Luật </w:t>
      </w:r>
      <w:r w:rsidR="006D05F9">
        <w:rPr>
          <w:lang w:val="en-US"/>
        </w:rPr>
        <w:t>số 31/2024/QH15</w:t>
      </w:r>
      <w:r w:rsidR="0072235F" w:rsidRPr="00330FD8">
        <w:rPr>
          <w:bCs/>
          <w:iCs/>
          <w:color w:val="000000"/>
        </w:rPr>
        <w:t>;</w:t>
      </w:r>
    </w:p>
    <w:p w:rsidR="001C2187" w:rsidRPr="00330FD8" w:rsidRDefault="00AC638F" w:rsidP="00E15742">
      <w:pPr>
        <w:widowControl w:val="0"/>
        <w:spacing w:before="120" w:after="120"/>
        <w:ind w:firstLine="709"/>
        <w:jc w:val="both"/>
        <w:rPr>
          <w:bCs/>
          <w:iCs/>
          <w:color w:val="000000"/>
        </w:rPr>
      </w:pPr>
      <w:r w:rsidRPr="00330FD8">
        <w:rPr>
          <w:bCs/>
          <w:iCs/>
          <w:color w:val="000000"/>
        </w:rPr>
        <w:t>9.</w:t>
      </w:r>
      <w:r w:rsidR="001C2187" w:rsidRPr="00330FD8">
        <w:rPr>
          <w:bCs/>
          <w:iCs/>
          <w:color w:val="000000"/>
        </w:rPr>
        <w:t xml:space="preserve"> </w:t>
      </w:r>
      <w:r w:rsidR="0072235F" w:rsidRPr="00330FD8">
        <w:rPr>
          <w:bCs/>
          <w:iCs/>
          <w:color w:val="000000"/>
        </w:rPr>
        <w:t xml:space="preserve">Phê duyệt phương án cưỡng chế quyết định thu hồi đất và kinh phí cho hoạt động cưỡng chế quy định tại điểm b khoản 5 Điều 89 </w:t>
      </w:r>
      <w:r w:rsidR="006D05F9" w:rsidRPr="00A755D8">
        <w:t xml:space="preserve">Luật </w:t>
      </w:r>
      <w:r w:rsidR="006D05F9">
        <w:rPr>
          <w:lang w:val="en-US"/>
        </w:rPr>
        <w:t>số 31/2024/QH15</w:t>
      </w:r>
      <w:r w:rsidR="0072235F" w:rsidRPr="00330FD8">
        <w:rPr>
          <w:bCs/>
          <w:iCs/>
          <w:color w:val="000000"/>
        </w:rPr>
        <w:t>;</w:t>
      </w:r>
    </w:p>
    <w:p w:rsidR="00330FD8" w:rsidRPr="00330FD8" w:rsidRDefault="00330FD8" w:rsidP="00E15742">
      <w:pPr>
        <w:widowControl w:val="0"/>
        <w:spacing w:before="120" w:after="120"/>
        <w:ind w:firstLine="709"/>
        <w:jc w:val="both"/>
        <w:rPr>
          <w:bCs/>
          <w:iCs/>
          <w:color w:val="000000"/>
        </w:rPr>
      </w:pPr>
      <w:r w:rsidRPr="00330FD8">
        <w:rPr>
          <w:bCs/>
          <w:iCs/>
          <w:color w:val="000000"/>
        </w:rPr>
        <w:t xml:space="preserve">10. Quyết định giá đất cụ thể đối với trường hợp quy định tại khoản 2 Điều 91 và điểm b khoản 2 Điều 160 </w:t>
      </w:r>
      <w:r w:rsidR="006D05F9" w:rsidRPr="00A755D8">
        <w:t xml:space="preserve">Luật </w:t>
      </w:r>
      <w:r w:rsidR="006D05F9">
        <w:rPr>
          <w:lang w:val="en-US"/>
        </w:rPr>
        <w:t>số 31/2024/QH15</w:t>
      </w:r>
      <w:r w:rsidRPr="00330FD8">
        <w:rPr>
          <w:bCs/>
          <w:iCs/>
          <w:color w:val="000000"/>
        </w:rPr>
        <w:t>;</w:t>
      </w:r>
    </w:p>
    <w:p w:rsidR="00330FD8" w:rsidRPr="00330FD8" w:rsidRDefault="00330FD8" w:rsidP="00E15742">
      <w:pPr>
        <w:widowControl w:val="0"/>
        <w:spacing w:before="120" w:after="120"/>
        <w:ind w:firstLine="709"/>
        <w:jc w:val="both"/>
        <w:rPr>
          <w:bCs/>
          <w:iCs/>
          <w:color w:val="000000"/>
        </w:rPr>
      </w:pPr>
      <w:r w:rsidRPr="00330FD8">
        <w:rPr>
          <w:bCs/>
          <w:iCs/>
          <w:color w:val="000000"/>
        </w:rPr>
        <w:t xml:space="preserve">11. Quyết định giá bán nhà ở tái định cư trong địa bàn cấp xã (bao gồm cả trường hợp thu hồi đất, nhà ở tại địa bàn cấp xã khác) quy định tại khoản 3 Điều 111 </w:t>
      </w:r>
      <w:r w:rsidR="006D05F9" w:rsidRPr="00A755D8">
        <w:t xml:space="preserve">Luật </w:t>
      </w:r>
      <w:r w:rsidR="006D05F9">
        <w:rPr>
          <w:lang w:val="en-US"/>
        </w:rPr>
        <w:t>số 31/2024/QH15</w:t>
      </w:r>
      <w:r w:rsidRPr="00330FD8">
        <w:rPr>
          <w:bCs/>
          <w:iCs/>
          <w:color w:val="000000"/>
        </w:rPr>
        <w:t>;</w:t>
      </w:r>
    </w:p>
    <w:p w:rsidR="00330FD8" w:rsidRPr="00330FD8" w:rsidRDefault="00330FD8" w:rsidP="00E15742">
      <w:pPr>
        <w:widowControl w:val="0"/>
        <w:spacing w:before="120" w:after="120"/>
        <w:ind w:firstLine="709"/>
        <w:jc w:val="both"/>
        <w:rPr>
          <w:bCs/>
          <w:iCs/>
          <w:color w:val="000000"/>
        </w:rPr>
      </w:pPr>
      <w:r w:rsidRPr="00330FD8">
        <w:rPr>
          <w:bCs/>
          <w:iCs/>
          <w:color w:val="000000"/>
        </w:rPr>
        <w:t xml:space="preserve">12. Quyết định thành lập Hội đồng thẩm định giá đất cụ thể quy định tại khoản 3 Điều 161 </w:t>
      </w:r>
      <w:r w:rsidR="006D05F9" w:rsidRPr="00A755D8">
        <w:t xml:space="preserve">Luật </w:t>
      </w:r>
      <w:r w:rsidR="006D05F9">
        <w:rPr>
          <w:lang w:val="en-US"/>
        </w:rPr>
        <w:t>số 31/2024/QH15</w:t>
      </w:r>
      <w:r w:rsidRPr="00330FD8">
        <w:rPr>
          <w:bCs/>
          <w:iCs/>
          <w:color w:val="000000"/>
        </w:rPr>
        <w:t xml:space="preserve"> và khoản 1 Điề</w:t>
      </w:r>
      <w:r w:rsidR="006D05F9">
        <w:rPr>
          <w:bCs/>
          <w:iCs/>
          <w:color w:val="000000"/>
        </w:rPr>
        <w:t>u 32 Nghị định số 71/2024/NĐ-CP</w:t>
      </w:r>
      <w:r w:rsidRPr="00330FD8">
        <w:rPr>
          <w:bCs/>
          <w:iCs/>
          <w:color w:val="000000"/>
        </w:rPr>
        <w:t>;</w:t>
      </w:r>
    </w:p>
    <w:p w:rsidR="00330FD8" w:rsidRPr="00330FD8" w:rsidRDefault="00330FD8" w:rsidP="00E15742">
      <w:pPr>
        <w:widowControl w:val="0"/>
        <w:spacing w:before="120" w:after="120"/>
        <w:ind w:firstLine="709"/>
        <w:jc w:val="both"/>
        <w:rPr>
          <w:bCs/>
          <w:iCs/>
          <w:color w:val="000000"/>
        </w:rPr>
      </w:pPr>
      <w:r w:rsidRPr="00330FD8">
        <w:rPr>
          <w:bCs/>
          <w:iCs/>
          <w:color w:val="000000"/>
        </w:rPr>
        <w:t xml:space="preserve">13. Quyết định giá đất tính tiền sử dụng đất tại nơi tái định cư đối với trường hợp bồi thường bằng đất ở tại chỗ mà giá đất tại vị trí được bồi thường chưa có trong bảng giá đất theo quy định tại khoản 6 </w:t>
      </w:r>
      <w:r w:rsidR="006D05F9">
        <w:rPr>
          <w:bCs/>
          <w:iCs/>
          <w:color w:val="000000"/>
        </w:rPr>
        <w:t>Điều 3 Nghị quyết 254/2025/QH15</w:t>
      </w:r>
      <w:r w:rsidRPr="00330FD8">
        <w:rPr>
          <w:bCs/>
          <w:iCs/>
          <w:color w:val="000000"/>
        </w:rPr>
        <w:t>;</w:t>
      </w:r>
    </w:p>
    <w:p w:rsidR="00330FD8" w:rsidRPr="00330FD8" w:rsidRDefault="00330FD8" w:rsidP="00E15742">
      <w:pPr>
        <w:widowControl w:val="0"/>
        <w:spacing w:before="120" w:after="120"/>
        <w:ind w:firstLine="709"/>
        <w:jc w:val="both"/>
        <w:rPr>
          <w:bCs/>
          <w:iCs/>
          <w:color w:val="000000"/>
        </w:rPr>
      </w:pPr>
      <w:r w:rsidRPr="00330FD8">
        <w:rPr>
          <w:bCs/>
          <w:iCs/>
          <w:color w:val="000000"/>
        </w:rPr>
        <w:t xml:space="preserve">14. </w:t>
      </w:r>
      <w:r w:rsidR="0069480B" w:rsidRPr="0069480B">
        <w:rPr>
          <w:bCs/>
          <w:iCs/>
          <w:color w:val="000000"/>
        </w:rPr>
        <w:t>Quyết định giá đất tính tiền sử dụng đất, tiền thuê đất khi bồi thường bằng đất có mục đích sử dụng khác với loại đất thu hồi quy định tại khoản 1 Điều 4 Nghị định số 88/2024/NĐ-CP được sửa đổi bổ sung tại khoản 2 Điều 11</w:t>
      </w:r>
      <w:r w:rsidR="0069480B">
        <w:rPr>
          <w:bCs/>
          <w:iCs/>
          <w:color w:val="000000"/>
        </w:rPr>
        <w:t xml:space="preserve"> Nghị định số 49/2026/NĐ-CP</w:t>
      </w:r>
      <w:r w:rsidRPr="00330FD8">
        <w:rPr>
          <w:bCs/>
          <w:iCs/>
          <w:color w:val="000000"/>
        </w:rPr>
        <w:t>;</w:t>
      </w:r>
    </w:p>
    <w:p w:rsidR="0050596D" w:rsidRPr="007659BC" w:rsidRDefault="00AC638F" w:rsidP="00E15742">
      <w:pPr>
        <w:widowControl w:val="0"/>
        <w:spacing w:before="120" w:after="120"/>
        <w:ind w:firstLine="709"/>
        <w:jc w:val="both"/>
        <w:rPr>
          <w:rFonts w:eastAsia="Calibri"/>
          <w:color w:val="000000"/>
          <w:lang w:eastAsia="en-US"/>
        </w:rPr>
      </w:pPr>
      <w:r w:rsidRPr="00330FD8">
        <w:rPr>
          <w:bCs/>
          <w:iCs/>
          <w:color w:val="000000"/>
        </w:rPr>
        <w:t>1</w:t>
      </w:r>
      <w:r w:rsidR="00330FD8" w:rsidRPr="00330FD8">
        <w:rPr>
          <w:bCs/>
          <w:iCs/>
          <w:color w:val="000000"/>
        </w:rPr>
        <w:t>5</w:t>
      </w:r>
      <w:r w:rsidRPr="00330FD8">
        <w:rPr>
          <w:bCs/>
          <w:iCs/>
          <w:color w:val="000000"/>
        </w:rPr>
        <w:t>.</w:t>
      </w:r>
      <w:r w:rsidR="0050596D" w:rsidRPr="00330FD8">
        <w:rPr>
          <w:bCs/>
          <w:iCs/>
          <w:color w:val="000000"/>
        </w:rPr>
        <w:t xml:space="preserve"> </w:t>
      </w:r>
      <w:r w:rsidR="0072235F" w:rsidRPr="00330FD8">
        <w:rPr>
          <w:bCs/>
          <w:iCs/>
          <w:color w:val="000000"/>
        </w:rPr>
        <w:t xml:space="preserve">Quyết định trưng dụng đất, quyết định gia hạn trưng dụng đất quy định tại khoản 3 Điều 90 </w:t>
      </w:r>
      <w:r w:rsidR="006D05F9" w:rsidRPr="00A755D8">
        <w:t xml:space="preserve">Luật </w:t>
      </w:r>
      <w:r w:rsidR="006D05F9">
        <w:rPr>
          <w:lang w:val="en-US"/>
        </w:rPr>
        <w:t>số 31/2024/QH15</w:t>
      </w:r>
      <w:r w:rsidR="0072235F" w:rsidRPr="00330FD8">
        <w:rPr>
          <w:bCs/>
          <w:iCs/>
          <w:color w:val="000000"/>
        </w:rPr>
        <w:t>; thành lập Hội đồng để xác định mức</w:t>
      </w:r>
      <w:r w:rsidR="0072235F" w:rsidRPr="007659BC">
        <w:rPr>
          <w:bCs/>
          <w:color w:val="000000"/>
        </w:rPr>
        <w:t xml:space="preserve"> bồi thường thiệt hại do thực hiện trưng dụng đất gây ra, quyết định mức bồi thường quy định tại điểm</w:t>
      </w:r>
      <w:r w:rsidR="0072235F">
        <w:rPr>
          <w:bCs/>
          <w:color w:val="000000"/>
        </w:rPr>
        <w:t xml:space="preserve"> d khoản 7 Điều 90 </w:t>
      </w:r>
      <w:r w:rsidR="006D05F9" w:rsidRPr="00A755D8">
        <w:t xml:space="preserve">Luật </w:t>
      </w:r>
      <w:r w:rsidR="006D05F9">
        <w:rPr>
          <w:lang w:val="en-US"/>
        </w:rPr>
        <w:t>số 31/2024/QH15;</w:t>
      </w:r>
    </w:p>
    <w:p w:rsidR="00E350B0" w:rsidRPr="00E350B0" w:rsidRDefault="00AC638F" w:rsidP="00E15742">
      <w:pPr>
        <w:widowControl w:val="0"/>
        <w:spacing w:before="120" w:after="120"/>
        <w:ind w:firstLine="709"/>
        <w:jc w:val="both"/>
        <w:rPr>
          <w:bCs/>
          <w:color w:val="000000"/>
        </w:rPr>
      </w:pPr>
      <w:r>
        <w:rPr>
          <w:bCs/>
          <w:color w:val="000000"/>
        </w:rPr>
        <w:t>1</w:t>
      </w:r>
      <w:r w:rsidR="00330FD8">
        <w:rPr>
          <w:bCs/>
          <w:color w:val="000000"/>
          <w:lang w:val="en-US"/>
        </w:rPr>
        <w:t>6</w:t>
      </w:r>
      <w:r>
        <w:rPr>
          <w:bCs/>
          <w:color w:val="000000"/>
        </w:rPr>
        <w:t>.</w:t>
      </w:r>
      <w:r w:rsidR="0050596D" w:rsidRPr="007659BC">
        <w:rPr>
          <w:bCs/>
          <w:color w:val="000000"/>
        </w:rPr>
        <w:t xml:space="preserve"> </w:t>
      </w:r>
      <w:r w:rsidR="00E350B0" w:rsidRPr="00E350B0">
        <w:rPr>
          <w:bCs/>
          <w:color w:val="000000"/>
        </w:rPr>
        <w:t xml:space="preserve">Quyết định giao đất, cho thuê đất, cho phép chuyển mục đích sử dụng đất, </w:t>
      </w:r>
      <w:r w:rsidR="00C977FF">
        <w:rPr>
          <w:bCs/>
          <w:color w:val="000000"/>
          <w:lang w:val="en-US"/>
        </w:rPr>
        <w:t xml:space="preserve">công nhận quyền sử dụng đất, </w:t>
      </w:r>
      <w:r w:rsidR="00E350B0" w:rsidRPr="00E350B0">
        <w:rPr>
          <w:bCs/>
          <w:color w:val="000000"/>
        </w:rPr>
        <w:t xml:space="preserve">điều chỉnh quyết định giao đất, cho thuê đất, gia hạn sử dụng đất, chuyển hình thức sử dụng đất đối với trường hợp quy định </w:t>
      </w:r>
      <w:r w:rsidR="00E350B0" w:rsidRPr="00E350B0">
        <w:rPr>
          <w:bCs/>
          <w:color w:val="000000"/>
        </w:rPr>
        <w:lastRenderedPageBreak/>
        <w:t xml:space="preserve">tại khoản </w:t>
      </w:r>
      <w:r w:rsidR="00E17E61">
        <w:rPr>
          <w:bCs/>
          <w:color w:val="000000"/>
        </w:rPr>
        <w:t>2</w:t>
      </w:r>
      <w:r w:rsidR="00E350B0" w:rsidRPr="00E350B0">
        <w:rPr>
          <w:bCs/>
          <w:color w:val="000000"/>
        </w:rPr>
        <w:t xml:space="preserve"> Điều 123 </w:t>
      </w:r>
      <w:r w:rsidR="006D05F9" w:rsidRPr="00A755D8">
        <w:t xml:space="preserve">Luật </w:t>
      </w:r>
      <w:r w:rsidR="006D05F9">
        <w:rPr>
          <w:lang w:val="en-US"/>
        </w:rPr>
        <w:t>số 31/2024/QH15</w:t>
      </w:r>
      <w:r w:rsidR="00330FD8">
        <w:rPr>
          <w:bCs/>
          <w:color w:val="000000"/>
        </w:rPr>
        <w:t>;</w:t>
      </w:r>
    </w:p>
    <w:p w:rsidR="002757C4" w:rsidRDefault="00AC638F" w:rsidP="00E15742">
      <w:pPr>
        <w:widowControl w:val="0"/>
        <w:spacing w:before="120" w:after="120"/>
        <w:ind w:firstLine="709"/>
        <w:jc w:val="both"/>
        <w:rPr>
          <w:bCs/>
          <w:color w:val="000000"/>
        </w:rPr>
      </w:pPr>
      <w:r>
        <w:rPr>
          <w:bCs/>
          <w:color w:val="000000"/>
        </w:rPr>
        <w:t>1</w:t>
      </w:r>
      <w:r w:rsidR="00330FD8">
        <w:rPr>
          <w:bCs/>
          <w:color w:val="000000"/>
          <w:lang w:val="en-US"/>
        </w:rPr>
        <w:t>7</w:t>
      </w:r>
      <w:r>
        <w:rPr>
          <w:bCs/>
          <w:color w:val="000000"/>
        </w:rPr>
        <w:t>.</w:t>
      </w:r>
      <w:r w:rsidR="00E350B0" w:rsidRPr="00E350B0">
        <w:rPr>
          <w:bCs/>
          <w:color w:val="000000"/>
        </w:rPr>
        <w:t xml:space="preserve"> </w:t>
      </w:r>
      <w:r w:rsidR="002757C4">
        <w:rPr>
          <w:bCs/>
          <w:iCs/>
          <w:color w:val="000000"/>
        </w:rPr>
        <w:t>Cho thuê đất thuộc quỹ đất nông nghiệp sử dụng vào m</w:t>
      </w:r>
      <w:r w:rsidR="00330FD8">
        <w:rPr>
          <w:bCs/>
          <w:iCs/>
          <w:color w:val="000000"/>
        </w:rPr>
        <w:t>ục đích công ích của xã, phường;</w:t>
      </w:r>
    </w:p>
    <w:p w:rsidR="00C35E14" w:rsidRDefault="002757C4" w:rsidP="00E15742">
      <w:pPr>
        <w:widowControl w:val="0"/>
        <w:spacing w:before="120" w:after="120"/>
        <w:ind w:firstLine="709"/>
        <w:jc w:val="both"/>
        <w:rPr>
          <w:bCs/>
          <w:iCs/>
          <w:color w:val="000000"/>
        </w:rPr>
      </w:pPr>
      <w:r>
        <w:rPr>
          <w:bCs/>
          <w:color w:val="000000"/>
        </w:rPr>
        <w:t>1</w:t>
      </w:r>
      <w:r w:rsidR="00330FD8">
        <w:rPr>
          <w:bCs/>
          <w:color w:val="000000"/>
          <w:lang w:val="en-US"/>
        </w:rPr>
        <w:t>8</w:t>
      </w:r>
      <w:r>
        <w:rPr>
          <w:bCs/>
          <w:color w:val="000000"/>
        </w:rPr>
        <w:t xml:space="preserve">. </w:t>
      </w:r>
      <w:r w:rsidR="00ED4E34" w:rsidRPr="00E350B0">
        <w:rPr>
          <w:bCs/>
          <w:iCs/>
          <w:color w:val="000000"/>
        </w:rPr>
        <w:t xml:space="preserve">Quyết </w:t>
      </w:r>
      <w:r w:rsidR="00ED4E34" w:rsidRPr="00E350B0">
        <w:rPr>
          <w:rFonts w:hint="eastAsia"/>
          <w:bCs/>
          <w:iCs/>
          <w:color w:val="000000"/>
        </w:rPr>
        <w:t>đ</w:t>
      </w:r>
      <w:r w:rsidR="00ED4E34" w:rsidRPr="00E350B0">
        <w:rPr>
          <w:bCs/>
          <w:iCs/>
          <w:color w:val="000000"/>
        </w:rPr>
        <w:t xml:space="preserve">ịnh </w:t>
      </w:r>
      <w:r w:rsidR="00ED4E34" w:rsidRPr="00E350B0">
        <w:rPr>
          <w:rFonts w:hint="eastAsia"/>
          <w:bCs/>
          <w:iCs/>
          <w:color w:val="000000"/>
        </w:rPr>
        <w:t>đ</w:t>
      </w:r>
      <w:r w:rsidR="00ED4E34" w:rsidRPr="00E350B0">
        <w:rPr>
          <w:bCs/>
          <w:iCs/>
          <w:color w:val="000000"/>
        </w:rPr>
        <w:t xml:space="preserve">ấu giá quyền sử dụng </w:t>
      </w:r>
      <w:r w:rsidR="00ED4E34" w:rsidRPr="00E350B0">
        <w:rPr>
          <w:rFonts w:hint="eastAsia"/>
          <w:bCs/>
          <w:iCs/>
          <w:color w:val="000000"/>
        </w:rPr>
        <w:t>đ</w:t>
      </w:r>
      <w:r w:rsidR="00ED4E34" w:rsidRPr="00E350B0">
        <w:rPr>
          <w:bCs/>
          <w:iCs/>
          <w:color w:val="000000"/>
        </w:rPr>
        <w:t xml:space="preserve">ất, phê duyệt giá khởi </w:t>
      </w:r>
      <w:r w:rsidR="00ED4E34" w:rsidRPr="00E350B0">
        <w:rPr>
          <w:rFonts w:hint="eastAsia"/>
          <w:bCs/>
          <w:iCs/>
          <w:color w:val="000000"/>
        </w:rPr>
        <w:t>đ</w:t>
      </w:r>
      <w:r w:rsidR="00ED4E34" w:rsidRPr="00E350B0">
        <w:rPr>
          <w:bCs/>
          <w:iCs/>
          <w:color w:val="000000"/>
        </w:rPr>
        <w:t xml:space="preserve">iểm của khu </w:t>
      </w:r>
      <w:r w:rsidR="00ED4E34" w:rsidRPr="00E350B0">
        <w:rPr>
          <w:rFonts w:hint="eastAsia"/>
          <w:bCs/>
          <w:iCs/>
          <w:color w:val="000000"/>
        </w:rPr>
        <w:t>đ</w:t>
      </w:r>
      <w:r w:rsidR="00ED4E34" w:rsidRPr="00E350B0">
        <w:rPr>
          <w:bCs/>
          <w:iCs/>
          <w:color w:val="000000"/>
        </w:rPr>
        <w:t xml:space="preserve">ất, thửa </w:t>
      </w:r>
      <w:r w:rsidR="00ED4E34" w:rsidRPr="00E350B0">
        <w:rPr>
          <w:rFonts w:hint="eastAsia"/>
          <w:bCs/>
          <w:iCs/>
          <w:color w:val="000000"/>
        </w:rPr>
        <w:t>đ</w:t>
      </w:r>
      <w:r w:rsidR="00ED4E34" w:rsidRPr="00E350B0">
        <w:rPr>
          <w:bCs/>
          <w:iCs/>
          <w:color w:val="000000"/>
        </w:rPr>
        <w:t xml:space="preserve">ất </w:t>
      </w:r>
      <w:r w:rsidR="00ED4E34" w:rsidRPr="00E350B0">
        <w:rPr>
          <w:rFonts w:hint="eastAsia"/>
          <w:bCs/>
          <w:iCs/>
          <w:color w:val="000000"/>
        </w:rPr>
        <w:t>đ</w:t>
      </w:r>
      <w:r w:rsidR="00ED4E34" w:rsidRPr="00E350B0">
        <w:rPr>
          <w:bCs/>
          <w:iCs/>
          <w:color w:val="000000"/>
        </w:rPr>
        <w:t xml:space="preserve">ấu giá, quyết </w:t>
      </w:r>
      <w:r w:rsidR="00ED4E34" w:rsidRPr="00E350B0">
        <w:rPr>
          <w:rFonts w:hint="eastAsia"/>
          <w:bCs/>
          <w:iCs/>
          <w:color w:val="000000"/>
        </w:rPr>
        <w:t>đ</w:t>
      </w:r>
      <w:r w:rsidR="00ED4E34" w:rsidRPr="00E350B0">
        <w:rPr>
          <w:bCs/>
          <w:iCs/>
          <w:color w:val="000000"/>
        </w:rPr>
        <w:t xml:space="preserve">ịnh công nhận kết quả trúng </w:t>
      </w:r>
      <w:r w:rsidR="00ED4E34" w:rsidRPr="00E350B0">
        <w:rPr>
          <w:rFonts w:hint="eastAsia"/>
          <w:bCs/>
          <w:iCs/>
          <w:color w:val="000000"/>
        </w:rPr>
        <w:t>đ</w:t>
      </w:r>
      <w:r w:rsidR="00ED4E34" w:rsidRPr="00E350B0">
        <w:rPr>
          <w:bCs/>
          <w:iCs/>
          <w:color w:val="000000"/>
        </w:rPr>
        <w:t xml:space="preserve">ấu giá quyền sử dụng </w:t>
      </w:r>
      <w:r w:rsidR="00ED4E34" w:rsidRPr="00E350B0">
        <w:rPr>
          <w:rFonts w:hint="eastAsia"/>
          <w:bCs/>
          <w:iCs/>
          <w:color w:val="000000"/>
        </w:rPr>
        <w:t>đ</w:t>
      </w:r>
      <w:r w:rsidR="00ED4E34" w:rsidRPr="00E350B0">
        <w:rPr>
          <w:bCs/>
          <w:iCs/>
          <w:color w:val="000000"/>
        </w:rPr>
        <w:t xml:space="preserve">ất quy </w:t>
      </w:r>
      <w:r w:rsidR="00ED4E34" w:rsidRPr="00E350B0">
        <w:rPr>
          <w:rFonts w:hint="eastAsia"/>
          <w:bCs/>
          <w:iCs/>
          <w:color w:val="000000"/>
        </w:rPr>
        <w:t>đ</w:t>
      </w:r>
      <w:r w:rsidR="00ED4E34" w:rsidRPr="00E350B0">
        <w:rPr>
          <w:bCs/>
          <w:iCs/>
          <w:color w:val="000000"/>
        </w:rPr>
        <w:t xml:space="preserve">ịnh tại </w:t>
      </w:r>
      <w:r w:rsidR="00ED4E34" w:rsidRPr="00E350B0">
        <w:rPr>
          <w:rFonts w:hint="eastAsia"/>
          <w:bCs/>
          <w:iCs/>
          <w:color w:val="000000"/>
        </w:rPr>
        <w:t>Đ</w:t>
      </w:r>
      <w:r w:rsidR="00ED4E34" w:rsidRPr="00E350B0">
        <w:rPr>
          <w:bCs/>
          <w:iCs/>
          <w:color w:val="000000"/>
        </w:rPr>
        <w:t xml:space="preserve">iều 229 </w:t>
      </w:r>
      <w:r w:rsidR="006D05F9" w:rsidRPr="00A755D8">
        <w:t xml:space="preserve">Luật </w:t>
      </w:r>
      <w:r w:rsidR="006D05F9">
        <w:rPr>
          <w:lang w:val="en-US"/>
        </w:rPr>
        <w:t>số 31/2024/QH15</w:t>
      </w:r>
      <w:r w:rsidR="00ED4E34" w:rsidRPr="00E350B0">
        <w:rPr>
          <w:bCs/>
          <w:iCs/>
          <w:color w:val="000000"/>
        </w:rPr>
        <w:t xml:space="preserve"> </w:t>
      </w:r>
      <w:r w:rsidR="00ED4E34" w:rsidRPr="00E350B0">
        <w:rPr>
          <w:rFonts w:hint="eastAsia"/>
          <w:bCs/>
          <w:iCs/>
          <w:color w:val="000000"/>
        </w:rPr>
        <w:t>đ</w:t>
      </w:r>
      <w:r w:rsidR="00ED4E34" w:rsidRPr="00E350B0">
        <w:rPr>
          <w:bCs/>
          <w:iCs/>
          <w:color w:val="000000"/>
        </w:rPr>
        <w:t xml:space="preserve">ối với trường hợp quy </w:t>
      </w:r>
      <w:r w:rsidR="00ED4E34" w:rsidRPr="00E350B0">
        <w:rPr>
          <w:rFonts w:hint="eastAsia"/>
          <w:bCs/>
          <w:iCs/>
          <w:color w:val="000000"/>
        </w:rPr>
        <w:t>đ</w:t>
      </w:r>
      <w:r w:rsidR="00ED4E34" w:rsidRPr="00E350B0">
        <w:rPr>
          <w:bCs/>
          <w:iCs/>
          <w:color w:val="000000"/>
        </w:rPr>
        <w:t xml:space="preserve">ịnh tại </w:t>
      </w:r>
      <w:r w:rsidR="00ED4E34">
        <w:rPr>
          <w:bCs/>
          <w:iCs/>
          <w:color w:val="000000"/>
        </w:rPr>
        <w:t xml:space="preserve">điểm a </w:t>
      </w:r>
      <w:r w:rsidR="00ED4E34" w:rsidRPr="00E350B0">
        <w:rPr>
          <w:bCs/>
          <w:iCs/>
          <w:color w:val="000000"/>
        </w:rPr>
        <w:t xml:space="preserve">khoản </w:t>
      </w:r>
      <w:r w:rsidR="00ED4E34">
        <w:rPr>
          <w:bCs/>
          <w:iCs/>
          <w:color w:val="000000"/>
        </w:rPr>
        <w:t>2</w:t>
      </w:r>
      <w:r w:rsidR="00ED4E34" w:rsidRPr="00E350B0">
        <w:rPr>
          <w:bCs/>
          <w:iCs/>
          <w:color w:val="000000"/>
        </w:rPr>
        <w:t xml:space="preserve"> </w:t>
      </w:r>
      <w:r w:rsidR="00ED4E34" w:rsidRPr="00E350B0">
        <w:rPr>
          <w:rFonts w:hint="eastAsia"/>
          <w:bCs/>
          <w:iCs/>
          <w:color w:val="000000"/>
        </w:rPr>
        <w:t>Đ</w:t>
      </w:r>
      <w:r w:rsidR="00ED4E34" w:rsidRPr="00E350B0">
        <w:rPr>
          <w:bCs/>
          <w:iCs/>
          <w:color w:val="000000"/>
        </w:rPr>
        <w:t xml:space="preserve">iều 123 </w:t>
      </w:r>
      <w:r w:rsidR="006D05F9" w:rsidRPr="00A755D8">
        <w:t xml:space="preserve">Luật </w:t>
      </w:r>
      <w:r w:rsidR="006D05F9">
        <w:rPr>
          <w:lang w:val="en-US"/>
        </w:rPr>
        <w:t>số 31/2024/QH15</w:t>
      </w:r>
      <w:r w:rsidR="00330FD8">
        <w:rPr>
          <w:bCs/>
          <w:iCs/>
          <w:color w:val="000000"/>
        </w:rPr>
        <w:t>;</w:t>
      </w:r>
    </w:p>
    <w:p w:rsidR="00E350B0" w:rsidRDefault="00351700" w:rsidP="00E15742">
      <w:pPr>
        <w:widowControl w:val="0"/>
        <w:spacing w:before="120" w:after="120"/>
        <w:ind w:firstLine="709"/>
        <w:jc w:val="both"/>
        <w:rPr>
          <w:bCs/>
          <w:color w:val="000000"/>
        </w:rPr>
      </w:pPr>
      <w:r>
        <w:rPr>
          <w:bCs/>
          <w:color w:val="000000"/>
          <w:lang w:val="en-US"/>
        </w:rPr>
        <w:t>19</w:t>
      </w:r>
      <w:r w:rsidR="002757C4">
        <w:rPr>
          <w:bCs/>
          <w:color w:val="000000"/>
        </w:rPr>
        <w:t>.</w:t>
      </w:r>
      <w:r w:rsidR="00E350B0" w:rsidRPr="00E350B0">
        <w:rPr>
          <w:bCs/>
          <w:color w:val="000000"/>
        </w:rPr>
        <w:t xml:space="preserve"> Chấp thuận hoặc không chấp thuận phương án sử dụng đất kết hợp đa mục đích, gia hạn phương án sử dụng đất kết hợp đa mục đích đối với trường hợp quy định tại </w:t>
      </w:r>
      <w:r w:rsidR="00950FC0">
        <w:rPr>
          <w:bCs/>
          <w:color w:val="000000"/>
        </w:rPr>
        <w:t xml:space="preserve">điểm a </w:t>
      </w:r>
      <w:r w:rsidR="00E350B0" w:rsidRPr="00E350B0">
        <w:rPr>
          <w:bCs/>
          <w:color w:val="000000"/>
        </w:rPr>
        <w:t xml:space="preserve">khoản </w:t>
      </w:r>
      <w:r w:rsidR="00950FC0">
        <w:rPr>
          <w:bCs/>
          <w:color w:val="000000"/>
        </w:rPr>
        <w:t>2</w:t>
      </w:r>
      <w:r w:rsidR="00E350B0" w:rsidRPr="00E350B0">
        <w:rPr>
          <w:bCs/>
          <w:color w:val="000000"/>
        </w:rPr>
        <w:t xml:space="preserve"> Điều 123 </w:t>
      </w:r>
      <w:r w:rsidR="006D05F9" w:rsidRPr="00A755D8">
        <w:t xml:space="preserve">Luật </w:t>
      </w:r>
      <w:r w:rsidR="006D05F9">
        <w:rPr>
          <w:lang w:val="en-US"/>
        </w:rPr>
        <w:t>số 31/2024/QH15</w:t>
      </w:r>
      <w:r w:rsidR="00330FD8">
        <w:rPr>
          <w:bCs/>
          <w:color w:val="000000"/>
        </w:rPr>
        <w:t>;</w:t>
      </w:r>
    </w:p>
    <w:p w:rsidR="007529D5" w:rsidRPr="00E350B0" w:rsidRDefault="007529D5" w:rsidP="00E15742">
      <w:pPr>
        <w:widowControl w:val="0"/>
        <w:spacing w:before="120" w:after="120"/>
        <w:ind w:firstLine="709"/>
        <w:jc w:val="both"/>
        <w:rPr>
          <w:bCs/>
          <w:color w:val="000000"/>
        </w:rPr>
      </w:pPr>
      <w:r>
        <w:rPr>
          <w:bCs/>
          <w:iCs/>
          <w:color w:val="000000"/>
          <w:lang w:val="en-US"/>
        </w:rPr>
        <w:t>20</w:t>
      </w:r>
      <w:r>
        <w:rPr>
          <w:bCs/>
          <w:iCs/>
          <w:color w:val="000000"/>
        </w:rPr>
        <w:t>.</w:t>
      </w:r>
      <w:r w:rsidRPr="00E350B0">
        <w:rPr>
          <w:bCs/>
          <w:iCs/>
          <w:color w:val="000000"/>
        </w:rPr>
        <w:t xml:space="preserve"> </w:t>
      </w:r>
      <w:r w:rsidRPr="00E350B0">
        <w:rPr>
          <w:bCs/>
          <w:color w:val="000000"/>
        </w:rPr>
        <w:t xml:space="preserve">Chấp thuận hoặc không chấp thuận đối với trường hợp quy định tại </w:t>
      </w:r>
      <w:r>
        <w:rPr>
          <w:bCs/>
          <w:color w:val="000000"/>
        </w:rPr>
        <w:t xml:space="preserve">điểm a </w:t>
      </w:r>
      <w:r w:rsidRPr="00E350B0">
        <w:rPr>
          <w:bCs/>
          <w:color w:val="000000"/>
        </w:rPr>
        <w:t xml:space="preserve">khoản </w:t>
      </w:r>
      <w:r>
        <w:rPr>
          <w:bCs/>
          <w:color w:val="000000"/>
        </w:rPr>
        <w:t>2</w:t>
      </w:r>
      <w:r w:rsidRPr="00E350B0">
        <w:rPr>
          <w:bCs/>
          <w:color w:val="000000"/>
        </w:rPr>
        <w:t xml:space="preserve"> Điều 123 Luật Đất đai</w:t>
      </w:r>
      <w:r>
        <w:rPr>
          <w:bCs/>
          <w:color w:val="000000"/>
        </w:rPr>
        <w:t xml:space="preserve"> </w:t>
      </w:r>
      <w:r w:rsidRPr="00E350B0">
        <w:rPr>
          <w:bCs/>
          <w:color w:val="000000"/>
        </w:rPr>
        <w:t>được nhận chuyển nhượng, thuê quyền sử dụng đất, nhận góp vốn bằng quyền sử dụng đất để thực hiện dự án</w:t>
      </w:r>
      <w:r>
        <w:rPr>
          <w:bCs/>
          <w:color w:val="000000"/>
        </w:rPr>
        <w:t xml:space="preserve"> đầu tư</w:t>
      </w:r>
      <w:r w:rsidRPr="00E350B0">
        <w:rPr>
          <w:bCs/>
          <w:color w:val="000000"/>
        </w:rPr>
        <w:t>.</w:t>
      </w:r>
    </w:p>
    <w:p w:rsidR="00330FD8" w:rsidRPr="00330FD8" w:rsidRDefault="00351700" w:rsidP="00E15742">
      <w:pPr>
        <w:widowControl w:val="0"/>
        <w:spacing w:before="120" w:after="120"/>
        <w:ind w:firstLine="709"/>
        <w:jc w:val="both"/>
        <w:rPr>
          <w:bCs/>
          <w:iCs/>
          <w:color w:val="000000"/>
        </w:rPr>
      </w:pPr>
      <w:r>
        <w:rPr>
          <w:bCs/>
          <w:iCs/>
          <w:color w:val="000000"/>
          <w:lang w:val="en-US"/>
        </w:rPr>
        <w:t>2</w:t>
      </w:r>
      <w:r w:rsidR="007529D5">
        <w:rPr>
          <w:bCs/>
          <w:iCs/>
          <w:color w:val="000000"/>
          <w:lang w:val="en-US"/>
        </w:rPr>
        <w:t>1</w:t>
      </w:r>
      <w:r w:rsidR="00330FD8" w:rsidRPr="00330FD8">
        <w:rPr>
          <w:bCs/>
          <w:iCs/>
          <w:color w:val="000000"/>
        </w:rPr>
        <w:t>. Tổ chức thực hiện việc quyết định giá đất cụ thể quy định tại khoản 3</w:t>
      </w:r>
      <w:r w:rsidR="00330FD8" w:rsidRPr="00330FD8">
        <w:rPr>
          <w:bCs/>
          <w:iCs/>
          <w:color w:val="000000"/>
        </w:rPr>
        <w:br/>
        <w:t>Điề</w:t>
      </w:r>
      <w:r w:rsidR="006D05F9">
        <w:rPr>
          <w:bCs/>
          <w:iCs/>
          <w:color w:val="000000"/>
        </w:rPr>
        <w:t>u 38 Nghị định số 71/2024/NĐ-CP</w:t>
      </w:r>
      <w:r w:rsidR="00330FD8" w:rsidRPr="00330FD8">
        <w:rPr>
          <w:bCs/>
          <w:iCs/>
          <w:color w:val="000000"/>
        </w:rPr>
        <w:t>.</w:t>
      </w:r>
    </w:p>
    <w:p w:rsidR="008504F0" w:rsidRPr="008504F0" w:rsidRDefault="008504F0" w:rsidP="00E15742">
      <w:pPr>
        <w:widowControl w:val="0"/>
        <w:autoSpaceDE w:val="0"/>
        <w:autoSpaceDN w:val="0"/>
        <w:adjustRightInd w:val="0"/>
        <w:spacing w:before="120" w:after="120"/>
        <w:ind w:firstLine="709"/>
        <w:jc w:val="both"/>
        <w:rPr>
          <w:b/>
          <w:iCs/>
          <w:lang w:eastAsia="en-US"/>
        </w:rPr>
      </w:pPr>
      <w:r w:rsidRPr="008504F0">
        <w:rPr>
          <w:b/>
          <w:iCs/>
          <w:lang w:eastAsia="en-US"/>
        </w:rPr>
        <w:t xml:space="preserve">Điều </w:t>
      </w:r>
      <w:r w:rsidR="0027213F">
        <w:rPr>
          <w:b/>
          <w:iCs/>
          <w:lang w:val="en-US" w:eastAsia="en-US"/>
        </w:rPr>
        <w:t>6</w:t>
      </w:r>
      <w:r w:rsidRPr="008504F0">
        <w:rPr>
          <w:b/>
          <w:iCs/>
          <w:lang w:eastAsia="en-US"/>
        </w:rPr>
        <w:t xml:space="preserve">. </w:t>
      </w:r>
      <w:r w:rsidR="00E5784A" w:rsidRPr="008504F0">
        <w:rPr>
          <w:b/>
          <w:iCs/>
          <w:lang w:eastAsia="en-US"/>
        </w:rPr>
        <w:t>Hiệu lực thi hành</w:t>
      </w:r>
    </w:p>
    <w:p w:rsidR="005E18E3" w:rsidRDefault="00E5784A" w:rsidP="00E15742">
      <w:pPr>
        <w:widowControl w:val="0"/>
        <w:autoSpaceDE w:val="0"/>
        <w:autoSpaceDN w:val="0"/>
        <w:adjustRightInd w:val="0"/>
        <w:spacing w:before="120" w:after="120"/>
        <w:ind w:firstLine="709"/>
        <w:jc w:val="both"/>
        <w:rPr>
          <w:iCs/>
          <w:lang w:val="en-US" w:eastAsia="en-US"/>
        </w:rPr>
      </w:pPr>
      <w:r>
        <w:rPr>
          <w:iCs/>
          <w:lang w:eastAsia="en-US"/>
        </w:rPr>
        <w:t xml:space="preserve">Quyết định này có hiệu lực kể từ ngày </w:t>
      </w:r>
      <w:r w:rsidR="00393A07">
        <w:rPr>
          <w:iCs/>
          <w:lang w:val="en-US" w:eastAsia="en-US"/>
        </w:rPr>
        <w:t xml:space="preserve">01 tháng 4 năm </w:t>
      </w:r>
      <w:r w:rsidR="00E422D6">
        <w:rPr>
          <w:iCs/>
          <w:lang w:eastAsia="en-US"/>
        </w:rPr>
        <w:t>2026</w:t>
      </w:r>
      <w:r w:rsidR="0027213F">
        <w:rPr>
          <w:iCs/>
          <w:lang w:val="en-US" w:eastAsia="en-US"/>
        </w:rPr>
        <w:t xml:space="preserve"> và </w:t>
      </w:r>
      <w:r w:rsidR="005E18E3">
        <w:rPr>
          <w:iCs/>
          <w:lang w:val="en-US" w:eastAsia="en-US"/>
        </w:rPr>
        <w:t>đ</w:t>
      </w:r>
      <w:r w:rsidR="00393A07">
        <w:rPr>
          <w:iCs/>
          <w:lang w:val="en-US" w:eastAsia="en-US"/>
        </w:rPr>
        <w:t xml:space="preserve">ược thực hiện đến trước ngày 01 tháng 3 năm </w:t>
      </w:r>
      <w:r w:rsidR="005E18E3">
        <w:rPr>
          <w:iCs/>
          <w:lang w:val="en-US" w:eastAsia="en-US"/>
        </w:rPr>
        <w:t>2027.</w:t>
      </w:r>
    </w:p>
    <w:p w:rsidR="00776D2A" w:rsidRPr="00776D2A" w:rsidRDefault="00776D2A" w:rsidP="00E15742">
      <w:pPr>
        <w:widowControl w:val="0"/>
        <w:autoSpaceDE w:val="0"/>
        <w:autoSpaceDN w:val="0"/>
        <w:adjustRightInd w:val="0"/>
        <w:spacing w:before="120" w:after="120"/>
        <w:ind w:firstLine="709"/>
        <w:jc w:val="both"/>
        <w:rPr>
          <w:iCs/>
          <w:lang w:eastAsia="en-US"/>
        </w:rPr>
      </w:pPr>
      <w:r w:rsidRPr="00776D2A">
        <w:rPr>
          <w:iCs/>
          <w:lang w:eastAsia="en-US"/>
        </w:rPr>
        <w:t xml:space="preserve">Trường hợp các văn bản quy phạm pháp luật có liên quan đã được sửa đổi, bổ sung, ban hành mới để phù hợp với việc tổ chức chính quyền </w:t>
      </w:r>
      <w:r w:rsidR="000804F1">
        <w:rPr>
          <w:iCs/>
          <w:lang w:val="en-US" w:eastAsia="en-US"/>
        </w:rPr>
        <w:t xml:space="preserve">địa phương </w:t>
      </w:r>
      <w:r w:rsidRPr="00776D2A">
        <w:rPr>
          <w:iCs/>
          <w:lang w:eastAsia="en-US"/>
        </w:rPr>
        <w:t>02 cấp thì thực hiện theo các văn bản quy phạm pháp luật mới được ban hành.</w:t>
      </w:r>
    </w:p>
    <w:p w:rsidR="00022300" w:rsidRPr="00022300" w:rsidRDefault="008504F0" w:rsidP="00E15742">
      <w:pPr>
        <w:widowControl w:val="0"/>
        <w:spacing w:before="120" w:after="120"/>
        <w:ind w:firstLine="720"/>
        <w:jc w:val="both"/>
        <w:rPr>
          <w:b/>
          <w:color w:val="000000"/>
        </w:rPr>
      </w:pPr>
      <w:r>
        <w:rPr>
          <w:b/>
          <w:color w:val="000000"/>
        </w:rPr>
        <w:t xml:space="preserve">Điều </w:t>
      </w:r>
      <w:r w:rsidR="0027213F">
        <w:rPr>
          <w:b/>
          <w:color w:val="000000"/>
          <w:lang w:val="en-US"/>
        </w:rPr>
        <w:t>7</w:t>
      </w:r>
      <w:r w:rsidR="000D5C55" w:rsidRPr="00A54C4D">
        <w:rPr>
          <w:b/>
          <w:color w:val="000000"/>
        </w:rPr>
        <w:t xml:space="preserve">. </w:t>
      </w:r>
      <w:r w:rsidR="00022300" w:rsidRPr="00022300">
        <w:rPr>
          <w:b/>
          <w:bCs/>
          <w:lang w:val="en-US" w:eastAsia="en-US"/>
        </w:rPr>
        <w:t>Tổ chức thực hiện</w:t>
      </w:r>
    </w:p>
    <w:p w:rsidR="00022300" w:rsidRDefault="00FE7C34" w:rsidP="00E15742">
      <w:pPr>
        <w:widowControl w:val="0"/>
        <w:spacing w:before="120" w:after="120"/>
        <w:ind w:firstLine="720"/>
        <w:jc w:val="both"/>
      </w:pPr>
      <w:r>
        <w:rPr>
          <w:lang w:val="en-US"/>
        </w:rPr>
        <w:t xml:space="preserve">1. </w:t>
      </w:r>
      <w:r w:rsidR="00022300" w:rsidRPr="00022300">
        <w:t xml:space="preserve">Chánh Văn phòng Ủy ban nhân dân tỉnh; Giám đốc </w:t>
      </w:r>
      <w:r w:rsidR="006D05F9">
        <w:rPr>
          <w:lang w:val="en-US"/>
        </w:rPr>
        <w:t>S</w:t>
      </w:r>
      <w:r w:rsidR="00022300" w:rsidRPr="00022300">
        <w:t>ở</w:t>
      </w:r>
      <w:r w:rsidR="006D05F9">
        <w:rPr>
          <w:lang w:val="en-US"/>
        </w:rPr>
        <w:t xml:space="preserve"> Nông nghiệp và Môi trường;</w:t>
      </w:r>
      <w:r w:rsidR="00022300" w:rsidRPr="00022300">
        <w:t xml:space="preserve"> Thủ trưởng </w:t>
      </w:r>
      <w:r w:rsidR="006D05F9">
        <w:rPr>
          <w:lang w:val="en-US"/>
        </w:rPr>
        <w:t xml:space="preserve">các sở, </w:t>
      </w:r>
      <w:r w:rsidR="00022300" w:rsidRPr="00022300">
        <w:t xml:space="preserve">ban, ngành thuộc tỉnh; Chủ tịch Ủy ban nhân dân </w:t>
      </w:r>
      <w:r w:rsidR="006D05F9">
        <w:rPr>
          <w:lang w:val="en-US"/>
        </w:rPr>
        <w:t>cấp xã</w:t>
      </w:r>
      <w:r w:rsidR="00022300" w:rsidRPr="00022300">
        <w:t>; các tổ chức, hộ gia đình, cá nhân có liên quan chịu trách nhiệm thi hành Quyết địn</w:t>
      </w:r>
      <w:r>
        <w:t>h này.</w:t>
      </w:r>
    </w:p>
    <w:p w:rsidR="00FE7C34" w:rsidRPr="00022300" w:rsidRDefault="00FE7C34" w:rsidP="00393A07">
      <w:pPr>
        <w:widowControl w:val="0"/>
        <w:spacing w:before="120" w:after="240"/>
        <w:ind w:firstLine="720"/>
        <w:jc w:val="both"/>
      </w:pPr>
      <w:r>
        <w:rPr>
          <w:color w:val="000000"/>
          <w:lang w:val="nl-NL"/>
        </w:rPr>
        <w:t>2</w:t>
      </w:r>
      <w:r w:rsidRPr="00F7447C">
        <w:rPr>
          <w:color w:val="000000"/>
          <w:lang w:val="nl-NL"/>
        </w:rPr>
        <w:t xml:space="preserve">. </w:t>
      </w:r>
      <w:r w:rsidRPr="00F7447C">
        <w:rPr>
          <w:lang w:val="it-IT"/>
        </w:rPr>
        <w:t>Trong quá trình tổ chức thực hiện Q</w:t>
      </w:r>
      <w:r w:rsidR="006640BB">
        <w:rPr>
          <w:lang w:val="it-IT"/>
        </w:rPr>
        <w:t>uyết</w:t>
      </w:r>
      <w:r w:rsidRPr="00F7447C">
        <w:rPr>
          <w:lang w:val="it-IT"/>
        </w:rPr>
        <w:t xml:space="preserve"> định này nếu phát sinh vướng mắc, tổ chức, hộ gia đình, cá nhân, các địa phương, đơn vị phản ánh kịp thời về Sở Nông nghiệp và Môi trường để tổng hợp, báo cáo Ủy ban nhân dân tỉnh xem xét, điều chỉnh cho phù hợp</w:t>
      </w:r>
      <w:r>
        <w:rPr>
          <w:lang w:val="it-IT"/>
        </w:rPr>
        <w:t>./.</w:t>
      </w: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4854"/>
        <w:gridCol w:w="4110"/>
      </w:tblGrid>
      <w:tr w:rsidR="00022300" w:rsidRPr="00022300" w:rsidTr="004077B1">
        <w:trPr>
          <w:tblCellSpacing w:w="0" w:type="dxa"/>
        </w:trPr>
        <w:tc>
          <w:tcPr>
            <w:tcW w:w="4854" w:type="dxa"/>
            <w:shd w:val="clear" w:color="auto" w:fill="FFFFFF"/>
            <w:tcMar>
              <w:top w:w="0" w:type="dxa"/>
              <w:left w:w="108" w:type="dxa"/>
              <w:bottom w:w="0" w:type="dxa"/>
              <w:right w:w="108" w:type="dxa"/>
            </w:tcMar>
            <w:hideMark/>
          </w:tcPr>
          <w:p w:rsidR="00022300" w:rsidRPr="00022300" w:rsidRDefault="00022300" w:rsidP="00022300">
            <w:pPr>
              <w:widowControl w:val="0"/>
              <w:jc w:val="both"/>
              <w:rPr>
                <w:sz w:val="22"/>
                <w:szCs w:val="22"/>
                <w:lang w:val="it-IT" w:eastAsia="en-US"/>
              </w:rPr>
            </w:pPr>
          </w:p>
        </w:tc>
        <w:tc>
          <w:tcPr>
            <w:tcW w:w="4110" w:type="dxa"/>
            <w:shd w:val="clear" w:color="auto" w:fill="FFFFFF"/>
            <w:tcMar>
              <w:top w:w="0" w:type="dxa"/>
              <w:left w:w="108" w:type="dxa"/>
              <w:bottom w:w="0" w:type="dxa"/>
              <w:right w:w="108" w:type="dxa"/>
            </w:tcMar>
            <w:hideMark/>
          </w:tcPr>
          <w:p w:rsidR="00022300" w:rsidRDefault="00022300" w:rsidP="00022300">
            <w:pPr>
              <w:widowControl w:val="0"/>
              <w:jc w:val="center"/>
              <w:rPr>
                <w:b/>
                <w:bCs/>
                <w:sz w:val="26"/>
                <w:szCs w:val="26"/>
                <w:lang w:val="it-IT" w:eastAsia="en-US"/>
              </w:rPr>
            </w:pPr>
            <w:r w:rsidRPr="00022300">
              <w:rPr>
                <w:b/>
                <w:bCs/>
                <w:sz w:val="26"/>
                <w:szCs w:val="26"/>
                <w:lang w:val="it-IT" w:eastAsia="en-US"/>
              </w:rPr>
              <w:t>TM. ỦY BAN NHÂN DÂN</w:t>
            </w:r>
            <w:r w:rsidRPr="00022300">
              <w:rPr>
                <w:b/>
                <w:bCs/>
                <w:sz w:val="26"/>
                <w:szCs w:val="26"/>
                <w:lang w:val="it-IT" w:eastAsia="en-US"/>
              </w:rPr>
              <w:br/>
            </w:r>
            <w:r w:rsidR="00E15742">
              <w:rPr>
                <w:b/>
                <w:bCs/>
                <w:sz w:val="26"/>
                <w:szCs w:val="26"/>
                <w:lang w:val="it-IT" w:eastAsia="en-US"/>
              </w:rPr>
              <w:t xml:space="preserve">KT. </w:t>
            </w:r>
            <w:r w:rsidRPr="00022300">
              <w:rPr>
                <w:b/>
                <w:bCs/>
                <w:sz w:val="26"/>
                <w:szCs w:val="26"/>
                <w:lang w:val="it-IT" w:eastAsia="en-US"/>
              </w:rPr>
              <w:t>CHỦ TỊCH</w:t>
            </w:r>
          </w:p>
          <w:p w:rsidR="00E15742" w:rsidRPr="00022300" w:rsidRDefault="00E15742" w:rsidP="00E15742">
            <w:pPr>
              <w:widowControl w:val="0"/>
              <w:jc w:val="center"/>
              <w:rPr>
                <w:b/>
                <w:bCs/>
                <w:sz w:val="26"/>
                <w:szCs w:val="26"/>
                <w:lang w:val="it-IT" w:eastAsia="en-US"/>
              </w:rPr>
            </w:pPr>
            <w:r>
              <w:rPr>
                <w:b/>
                <w:bCs/>
                <w:sz w:val="26"/>
                <w:szCs w:val="26"/>
                <w:lang w:val="it-IT" w:eastAsia="en-US"/>
              </w:rPr>
              <w:t xml:space="preserve">PHÓ </w:t>
            </w:r>
            <w:r w:rsidRPr="00022300">
              <w:rPr>
                <w:b/>
                <w:bCs/>
                <w:sz w:val="26"/>
                <w:szCs w:val="26"/>
                <w:lang w:val="it-IT" w:eastAsia="en-US"/>
              </w:rPr>
              <w:t>CHỦ TỊCH</w:t>
            </w:r>
          </w:p>
          <w:p w:rsidR="00E15742" w:rsidRPr="00022300" w:rsidRDefault="00E15742" w:rsidP="00022300">
            <w:pPr>
              <w:widowControl w:val="0"/>
              <w:jc w:val="center"/>
              <w:rPr>
                <w:b/>
                <w:bCs/>
                <w:sz w:val="26"/>
                <w:szCs w:val="26"/>
                <w:lang w:val="it-IT" w:eastAsia="en-US"/>
              </w:rPr>
            </w:pPr>
          </w:p>
          <w:p w:rsidR="00393A07" w:rsidRDefault="00393A07" w:rsidP="00E15742">
            <w:pPr>
              <w:widowControl w:val="0"/>
              <w:jc w:val="center"/>
              <w:rPr>
                <w:b/>
                <w:bCs/>
                <w:lang w:val="it-IT" w:eastAsia="en-US"/>
              </w:rPr>
            </w:pPr>
          </w:p>
          <w:p w:rsidR="00022300" w:rsidRPr="00E15742" w:rsidRDefault="00022300" w:rsidP="00E15742">
            <w:pPr>
              <w:widowControl w:val="0"/>
              <w:jc w:val="center"/>
              <w:rPr>
                <w:b/>
                <w:bCs/>
                <w:lang w:val="it-IT" w:eastAsia="en-US"/>
              </w:rPr>
            </w:pPr>
            <w:r w:rsidRPr="00022300">
              <w:rPr>
                <w:b/>
                <w:bCs/>
                <w:lang w:val="it-IT" w:eastAsia="en-US"/>
              </w:rPr>
              <w:br/>
            </w:r>
            <w:r w:rsidRPr="00022300">
              <w:rPr>
                <w:b/>
                <w:bCs/>
                <w:lang w:val="it-IT" w:eastAsia="en-US"/>
              </w:rPr>
              <w:br/>
            </w:r>
            <w:r w:rsidR="00E15742">
              <w:rPr>
                <w:b/>
                <w:bCs/>
                <w:lang w:val="it-IT" w:eastAsia="en-US"/>
              </w:rPr>
              <w:t>Nguyễn Hùng Nam</w:t>
            </w:r>
          </w:p>
        </w:tc>
      </w:tr>
      <w:bookmarkEnd w:id="0"/>
    </w:tbl>
    <w:p w:rsidR="003750A2" w:rsidRPr="00022300" w:rsidRDefault="003750A2" w:rsidP="00E15742">
      <w:pPr>
        <w:autoSpaceDE w:val="0"/>
        <w:autoSpaceDN w:val="0"/>
        <w:adjustRightInd w:val="0"/>
        <w:spacing w:before="120"/>
        <w:jc w:val="both"/>
        <w:rPr>
          <w:color w:val="000000"/>
          <w:lang w:val="it-IT"/>
        </w:rPr>
      </w:pPr>
    </w:p>
    <w:sectPr w:rsidR="003750A2" w:rsidRPr="00022300" w:rsidSect="007E71B8">
      <w:headerReference w:type="default" r:id="rId9"/>
      <w:footerReference w:type="even" r:id="rId10"/>
      <w:footerReference w:type="default" r:id="rId11"/>
      <w:pgSz w:w="11906" w:h="16838"/>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6D68" w:rsidRDefault="00406D68">
      <w:r>
        <w:separator/>
      </w:r>
    </w:p>
  </w:endnote>
  <w:endnote w:type="continuationSeparator" w:id="0">
    <w:p w:rsidR="00406D68" w:rsidRDefault="00406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4817" w:rsidRDefault="00194817" w:rsidP="000C34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94817" w:rsidRDefault="00194817" w:rsidP="003C6DB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4817" w:rsidRDefault="00194817" w:rsidP="000C344E">
    <w:pPr>
      <w:pStyle w:val="Footer"/>
      <w:framePr w:wrap="around" w:vAnchor="text" w:hAnchor="margin" w:xAlign="right" w:y="1"/>
      <w:rPr>
        <w:rStyle w:val="PageNumber"/>
      </w:rPr>
    </w:pPr>
  </w:p>
  <w:p w:rsidR="00194817" w:rsidRDefault="00194817" w:rsidP="003C6DB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6D68" w:rsidRDefault="00406D68">
      <w:r>
        <w:separator/>
      </w:r>
    </w:p>
  </w:footnote>
  <w:footnote w:type="continuationSeparator" w:id="0">
    <w:p w:rsidR="00406D68" w:rsidRDefault="00406D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4817" w:rsidRDefault="00194817">
    <w:pPr>
      <w:pStyle w:val="Header"/>
      <w:jc w:val="center"/>
    </w:pPr>
    <w:r>
      <w:fldChar w:fldCharType="begin"/>
    </w:r>
    <w:r>
      <w:instrText xml:space="preserve"> PAGE   \* MERGEFORMAT </w:instrText>
    </w:r>
    <w:r>
      <w:fldChar w:fldCharType="separate"/>
    </w:r>
    <w:r w:rsidR="00393A07">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
    <w:nsid w:val="45BE58BB"/>
    <w:multiLevelType w:val="hybridMultilevel"/>
    <w:tmpl w:val="29D2C870"/>
    <w:lvl w:ilvl="0" w:tplc="C68A57FC">
      <w:start w:val="1"/>
      <w:numFmt w:val="decimal"/>
      <w:suff w:val="space"/>
      <w:lvlText w:val="Điều %1."/>
      <w:lvlJc w:val="left"/>
      <w:pPr>
        <w:ind w:left="5235" w:firstLine="720"/>
      </w:pPr>
      <w:rPr>
        <w:rFonts w:ascii="Times New Roman" w:hAnsi="Times New Roman" w:cs="Times New Roman" w:hint="default"/>
        <w:b/>
        <w:i w:val="0"/>
        <w:strike w:val="0"/>
        <w:color w:val="auto"/>
        <w:sz w:val="28"/>
        <w:szCs w:val="28"/>
      </w:rPr>
    </w:lvl>
    <w:lvl w:ilvl="1" w:tplc="47CE03A4">
      <w:start w:val="1"/>
      <w:numFmt w:val="lowerLetter"/>
      <w:suff w:val="space"/>
      <w:lvlText w:val="%2)"/>
      <w:lvlJc w:val="left"/>
      <w:pPr>
        <w:ind w:left="0" w:firstLine="720"/>
      </w:pPr>
      <w:rPr>
        <w:rFonts w:ascii="Times New Roman" w:eastAsia="Calibri" w:hAnsi="Times New Roman" w:cs="Times New Roman"/>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
    <w:nsid w:val="5B006ADC"/>
    <w:multiLevelType w:val="hybridMultilevel"/>
    <w:tmpl w:val="B862319A"/>
    <w:lvl w:ilvl="0" w:tplc="5BD0A56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4E0"/>
    <w:rsid w:val="0000137D"/>
    <w:rsid w:val="0000299A"/>
    <w:rsid w:val="00005E80"/>
    <w:rsid w:val="000105A7"/>
    <w:rsid w:val="00012D8A"/>
    <w:rsid w:val="00013605"/>
    <w:rsid w:val="00016CD3"/>
    <w:rsid w:val="00016D5B"/>
    <w:rsid w:val="00017B3A"/>
    <w:rsid w:val="00020B01"/>
    <w:rsid w:val="0002185B"/>
    <w:rsid w:val="00021C01"/>
    <w:rsid w:val="00022300"/>
    <w:rsid w:val="00022D50"/>
    <w:rsid w:val="000249BA"/>
    <w:rsid w:val="00024CE0"/>
    <w:rsid w:val="00027D50"/>
    <w:rsid w:val="00030EE2"/>
    <w:rsid w:val="00035061"/>
    <w:rsid w:val="000368B9"/>
    <w:rsid w:val="00036945"/>
    <w:rsid w:val="00036BD6"/>
    <w:rsid w:val="00041D30"/>
    <w:rsid w:val="00045AA1"/>
    <w:rsid w:val="000504CE"/>
    <w:rsid w:val="000513C8"/>
    <w:rsid w:val="00053D70"/>
    <w:rsid w:val="00057EB3"/>
    <w:rsid w:val="0006305A"/>
    <w:rsid w:val="00063DCB"/>
    <w:rsid w:val="0006402F"/>
    <w:rsid w:val="00064893"/>
    <w:rsid w:val="0007052E"/>
    <w:rsid w:val="00071462"/>
    <w:rsid w:val="000721AD"/>
    <w:rsid w:val="00072DDA"/>
    <w:rsid w:val="00074028"/>
    <w:rsid w:val="00080231"/>
    <w:rsid w:val="000804F1"/>
    <w:rsid w:val="00086FD3"/>
    <w:rsid w:val="00087DF2"/>
    <w:rsid w:val="000925ED"/>
    <w:rsid w:val="0009594A"/>
    <w:rsid w:val="00096AE8"/>
    <w:rsid w:val="00097B68"/>
    <w:rsid w:val="000A44BE"/>
    <w:rsid w:val="000A7A76"/>
    <w:rsid w:val="000B5D01"/>
    <w:rsid w:val="000C25A0"/>
    <w:rsid w:val="000C2B68"/>
    <w:rsid w:val="000C344E"/>
    <w:rsid w:val="000C4748"/>
    <w:rsid w:val="000C6A19"/>
    <w:rsid w:val="000D0CB4"/>
    <w:rsid w:val="000D3FA6"/>
    <w:rsid w:val="000D572F"/>
    <w:rsid w:val="000D5C55"/>
    <w:rsid w:val="000D666B"/>
    <w:rsid w:val="000D7FF2"/>
    <w:rsid w:val="000E183F"/>
    <w:rsid w:val="000E6E6A"/>
    <w:rsid w:val="000F0D0E"/>
    <w:rsid w:val="000F3934"/>
    <w:rsid w:val="000F3FDC"/>
    <w:rsid w:val="000F4460"/>
    <w:rsid w:val="00100B2D"/>
    <w:rsid w:val="00104295"/>
    <w:rsid w:val="00105F95"/>
    <w:rsid w:val="0011213A"/>
    <w:rsid w:val="001167B9"/>
    <w:rsid w:val="00120F97"/>
    <w:rsid w:val="00123EF4"/>
    <w:rsid w:val="00124B69"/>
    <w:rsid w:val="001267BC"/>
    <w:rsid w:val="00133C8B"/>
    <w:rsid w:val="001365C5"/>
    <w:rsid w:val="001376E0"/>
    <w:rsid w:val="00141F3C"/>
    <w:rsid w:val="00143A7F"/>
    <w:rsid w:val="001470D4"/>
    <w:rsid w:val="001510BE"/>
    <w:rsid w:val="001517BB"/>
    <w:rsid w:val="00152EBB"/>
    <w:rsid w:val="00157061"/>
    <w:rsid w:val="00157AFB"/>
    <w:rsid w:val="0016230E"/>
    <w:rsid w:val="00163559"/>
    <w:rsid w:val="00166CC6"/>
    <w:rsid w:val="00167659"/>
    <w:rsid w:val="001677DE"/>
    <w:rsid w:val="00167D7C"/>
    <w:rsid w:val="00173587"/>
    <w:rsid w:val="00180DD4"/>
    <w:rsid w:val="00181F5D"/>
    <w:rsid w:val="001830CC"/>
    <w:rsid w:val="001851FB"/>
    <w:rsid w:val="001878B8"/>
    <w:rsid w:val="001913C4"/>
    <w:rsid w:val="001919B1"/>
    <w:rsid w:val="001921A7"/>
    <w:rsid w:val="00193550"/>
    <w:rsid w:val="00194817"/>
    <w:rsid w:val="00196401"/>
    <w:rsid w:val="001976D6"/>
    <w:rsid w:val="00197C9D"/>
    <w:rsid w:val="001A1164"/>
    <w:rsid w:val="001A3502"/>
    <w:rsid w:val="001A5313"/>
    <w:rsid w:val="001A6545"/>
    <w:rsid w:val="001B2FA5"/>
    <w:rsid w:val="001B3893"/>
    <w:rsid w:val="001B41D9"/>
    <w:rsid w:val="001C2187"/>
    <w:rsid w:val="001C25A1"/>
    <w:rsid w:val="001C4BA0"/>
    <w:rsid w:val="001D159B"/>
    <w:rsid w:val="001D209E"/>
    <w:rsid w:val="001D20E8"/>
    <w:rsid w:val="001D27B7"/>
    <w:rsid w:val="001E0083"/>
    <w:rsid w:val="001E1DE0"/>
    <w:rsid w:val="001E453E"/>
    <w:rsid w:val="001E579C"/>
    <w:rsid w:val="001E5B0C"/>
    <w:rsid w:val="001F5B79"/>
    <w:rsid w:val="00201666"/>
    <w:rsid w:val="00206B1A"/>
    <w:rsid w:val="00210C2E"/>
    <w:rsid w:val="00211338"/>
    <w:rsid w:val="00211F74"/>
    <w:rsid w:val="00213743"/>
    <w:rsid w:val="00213F71"/>
    <w:rsid w:val="00215874"/>
    <w:rsid w:val="00226B05"/>
    <w:rsid w:val="00226C7D"/>
    <w:rsid w:val="00227DAB"/>
    <w:rsid w:val="00231592"/>
    <w:rsid w:val="00231D81"/>
    <w:rsid w:val="00232229"/>
    <w:rsid w:val="002327E6"/>
    <w:rsid w:val="002351BE"/>
    <w:rsid w:val="0023537F"/>
    <w:rsid w:val="00240C7B"/>
    <w:rsid w:val="00242ADC"/>
    <w:rsid w:val="00244A32"/>
    <w:rsid w:val="00250155"/>
    <w:rsid w:val="00251D6E"/>
    <w:rsid w:val="00254E1F"/>
    <w:rsid w:val="00262302"/>
    <w:rsid w:val="00266636"/>
    <w:rsid w:val="00267197"/>
    <w:rsid w:val="0027096E"/>
    <w:rsid w:val="0027213F"/>
    <w:rsid w:val="002757C4"/>
    <w:rsid w:val="002768F7"/>
    <w:rsid w:val="00277EAE"/>
    <w:rsid w:val="002842F2"/>
    <w:rsid w:val="002918F0"/>
    <w:rsid w:val="00292BB5"/>
    <w:rsid w:val="00292C75"/>
    <w:rsid w:val="00294F28"/>
    <w:rsid w:val="00297C98"/>
    <w:rsid w:val="002A3C53"/>
    <w:rsid w:val="002A6676"/>
    <w:rsid w:val="002A6689"/>
    <w:rsid w:val="002B04D4"/>
    <w:rsid w:val="002B217F"/>
    <w:rsid w:val="002B23F8"/>
    <w:rsid w:val="002B4135"/>
    <w:rsid w:val="002B436F"/>
    <w:rsid w:val="002B5A19"/>
    <w:rsid w:val="002C2893"/>
    <w:rsid w:val="002C2A26"/>
    <w:rsid w:val="002C5009"/>
    <w:rsid w:val="002C7649"/>
    <w:rsid w:val="002D03F3"/>
    <w:rsid w:val="002D6383"/>
    <w:rsid w:val="002E116A"/>
    <w:rsid w:val="002E64E0"/>
    <w:rsid w:val="002E6F20"/>
    <w:rsid w:val="002F01C7"/>
    <w:rsid w:val="002F0EA8"/>
    <w:rsid w:val="002F2083"/>
    <w:rsid w:val="002F3559"/>
    <w:rsid w:val="002F719E"/>
    <w:rsid w:val="00300880"/>
    <w:rsid w:val="00302DDD"/>
    <w:rsid w:val="00304DCF"/>
    <w:rsid w:val="00307456"/>
    <w:rsid w:val="003075C9"/>
    <w:rsid w:val="00310460"/>
    <w:rsid w:val="0031184D"/>
    <w:rsid w:val="00314BEB"/>
    <w:rsid w:val="003163A4"/>
    <w:rsid w:val="0031695C"/>
    <w:rsid w:val="003207D8"/>
    <w:rsid w:val="0032112E"/>
    <w:rsid w:val="003229D3"/>
    <w:rsid w:val="00322F9D"/>
    <w:rsid w:val="00323B70"/>
    <w:rsid w:val="00323CA3"/>
    <w:rsid w:val="00325F05"/>
    <w:rsid w:val="00327640"/>
    <w:rsid w:val="003301D8"/>
    <w:rsid w:val="00330FD8"/>
    <w:rsid w:val="003324FF"/>
    <w:rsid w:val="00332593"/>
    <w:rsid w:val="003343EF"/>
    <w:rsid w:val="00337EB0"/>
    <w:rsid w:val="00342A45"/>
    <w:rsid w:val="00344B37"/>
    <w:rsid w:val="00346E7A"/>
    <w:rsid w:val="00347C44"/>
    <w:rsid w:val="00351501"/>
    <w:rsid w:val="00351700"/>
    <w:rsid w:val="00356786"/>
    <w:rsid w:val="00357CA1"/>
    <w:rsid w:val="003644C1"/>
    <w:rsid w:val="00364C67"/>
    <w:rsid w:val="0036574F"/>
    <w:rsid w:val="003658A6"/>
    <w:rsid w:val="00367183"/>
    <w:rsid w:val="00367D53"/>
    <w:rsid w:val="00370754"/>
    <w:rsid w:val="003727CE"/>
    <w:rsid w:val="003745CE"/>
    <w:rsid w:val="003750A2"/>
    <w:rsid w:val="00377603"/>
    <w:rsid w:val="003836D8"/>
    <w:rsid w:val="00384518"/>
    <w:rsid w:val="003900FA"/>
    <w:rsid w:val="00391636"/>
    <w:rsid w:val="0039346E"/>
    <w:rsid w:val="00393A07"/>
    <w:rsid w:val="00393C0E"/>
    <w:rsid w:val="003964B3"/>
    <w:rsid w:val="00396700"/>
    <w:rsid w:val="003A1114"/>
    <w:rsid w:val="003A2CA4"/>
    <w:rsid w:val="003A373C"/>
    <w:rsid w:val="003A49DB"/>
    <w:rsid w:val="003B54BD"/>
    <w:rsid w:val="003B72E6"/>
    <w:rsid w:val="003C2647"/>
    <w:rsid w:val="003C6DB9"/>
    <w:rsid w:val="003D017E"/>
    <w:rsid w:val="003D3314"/>
    <w:rsid w:val="003D4468"/>
    <w:rsid w:val="003D5F1B"/>
    <w:rsid w:val="003E287B"/>
    <w:rsid w:val="003E3F2E"/>
    <w:rsid w:val="003E5765"/>
    <w:rsid w:val="003E78AD"/>
    <w:rsid w:val="003F24E0"/>
    <w:rsid w:val="003F3D61"/>
    <w:rsid w:val="003F6291"/>
    <w:rsid w:val="003F675B"/>
    <w:rsid w:val="003F6FC4"/>
    <w:rsid w:val="003F7A8A"/>
    <w:rsid w:val="004007A4"/>
    <w:rsid w:val="00400B4E"/>
    <w:rsid w:val="00400B4F"/>
    <w:rsid w:val="00406570"/>
    <w:rsid w:val="00406D68"/>
    <w:rsid w:val="004077B1"/>
    <w:rsid w:val="00407DF8"/>
    <w:rsid w:val="0041000D"/>
    <w:rsid w:val="0041131F"/>
    <w:rsid w:val="00411489"/>
    <w:rsid w:val="00413590"/>
    <w:rsid w:val="004200A6"/>
    <w:rsid w:val="00421CBE"/>
    <w:rsid w:val="00422B72"/>
    <w:rsid w:val="004235B7"/>
    <w:rsid w:val="004236BB"/>
    <w:rsid w:val="0042436C"/>
    <w:rsid w:val="0042469D"/>
    <w:rsid w:val="004257C4"/>
    <w:rsid w:val="00425854"/>
    <w:rsid w:val="00426442"/>
    <w:rsid w:val="00427799"/>
    <w:rsid w:val="00427ACD"/>
    <w:rsid w:val="0043066F"/>
    <w:rsid w:val="00432645"/>
    <w:rsid w:val="00433551"/>
    <w:rsid w:val="00434023"/>
    <w:rsid w:val="004357F9"/>
    <w:rsid w:val="00436686"/>
    <w:rsid w:val="004403C5"/>
    <w:rsid w:val="004411E1"/>
    <w:rsid w:val="00446C87"/>
    <w:rsid w:val="004472CB"/>
    <w:rsid w:val="004557A7"/>
    <w:rsid w:val="0045768B"/>
    <w:rsid w:val="0046204A"/>
    <w:rsid w:val="00463C73"/>
    <w:rsid w:val="00464511"/>
    <w:rsid w:val="00464CCB"/>
    <w:rsid w:val="00467B23"/>
    <w:rsid w:val="004716C0"/>
    <w:rsid w:val="00472938"/>
    <w:rsid w:val="004731F2"/>
    <w:rsid w:val="004756E0"/>
    <w:rsid w:val="0047714B"/>
    <w:rsid w:val="00477900"/>
    <w:rsid w:val="004800E4"/>
    <w:rsid w:val="004809E4"/>
    <w:rsid w:val="0048261E"/>
    <w:rsid w:val="004835B9"/>
    <w:rsid w:val="0048458D"/>
    <w:rsid w:val="00490B19"/>
    <w:rsid w:val="004911B0"/>
    <w:rsid w:val="00491639"/>
    <w:rsid w:val="00491D86"/>
    <w:rsid w:val="00494A53"/>
    <w:rsid w:val="00496AF8"/>
    <w:rsid w:val="00496CE4"/>
    <w:rsid w:val="00496D8D"/>
    <w:rsid w:val="004A099C"/>
    <w:rsid w:val="004A2656"/>
    <w:rsid w:val="004A4455"/>
    <w:rsid w:val="004B42A6"/>
    <w:rsid w:val="004B5ED0"/>
    <w:rsid w:val="004C178C"/>
    <w:rsid w:val="004C4213"/>
    <w:rsid w:val="004C45E6"/>
    <w:rsid w:val="004C6B0C"/>
    <w:rsid w:val="004D164E"/>
    <w:rsid w:val="004D17AE"/>
    <w:rsid w:val="004D2DB0"/>
    <w:rsid w:val="004D74D5"/>
    <w:rsid w:val="004E06D1"/>
    <w:rsid w:val="004E29A4"/>
    <w:rsid w:val="004E4219"/>
    <w:rsid w:val="004E5D88"/>
    <w:rsid w:val="004E67B4"/>
    <w:rsid w:val="004F1696"/>
    <w:rsid w:val="004F19AE"/>
    <w:rsid w:val="004F40B1"/>
    <w:rsid w:val="0050114D"/>
    <w:rsid w:val="00501D51"/>
    <w:rsid w:val="00502346"/>
    <w:rsid w:val="00502F1B"/>
    <w:rsid w:val="0050306B"/>
    <w:rsid w:val="0050596D"/>
    <w:rsid w:val="00505DB0"/>
    <w:rsid w:val="00507075"/>
    <w:rsid w:val="00511024"/>
    <w:rsid w:val="00514AEB"/>
    <w:rsid w:val="00516D4A"/>
    <w:rsid w:val="0052278A"/>
    <w:rsid w:val="00522CFB"/>
    <w:rsid w:val="00527ED2"/>
    <w:rsid w:val="005301C7"/>
    <w:rsid w:val="00530210"/>
    <w:rsid w:val="00530B3F"/>
    <w:rsid w:val="00530B88"/>
    <w:rsid w:val="00530ECC"/>
    <w:rsid w:val="0053208E"/>
    <w:rsid w:val="005326A9"/>
    <w:rsid w:val="00534075"/>
    <w:rsid w:val="00534395"/>
    <w:rsid w:val="005411EE"/>
    <w:rsid w:val="00541F41"/>
    <w:rsid w:val="0055027B"/>
    <w:rsid w:val="0055335B"/>
    <w:rsid w:val="00553582"/>
    <w:rsid w:val="00554247"/>
    <w:rsid w:val="005548B3"/>
    <w:rsid w:val="00554A56"/>
    <w:rsid w:val="0055743A"/>
    <w:rsid w:val="00560F28"/>
    <w:rsid w:val="0056364C"/>
    <w:rsid w:val="00567B55"/>
    <w:rsid w:val="00570DDE"/>
    <w:rsid w:val="00571049"/>
    <w:rsid w:val="0057359D"/>
    <w:rsid w:val="005736BA"/>
    <w:rsid w:val="005810A1"/>
    <w:rsid w:val="00581590"/>
    <w:rsid w:val="0058410F"/>
    <w:rsid w:val="00586214"/>
    <w:rsid w:val="0058677E"/>
    <w:rsid w:val="00591415"/>
    <w:rsid w:val="005918E5"/>
    <w:rsid w:val="00592A1B"/>
    <w:rsid w:val="005949D5"/>
    <w:rsid w:val="005A0E2C"/>
    <w:rsid w:val="005A4DEC"/>
    <w:rsid w:val="005A57C8"/>
    <w:rsid w:val="005A75EF"/>
    <w:rsid w:val="005B0E48"/>
    <w:rsid w:val="005C1940"/>
    <w:rsid w:val="005C2C98"/>
    <w:rsid w:val="005C4BF4"/>
    <w:rsid w:val="005C707A"/>
    <w:rsid w:val="005D3E3E"/>
    <w:rsid w:val="005D6839"/>
    <w:rsid w:val="005E0380"/>
    <w:rsid w:val="005E0622"/>
    <w:rsid w:val="005E18E3"/>
    <w:rsid w:val="005E1FBE"/>
    <w:rsid w:val="005E2C6E"/>
    <w:rsid w:val="005E5ABD"/>
    <w:rsid w:val="005E5CC2"/>
    <w:rsid w:val="005E6221"/>
    <w:rsid w:val="005E644A"/>
    <w:rsid w:val="005E66F3"/>
    <w:rsid w:val="005E710D"/>
    <w:rsid w:val="005E754B"/>
    <w:rsid w:val="005F0AC9"/>
    <w:rsid w:val="005F14B2"/>
    <w:rsid w:val="005F1AD0"/>
    <w:rsid w:val="005F2E00"/>
    <w:rsid w:val="005F41F1"/>
    <w:rsid w:val="005F4A42"/>
    <w:rsid w:val="005F5FE8"/>
    <w:rsid w:val="005F7AC7"/>
    <w:rsid w:val="00600FE5"/>
    <w:rsid w:val="006016FF"/>
    <w:rsid w:val="00602837"/>
    <w:rsid w:val="00603E17"/>
    <w:rsid w:val="00607803"/>
    <w:rsid w:val="006153E8"/>
    <w:rsid w:val="006156CC"/>
    <w:rsid w:val="00630674"/>
    <w:rsid w:val="00632112"/>
    <w:rsid w:val="00633074"/>
    <w:rsid w:val="00636722"/>
    <w:rsid w:val="00644A48"/>
    <w:rsid w:val="00645D8C"/>
    <w:rsid w:val="00646641"/>
    <w:rsid w:val="00646955"/>
    <w:rsid w:val="00650477"/>
    <w:rsid w:val="00653B9F"/>
    <w:rsid w:val="006544DF"/>
    <w:rsid w:val="006547FD"/>
    <w:rsid w:val="00656165"/>
    <w:rsid w:val="00657C4C"/>
    <w:rsid w:val="006601D4"/>
    <w:rsid w:val="006610C9"/>
    <w:rsid w:val="006640BB"/>
    <w:rsid w:val="00664910"/>
    <w:rsid w:val="0066669A"/>
    <w:rsid w:val="006675B9"/>
    <w:rsid w:val="006675F7"/>
    <w:rsid w:val="0067152E"/>
    <w:rsid w:val="00676F7B"/>
    <w:rsid w:val="0067724F"/>
    <w:rsid w:val="006773F6"/>
    <w:rsid w:val="0067772C"/>
    <w:rsid w:val="006803FB"/>
    <w:rsid w:val="00682D7D"/>
    <w:rsid w:val="00683DF9"/>
    <w:rsid w:val="0069480B"/>
    <w:rsid w:val="00694EDC"/>
    <w:rsid w:val="00695BEA"/>
    <w:rsid w:val="00695EF1"/>
    <w:rsid w:val="006A2583"/>
    <w:rsid w:val="006A323C"/>
    <w:rsid w:val="006A33FD"/>
    <w:rsid w:val="006A3840"/>
    <w:rsid w:val="006A653E"/>
    <w:rsid w:val="006B1DFA"/>
    <w:rsid w:val="006B3105"/>
    <w:rsid w:val="006B69AD"/>
    <w:rsid w:val="006C1042"/>
    <w:rsid w:val="006C1AEA"/>
    <w:rsid w:val="006C2A14"/>
    <w:rsid w:val="006C702E"/>
    <w:rsid w:val="006C7FAA"/>
    <w:rsid w:val="006D05F9"/>
    <w:rsid w:val="006D1BDA"/>
    <w:rsid w:val="006D25C2"/>
    <w:rsid w:val="006D5F4F"/>
    <w:rsid w:val="006E0D69"/>
    <w:rsid w:val="006E19E9"/>
    <w:rsid w:val="006E3422"/>
    <w:rsid w:val="006E389D"/>
    <w:rsid w:val="006E3E9D"/>
    <w:rsid w:val="006E4346"/>
    <w:rsid w:val="006E5F11"/>
    <w:rsid w:val="006F300F"/>
    <w:rsid w:val="006F654C"/>
    <w:rsid w:val="006F6A7F"/>
    <w:rsid w:val="006F7DEA"/>
    <w:rsid w:val="007031DF"/>
    <w:rsid w:val="007038C7"/>
    <w:rsid w:val="00706334"/>
    <w:rsid w:val="00706A5C"/>
    <w:rsid w:val="007110AE"/>
    <w:rsid w:val="00715280"/>
    <w:rsid w:val="00715E6D"/>
    <w:rsid w:val="00716AC7"/>
    <w:rsid w:val="0072235F"/>
    <w:rsid w:val="00723FF5"/>
    <w:rsid w:val="00725A32"/>
    <w:rsid w:val="00726290"/>
    <w:rsid w:val="00726E78"/>
    <w:rsid w:val="00727381"/>
    <w:rsid w:val="00731ABC"/>
    <w:rsid w:val="00731BF1"/>
    <w:rsid w:val="007366CB"/>
    <w:rsid w:val="00737BF4"/>
    <w:rsid w:val="00741FFB"/>
    <w:rsid w:val="0074239A"/>
    <w:rsid w:val="00744D28"/>
    <w:rsid w:val="007450CE"/>
    <w:rsid w:val="007529D5"/>
    <w:rsid w:val="00753140"/>
    <w:rsid w:val="00753A31"/>
    <w:rsid w:val="00753B76"/>
    <w:rsid w:val="00755012"/>
    <w:rsid w:val="00756329"/>
    <w:rsid w:val="00756BE3"/>
    <w:rsid w:val="00763409"/>
    <w:rsid w:val="0076540E"/>
    <w:rsid w:val="007659BC"/>
    <w:rsid w:val="007722DE"/>
    <w:rsid w:val="00772DF4"/>
    <w:rsid w:val="00773D10"/>
    <w:rsid w:val="007757BA"/>
    <w:rsid w:val="0077644F"/>
    <w:rsid w:val="00776855"/>
    <w:rsid w:val="00776D2A"/>
    <w:rsid w:val="00780DD9"/>
    <w:rsid w:val="00782CF8"/>
    <w:rsid w:val="00783888"/>
    <w:rsid w:val="00783B10"/>
    <w:rsid w:val="0078423D"/>
    <w:rsid w:val="007857DF"/>
    <w:rsid w:val="00785DE2"/>
    <w:rsid w:val="00786D7C"/>
    <w:rsid w:val="00787AC6"/>
    <w:rsid w:val="00787C83"/>
    <w:rsid w:val="007925BD"/>
    <w:rsid w:val="00797BAF"/>
    <w:rsid w:val="007A0A34"/>
    <w:rsid w:val="007A0E36"/>
    <w:rsid w:val="007A19EA"/>
    <w:rsid w:val="007A4537"/>
    <w:rsid w:val="007A670D"/>
    <w:rsid w:val="007A71F0"/>
    <w:rsid w:val="007B0650"/>
    <w:rsid w:val="007B0BB6"/>
    <w:rsid w:val="007B0F91"/>
    <w:rsid w:val="007B1D26"/>
    <w:rsid w:val="007B285A"/>
    <w:rsid w:val="007B5143"/>
    <w:rsid w:val="007B54F7"/>
    <w:rsid w:val="007B7121"/>
    <w:rsid w:val="007B72E1"/>
    <w:rsid w:val="007C2804"/>
    <w:rsid w:val="007C513B"/>
    <w:rsid w:val="007C6AF6"/>
    <w:rsid w:val="007D0CA4"/>
    <w:rsid w:val="007D6067"/>
    <w:rsid w:val="007D64C4"/>
    <w:rsid w:val="007D6B5D"/>
    <w:rsid w:val="007E0AA2"/>
    <w:rsid w:val="007E0CBE"/>
    <w:rsid w:val="007E1338"/>
    <w:rsid w:val="007E3C15"/>
    <w:rsid w:val="007E4408"/>
    <w:rsid w:val="007E5A20"/>
    <w:rsid w:val="007E5C8F"/>
    <w:rsid w:val="007E6E42"/>
    <w:rsid w:val="007E6F25"/>
    <w:rsid w:val="007E71B8"/>
    <w:rsid w:val="007F0E36"/>
    <w:rsid w:val="007F4BE8"/>
    <w:rsid w:val="007F533A"/>
    <w:rsid w:val="007F69CA"/>
    <w:rsid w:val="00800096"/>
    <w:rsid w:val="00801182"/>
    <w:rsid w:val="008079B2"/>
    <w:rsid w:val="00811E04"/>
    <w:rsid w:val="00812166"/>
    <w:rsid w:val="00813986"/>
    <w:rsid w:val="00816A35"/>
    <w:rsid w:val="00816B95"/>
    <w:rsid w:val="008204BC"/>
    <w:rsid w:val="008206DD"/>
    <w:rsid w:val="00826CED"/>
    <w:rsid w:val="00827E1D"/>
    <w:rsid w:val="008305E7"/>
    <w:rsid w:val="0083262B"/>
    <w:rsid w:val="00840882"/>
    <w:rsid w:val="00841619"/>
    <w:rsid w:val="00841F35"/>
    <w:rsid w:val="00844D34"/>
    <w:rsid w:val="00845970"/>
    <w:rsid w:val="008504F0"/>
    <w:rsid w:val="0085602C"/>
    <w:rsid w:val="00856C41"/>
    <w:rsid w:val="008575B6"/>
    <w:rsid w:val="00860BB5"/>
    <w:rsid w:val="00861402"/>
    <w:rsid w:val="00865462"/>
    <w:rsid w:val="008841A0"/>
    <w:rsid w:val="00884AE8"/>
    <w:rsid w:val="008851F9"/>
    <w:rsid w:val="0089119F"/>
    <w:rsid w:val="008933D0"/>
    <w:rsid w:val="0089633A"/>
    <w:rsid w:val="008968B1"/>
    <w:rsid w:val="008A3ADE"/>
    <w:rsid w:val="008A6D6D"/>
    <w:rsid w:val="008B00B1"/>
    <w:rsid w:val="008B0361"/>
    <w:rsid w:val="008B4360"/>
    <w:rsid w:val="008B5759"/>
    <w:rsid w:val="008B65DA"/>
    <w:rsid w:val="008B6887"/>
    <w:rsid w:val="008C0883"/>
    <w:rsid w:val="008C3865"/>
    <w:rsid w:val="008C7FBD"/>
    <w:rsid w:val="008D0616"/>
    <w:rsid w:val="008D07A7"/>
    <w:rsid w:val="008D4001"/>
    <w:rsid w:val="008D47C8"/>
    <w:rsid w:val="008D4B19"/>
    <w:rsid w:val="008D6515"/>
    <w:rsid w:val="008E10A3"/>
    <w:rsid w:val="008E3BF1"/>
    <w:rsid w:val="008E457E"/>
    <w:rsid w:val="008E56B0"/>
    <w:rsid w:val="008F3F15"/>
    <w:rsid w:val="0090014A"/>
    <w:rsid w:val="00900485"/>
    <w:rsid w:val="00900C03"/>
    <w:rsid w:val="0090183E"/>
    <w:rsid w:val="009025B9"/>
    <w:rsid w:val="00902809"/>
    <w:rsid w:val="00902FE6"/>
    <w:rsid w:val="00903CE6"/>
    <w:rsid w:val="009042B3"/>
    <w:rsid w:val="00907261"/>
    <w:rsid w:val="009076CE"/>
    <w:rsid w:val="009103CA"/>
    <w:rsid w:val="00915269"/>
    <w:rsid w:val="00916878"/>
    <w:rsid w:val="00920309"/>
    <w:rsid w:val="00930B55"/>
    <w:rsid w:val="00933D5C"/>
    <w:rsid w:val="009349BF"/>
    <w:rsid w:val="009359DC"/>
    <w:rsid w:val="00940F48"/>
    <w:rsid w:val="00944244"/>
    <w:rsid w:val="00945B7F"/>
    <w:rsid w:val="0094677B"/>
    <w:rsid w:val="00950FC0"/>
    <w:rsid w:val="009512D7"/>
    <w:rsid w:val="00951C49"/>
    <w:rsid w:val="00952CE5"/>
    <w:rsid w:val="00953208"/>
    <w:rsid w:val="0095529F"/>
    <w:rsid w:val="00955CEA"/>
    <w:rsid w:val="009567E8"/>
    <w:rsid w:val="009616A8"/>
    <w:rsid w:val="009636AE"/>
    <w:rsid w:val="00970EDB"/>
    <w:rsid w:val="00971502"/>
    <w:rsid w:val="00974455"/>
    <w:rsid w:val="00975572"/>
    <w:rsid w:val="0097581A"/>
    <w:rsid w:val="009826E8"/>
    <w:rsid w:val="00984683"/>
    <w:rsid w:val="00986245"/>
    <w:rsid w:val="009862D3"/>
    <w:rsid w:val="0099261E"/>
    <w:rsid w:val="00996D75"/>
    <w:rsid w:val="009A01FD"/>
    <w:rsid w:val="009A19E6"/>
    <w:rsid w:val="009A1D8A"/>
    <w:rsid w:val="009A1E1B"/>
    <w:rsid w:val="009A3492"/>
    <w:rsid w:val="009B0715"/>
    <w:rsid w:val="009C3254"/>
    <w:rsid w:val="009C3F9D"/>
    <w:rsid w:val="009C40C6"/>
    <w:rsid w:val="009C56EE"/>
    <w:rsid w:val="009C5C9C"/>
    <w:rsid w:val="009C71AF"/>
    <w:rsid w:val="009D0DAF"/>
    <w:rsid w:val="009D1846"/>
    <w:rsid w:val="009D192F"/>
    <w:rsid w:val="009D41F6"/>
    <w:rsid w:val="009E364F"/>
    <w:rsid w:val="009E3C9A"/>
    <w:rsid w:val="009E5148"/>
    <w:rsid w:val="009E5302"/>
    <w:rsid w:val="009F20B2"/>
    <w:rsid w:val="009F2290"/>
    <w:rsid w:val="009F5301"/>
    <w:rsid w:val="00A05399"/>
    <w:rsid w:val="00A1111F"/>
    <w:rsid w:val="00A11373"/>
    <w:rsid w:val="00A141F2"/>
    <w:rsid w:val="00A22F3C"/>
    <w:rsid w:val="00A23E45"/>
    <w:rsid w:val="00A24999"/>
    <w:rsid w:val="00A33276"/>
    <w:rsid w:val="00A370A4"/>
    <w:rsid w:val="00A54C4D"/>
    <w:rsid w:val="00A57D5D"/>
    <w:rsid w:val="00A60680"/>
    <w:rsid w:val="00A63665"/>
    <w:rsid w:val="00A640B7"/>
    <w:rsid w:val="00A65B2E"/>
    <w:rsid w:val="00A71907"/>
    <w:rsid w:val="00A71F18"/>
    <w:rsid w:val="00A73C83"/>
    <w:rsid w:val="00A755D8"/>
    <w:rsid w:val="00A824B3"/>
    <w:rsid w:val="00A82CAB"/>
    <w:rsid w:val="00A84B17"/>
    <w:rsid w:val="00A8539E"/>
    <w:rsid w:val="00A8612B"/>
    <w:rsid w:val="00A906B0"/>
    <w:rsid w:val="00A9186D"/>
    <w:rsid w:val="00A9327D"/>
    <w:rsid w:val="00A93FBF"/>
    <w:rsid w:val="00A9410C"/>
    <w:rsid w:val="00AA2B45"/>
    <w:rsid w:val="00AA5EA4"/>
    <w:rsid w:val="00AA621D"/>
    <w:rsid w:val="00AB211E"/>
    <w:rsid w:val="00AB3EC0"/>
    <w:rsid w:val="00AB53DD"/>
    <w:rsid w:val="00AC0386"/>
    <w:rsid w:val="00AC052D"/>
    <w:rsid w:val="00AC24B5"/>
    <w:rsid w:val="00AC4721"/>
    <w:rsid w:val="00AC638F"/>
    <w:rsid w:val="00AC6D9E"/>
    <w:rsid w:val="00AC6F9C"/>
    <w:rsid w:val="00AC7E21"/>
    <w:rsid w:val="00AD02E5"/>
    <w:rsid w:val="00AD2A6D"/>
    <w:rsid w:val="00AE004F"/>
    <w:rsid w:val="00AE1B87"/>
    <w:rsid w:val="00AE4094"/>
    <w:rsid w:val="00AE414F"/>
    <w:rsid w:val="00AE4BD5"/>
    <w:rsid w:val="00AE6EDB"/>
    <w:rsid w:val="00AF1616"/>
    <w:rsid w:val="00AF2562"/>
    <w:rsid w:val="00AF68D9"/>
    <w:rsid w:val="00AF7528"/>
    <w:rsid w:val="00AF7E51"/>
    <w:rsid w:val="00B017CD"/>
    <w:rsid w:val="00B020DF"/>
    <w:rsid w:val="00B043B0"/>
    <w:rsid w:val="00B0565F"/>
    <w:rsid w:val="00B05C65"/>
    <w:rsid w:val="00B1494C"/>
    <w:rsid w:val="00B14DCE"/>
    <w:rsid w:val="00B164EC"/>
    <w:rsid w:val="00B24AE1"/>
    <w:rsid w:val="00B2591F"/>
    <w:rsid w:val="00B2594E"/>
    <w:rsid w:val="00B264FE"/>
    <w:rsid w:val="00B26FA7"/>
    <w:rsid w:val="00B30325"/>
    <w:rsid w:val="00B31717"/>
    <w:rsid w:val="00B350E4"/>
    <w:rsid w:val="00B40689"/>
    <w:rsid w:val="00B449ED"/>
    <w:rsid w:val="00B451D1"/>
    <w:rsid w:val="00B4696F"/>
    <w:rsid w:val="00B473E1"/>
    <w:rsid w:val="00B5076C"/>
    <w:rsid w:val="00B63E23"/>
    <w:rsid w:val="00B65533"/>
    <w:rsid w:val="00B65C66"/>
    <w:rsid w:val="00B667FE"/>
    <w:rsid w:val="00B73141"/>
    <w:rsid w:val="00B74059"/>
    <w:rsid w:val="00B758A5"/>
    <w:rsid w:val="00B76393"/>
    <w:rsid w:val="00B765D4"/>
    <w:rsid w:val="00B81677"/>
    <w:rsid w:val="00B84D24"/>
    <w:rsid w:val="00B8705F"/>
    <w:rsid w:val="00B87175"/>
    <w:rsid w:val="00B930E9"/>
    <w:rsid w:val="00B9548B"/>
    <w:rsid w:val="00B958E7"/>
    <w:rsid w:val="00B95BA1"/>
    <w:rsid w:val="00BA1058"/>
    <w:rsid w:val="00BA25B5"/>
    <w:rsid w:val="00BB258D"/>
    <w:rsid w:val="00BB36CF"/>
    <w:rsid w:val="00BB4E00"/>
    <w:rsid w:val="00BB60B1"/>
    <w:rsid w:val="00BB6EF4"/>
    <w:rsid w:val="00BB792A"/>
    <w:rsid w:val="00BB7E50"/>
    <w:rsid w:val="00BC018B"/>
    <w:rsid w:val="00BC0DB4"/>
    <w:rsid w:val="00BC2303"/>
    <w:rsid w:val="00BC304B"/>
    <w:rsid w:val="00BC7176"/>
    <w:rsid w:val="00BD095C"/>
    <w:rsid w:val="00BD1D4C"/>
    <w:rsid w:val="00BD52D1"/>
    <w:rsid w:val="00BE297D"/>
    <w:rsid w:val="00BE4844"/>
    <w:rsid w:val="00BE4A36"/>
    <w:rsid w:val="00BE70E5"/>
    <w:rsid w:val="00BF06AF"/>
    <w:rsid w:val="00BF0B3C"/>
    <w:rsid w:val="00BF184A"/>
    <w:rsid w:val="00BF1E06"/>
    <w:rsid w:val="00C0021D"/>
    <w:rsid w:val="00C03954"/>
    <w:rsid w:val="00C063B6"/>
    <w:rsid w:val="00C111A8"/>
    <w:rsid w:val="00C15A30"/>
    <w:rsid w:val="00C17226"/>
    <w:rsid w:val="00C20E13"/>
    <w:rsid w:val="00C218D8"/>
    <w:rsid w:val="00C224D2"/>
    <w:rsid w:val="00C2336E"/>
    <w:rsid w:val="00C35E14"/>
    <w:rsid w:val="00C363C7"/>
    <w:rsid w:val="00C4203F"/>
    <w:rsid w:val="00C42773"/>
    <w:rsid w:val="00C43E0A"/>
    <w:rsid w:val="00C44A17"/>
    <w:rsid w:val="00C44D07"/>
    <w:rsid w:val="00C44D1D"/>
    <w:rsid w:val="00C45C10"/>
    <w:rsid w:val="00C54E23"/>
    <w:rsid w:val="00C54ED8"/>
    <w:rsid w:val="00C5679B"/>
    <w:rsid w:val="00C57E5E"/>
    <w:rsid w:val="00C643F5"/>
    <w:rsid w:val="00C64DFC"/>
    <w:rsid w:val="00C65220"/>
    <w:rsid w:val="00C67B8B"/>
    <w:rsid w:val="00C7096E"/>
    <w:rsid w:val="00C72EE5"/>
    <w:rsid w:val="00C742EF"/>
    <w:rsid w:val="00C7486A"/>
    <w:rsid w:val="00C75268"/>
    <w:rsid w:val="00C75332"/>
    <w:rsid w:val="00C75C61"/>
    <w:rsid w:val="00C75E7D"/>
    <w:rsid w:val="00C76936"/>
    <w:rsid w:val="00C77CF6"/>
    <w:rsid w:val="00C82BA1"/>
    <w:rsid w:val="00C82BD0"/>
    <w:rsid w:val="00C83909"/>
    <w:rsid w:val="00C90951"/>
    <w:rsid w:val="00C915E2"/>
    <w:rsid w:val="00C91B7C"/>
    <w:rsid w:val="00C977FF"/>
    <w:rsid w:val="00CA044B"/>
    <w:rsid w:val="00CA109C"/>
    <w:rsid w:val="00CA1586"/>
    <w:rsid w:val="00CA190D"/>
    <w:rsid w:val="00CA1C8F"/>
    <w:rsid w:val="00CA5060"/>
    <w:rsid w:val="00CA6874"/>
    <w:rsid w:val="00CA6F7D"/>
    <w:rsid w:val="00CA7773"/>
    <w:rsid w:val="00CB01AC"/>
    <w:rsid w:val="00CB1D4C"/>
    <w:rsid w:val="00CB4518"/>
    <w:rsid w:val="00CB75D7"/>
    <w:rsid w:val="00CC2FCB"/>
    <w:rsid w:val="00CC58AC"/>
    <w:rsid w:val="00CC6B2C"/>
    <w:rsid w:val="00CD2BD9"/>
    <w:rsid w:val="00CD41A5"/>
    <w:rsid w:val="00CE0622"/>
    <w:rsid w:val="00CE10F5"/>
    <w:rsid w:val="00CE3A06"/>
    <w:rsid w:val="00CE5F35"/>
    <w:rsid w:val="00CF00B4"/>
    <w:rsid w:val="00CF191C"/>
    <w:rsid w:val="00CF1F1B"/>
    <w:rsid w:val="00CF6B9D"/>
    <w:rsid w:val="00CF6C4A"/>
    <w:rsid w:val="00D01383"/>
    <w:rsid w:val="00D038AF"/>
    <w:rsid w:val="00D05B1F"/>
    <w:rsid w:val="00D10239"/>
    <w:rsid w:val="00D143A6"/>
    <w:rsid w:val="00D14EC2"/>
    <w:rsid w:val="00D211C5"/>
    <w:rsid w:val="00D22591"/>
    <w:rsid w:val="00D22F5E"/>
    <w:rsid w:val="00D25B6E"/>
    <w:rsid w:val="00D2604E"/>
    <w:rsid w:val="00D2697A"/>
    <w:rsid w:val="00D26E83"/>
    <w:rsid w:val="00D27B71"/>
    <w:rsid w:val="00D3265F"/>
    <w:rsid w:val="00D33771"/>
    <w:rsid w:val="00D33D4A"/>
    <w:rsid w:val="00D33FEA"/>
    <w:rsid w:val="00D47A6E"/>
    <w:rsid w:val="00D508EE"/>
    <w:rsid w:val="00D50DEB"/>
    <w:rsid w:val="00D51533"/>
    <w:rsid w:val="00D52DB7"/>
    <w:rsid w:val="00D558B6"/>
    <w:rsid w:val="00D57D1A"/>
    <w:rsid w:val="00D6295F"/>
    <w:rsid w:val="00D62A36"/>
    <w:rsid w:val="00D63EC8"/>
    <w:rsid w:val="00D64129"/>
    <w:rsid w:val="00D665CA"/>
    <w:rsid w:val="00D74723"/>
    <w:rsid w:val="00D76908"/>
    <w:rsid w:val="00D76F62"/>
    <w:rsid w:val="00D80A23"/>
    <w:rsid w:val="00D84EF1"/>
    <w:rsid w:val="00D851BB"/>
    <w:rsid w:val="00D8744F"/>
    <w:rsid w:val="00D87D13"/>
    <w:rsid w:val="00D900F3"/>
    <w:rsid w:val="00D90A56"/>
    <w:rsid w:val="00D92C5F"/>
    <w:rsid w:val="00D945EF"/>
    <w:rsid w:val="00D95139"/>
    <w:rsid w:val="00DA16A9"/>
    <w:rsid w:val="00DA2CBB"/>
    <w:rsid w:val="00DA4BBD"/>
    <w:rsid w:val="00DA59B1"/>
    <w:rsid w:val="00DA6330"/>
    <w:rsid w:val="00DB01AC"/>
    <w:rsid w:val="00DB1B00"/>
    <w:rsid w:val="00DB2300"/>
    <w:rsid w:val="00DB4F0B"/>
    <w:rsid w:val="00DB5ED7"/>
    <w:rsid w:val="00DB6C71"/>
    <w:rsid w:val="00DC0FA8"/>
    <w:rsid w:val="00DC364B"/>
    <w:rsid w:val="00DC66D1"/>
    <w:rsid w:val="00DD1266"/>
    <w:rsid w:val="00DD18AD"/>
    <w:rsid w:val="00DD2EE5"/>
    <w:rsid w:val="00DE002C"/>
    <w:rsid w:val="00DE26C9"/>
    <w:rsid w:val="00DF19D9"/>
    <w:rsid w:val="00DF2B3E"/>
    <w:rsid w:val="00DF6241"/>
    <w:rsid w:val="00E00435"/>
    <w:rsid w:val="00E01340"/>
    <w:rsid w:val="00E01A55"/>
    <w:rsid w:val="00E04B76"/>
    <w:rsid w:val="00E076EA"/>
    <w:rsid w:val="00E11420"/>
    <w:rsid w:val="00E15742"/>
    <w:rsid w:val="00E17857"/>
    <w:rsid w:val="00E17E61"/>
    <w:rsid w:val="00E218B7"/>
    <w:rsid w:val="00E2215B"/>
    <w:rsid w:val="00E2393F"/>
    <w:rsid w:val="00E250A4"/>
    <w:rsid w:val="00E255A0"/>
    <w:rsid w:val="00E321A3"/>
    <w:rsid w:val="00E34DE8"/>
    <w:rsid w:val="00E34E08"/>
    <w:rsid w:val="00E350B0"/>
    <w:rsid w:val="00E37804"/>
    <w:rsid w:val="00E40976"/>
    <w:rsid w:val="00E4171C"/>
    <w:rsid w:val="00E419EA"/>
    <w:rsid w:val="00E422D6"/>
    <w:rsid w:val="00E43D88"/>
    <w:rsid w:val="00E44854"/>
    <w:rsid w:val="00E50FC3"/>
    <w:rsid w:val="00E5372E"/>
    <w:rsid w:val="00E54CC7"/>
    <w:rsid w:val="00E55632"/>
    <w:rsid w:val="00E5586B"/>
    <w:rsid w:val="00E56CE1"/>
    <w:rsid w:val="00E5784A"/>
    <w:rsid w:val="00E62334"/>
    <w:rsid w:val="00E623FF"/>
    <w:rsid w:val="00E666D8"/>
    <w:rsid w:val="00E66BC1"/>
    <w:rsid w:val="00E73ECC"/>
    <w:rsid w:val="00E76268"/>
    <w:rsid w:val="00E7630D"/>
    <w:rsid w:val="00E76C6B"/>
    <w:rsid w:val="00E76F09"/>
    <w:rsid w:val="00E7705D"/>
    <w:rsid w:val="00E7774F"/>
    <w:rsid w:val="00E813B7"/>
    <w:rsid w:val="00E81C05"/>
    <w:rsid w:val="00E825A2"/>
    <w:rsid w:val="00E85E25"/>
    <w:rsid w:val="00E87F74"/>
    <w:rsid w:val="00E934C9"/>
    <w:rsid w:val="00E93A78"/>
    <w:rsid w:val="00E94DBF"/>
    <w:rsid w:val="00E95657"/>
    <w:rsid w:val="00E966B2"/>
    <w:rsid w:val="00E96830"/>
    <w:rsid w:val="00EA015F"/>
    <w:rsid w:val="00EA6050"/>
    <w:rsid w:val="00EA6F99"/>
    <w:rsid w:val="00EB0E28"/>
    <w:rsid w:val="00EB1A56"/>
    <w:rsid w:val="00EB1AAD"/>
    <w:rsid w:val="00EB23EB"/>
    <w:rsid w:val="00EB4A06"/>
    <w:rsid w:val="00EB4E59"/>
    <w:rsid w:val="00EB58E6"/>
    <w:rsid w:val="00EC1604"/>
    <w:rsid w:val="00EC5C46"/>
    <w:rsid w:val="00ED2347"/>
    <w:rsid w:val="00ED4E34"/>
    <w:rsid w:val="00ED6CC9"/>
    <w:rsid w:val="00EE01E6"/>
    <w:rsid w:val="00EE0AFA"/>
    <w:rsid w:val="00EE24AB"/>
    <w:rsid w:val="00EE2909"/>
    <w:rsid w:val="00EE5083"/>
    <w:rsid w:val="00EE524B"/>
    <w:rsid w:val="00EE57A0"/>
    <w:rsid w:val="00EE5C3D"/>
    <w:rsid w:val="00EE74CE"/>
    <w:rsid w:val="00EE7D50"/>
    <w:rsid w:val="00EF0FB9"/>
    <w:rsid w:val="00EF22E7"/>
    <w:rsid w:val="00EF2C94"/>
    <w:rsid w:val="00EF3B9F"/>
    <w:rsid w:val="00EF78F2"/>
    <w:rsid w:val="00F002E5"/>
    <w:rsid w:val="00F02067"/>
    <w:rsid w:val="00F024E2"/>
    <w:rsid w:val="00F026D6"/>
    <w:rsid w:val="00F02F02"/>
    <w:rsid w:val="00F0731D"/>
    <w:rsid w:val="00F1020C"/>
    <w:rsid w:val="00F11466"/>
    <w:rsid w:val="00F1492C"/>
    <w:rsid w:val="00F15883"/>
    <w:rsid w:val="00F2046B"/>
    <w:rsid w:val="00F20843"/>
    <w:rsid w:val="00F20890"/>
    <w:rsid w:val="00F21965"/>
    <w:rsid w:val="00F21AB4"/>
    <w:rsid w:val="00F237DF"/>
    <w:rsid w:val="00F3130E"/>
    <w:rsid w:val="00F3157D"/>
    <w:rsid w:val="00F368F6"/>
    <w:rsid w:val="00F36EB5"/>
    <w:rsid w:val="00F43917"/>
    <w:rsid w:val="00F43EA9"/>
    <w:rsid w:val="00F5346B"/>
    <w:rsid w:val="00F535F0"/>
    <w:rsid w:val="00F54241"/>
    <w:rsid w:val="00F56BF1"/>
    <w:rsid w:val="00F57E1B"/>
    <w:rsid w:val="00F61D48"/>
    <w:rsid w:val="00F62373"/>
    <w:rsid w:val="00F62516"/>
    <w:rsid w:val="00F62FBD"/>
    <w:rsid w:val="00F66468"/>
    <w:rsid w:val="00F66DD9"/>
    <w:rsid w:val="00F672CD"/>
    <w:rsid w:val="00F71208"/>
    <w:rsid w:val="00F754C0"/>
    <w:rsid w:val="00F75E2C"/>
    <w:rsid w:val="00F76A6E"/>
    <w:rsid w:val="00F809F9"/>
    <w:rsid w:val="00F80E02"/>
    <w:rsid w:val="00F81FBE"/>
    <w:rsid w:val="00F82206"/>
    <w:rsid w:val="00F84E35"/>
    <w:rsid w:val="00F864ED"/>
    <w:rsid w:val="00F87598"/>
    <w:rsid w:val="00F901DA"/>
    <w:rsid w:val="00F95163"/>
    <w:rsid w:val="00F972A7"/>
    <w:rsid w:val="00FA0810"/>
    <w:rsid w:val="00FA0D93"/>
    <w:rsid w:val="00FA179A"/>
    <w:rsid w:val="00FA35DB"/>
    <w:rsid w:val="00FA45E8"/>
    <w:rsid w:val="00FA47CE"/>
    <w:rsid w:val="00FA48B7"/>
    <w:rsid w:val="00FB384D"/>
    <w:rsid w:val="00FC0F4A"/>
    <w:rsid w:val="00FC1022"/>
    <w:rsid w:val="00FC22C1"/>
    <w:rsid w:val="00FC45A4"/>
    <w:rsid w:val="00FC5B88"/>
    <w:rsid w:val="00FC7A4E"/>
    <w:rsid w:val="00FC7FDB"/>
    <w:rsid w:val="00FD2455"/>
    <w:rsid w:val="00FD2C5B"/>
    <w:rsid w:val="00FD594F"/>
    <w:rsid w:val="00FD6757"/>
    <w:rsid w:val="00FD7A83"/>
    <w:rsid w:val="00FE257F"/>
    <w:rsid w:val="00FE3E12"/>
    <w:rsid w:val="00FE7C34"/>
    <w:rsid w:val="00FF4655"/>
    <w:rsid w:val="00FF5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C58AC"/>
    <w:rPr>
      <w:sz w:val="28"/>
      <w:szCs w:val="28"/>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E64E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3C6DB9"/>
    <w:pPr>
      <w:tabs>
        <w:tab w:val="center" w:pos="4153"/>
        <w:tab w:val="right" w:pos="8306"/>
      </w:tabs>
    </w:pPr>
  </w:style>
  <w:style w:type="character" w:styleId="PageNumber">
    <w:name w:val="page number"/>
    <w:basedOn w:val="DefaultParagraphFont"/>
    <w:rsid w:val="003C6DB9"/>
  </w:style>
  <w:style w:type="paragraph" w:styleId="ListParagraph">
    <w:name w:val="List Paragraph"/>
    <w:basedOn w:val="Normal"/>
    <w:uiPriority w:val="34"/>
    <w:qFormat/>
    <w:rsid w:val="00ED2347"/>
    <w:pPr>
      <w:ind w:left="720"/>
      <w:contextualSpacing/>
    </w:pPr>
    <w:rPr>
      <w:rFonts w:ascii="UVnTime" w:hAnsi="UVnTime"/>
      <w:sz w:val="26"/>
      <w:szCs w:val="24"/>
      <w:lang w:val="en-US" w:eastAsia="en-US"/>
    </w:rPr>
  </w:style>
  <w:style w:type="paragraph" w:styleId="Header">
    <w:name w:val="header"/>
    <w:basedOn w:val="Normal"/>
    <w:link w:val="HeaderChar"/>
    <w:uiPriority w:val="99"/>
    <w:rsid w:val="00607803"/>
    <w:pPr>
      <w:tabs>
        <w:tab w:val="center" w:pos="4513"/>
        <w:tab w:val="right" w:pos="9026"/>
      </w:tabs>
    </w:pPr>
  </w:style>
  <w:style w:type="character" w:customStyle="1" w:styleId="HeaderChar">
    <w:name w:val="Header Char"/>
    <w:link w:val="Header"/>
    <w:uiPriority w:val="99"/>
    <w:rsid w:val="00607803"/>
    <w:rPr>
      <w:sz w:val="28"/>
      <w:szCs w:val="28"/>
    </w:rPr>
  </w:style>
  <w:style w:type="paragraph" w:styleId="NormalWeb">
    <w:name w:val="Normal (Web)"/>
    <w:basedOn w:val="Normal"/>
    <w:uiPriority w:val="99"/>
    <w:unhideWhenUsed/>
    <w:rsid w:val="00E01A55"/>
    <w:pPr>
      <w:spacing w:before="100" w:beforeAutospacing="1" w:after="100" w:afterAutospacing="1"/>
    </w:pPr>
    <w:rPr>
      <w:sz w:val="24"/>
      <w:szCs w:val="24"/>
    </w:rPr>
  </w:style>
  <w:style w:type="paragraph" w:styleId="BalloonText">
    <w:name w:val="Balloon Text"/>
    <w:basedOn w:val="Normal"/>
    <w:link w:val="BalloonTextChar"/>
    <w:rsid w:val="009C56EE"/>
    <w:rPr>
      <w:rFonts w:ascii="Segoe UI" w:hAnsi="Segoe UI" w:cs="Segoe UI"/>
      <w:sz w:val="18"/>
      <w:szCs w:val="18"/>
    </w:rPr>
  </w:style>
  <w:style w:type="character" w:customStyle="1" w:styleId="BalloonTextChar">
    <w:name w:val="Balloon Text Char"/>
    <w:link w:val="BalloonText"/>
    <w:rsid w:val="009C56EE"/>
    <w:rPr>
      <w:rFonts w:ascii="Segoe UI" w:hAnsi="Segoe UI" w:cs="Segoe UI"/>
      <w:sz w:val="18"/>
      <w:szCs w:val="18"/>
    </w:rPr>
  </w:style>
  <w:style w:type="character" w:customStyle="1" w:styleId="fontstyle31">
    <w:name w:val="fontstyle31"/>
    <w:rsid w:val="009042B3"/>
    <w:rPr>
      <w:rFonts w:ascii="TimesNewRomanPSMT" w:hAnsi="TimesNewRomanPSMT" w:hint="default"/>
      <w:b w:val="0"/>
      <w:bCs w:val="0"/>
      <w:i w:val="0"/>
      <w:iCs w:val="0"/>
      <w:color w:val="000000"/>
      <w:sz w:val="28"/>
      <w:szCs w:val="2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50596D"/>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50596D"/>
    <w:rPr>
      <w:rFonts w:ascii="Arial" w:eastAsia="Arial" w:hAnsi="Arial"/>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50596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C58AC"/>
    <w:rPr>
      <w:sz w:val="28"/>
      <w:szCs w:val="28"/>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E64E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3C6DB9"/>
    <w:pPr>
      <w:tabs>
        <w:tab w:val="center" w:pos="4153"/>
        <w:tab w:val="right" w:pos="8306"/>
      </w:tabs>
    </w:pPr>
  </w:style>
  <w:style w:type="character" w:styleId="PageNumber">
    <w:name w:val="page number"/>
    <w:basedOn w:val="DefaultParagraphFont"/>
    <w:rsid w:val="003C6DB9"/>
  </w:style>
  <w:style w:type="paragraph" w:styleId="ListParagraph">
    <w:name w:val="List Paragraph"/>
    <w:basedOn w:val="Normal"/>
    <w:uiPriority w:val="34"/>
    <w:qFormat/>
    <w:rsid w:val="00ED2347"/>
    <w:pPr>
      <w:ind w:left="720"/>
      <w:contextualSpacing/>
    </w:pPr>
    <w:rPr>
      <w:rFonts w:ascii="UVnTime" w:hAnsi="UVnTime"/>
      <w:sz w:val="26"/>
      <w:szCs w:val="24"/>
      <w:lang w:val="en-US" w:eastAsia="en-US"/>
    </w:rPr>
  </w:style>
  <w:style w:type="paragraph" w:styleId="Header">
    <w:name w:val="header"/>
    <w:basedOn w:val="Normal"/>
    <w:link w:val="HeaderChar"/>
    <w:uiPriority w:val="99"/>
    <w:rsid w:val="00607803"/>
    <w:pPr>
      <w:tabs>
        <w:tab w:val="center" w:pos="4513"/>
        <w:tab w:val="right" w:pos="9026"/>
      </w:tabs>
    </w:pPr>
  </w:style>
  <w:style w:type="character" w:customStyle="1" w:styleId="HeaderChar">
    <w:name w:val="Header Char"/>
    <w:link w:val="Header"/>
    <w:uiPriority w:val="99"/>
    <w:rsid w:val="00607803"/>
    <w:rPr>
      <w:sz w:val="28"/>
      <w:szCs w:val="28"/>
    </w:rPr>
  </w:style>
  <w:style w:type="paragraph" w:styleId="NormalWeb">
    <w:name w:val="Normal (Web)"/>
    <w:basedOn w:val="Normal"/>
    <w:uiPriority w:val="99"/>
    <w:unhideWhenUsed/>
    <w:rsid w:val="00E01A55"/>
    <w:pPr>
      <w:spacing w:before="100" w:beforeAutospacing="1" w:after="100" w:afterAutospacing="1"/>
    </w:pPr>
    <w:rPr>
      <w:sz w:val="24"/>
      <w:szCs w:val="24"/>
    </w:rPr>
  </w:style>
  <w:style w:type="paragraph" w:styleId="BalloonText">
    <w:name w:val="Balloon Text"/>
    <w:basedOn w:val="Normal"/>
    <w:link w:val="BalloonTextChar"/>
    <w:rsid w:val="009C56EE"/>
    <w:rPr>
      <w:rFonts w:ascii="Segoe UI" w:hAnsi="Segoe UI" w:cs="Segoe UI"/>
      <w:sz w:val="18"/>
      <w:szCs w:val="18"/>
    </w:rPr>
  </w:style>
  <w:style w:type="character" w:customStyle="1" w:styleId="BalloonTextChar">
    <w:name w:val="Balloon Text Char"/>
    <w:link w:val="BalloonText"/>
    <w:rsid w:val="009C56EE"/>
    <w:rPr>
      <w:rFonts w:ascii="Segoe UI" w:hAnsi="Segoe UI" w:cs="Segoe UI"/>
      <w:sz w:val="18"/>
      <w:szCs w:val="18"/>
    </w:rPr>
  </w:style>
  <w:style w:type="character" w:customStyle="1" w:styleId="fontstyle31">
    <w:name w:val="fontstyle31"/>
    <w:rsid w:val="009042B3"/>
    <w:rPr>
      <w:rFonts w:ascii="TimesNewRomanPSMT" w:hAnsi="TimesNewRomanPSMT" w:hint="default"/>
      <w:b w:val="0"/>
      <w:bCs w:val="0"/>
      <w:i w:val="0"/>
      <w:iCs w:val="0"/>
      <w:color w:val="000000"/>
      <w:sz w:val="28"/>
      <w:szCs w:val="2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50596D"/>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50596D"/>
    <w:rPr>
      <w:rFonts w:ascii="Arial" w:eastAsia="Arial" w:hAnsi="Arial"/>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5059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873032">
      <w:bodyDiv w:val="1"/>
      <w:marLeft w:val="0"/>
      <w:marRight w:val="0"/>
      <w:marTop w:val="0"/>
      <w:marBottom w:val="0"/>
      <w:divBdr>
        <w:top w:val="none" w:sz="0" w:space="0" w:color="auto"/>
        <w:left w:val="none" w:sz="0" w:space="0" w:color="auto"/>
        <w:bottom w:val="none" w:sz="0" w:space="0" w:color="auto"/>
        <w:right w:val="none" w:sz="0" w:space="0" w:color="auto"/>
      </w:divBdr>
    </w:div>
    <w:div w:id="744839626">
      <w:bodyDiv w:val="1"/>
      <w:marLeft w:val="0"/>
      <w:marRight w:val="0"/>
      <w:marTop w:val="0"/>
      <w:marBottom w:val="0"/>
      <w:divBdr>
        <w:top w:val="none" w:sz="0" w:space="0" w:color="auto"/>
        <w:left w:val="none" w:sz="0" w:space="0" w:color="auto"/>
        <w:bottom w:val="none" w:sz="0" w:space="0" w:color="auto"/>
        <w:right w:val="none" w:sz="0" w:space="0" w:color="auto"/>
      </w:divBdr>
    </w:div>
    <w:div w:id="1326935903">
      <w:bodyDiv w:val="1"/>
      <w:marLeft w:val="0"/>
      <w:marRight w:val="0"/>
      <w:marTop w:val="0"/>
      <w:marBottom w:val="0"/>
      <w:divBdr>
        <w:top w:val="none" w:sz="0" w:space="0" w:color="auto"/>
        <w:left w:val="none" w:sz="0" w:space="0" w:color="auto"/>
        <w:bottom w:val="none" w:sz="0" w:space="0" w:color="auto"/>
        <w:right w:val="none" w:sz="0" w:space="0" w:color="auto"/>
      </w:divBdr>
    </w:div>
    <w:div w:id="176799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7A93877-C777-42BD-A95F-49AED1DE8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1326</Words>
  <Characters>7561</Characters>
  <Application>Microsoft Office Word</Application>
  <DocSecurity>0</DocSecurity>
  <Lines>63</Lines>
  <Paragraphs>17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TỈNH THÁI BÌNH</vt:lpstr>
      <vt:lpstr>UBND TỈNH THÁI BÌNH</vt:lpstr>
    </vt:vector>
  </TitlesOfParts>
  <Company>To 8 thi tran Dong Hung Thai Binh</Company>
  <LinksUpToDate>false</LinksUpToDate>
  <CharactersWithSpaces>8870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THÁI BÌNH</dc:title>
  <dc:creator>Tuan Hien Computer</dc:creator>
  <cp:lastModifiedBy>Administrator</cp:lastModifiedBy>
  <cp:revision>2</cp:revision>
  <cp:lastPrinted>2026-02-04T05:17:00Z</cp:lastPrinted>
  <dcterms:created xsi:type="dcterms:W3CDTF">2026-03-31T01:57:00Z</dcterms:created>
  <dcterms:modified xsi:type="dcterms:W3CDTF">2026-03-31T01:57:00Z</dcterms:modified>
</cp:coreProperties>
</file>