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shd w:val="clear" w:color="auto" w:fill="FFFFFF"/>
        <w:tblCellMar>
          <w:left w:w="0" w:type="dxa"/>
          <w:right w:w="0" w:type="dxa"/>
        </w:tblCellMar>
        <w:tblLook w:val="04A0" w:firstRow="1" w:lastRow="0" w:firstColumn="1" w:lastColumn="0" w:noHBand="0" w:noVBand="1"/>
      </w:tblPr>
      <w:tblGrid>
        <w:gridCol w:w="3253"/>
        <w:gridCol w:w="5720"/>
      </w:tblGrid>
      <w:tr w:rsidR="00996B16">
        <w:tc>
          <w:tcPr>
            <w:tcW w:w="3277" w:type="dxa"/>
            <w:shd w:val="clear" w:color="auto" w:fill="FFFFFF"/>
            <w:tcMar>
              <w:top w:w="0" w:type="dxa"/>
              <w:left w:w="108" w:type="dxa"/>
              <w:bottom w:w="0" w:type="dxa"/>
              <w:right w:w="108" w:type="dxa"/>
            </w:tcMar>
          </w:tcPr>
          <w:p w:rsidR="00996B16" w:rsidRDefault="00546EF9">
            <w:pPr>
              <w:spacing w:after="0" w:line="240" w:lineRule="auto"/>
              <w:jc w:val="center"/>
              <w:rPr>
                <w:rFonts w:ascii="Times New Roman" w:eastAsia="Times New Roman" w:hAnsi="Times New Roman" w:cs="Times New Roman"/>
                <w:b/>
                <w:bCs/>
                <w:sz w:val="27"/>
                <w:szCs w:val="27"/>
                <w:lang w:val="en-GB" w:eastAsia="en-GB"/>
              </w:rPr>
            </w:pPr>
            <w:r>
              <w:rPr>
                <w:rFonts w:ascii="Times New Roman" w:eastAsia="Times New Roman" w:hAnsi="Times New Roman" w:cs="Times New Roman"/>
                <w:sz w:val="27"/>
                <w:szCs w:val="27"/>
                <w:lang w:val="en-GB" w:eastAsia="en-GB"/>
              </w:rPr>
              <w:t> </w:t>
            </w:r>
            <w:r>
              <w:rPr>
                <w:rFonts w:ascii="Times New Roman" w:eastAsia="Times New Roman" w:hAnsi="Times New Roman" w:cs="Times New Roman"/>
                <w:b/>
                <w:bCs/>
                <w:sz w:val="26"/>
                <w:szCs w:val="26"/>
                <w:lang w:val="en-GB" w:eastAsia="en-GB"/>
              </w:rPr>
              <w:t>HỘI ĐỒNG NHÂN DÂN</w:t>
            </w:r>
            <w:r>
              <w:rPr>
                <w:rFonts w:ascii="Times New Roman" w:eastAsia="Times New Roman" w:hAnsi="Times New Roman" w:cs="Times New Roman"/>
                <w:b/>
                <w:bCs/>
                <w:sz w:val="26"/>
                <w:szCs w:val="26"/>
                <w:lang w:val="en-GB" w:eastAsia="en-GB"/>
              </w:rPr>
              <w:br/>
              <w:t>TỈNH TÂY NINH</w:t>
            </w:r>
          </w:p>
        </w:tc>
        <w:tc>
          <w:tcPr>
            <w:tcW w:w="5795" w:type="dxa"/>
            <w:shd w:val="clear" w:color="auto" w:fill="FFFFFF"/>
            <w:tcMar>
              <w:top w:w="0" w:type="dxa"/>
              <w:left w:w="108" w:type="dxa"/>
              <w:bottom w:w="0" w:type="dxa"/>
              <w:right w:w="108" w:type="dxa"/>
            </w:tcMar>
          </w:tcPr>
          <w:p w:rsidR="00996B16" w:rsidRDefault="00546EF9">
            <w:pPr>
              <w:spacing w:after="0" w:line="240" w:lineRule="auto"/>
              <w:jc w:val="center"/>
              <w:rPr>
                <w:rFonts w:ascii="Times New Roman" w:eastAsia="Times New Roman" w:hAnsi="Times New Roman" w:cs="Times New Roman"/>
                <w:sz w:val="28"/>
                <w:szCs w:val="28"/>
                <w:lang w:val="en-GB" w:eastAsia="en-GB"/>
              </w:rPr>
            </w:pPr>
            <w:r>
              <w:rPr>
                <w:rFonts w:ascii="Times New Roman" w:eastAsia="Times New Roman" w:hAnsi="Times New Roman" w:cs="Times New Roman"/>
                <w:b/>
                <w:bCs/>
                <w:sz w:val="26"/>
                <w:szCs w:val="26"/>
                <w:lang w:val="en-GB" w:eastAsia="en-GB"/>
              </w:rPr>
              <w:t>CỘNG HÒA XÃ HỘI CHỦ NGHĨA VIỆT NAM</w:t>
            </w:r>
            <w:r>
              <w:rPr>
                <w:rFonts w:ascii="Times New Roman" w:eastAsia="Times New Roman" w:hAnsi="Times New Roman" w:cs="Times New Roman"/>
                <w:b/>
                <w:bCs/>
                <w:sz w:val="26"/>
                <w:szCs w:val="26"/>
                <w:lang w:val="en-GB" w:eastAsia="en-GB"/>
              </w:rPr>
              <w:br/>
            </w:r>
            <w:r>
              <w:rPr>
                <w:rFonts w:ascii="Times New Roman" w:eastAsia="Times New Roman" w:hAnsi="Times New Roman" w:cs="Times New Roman"/>
                <w:b/>
                <w:bCs/>
                <w:sz w:val="28"/>
                <w:szCs w:val="28"/>
                <w:lang w:val="en-GB" w:eastAsia="en-GB"/>
              </w:rPr>
              <w:t>Độc lập - Tự do - Hạnh phúc</w:t>
            </w:r>
          </w:p>
        </w:tc>
      </w:tr>
      <w:tr w:rsidR="00996B16">
        <w:tc>
          <w:tcPr>
            <w:tcW w:w="3277" w:type="dxa"/>
            <w:shd w:val="clear" w:color="auto" w:fill="FFFFFF"/>
            <w:tcMar>
              <w:top w:w="0" w:type="dxa"/>
              <w:left w:w="108" w:type="dxa"/>
              <w:bottom w:w="0" w:type="dxa"/>
              <w:right w:w="108" w:type="dxa"/>
            </w:tcMar>
          </w:tcPr>
          <w:p w:rsidR="00996B16" w:rsidRDefault="00546EF9" w:rsidP="00334BE1">
            <w:pPr>
              <w:spacing w:before="240" w:after="0" w:line="240" w:lineRule="auto"/>
              <w:jc w:val="center"/>
              <w:rPr>
                <w:rFonts w:ascii="Times New Roman" w:eastAsia="Times New Roman" w:hAnsi="Times New Roman" w:cs="Times New Roman"/>
                <w:sz w:val="28"/>
                <w:szCs w:val="28"/>
                <w:lang w:val="en-GB" w:eastAsia="en-GB"/>
              </w:rPr>
            </w:pPr>
            <w:r>
              <w:rPr>
                <w:rFonts w:ascii="Times New Roman" w:eastAsia="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4E8E67DE" wp14:editId="483388BD">
                      <wp:simplePos x="0" y="0"/>
                      <wp:positionH relativeFrom="column">
                        <wp:posOffset>653415</wp:posOffset>
                      </wp:positionH>
                      <wp:positionV relativeFrom="paragraph">
                        <wp:posOffset>53975</wp:posOffset>
                      </wp:positionV>
                      <wp:extent cx="561975" cy="0"/>
                      <wp:effectExtent l="0" t="0" r="28575" b="19050"/>
                      <wp:wrapNone/>
                      <wp:docPr id="2" name="Straight Connector 4"/>
                      <wp:cNvGraphicFramePr/>
                      <a:graphic xmlns:a="http://schemas.openxmlformats.org/drawingml/2006/main">
                        <a:graphicData uri="http://schemas.microsoft.com/office/word/2010/wordprocessingShape">
                          <wps:wsp>
                            <wps:cNvCnPr/>
                            <wps:spPr bwMode="auto">
                              <a:xfrm>
                                <a:off x="0" y="0"/>
                                <a:ext cx="561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FB258A"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45pt,4.25pt" to="95.7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" strokecolor="black [3040]"/>
                  </w:pict>
                </mc:Fallback>
              </mc:AlternateContent>
            </w:r>
            <w:r>
              <w:rPr>
                <w:rFonts w:ascii="Times New Roman" w:eastAsia="Times New Roman" w:hAnsi="Times New Roman" w:cs="Times New Roman"/>
                <w:sz w:val="26"/>
                <w:szCs w:val="26"/>
                <w:lang w:val="en-GB" w:eastAsia="en-GB"/>
              </w:rPr>
              <w:t xml:space="preserve">Số: </w:t>
            </w:r>
            <w:r w:rsidR="00334BE1">
              <w:rPr>
                <w:rFonts w:ascii="Times New Roman" w:eastAsia="Times New Roman" w:hAnsi="Times New Roman" w:cs="Times New Roman"/>
                <w:sz w:val="26"/>
                <w:szCs w:val="26"/>
                <w:lang w:val="en-GB" w:eastAsia="en-GB"/>
              </w:rPr>
              <w:t>45</w:t>
            </w:r>
            <w:r>
              <w:rPr>
                <w:rFonts w:ascii="Times New Roman" w:eastAsia="Times New Roman" w:hAnsi="Times New Roman" w:cs="Times New Roman"/>
                <w:sz w:val="26"/>
                <w:szCs w:val="26"/>
                <w:lang w:val="en-GB" w:eastAsia="en-GB"/>
              </w:rPr>
              <w:t>/2025/NQ-HĐND</w:t>
            </w:r>
          </w:p>
        </w:tc>
        <w:tc>
          <w:tcPr>
            <w:tcW w:w="5795" w:type="dxa"/>
            <w:shd w:val="clear" w:color="auto" w:fill="FFFFFF"/>
            <w:tcMar>
              <w:top w:w="0" w:type="dxa"/>
              <w:left w:w="108" w:type="dxa"/>
              <w:bottom w:w="0" w:type="dxa"/>
              <w:right w:w="108" w:type="dxa"/>
            </w:tcMar>
          </w:tcPr>
          <w:p w:rsidR="00996B16" w:rsidRDefault="00923A0B" w:rsidP="00856719">
            <w:pPr>
              <w:spacing w:before="240" w:after="120" w:line="240" w:lineRule="auto"/>
              <w:jc w:val="center"/>
              <w:rPr>
                <w:rFonts w:ascii="Times New Roman" w:eastAsia="Times New Roman" w:hAnsi="Times New Roman" w:cs="Times New Roman"/>
                <w:sz w:val="28"/>
                <w:szCs w:val="28"/>
                <w:lang w:val="en-GB" w:eastAsia="en-GB"/>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64384" behindDoc="0" locked="0" layoutInCell="1" allowOverlap="1" wp14:anchorId="0FA47118" wp14:editId="32934EEE">
                      <wp:simplePos x="0" y="0"/>
                      <wp:positionH relativeFrom="column">
                        <wp:posOffset>746125</wp:posOffset>
                      </wp:positionH>
                      <wp:positionV relativeFrom="paragraph">
                        <wp:posOffset>61913</wp:posOffset>
                      </wp:positionV>
                      <wp:extent cx="2114550" cy="0"/>
                      <wp:effectExtent l="0" t="0" r="19050" b="19050"/>
                      <wp:wrapNone/>
                      <wp:docPr id="1" name="Straight Connector 5"/>
                      <wp:cNvGraphicFramePr/>
                      <a:graphic xmlns:a="http://schemas.openxmlformats.org/drawingml/2006/main">
                        <a:graphicData uri="http://schemas.microsoft.com/office/word/2010/wordprocessingShape">
                          <wps:wsp>
                            <wps:cNvCnPr/>
                            <wps:spPr bwMode="auto">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706179"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8.75pt,4.9pt" to="225.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" strokecolor="black [3040]"/>
                  </w:pict>
                </mc:Fallback>
              </mc:AlternateContent>
            </w:r>
            <w:r w:rsidR="000B7672">
              <w:rPr>
                <w:rFonts w:ascii="Times New Roman" w:eastAsia="Times New Roman" w:hAnsi="Times New Roman" w:cs="Times New Roman"/>
                <w:i/>
                <w:iCs/>
                <w:sz w:val="26"/>
                <w:szCs w:val="26"/>
                <w:lang w:val="en-GB" w:eastAsia="en-GB"/>
              </w:rPr>
              <w:t>T</w:t>
            </w:r>
            <w:r w:rsidR="00546EF9">
              <w:rPr>
                <w:rFonts w:ascii="Times New Roman" w:eastAsia="Times New Roman" w:hAnsi="Times New Roman" w:cs="Times New Roman"/>
                <w:i/>
                <w:iCs/>
                <w:sz w:val="26"/>
                <w:szCs w:val="26"/>
                <w:lang w:val="en-GB" w:eastAsia="en-GB"/>
              </w:rPr>
              <w:t>ây Ninh, ngày</w:t>
            </w:r>
            <w:r w:rsidR="00856719">
              <w:rPr>
                <w:rFonts w:ascii="Times New Roman" w:eastAsia="Times New Roman" w:hAnsi="Times New Roman" w:cs="Times New Roman"/>
                <w:i/>
                <w:iCs/>
                <w:sz w:val="26"/>
                <w:szCs w:val="26"/>
                <w:lang w:val="en-GB" w:eastAsia="en-GB"/>
              </w:rPr>
              <w:t xml:space="preserve"> 10 </w:t>
            </w:r>
            <w:r w:rsidR="00546EF9">
              <w:rPr>
                <w:rFonts w:ascii="Times New Roman" w:eastAsia="Times New Roman" w:hAnsi="Times New Roman" w:cs="Times New Roman"/>
                <w:i/>
                <w:iCs/>
                <w:sz w:val="26"/>
                <w:szCs w:val="26"/>
                <w:lang w:val="en-GB" w:eastAsia="en-GB"/>
              </w:rPr>
              <w:t>tháng</w:t>
            </w:r>
            <w:r w:rsidR="00856719">
              <w:rPr>
                <w:rFonts w:ascii="Times New Roman" w:eastAsia="Times New Roman" w:hAnsi="Times New Roman" w:cs="Times New Roman"/>
                <w:i/>
                <w:iCs/>
                <w:sz w:val="26"/>
                <w:szCs w:val="26"/>
                <w:lang w:val="en-GB" w:eastAsia="en-GB"/>
              </w:rPr>
              <w:t xml:space="preserve"> 12 </w:t>
            </w:r>
            <w:r w:rsidR="00546EF9">
              <w:rPr>
                <w:rFonts w:ascii="Times New Roman" w:eastAsia="Times New Roman" w:hAnsi="Times New Roman" w:cs="Times New Roman"/>
                <w:i/>
                <w:iCs/>
                <w:sz w:val="26"/>
                <w:szCs w:val="26"/>
                <w:lang w:val="en-GB" w:eastAsia="en-GB"/>
              </w:rPr>
              <w:t>năm 2025</w:t>
            </w:r>
          </w:p>
        </w:tc>
      </w:tr>
    </w:tbl>
    <w:p w:rsidR="00996B16" w:rsidRDefault="00996B16">
      <w:pPr>
        <w:shd w:val="clear" w:color="auto" w:fill="FFFFFF"/>
        <w:spacing w:after="0" w:line="240" w:lineRule="auto"/>
        <w:jc w:val="center"/>
        <w:rPr>
          <w:rFonts w:ascii="Times New Roman" w:eastAsia="Times New Roman" w:hAnsi="Times New Roman" w:cs="Times New Roman"/>
          <w:b/>
          <w:bCs/>
          <w:sz w:val="28"/>
          <w:szCs w:val="28"/>
          <w:lang w:val="en-GB" w:eastAsia="en-GB"/>
        </w:rPr>
      </w:pPr>
      <w:bookmarkStart w:id="0" w:name="loai_1"/>
    </w:p>
    <w:p w:rsidR="00996B16" w:rsidRDefault="00996B16">
      <w:pPr>
        <w:shd w:val="clear" w:color="auto" w:fill="FFFFFF"/>
        <w:spacing w:after="0" w:line="240" w:lineRule="auto"/>
        <w:jc w:val="center"/>
        <w:rPr>
          <w:rFonts w:ascii="Times New Roman" w:eastAsia="Times New Roman" w:hAnsi="Times New Roman" w:cs="Times New Roman"/>
          <w:b/>
          <w:bCs/>
          <w:sz w:val="8"/>
          <w:szCs w:val="28"/>
          <w:lang w:val="en-GB" w:eastAsia="en-GB"/>
        </w:rPr>
      </w:pPr>
    </w:p>
    <w:p w:rsidR="00996B16" w:rsidRDefault="00546EF9">
      <w:pPr>
        <w:shd w:val="clear" w:color="auto" w:fill="FFFFFF"/>
        <w:spacing w:after="0" w:line="240" w:lineRule="auto"/>
        <w:jc w:val="center"/>
        <w:rPr>
          <w:rFonts w:ascii="Times New Roman" w:eastAsia="Times New Roman" w:hAnsi="Times New Roman" w:cs="Times New Roman"/>
          <w:b/>
          <w:bCs/>
          <w:sz w:val="28"/>
          <w:szCs w:val="28"/>
          <w:lang w:val="en-GB" w:eastAsia="en-GB"/>
        </w:rPr>
      </w:pPr>
      <w:r>
        <w:rPr>
          <w:rFonts w:ascii="Times New Roman" w:eastAsia="Times New Roman" w:hAnsi="Times New Roman" w:cs="Times New Roman"/>
          <w:b/>
          <w:bCs/>
          <w:sz w:val="28"/>
          <w:szCs w:val="28"/>
          <w:lang w:val="en-GB" w:eastAsia="en-GB"/>
        </w:rPr>
        <w:t>NGHỊ QUYẾT</w:t>
      </w:r>
      <w:bookmarkEnd w:id="0"/>
    </w:p>
    <w:bookmarkStart w:id="1" w:name="_Hlk171951917"/>
    <w:bookmarkStart w:id="2" w:name="_Hlk155104898"/>
    <w:p w:rsidR="00996B16" w:rsidRDefault="00AB2662">
      <w:pPr>
        <w:spacing w:after="480" w:line="240" w:lineRule="auto"/>
        <w:jc w:val="center"/>
        <w:rPr>
          <w:rFonts w:ascii="Times New Roman Bold" w:hAnsi="Times New Roman Bold" w:cs="Times New Roman"/>
          <w:b/>
          <w:spacing w:val="-4"/>
          <w:sz w:val="28"/>
          <w:szCs w:val="28"/>
        </w:rPr>
      </w:pPr>
      <w:r>
        <w:rPr>
          <w:rFonts w:ascii="Times New Roman Bold" w:hAnsi="Times New Roman Bold" w:cs="Times New Roman"/>
          <w:b/>
          <w:bCs/>
          <w:noProof/>
          <w:spacing w:val="-4"/>
          <w:sz w:val="28"/>
          <w:szCs w:val="28"/>
        </w:rPr>
        <mc:AlternateContent>
          <mc:Choice Requires="wps">
            <w:drawing>
              <wp:anchor distT="0" distB="0" distL="114300" distR="114300" simplePos="0" relativeHeight="251665408" behindDoc="0" locked="0" layoutInCell="1" allowOverlap="1">
                <wp:simplePos x="0" y="0"/>
                <wp:positionH relativeFrom="column">
                  <wp:posOffset>2600007</wp:posOffset>
                </wp:positionH>
                <wp:positionV relativeFrom="paragraph">
                  <wp:posOffset>942658</wp:posOffset>
                </wp:positionV>
                <wp:extent cx="5524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CF1979A" id="Straight Connector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4.7pt,74.25pt" to="248.2pt,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" strokecolor="#4579b8 [3044]"/>
            </w:pict>
          </mc:Fallback>
        </mc:AlternateContent>
      </w:r>
      <w:r w:rsidR="00546EF9">
        <w:rPr>
          <w:rFonts w:ascii="Times New Roman Bold" w:hAnsi="Times New Roman Bold" w:cs="Times New Roman"/>
          <w:b/>
          <w:bCs/>
          <w:spacing w:val="-4"/>
          <w:sz w:val="28"/>
          <w:szCs w:val="28"/>
        </w:rPr>
        <w:t>Quy định mức hỗ trợ đối với trẻ em mầm non là con công nhân, người lao động làm việc tại khu công nghiệp, nơi có nhiều lao động; mức hỗ trợ đối với giáo viên mầm non làm việc tại cơ sở giáo dục mầm non dân lập, tư thục ở địa bàn có khu công nghiệp, nơi có nhiều lao động trên địa bàn tỉnh Tây Ninh</w:t>
      </w:r>
      <w:bookmarkEnd w:id="1"/>
      <w:bookmarkEnd w:id="2"/>
    </w:p>
    <w:p w:rsidR="00996B16" w:rsidRDefault="00546EF9" w:rsidP="00923A0B">
      <w:pPr>
        <w:tabs>
          <w:tab w:val="right" w:leader="dot" w:pos="8640"/>
        </w:tabs>
        <w:spacing w:before="80" w:after="0" w:line="240" w:lineRule="auto"/>
        <w:ind w:firstLine="720"/>
        <w:jc w:val="both"/>
        <w:rPr>
          <w:rFonts w:ascii="Times New Roman" w:hAnsi="Times New Roman" w:cs="Times New Roman"/>
          <w:i/>
          <w:sz w:val="28"/>
          <w:szCs w:val="28"/>
        </w:rPr>
      </w:pPr>
      <w:r>
        <w:rPr>
          <w:rFonts w:ascii="Times New Roman" w:hAnsi="Times New Roman" w:cs="Times New Roman"/>
          <w:i/>
          <w:sz w:val="28"/>
          <w:szCs w:val="28"/>
        </w:rPr>
        <w:t xml:space="preserve">Căn cứ Luật Tổ chức chính quyền địa phương </w:t>
      </w:r>
      <w:r>
        <w:rPr>
          <w:rFonts w:ascii="Times New Roman" w:hAnsi="Times New Roman" w:cs="Times New Roman"/>
          <w:i/>
          <w:iCs/>
          <w:sz w:val="28"/>
          <w:szCs w:val="28"/>
          <w:lang w:val="nl-NL"/>
        </w:rPr>
        <w:t>số 72/2025/QH15</w:t>
      </w:r>
      <w:r>
        <w:rPr>
          <w:rFonts w:ascii="Times New Roman" w:hAnsi="Times New Roman" w:cs="Times New Roman"/>
          <w:i/>
          <w:sz w:val="28"/>
          <w:szCs w:val="28"/>
        </w:rPr>
        <w:t>;</w:t>
      </w:r>
    </w:p>
    <w:p w:rsidR="00996B16" w:rsidRDefault="00546EF9" w:rsidP="00923A0B">
      <w:pPr>
        <w:tabs>
          <w:tab w:val="right" w:leader="dot" w:pos="8640"/>
        </w:tabs>
        <w:spacing w:before="80" w:after="0" w:line="240" w:lineRule="auto"/>
        <w:ind w:firstLine="720"/>
        <w:jc w:val="both"/>
        <w:rPr>
          <w:rFonts w:ascii="Times New Roman" w:hAnsi="Times New Roman" w:cs="Times New Roman"/>
          <w:i/>
          <w:sz w:val="28"/>
          <w:szCs w:val="28"/>
          <w:lang w:val="pt-BR"/>
        </w:rPr>
      </w:pPr>
      <w:r>
        <w:rPr>
          <w:rFonts w:ascii="Times New Roman" w:hAnsi="Times New Roman" w:cs="Times New Roman"/>
          <w:i/>
          <w:sz w:val="28"/>
          <w:szCs w:val="28"/>
          <w:lang w:val="pt-BR"/>
        </w:rPr>
        <w:t>Căn cứ Luật Giáo dục số 43/2019/QH14;</w:t>
      </w:r>
    </w:p>
    <w:p w:rsidR="00996B16" w:rsidRDefault="00546EF9" w:rsidP="00923A0B">
      <w:pPr>
        <w:spacing w:before="80" w:after="0" w:line="240" w:lineRule="auto"/>
        <w:ind w:firstLine="720"/>
        <w:jc w:val="both"/>
        <w:rPr>
          <w:rFonts w:ascii="Times New Roman" w:hAnsi="Times New Roman" w:cs="Times New Roman"/>
          <w:sz w:val="28"/>
          <w:szCs w:val="28"/>
          <w:lang w:val="nl-NL"/>
        </w:rPr>
      </w:pPr>
      <w:r>
        <w:rPr>
          <w:rFonts w:ascii="Times New Roman" w:hAnsi="Times New Roman" w:cs="Times New Roman"/>
          <w:i/>
          <w:iCs/>
          <w:sz w:val="28"/>
          <w:szCs w:val="28"/>
          <w:lang w:val="nl-NL"/>
        </w:rPr>
        <w:t>Căn cứ Luật Ngân sách nhà nước số 89/2025/QH15</w:t>
      </w:r>
      <w:r>
        <w:rPr>
          <w:rFonts w:ascii="Times New Roman" w:hAnsi="Times New Roman" w:cs="Times New Roman"/>
          <w:sz w:val="28"/>
          <w:szCs w:val="28"/>
          <w:lang w:val="nl-NL"/>
        </w:rPr>
        <w:t xml:space="preserve">; </w:t>
      </w:r>
    </w:p>
    <w:p w:rsidR="00996B16" w:rsidRDefault="00546EF9" w:rsidP="00923A0B">
      <w:pPr>
        <w:tabs>
          <w:tab w:val="right" w:leader="dot" w:pos="8640"/>
        </w:tabs>
        <w:spacing w:before="80" w:after="0" w:line="240" w:lineRule="auto"/>
        <w:ind w:firstLine="720"/>
        <w:jc w:val="both"/>
        <w:rPr>
          <w:rFonts w:ascii="Times New Roman" w:hAnsi="Times New Roman" w:cs="Times New Roman"/>
          <w:i/>
          <w:sz w:val="28"/>
          <w:szCs w:val="28"/>
          <w:lang w:val="pt-BR"/>
        </w:rPr>
      </w:pPr>
      <w:r>
        <w:rPr>
          <w:rFonts w:ascii="Times New Roman" w:hAnsi="Times New Roman" w:cs="Times New Roman"/>
          <w:i/>
          <w:sz w:val="28"/>
          <w:szCs w:val="28"/>
          <w:lang w:val="pt-BR"/>
        </w:rPr>
        <w:t>Căn cứ Nghị định số 105/2020/NĐ-CP ngày 08 tháng 9 năm 2020 của Chính phủ quy định chính sách phát triển giáo dục mầm non;</w:t>
      </w:r>
    </w:p>
    <w:p w:rsidR="00996B16" w:rsidRDefault="00546EF9" w:rsidP="00923A0B">
      <w:pPr>
        <w:tabs>
          <w:tab w:val="right" w:leader="dot" w:pos="8640"/>
        </w:tabs>
        <w:spacing w:before="80" w:after="0" w:line="240" w:lineRule="auto"/>
        <w:ind w:firstLine="720"/>
        <w:jc w:val="both"/>
        <w:rPr>
          <w:rFonts w:ascii="Times New Roman" w:hAnsi="Times New Roman" w:cs="Times New Roman"/>
          <w:i/>
          <w:sz w:val="28"/>
          <w:szCs w:val="28"/>
          <w:lang w:val="pt-BR"/>
        </w:rPr>
      </w:pPr>
      <w:r>
        <w:rPr>
          <w:rFonts w:ascii="Times New Roman" w:hAnsi="Times New Roman" w:cs="Times New Roman"/>
          <w:i/>
          <w:sz w:val="28"/>
          <w:szCs w:val="28"/>
          <w:lang w:val="pt-BR"/>
        </w:rPr>
        <w:t>Căn cứ Nghị định số</w:t>
      </w:r>
      <w:r w:rsidR="007C6F96">
        <w:rPr>
          <w:rFonts w:ascii="Times New Roman" w:hAnsi="Times New Roman" w:cs="Times New Roman"/>
          <w:i/>
          <w:sz w:val="28"/>
          <w:szCs w:val="28"/>
          <w:lang w:val="pt-BR"/>
        </w:rPr>
        <w:t xml:space="preserve"> 145/2020/NĐ-CP ngày 14 tháng 12 năm </w:t>
      </w:r>
      <w:r>
        <w:rPr>
          <w:rFonts w:ascii="Times New Roman" w:hAnsi="Times New Roman" w:cs="Times New Roman"/>
          <w:i/>
          <w:sz w:val="28"/>
          <w:szCs w:val="28"/>
          <w:lang w:val="pt-BR"/>
        </w:rPr>
        <w:t xml:space="preserve">2020 của Chính phủ quy định chi tiết và hướng dẫn thi hành một số điều của Bộ Luật Lao động về điều kiện lao động và quan hệ lao động; </w:t>
      </w:r>
    </w:p>
    <w:p w:rsidR="00996B16" w:rsidRDefault="00546EF9" w:rsidP="00923A0B">
      <w:pPr>
        <w:tabs>
          <w:tab w:val="right" w:leader="dot" w:pos="8640"/>
        </w:tabs>
        <w:spacing w:before="80" w:after="0" w:line="240" w:lineRule="auto"/>
        <w:ind w:firstLine="720"/>
        <w:jc w:val="both"/>
        <w:rPr>
          <w:rFonts w:ascii="Times New Roman" w:hAnsi="Times New Roman" w:cs="Times New Roman"/>
          <w:i/>
          <w:sz w:val="28"/>
          <w:szCs w:val="28"/>
          <w:lang w:val="pt-BR"/>
        </w:rPr>
      </w:pPr>
      <w:r>
        <w:rPr>
          <w:rFonts w:ascii="Times New Roman" w:hAnsi="Times New Roman" w:cs="Times New Roman"/>
          <w:i/>
          <w:sz w:val="28"/>
          <w:szCs w:val="28"/>
          <w:lang w:val="pt-BR"/>
        </w:rPr>
        <w:t>Xét T</w:t>
      </w:r>
      <w:r>
        <w:rPr>
          <w:rFonts w:ascii="Times New Roman" w:hAnsi="Times New Roman" w:cs="Times New Roman"/>
          <w:i/>
          <w:sz w:val="28"/>
          <w:szCs w:val="28"/>
          <w:lang w:val="vi-VN"/>
        </w:rPr>
        <w:t>ờ trình số</w:t>
      </w:r>
      <w:r w:rsidR="00CF681B">
        <w:rPr>
          <w:rFonts w:ascii="Times New Roman" w:hAnsi="Times New Roman" w:cs="Times New Roman"/>
          <w:i/>
          <w:sz w:val="28"/>
          <w:szCs w:val="28"/>
        </w:rPr>
        <w:t xml:space="preserve"> 2357</w:t>
      </w:r>
      <w:r>
        <w:rPr>
          <w:rFonts w:ascii="Times New Roman" w:hAnsi="Times New Roman" w:cs="Times New Roman"/>
          <w:i/>
          <w:sz w:val="28"/>
          <w:szCs w:val="28"/>
          <w:lang w:val="vi-VN"/>
        </w:rPr>
        <w:t xml:space="preserve">/TTr-UBND ngày </w:t>
      </w:r>
      <w:r w:rsidR="00CF681B">
        <w:rPr>
          <w:rFonts w:ascii="Times New Roman" w:hAnsi="Times New Roman" w:cs="Times New Roman"/>
          <w:i/>
          <w:sz w:val="28"/>
          <w:szCs w:val="28"/>
        </w:rPr>
        <w:t xml:space="preserve">26 </w:t>
      </w:r>
      <w:r>
        <w:rPr>
          <w:rFonts w:ascii="Times New Roman" w:hAnsi="Times New Roman" w:cs="Times New Roman"/>
          <w:i/>
          <w:sz w:val="28"/>
          <w:szCs w:val="28"/>
          <w:lang w:val="vi-VN"/>
        </w:rPr>
        <w:t xml:space="preserve">tháng </w:t>
      </w:r>
      <w:r w:rsidR="00CF681B">
        <w:rPr>
          <w:rFonts w:ascii="Times New Roman" w:hAnsi="Times New Roman" w:cs="Times New Roman"/>
          <w:i/>
          <w:sz w:val="28"/>
          <w:szCs w:val="28"/>
          <w:lang w:val="pt-BR"/>
        </w:rPr>
        <w:t xml:space="preserve">11 </w:t>
      </w:r>
      <w:r>
        <w:rPr>
          <w:rFonts w:ascii="Times New Roman" w:hAnsi="Times New Roman" w:cs="Times New Roman"/>
          <w:i/>
          <w:sz w:val="28"/>
          <w:szCs w:val="28"/>
          <w:lang w:val="vi-VN"/>
        </w:rPr>
        <w:t>năm 202</w:t>
      </w:r>
      <w:r>
        <w:rPr>
          <w:rFonts w:ascii="Times New Roman" w:hAnsi="Times New Roman" w:cs="Times New Roman"/>
          <w:i/>
          <w:sz w:val="28"/>
          <w:szCs w:val="28"/>
          <w:lang w:val="pt-BR"/>
        </w:rPr>
        <w:t>5</w:t>
      </w:r>
      <w:r>
        <w:rPr>
          <w:rFonts w:ascii="Times New Roman" w:hAnsi="Times New Roman" w:cs="Times New Roman"/>
          <w:i/>
          <w:sz w:val="28"/>
          <w:szCs w:val="28"/>
          <w:lang w:val="vi-VN"/>
        </w:rPr>
        <w:t xml:space="preserve"> của Ủy ban nhân dân tỉnh</w:t>
      </w:r>
      <w:r>
        <w:rPr>
          <w:rFonts w:ascii="Times New Roman" w:hAnsi="Times New Roman" w:cs="Times New Roman"/>
          <w:i/>
          <w:sz w:val="28"/>
          <w:szCs w:val="28"/>
          <w:lang w:val="pt-BR"/>
        </w:rPr>
        <w:t xml:space="preserve"> Tây Ninh</w:t>
      </w:r>
      <w:r>
        <w:rPr>
          <w:rFonts w:ascii="Times New Roman" w:hAnsi="Times New Roman" w:cs="Times New Roman"/>
          <w:i/>
          <w:sz w:val="28"/>
          <w:szCs w:val="28"/>
          <w:lang w:val="vi-VN"/>
        </w:rPr>
        <w:t xml:space="preserve"> về việc </w:t>
      </w:r>
      <w:r>
        <w:rPr>
          <w:rFonts w:ascii="Times New Roman" w:hAnsi="Times New Roman" w:cs="Times New Roman"/>
          <w:i/>
          <w:iCs/>
          <w:sz w:val="28"/>
          <w:szCs w:val="28"/>
          <w:lang w:val="pt-BR"/>
        </w:rPr>
        <w:t xml:space="preserve">đề nghị ban hành Nghị quyết </w:t>
      </w:r>
      <w:r>
        <w:rPr>
          <w:rFonts w:ascii="Times New Roman" w:hAnsi="Times New Roman" w:cs="Times New Roman"/>
          <w:bCs/>
          <w:i/>
          <w:iCs/>
          <w:sz w:val="28"/>
          <w:szCs w:val="28"/>
          <w:lang w:val="nl-NL"/>
        </w:rPr>
        <w:t>Quy định</w:t>
      </w:r>
      <w:r>
        <w:rPr>
          <w:rFonts w:ascii="Times New Roman" w:hAnsi="Times New Roman" w:cs="Times New Roman"/>
          <w:bCs/>
          <w:i/>
          <w:iCs/>
          <w:sz w:val="28"/>
          <w:szCs w:val="28"/>
          <w:lang w:val="pt-BR"/>
        </w:rPr>
        <w:t xml:space="preserve"> mức</w:t>
      </w:r>
      <w:r>
        <w:rPr>
          <w:rFonts w:ascii="Times New Roman" w:hAnsi="Times New Roman" w:cs="Times New Roman"/>
          <w:bCs/>
          <w:i/>
          <w:iCs/>
          <w:sz w:val="28"/>
          <w:szCs w:val="28"/>
          <w:lang w:val="nl-NL"/>
        </w:rPr>
        <w:t xml:space="preserve"> hỗ trợ đối với trẻ em mầm non là con công nhân, người lao động làm việc tại khu công nghiệp</w:t>
      </w:r>
      <w:r>
        <w:rPr>
          <w:rFonts w:ascii="Times New Roman" w:hAnsi="Times New Roman" w:cs="Times New Roman"/>
          <w:bCs/>
          <w:i/>
          <w:iCs/>
          <w:sz w:val="28"/>
          <w:szCs w:val="28"/>
          <w:lang w:val="pt-BR"/>
        </w:rPr>
        <w:t xml:space="preserve">, nơi có nhiều lao động; mức hỗ trợ </w:t>
      </w:r>
      <w:r>
        <w:rPr>
          <w:rFonts w:ascii="Times New Roman" w:hAnsi="Times New Roman" w:cs="Times New Roman"/>
          <w:bCs/>
          <w:i/>
          <w:iCs/>
          <w:sz w:val="28"/>
          <w:szCs w:val="28"/>
          <w:lang w:val="nl-NL"/>
        </w:rPr>
        <w:t xml:space="preserve">đối với giáo viên mầm non </w:t>
      </w:r>
      <w:r>
        <w:rPr>
          <w:rFonts w:ascii="Times New Roman" w:hAnsi="Times New Roman" w:cs="Times New Roman"/>
          <w:bCs/>
          <w:i/>
          <w:iCs/>
          <w:sz w:val="28"/>
          <w:szCs w:val="28"/>
          <w:lang w:val="pt-BR"/>
        </w:rPr>
        <w:t>làm việc tại cơ sở giáo dục mầm non</w:t>
      </w:r>
      <w:r>
        <w:rPr>
          <w:rFonts w:ascii="Times New Roman" w:hAnsi="Times New Roman" w:cs="Times New Roman"/>
          <w:bCs/>
          <w:i/>
          <w:iCs/>
          <w:sz w:val="28"/>
          <w:szCs w:val="28"/>
          <w:lang w:val="nl-NL"/>
        </w:rPr>
        <w:t xml:space="preserve"> dân lập, tư thục ở địa bàn có khu công nghiệp</w:t>
      </w:r>
      <w:r>
        <w:rPr>
          <w:rFonts w:ascii="Times New Roman" w:hAnsi="Times New Roman" w:cs="Times New Roman"/>
          <w:bCs/>
          <w:i/>
          <w:iCs/>
          <w:sz w:val="28"/>
          <w:szCs w:val="28"/>
          <w:lang w:val="pt-BR"/>
        </w:rPr>
        <w:t>, nơi có nhiều lao động trên địa bàn tỉnh Tây Ninh;</w:t>
      </w:r>
      <w:r>
        <w:rPr>
          <w:rFonts w:ascii="Times New Roman" w:hAnsi="Times New Roman" w:cs="Times New Roman"/>
          <w:i/>
          <w:iCs/>
          <w:sz w:val="28"/>
          <w:szCs w:val="28"/>
          <w:lang w:val="pt-BR"/>
        </w:rPr>
        <w:t xml:space="preserve"> </w:t>
      </w:r>
      <w:r>
        <w:rPr>
          <w:rFonts w:ascii="Times New Roman" w:hAnsi="Times New Roman" w:cs="Times New Roman"/>
          <w:i/>
          <w:iCs/>
          <w:sz w:val="28"/>
          <w:szCs w:val="28"/>
          <w:lang w:val="nl-NL"/>
        </w:rPr>
        <w:t xml:space="preserve">Báo cáo thẩm tra số </w:t>
      </w:r>
      <w:r w:rsidR="00CF681B">
        <w:rPr>
          <w:rFonts w:ascii="Times New Roman" w:hAnsi="Times New Roman" w:cs="Times New Roman"/>
          <w:i/>
          <w:iCs/>
          <w:sz w:val="28"/>
          <w:szCs w:val="28"/>
          <w:lang w:val="nl-NL"/>
        </w:rPr>
        <w:t>652</w:t>
      </w:r>
      <w:r>
        <w:rPr>
          <w:rFonts w:ascii="Times New Roman" w:hAnsi="Times New Roman" w:cs="Times New Roman"/>
          <w:i/>
          <w:iCs/>
          <w:sz w:val="28"/>
          <w:szCs w:val="28"/>
          <w:lang w:val="nl-NL"/>
        </w:rPr>
        <w:t xml:space="preserve">/BC-HĐND ngày </w:t>
      </w:r>
      <w:r w:rsidR="00CF681B">
        <w:rPr>
          <w:rFonts w:ascii="Times New Roman" w:hAnsi="Times New Roman" w:cs="Times New Roman"/>
          <w:i/>
          <w:iCs/>
          <w:sz w:val="28"/>
          <w:szCs w:val="28"/>
          <w:lang w:val="nl-NL"/>
        </w:rPr>
        <w:t>04</w:t>
      </w:r>
      <w:r>
        <w:rPr>
          <w:rFonts w:ascii="Times New Roman" w:hAnsi="Times New Roman" w:cs="Times New Roman"/>
          <w:i/>
          <w:iCs/>
          <w:sz w:val="28"/>
          <w:szCs w:val="28"/>
          <w:lang w:val="nl-NL"/>
        </w:rPr>
        <w:t xml:space="preserve"> tháng </w:t>
      </w:r>
      <w:r w:rsidR="00CF681B">
        <w:rPr>
          <w:rFonts w:ascii="Times New Roman" w:hAnsi="Times New Roman" w:cs="Times New Roman"/>
          <w:i/>
          <w:iCs/>
          <w:sz w:val="28"/>
          <w:szCs w:val="28"/>
          <w:lang w:val="pt-BR"/>
        </w:rPr>
        <w:t xml:space="preserve">12 </w:t>
      </w:r>
      <w:r>
        <w:rPr>
          <w:rFonts w:ascii="Times New Roman" w:hAnsi="Times New Roman" w:cs="Times New Roman"/>
          <w:i/>
          <w:iCs/>
          <w:sz w:val="28"/>
          <w:szCs w:val="28"/>
          <w:lang w:val="nl-NL"/>
        </w:rPr>
        <w:t>năm 202</w:t>
      </w:r>
      <w:r>
        <w:rPr>
          <w:rFonts w:ascii="Times New Roman" w:hAnsi="Times New Roman" w:cs="Times New Roman"/>
          <w:i/>
          <w:iCs/>
          <w:sz w:val="28"/>
          <w:szCs w:val="28"/>
          <w:lang w:val="pt-BR"/>
        </w:rPr>
        <w:t xml:space="preserve">5 </w:t>
      </w:r>
      <w:r>
        <w:rPr>
          <w:rFonts w:ascii="Times New Roman" w:hAnsi="Times New Roman" w:cs="Times New Roman"/>
          <w:i/>
          <w:iCs/>
          <w:sz w:val="28"/>
          <w:szCs w:val="28"/>
          <w:lang w:val="nl-NL"/>
        </w:rPr>
        <w:t>của Ban Văn hoá - Xã hội Hội đồng nhân dân tỉnh; ý kiến thảo luận của đại biểu Hội đồng nhân tỉnh tại kỳ họp;</w:t>
      </w:r>
    </w:p>
    <w:p w:rsidR="00996B16" w:rsidRDefault="00546EF9" w:rsidP="00923A0B">
      <w:pPr>
        <w:pStyle w:val="NormalWeb"/>
        <w:shd w:val="clear" w:color="auto" w:fill="FFFFFF"/>
        <w:spacing w:before="80" w:beforeAutospacing="0" w:after="0" w:afterAutospacing="0"/>
        <w:ind w:firstLine="709"/>
        <w:jc w:val="both"/>
        <w:rPr>
          <w:i/>
          <w:iCs/>
          <w:sz w:val="28"/>
          <w:szCs w:val="28"/>
          <w:lang w:val="pt-BR"/>
        </w:rPr>
      </w:pPr>
      <w:r>
        <w:rPr>
          <w:i/>
          <w:sz w:val="28"/>
          <w:szCs w:val="28"/>
          <w:lang w:val="pt-BR"/>
        </w:rPr>
        <w:t xml:space="preserve">Hội đồng nhân dân </w:t>
      </w:r>
      <w:r w:rsidR="00CF681B">
        <w:rPr>
          <w:i/>
          <w:sz w:val="28"/>
          <w:szCs w:val="28"/>
          <w:lang w:val="pt-BR"/>
        </w:rPr>
        <w:t xml:space="preserve">tỉnh </w:t>
      </w:r>
      <w:r>
        <w:rPr>
          <w:i/>
          <w:sz w:val="28"/>
          <w:szCs w:val="28"/>
          <w:lang w:val="pt-BR"/>
        </w:rPr>
        <w:t xml:space="preserve">ban hành Nghị quyết </w:t>
      </w:r>
      <w:bookmarkStart w:id="3" w:name="dieu_2"/>
      <w:bookmarkStart w:id="4" w:name="dieu_11"/>
      <w:r>
        <w:rPr>
          <w:i/>
          <w:iCs/>
          <w:sz w:val="28"/>
          <w:szCs w:val="28"/>
          <w:lang w:val="pt-BR"/>
        </w:rPr>
        <w:t>Quy định mức hỗ trợ đối với trẻ em mầm non là con công nhân, người lao động làm việc tại khu công nghiệp, nơi có nhiều lao động; mức hỗ trợ đối với giáo viên mầm non làm việc tại cơ sở giáo dục mầm non dân lập, tư thục ở địa bàn có khu công nghiệp, nơi có nhiều lao động trên địa bàn tỉnh Tây Ninh.</w:t>
      </w:r>
    </w:p>
    <w:p w:rsidR="00996B16" w:rsidRDefault="00546EF9" w:rsidP="00923A0B">
      <w:pPr>
        <w:pStyle w:val="NormalWeb"/>
        <w:shd w:val="clear" w:color="auto" w:fill="FFFFFF"/>
        <w:spacing w:before="80" w:beforeAutospacing="0" w:after="0" w:afterAutospacing="0"/>
        <w:ind w:firstLine="709"/>
        <w:jc w:val="both"/>
        <w:rPr>
          <w:sz w:val="28"/>
          <w:szCs w:val="28"/>
          <w:lang w:val="pt-BR"/>
        </w:rPr>
      </w:pPr>
      <w:r>
        <w:rPr>
          <w:b/>
          <w:bCs/>
          <w:sz w:val="28"/>
          <w:szCs w:val="28"/>
          <w:lang w:val="vi-VN"/>
        </w:rPr>
        <w:t>Điều 1. Phạm vi điều chỉnh, đối tượng áp dụng</w:t>
      </w:r>
    </w:p>
    <w:p w:rsidR="00996B16" w:rsidRPr="00923A0B" w:rsidRDefault="00546EF9" w:rsidP="00923A0B">
      <w:pPr>
        <w:pStyle w:val="NormalWeb"/>
        <w:shd w:val="clear" w:color="auto" w:fill="FFFFFF"/>
        <w:spacing w:before="80" w:beforeAutospacing="0" w:after="0" w:afterAutospacing="0"/>
        <w:ind w:firstLine="709"/>
        <w:jc w:val="both"/>
        <w:rPr>
          <w:b/>
          <w:sz w:val="28"/>
          <w:szCs w:val="28"/>
          <w:lang w:val="pt-BR"/>
        </w:rPr>
      </w:pPr>
      <w:r w:rsidRPr="00923A0B">
        <w:rPr>
          <w:b/>
          <w:sz w:val="28"/>
          <w:szCs w:val="28"/>
          <w:lang w:val="vi-VN"/>
        </w:rPr>
        <w:t>1. Phạm vi điều chỉnh</w:t>
      </w:r>
    </w:p>
    <w:p w:rsidR="00996B16" w:rsidRDefault="00546EF9" w:rsidP="00923A0B">
      <w:pPr>
        <w:pStyle w:val="NormalWeb"/>
        <w:shd w:val="clear" w:color="auto" w:fill="FFFFFF"/>
        <w:spacing w:before="80" w:beforeAutospacing="0" w:after="0" w:afterAutospacing="0"/>
        <w:ind w:firstLine="709"/>
        <w:jc w:val="both"/>
        <w:rPr>
          <w:iCs/>
          <w:spacing w:val="-2"/>
          <w:sz w:val="28"/>
          <w:szCs w:val="28"/>
          <w:lang w:val="pt-BR"/>
        </w:rPr>
      </w:pPr>
      <w:bookmarkStart w:id="5" w:name="_Hlk208912147"/>
      <w:r>
        <w:rPr>
          <w:spacing w:val="-2"/>
          <w:sz w:val="28"/>
          <w:szCs w:val="28"/>
          <w:lang w:val="vi-VN"/>
        </w:rPr>
        <w:t xml:space="preserve">Nghị quyết này quy định </w:t>
      </w:r>
      <w:r>
        <w:rPr>
          <w:bCs/>
          <w:spacing w:val="-2"/>
          <w:sz w:val="28"/>
          <w:szCs w:val="28"/>
          <w:lang w:val="pt-BR"/>
        </w:rPr>
        <w:t>mức</w:t>
      </w:r>
      <w:r>
        <w:rPr>
          <w:bCs/>
          <w:spacing w:val="-2"/>
          <w:sz w:val="28"/>
          <w:szCs w:val="28"/>
          <w:lang w:val="nl-NL"/>
        </w:rPr>
        <w:t xml:space="preserve"> hỗ trợ đối với trẻ em mầm non là con công nhân, người lao động làm việc tại khu công nghiệp</w:t>
      </w:r>
      <w:r>
        <w:rPr>
          <w:bCs/>
          <w:spacing w:val="-2"/>
          <w:sz w:val="28"/>
          <w:szCs w:val="28"/>
          <w:lang w:val="pt-BR"/>
        </w:rPr>
        <w:t xml:space="preserve">, nơi có nhiều lao động; mức hỗ trợ </w:t>
      </w:r>
      <w:r>
        <w:rPr>
          <w:bCs/>
          <w:spacing w:val="-2"/>
          <w:sz w:val="28"/>
          <w:szCs w:val="28"/>
          <w:lang w:val="nl-NL"/>
        </w:rPr>
        <w:t xml:space="preserve">đối với giáo viên mầm non </w:t>
      </w:r>
      <w:r>
        <w:rPr>
          <w:bCs/>
          <w:spacing w:val="-2"/>
          <w:sz w:val="28"/>
          <w:szCs w:val="28"/>
          <w:lang w:val="pt-BR"/>
        </w:rPr>
        <w:t>làm việc tại cơ sở giáo dục mầm non</w:t>
      </w:r>
      <w:r>
        <w:rPr>
          <w:bCs/>
          <w:spacing w:val="-2"/>
          <w:sz w:val="28"/>
          <w:szCs w:val="28"/>
          <w:lang w:val="nl-NL"/>
        </w:rPr>
        <w:t xml:space="preserve"> dân lập, tư thục ở địa bàn có khu công nghiệp</w:t>
      </w:r>
      <w:r>
        <w:rPr>
          <w:bCs/>
          <w:spacing w:val="-2"/>
          <w:sz w:val="28"/>
          <w:szCs w:val="28"/>
          <w:lang w:val="pt-BR"/>
        </w:rPr>
        <w:t>, nơi có nhiều lao động trên địa bàn tỉnh Tây Ninh</w:t>
      </w:r>
      <w:r>
        <w:rPr>
          <w:spacing w:val="-2"/>
          <w:sz w:val="28"/>
          <w:szCs w:val="28"/>
          <w:lang w:val="pt-BR"/>
        </w:rPr>
        <w:t>.</w:t>
      </w:r>
      <w:bookmarkEnd w:id="5"/>
    </w:p>
    <w:p w:rsidR="00996B16" w:rsidRPr="00923A0B" w:rsidRDefault="00546EF9" w:rsidP="00923A0B">
      <w:pPr>
        <w:pStyle w:val="NormalWeb"/>
        <w:shd w:val="clear" w:color="auto" w:fill="FFFFFF"/>
        <w:spacing w:before="80" w:beforeAutospacing="0" w:after="0" w:afterAutospacing="0"/>
        <w:ind w:firstLine="709"/>
        <w:jc w:val="both"/>
        <w:rPr>
          <w:b/>
          <w:sz w:val="28"/>
          <w:szCs w:val="28"/>
          <w:lang w:val="pt-BR"/>
        </w:rPr>
      </w:pPr>
      <w:r w:rsidRPr="00923A0B">
        <w:rPr>
          <w:b/>
          <w:sz w:val="28"/>
          <w:szCs w:val="28"/>
          <w:lang w:val="vi-VN"/>
        </w:rPr>
        <w:t>2. Đối tượng áp dụng</w:t>
      </w:r>
    </w:p>
    <w:p w:rsidR="00996B16" w:rsidRDefault="00546EF9" w:rsidP="00923A0B">
      <w:pPr>
        <w:pStyle w:val="NormalWeb"/>
        <w:shd w:val="clear" w:color="auto" w:fill="FFFFFF"/>
        <w:spacing w:before="80" w:beforeAutospacing="0" w:after="0" w:afterAutospacing="0"/>
        <w:ind w:firstLine="709"/>
        <w:jc w:val="both"/>
        <w:rPr>
          <w:sz w:val="28"/>
          <w:szCs w:val="28"/>
          <w:lang w:val="pt-BR"/>
        </w:rPr>
      </w:pPr>
      <w:bookmarkStart w:id="6" w:name="_Hlk208912167"/>
      <w:r>
        <w:rPr>
          <w:sz w:val="28"/>
          <w:szCs w:val="28"/>
          <w:lang w:val="vi-VN"/>
        </w:rPr>
        <w:t xml:space="preserve">a) </w:t>
      </w:r>
      <w:bookmarkStart w:id="7" w:name="_Hlk208913606"/>
      <w:r>
        <w:rPr>
          <w:sz w:val="28"/>
          <w:szCs w:val="28"/>
          <w:lang w:val="vi-VN"/>
        </w:rPr>
        <w:t xml:space="preserve">Trẻ em đang học tại các cơ sở giáo dục mầm non thuộc loại hình dân lập, tư thục đã được cơ quan có thẩm quyền cấp phép thành lập và hoạt động theo </w:t>
      </w:r>
      <w:r>
        <w:rPr>
          <w:sz w:val="28"/>
          <w:szCs w:val="28"/>
          <w:lang w:val="vi-VN"/>
        </w:rPr>
        <w:lastRenderedPageBreak/>
        <w:t>đúng quy định có cha hoặc mẹ hoặc người chăm sóc, nu</w:t>
      </w:r>
      <w:r>
        <w:rPr>
          <w:sz w:val="28"/>
          <w:szCs w:val="28"/>
          <w:lang w:val="pt-BR"/>
        </w:rPr>
        <w:t>ô</w:t>
      </w:r>
      <w:r>
        <w:rPr>
          <w:sz w:val="28"/>
          <w:szCs w:val="28"/>
          <w:lang w:val="vi-VN"/>
        </w:rPr>
        <w:t>i dưỡng là công nhân, người lao động đang làm việc tại khu công nghiệp</w:t>
      </w:r>
      <w:bookmarkStart w:id="8" w:name="_Hlk208913525"/>
      <w:r>
        <w:rPr>
          <w:sz w:val="28"/>
          <w:szCs w:val="28"/>
          <w:lang w:val="pt-BR"/>
        </w:rPr>
        <w:t>, nơi có nhiều lao động</w:t>
      </w:r>
      <w:r>
        <w:rPr>
          <w:sz w:val="28"/>
          <w:szCs w:val="28"/>
          <w:lang w:val="vi-VN"/>
        </w:rPr>
        <w:t xml:space="preserve"> </w:t>
      </w:r>
      <w:bookmarkEnd w:id="8"/>
      <w:r>
        <w:rPr>
          <w:sz w:val="28"/>
          <w:szCs w:val="28"/>
          <w:lang w:val="vi-VN"/>
        </w:rPr>
        <w:t>trên địa bàn tỉnh được doanh nghiệp ký hợp đồng lao động theo quy định</w:t>
      </w:r>
      <w:bookmarkEnd w:id="7"/>
      <w:r>
        <w:rPr>
          <w:sz w:val="28"/>
          <w:szCs w:val="28"/>
          <w:lang w:val="vi-VN"/>
        </w:rPr>
        <w:t>.</w:t>
      </w:r>
    </w:p>
    <w:p w:rsidR="00996B16" w:rsidRDefault="00546EF9" w:rsidP="00923A0B">
      <w:pPr>
        <w:pStyle w:val="NormalWeb"/>
        <w:shd w:val="clear" w:color="auto" w:fill="FFFFFF"/>
        <w:spacing w:before="80" w:beforeAutospacing="0" w:after="0" w:afterAutospacing="0"/>
        <w:ind w:firstLine="709"/>
        <w:jc w:val="both"/>
        <w:rPr>
          <w:sz w:val="28"/>
          <w:szCs w:val="28"/>
          <w:lang w:val="pt-BR"/>
        </w:rPr>
      </w:pPr>
      <w:r>
        <w:rPr>
          <w:sz w:val="28"/>
          <w:szCs w:val="28"/>
          <w:lang w:val="vi-VN"/>
        </w:rPr>
        <w:t xml:space="preserve">b) </w:t>
      </w:r>
      <w:bookmarkStart w:id="9" w:name="_Hlk208913626"/>
      <w:r>
        <w:rPr>
          <w:sz w:val="28"/>
          <w:szCs w:val="28"/>
          <w:lang w:val="vi-VN"/>
        </w:rPr>
        <w:t>Giáo viên mầm non đang làm việc tại cơ sở giáo dục mầm non thuộc loại hình dân lập, tư thục đã được cơ quan có thẩm quyền cấp phép thành lập và hoạt động theo đúng quy định ở địa bàn có khu công nghiệp</w:t>
      </w:r>
      <w:r>
        <w:rPr>
          <w:sz w:val="28"/>
          <w:szCs w:val="28"/>
          <w:lang w:val="pt-BR"/>
        </w:rPr>
        <w:t xml:space="preserve">, nơi có nhiều lao động </w:t>
      </w:r>
      <w:r>
        <w:rPr>
          <w:sz w:val="28"/>
          <w:szCs w:val="28"/>
          <w:lang w:val="vi-VN"/>
        </w:rPr>
        <w:t>trên địa bàn tỉnh bảo đảm những điều kiện sau:</w:t>
      </w:r>
    </w:p>
    <w:p w:rsidR="00996B16" w:rsidRDefault="00546EF9" w:rsidP="00923A0B">
      <w:pPr>
        <w:pStyle w:val="NormalWeb"/>
        <w:shd w:val="clear" w:color="auto" w:fill="FFFFFF"/>
        <w:spacing w:before="80" w:beforeAutospacing="0" w:after="0" w:afterAutospacing="0"/>
        <w:ind w:firstLine="709"/>
        <w:jc w:val="both"/>
        <w:rPr>
          <w:sz w:val="28"/>
          <w:szCs w:val="28"/>
          <w:lang w:val="pt-BR"/>
        </w:rPr>
      </w:pPr>
      <w:r>
        <w:rPr>
          <w:sz w:val="28"/>
          <w:szCs w:val="28"/>
          <w:lang w:val="vi-VN"/>
        </w:rPr>
        <w:t>- Có trình độ chuẩn đào tạo chức danh giáo viên mầm non theo quy định.</w:t>
      </w:r>
    </w:p>
    <w:p w:rsidR="00996B16" w:rsidRDefault="00546EF9" w:rsidP="00923A0B">
      <w:pPr>
        <w:pStyle w:val="NormalWeb"/>
        <w:shd w:val="clear" w:color="auto" w:fill="FFFFFF"/>
        <w:spacing w:before="80" w:beforeAutospacing="0" w:after="0" w:afterAutospacing="0"/>
        <w:ind w:firstLine="709"/>
        <w:jc w:val="both"/>
        <w:rPr>
          <w:sz w:val="28"/>
          <w:szCs w:val="28"/>
          <w:lang w:val="pt-BR"/>
        </w:rPr>
      </w:pPr>
      <w:r>
        <w:rPr>
          <w:sz w:val="28"/>
          <w:szCs w:val="28"/>
          <w:lang w:val="vi-VN"/>
        </w:rPr>
        <w:t>- Có hợp đồng lao động với người đại diện theo pháp luật của cơ sở giáo dục mầm non dân lập, tư thục.</w:t>
      </w:r>
    </w:p>
    <w:p w:rsidR="00996B16" w:rsidRDefault="00546EF9" w:rsidP="00923A0B">
      <w:pPr>
        <w:pStyle w:val="NormalWeb"/>
        <w:shd w:val="clear" w:color="auto" w:fill="FFFFFF"/>
        <w:spacing w:before="80" w:beforeAutospacing="0" w:after="0" w:afterAutospacing="0"/>
        <w:ind w:firstLine="720"/>
        <w:jc w:val="both"/>
        <w:rPr>
          <w:iCs/>
          <w:sz w:val="28"/>
          <w:szCs w:val="28"/>
          <w:lang w:val="vi-VN"/>
        </w:rPr>
      </w:pPr>
      <w:r>
        <w:rPr>
          <w:sz w:val="28"/>
          <w:szCs w:val="28"/>
          <w:lang w:val="vi-VN"/>
        </w:rPr>
        <w:t xml:space="preserve"> - </w:t>
      </w:r>
      <w:r>
        <w:rPr>
          <w:iCs/>
          <w:sz w:val="28"/>
          <w:szCs w:val="28"/>
          <w:lang w:val="vi-VN"/>
        </w:rPr>
        <w:t>Trực tiếp chăm sóc, giáo dục trẻ tại nhóm trẻ/lớp mẫu giáo có từ 30% trẻ em là con công nhân, người lao động làm việc tại khu công nghiệp, nơi có nhiều lao động.</w:t>
      </w:r>
      <w:bookmarkEnd w:id="9"/>
    </w:p>
    <w:p w:rsidR="00996B16" w:rsidRDefault="00546EF9" w:rsidP="00923A0B">
      <w:pPr>
        <w:pStyle w:val="NormalWeb"/>
        <w:shd w:val="clear" w:color="auto" w:fill="FFFFFF"/>
        <w:spacing w:before="80" w:beforeAutospacing="0" w:after="0" w:afterAutospacing="0"/>
        <w:ind w:firstLine="709"/>
        <w:jc w:val="both"/>
        <w:rPr>
          <w:sz w:val="28"/>
          <w:szCs w:val="28"/>
          <w:lang w:val="pt-BR"/>
        </w:rPr>
      </w:pPr>
      <w:r>
        <w:rPr>
          <w:sz w:val="28"/>
          <w:szCs w:val="28"/>
          <w:lang w:val="vi-VN"/>
        </w:rPr>
        <w:t>c) Các tổ chức, cá nhân khác có liên quan.</w:t>
      </w:r>
      <w:bookmarkEnd w:id="6"/>
    </w:p>
    <w:p w:rsidR="00996B16" w:rsidRDefault="00546EF9" w:rsidP="00923A0B">
      <w:pPr>
        <w:pStyle w:val="NormalWeb"/>
        <w:shd w:val="clear" w:color="auto" w:fill="FFFFFF"/>
        <w:spacing w:before="80" w:beforeAutospacing="0" w:after="0" w:afterAutospacing="0"/>
        <w:ind w:firstLine="709"/>
        <w:jc w:val="both"/>
        <w:rPr>
          <w:sz w:val="28"/>
          <w:szCs w:val="28"/>
          <w:lang w:val="pt-BR"/>
        </w:rPr>
      </w:pPr>
      <w:r>
        <w:rPr>
          <w:b/>
          <w:bCs/>
          <w:sz w:val="28"/>
          <w:szCs w:val="28"/>
          <w:lang w:val="vi-VN"/>
        </w:rPr>
        <w:t>Điều 2. Nội dung, mức hỗ trợ</w:t>
      </w:r>
    </w:p>
    <w:p w:rsidR="00996B16" w:rsidRDefault="00546EF9" w:rsidP="00923A0B">
      <w:pPr>
        <w:pStyle w:val="NormalWeb"/>
        <w:shd w:val="clear" w:color="auto" w:fill="FFFFFF"/>
        <w:spacing w:before="80" w:beforeAutospacing="0" w:after="0" w:afterAutospacing="0"/>
        <w:ind w:firstLine="709"/>
        <w:jc w:val="both"/>
        <w:rPr>
          <w:sz w:val="28"/>
          <w:szCs w:val="28"/>
          <w:lang w:val="pt-BR"/>
        </w:rPr>
      </w:pPr>
      <w:r w:rsidRPr="00923A0B">
        <w:rPr>
          <w:b/>
          <w:sz w:val="28"/>
          <w:szCs w:val="28"/>
          <w:lang w:val="vi-VN"/>
        </w:rPr>
        <w:t>1.</w:t>
      </w:r>
      <w:r>
        <w:rPr>
          <w:sz w:val="28"/>
          <w:szCs w:val="28"/>
          <w:lang w:val="vi-VN"/>
        </w:rPr>
        <w:t xml:space="preserve"> Trẻ em thuộc đối tượng quy định tại điểm a khoản 2 Điều 1 Nghị quyết này được hỗ trợ như sau:</w:t>
      </w:r>
    </w:p>
    <w:p w:rsidR="00996B16" w:rsidRDefault="00546EF9" w:rsidP="00923A0B">
      <w:pPr>
        <w:pStyle w:val="NormalWeb"/>
        <w:shd w:val="clear" w:color="auto" w:fill="FFFFFF"/>
        <w:spacing w:before="80" w:beforeAutospacing="0" w:after="0" w:afterAutospacing="0"/>
        <w:ind w:firstLine="709"/>
        <w:jc w:val="both"/>
        <w:rPr>
          <w:sz w:val="28"/>
          <w:szCs w:val="28"/>
          <w:lang w:val="pt-BR"/>
        </w:rPr>
      </w:pPr>
      <w:r>
        <w:rPr>
          <w:sz w:val="28"/>
          <w:szCs w:val="28"/>
          <w:lang w:val="vi-VN"/>
        </w:rPr>
        <w:t xml:space="preserve">a) Mức hỗ trợ: </w:t>
      </w:r>
      <w:r>
        <w:rPr>
          <w:sz w:val="28"/>
          <w:szCs w:val="28"/>
          <w:lang w:val="pt-BR"/>
        </w:rPr>
        <w:t>200.</w:t>
      </w:r>
      <w:r>
        <w:rPr>
          <w:sz w:val="28"/>
          <w:szCs w:val="28"/>
          <w:lang w:val="vi-VN"/>
        </w:rPr>
        <w:t>000 đồng/trẻ/tháng.</w:t>
      </w:r>
    </w:p>
    <w:p w:rsidR="00996B16" w:rsidRDefault="00546EF9" w:rsidP="00923A0B">
      <w:pPr>
        <w:pStyle w:val="NormalWeb"/>
        <w:shd w:val="clear" w:color="auto" w:fill="FFFFFF"/>
        <w:spacing w:before="80" w:beforeAutospacing="0" w:after="0" w:afterAutospacing="0"/>
        <w:ind w:firstLine="709"/>
        <w:jc w:val="both"/>
        <w:rPr>
          <w:sz w:val="28"/>
          <w:szCs w:val="28"/>
          <w:lang w:val="pt-BR"/>
        </w:rPr>
      </w:pPr>
      <w:r>
        <w:rPr>
          <w:sz w:val="28"/>
          <w:szCs w:val="28"/>
          <w:lang w:val="vi-VN"/>
        </w:rPr>
        <w:t>b) Thời gian hỗ trợ: Tính theo số tháng học thực tế, nhưng không quá 9 tháng/năm học</w:t>
      </w:r>
      <w:r>
        <w:rPr>
          <w:sz w:val="28"/>
          <w:szCs w:val="28"/>
          <w:lang w:val="pt-BR"/>
        </w:rPr>
        <w:t>.</w:t>
      </w:r>
    </w:p>
    <w:p w:rsidR="00996B16" w:rsidRDefault="00546EF9" w:rsidP="00923A0B">
      <w:pPr>
        <w:pStyle w:val="NormalWeb"/>
        <w:shd w:val="clear" w:color="auto" w:fill="FFFFFF"/>
        <w:spacing w:before="80" w:beforeAutospacing="0" w:after="0" w:afterAutospacing="0"/>
        <w:ind w:firstLine="709"/>
        <w:jc w:val="both"/>
        <w:rPr>
          <w:sz w:val="28"/>
          <w:szCs w:val="28"/>
          <w:lang w:val="pt-BR"/>
        </w:rPr>
      </w:pPr>
      <w:r w:rsidRPr="00923A0B">
        <w:rPr>
          <w:b/>
          <w:sz w:val="28"/>
          <w:szCs w:val="28"/>
          <w:lang w:val="vi-VN"/>
        </w:rPr>
        <w:t>2.</w:t>
      </w:r>
      <w:r>
        <w:rPr>
          <w:sz w:val="28"/>
          <w:szCs w:val="28"/>
          <w:lang w:val="vi-VN"/>
        </w:rPr>
        <w:t xml:space="preserve"> Giáo viên mầm non thuộc đối tượng quy định tại điểm b khoản 2 Điều 1 Nghị quyết này được hỗ trợ như sau:</w:t>
      </w:r>
    </w:p>
    <w:p w:rsidR="00996B16" w:rsidRDefault="00546EF9" w:rsidP="00923A0B">
      <w:pPr>
        <w:pStyle w:val="NormalWeb"/>
        <w:shd w:val="clear" w:color="auto" w:fill="FFFFFF"/>
        <w:spacing w:before="80" w:beforeAutospacing="0" w:after="0" w:afterAutospacing="0"/>
        <w:ind w:firstLine="709"/>
        <w:jc w:val="both"/>
        <w:rPr>
          <w:sz w:val="28"/>
          <w:szCs w:val="28"/>
          <w:lang w:val="pt-BR"/>
        </w:rPr>
      </w:pPr>
      <w:r>
        <w:rPr>
          <w:sz w:val="28"/>
          <w:szCs w:val="28"/>
          <w:lang w:val="vi-VN"/>
        </w:rPr>
        <w:t>a) Mức hỗ trợ: 800.000 đồng/người/tháng.</w:t>
      </w:r>
    </w:p>
    <w:p w:rsidR="00996B16" w:rsidRDefault="00546EF9" w:rsidP="00923A0B">
      <w:pPr>
        <w:pStyle w:val="NormalWeb"/>
        <w:shd w:val="clear" w:color="auto" w:fill="FFFFFF"/>
        <w:spacing w:before="80" w:beforeAutospacing="0" w:after="0" w:afterAutospacing="0"/>
        <w:ind w:firstLine="709"/>
        <w:jc w:val="both"/>
        <w:rPr>
          <w:sz w:val="28"/>
          <w:szCs w:val="28"/>
          <w:lang w:val="pt-BR"/>
        </w:rPr>
      </w:pPr>
      <w:r>
        <w:rPr>
          <w:sz w:val="28"/>
          <w:szCs w:val="28"/>
          <w:lang w:val="vi-VN"/>
        </w:rPr>
        <w:t>b) Thời gian hỗ trợ tính theo số tháng dạy thực tế trong năm học</w:t>
      </w:r>
      <w:r>
        <w:rPr>
          <w:sz w:val="28"/>
          <w:szCs w:val="28"/>
          <w:lang w:val="pt-BR"/>
        </w:rPr>
        <w:t>.</w:t>
      </w:r>
      <w:r>
        <w:rPr>
          <w:sz w:val="28"/>
          <w:szCs w:val="28"/>
          <w:lang w:val="vi-VN"/>
        </w:rPr>
        <w:t xml:space="preserve"> </w:t>
      </w:r>
    </w:p>
    <w:p w:rsidR="00996B16" w:rsidRDefault="00546EF9" w:rsidP="00923A0B">
      <w:pPr>
        <w:pStyle w:val="NormalWeb"/>
        <w:shd w:val="clear" w:color="auto" w:fill="FFFFFF"/>
        <w:spacing w:before="80" w:beforeAutospacing="0" w:after="0" w:afterAutospacing="0"/>
        <w:ind w:firstLine="708"/>
        <w:jc w:val="both"/>
        <w:rPr>
          <w:sz w:val="28"/>
          <w:szCs w:val="28"/>
          <w:lang w:val="pt-BR"/>
        </w:rPr>
      </w:pPr>
      <w:r>
        <w:rPr>
          <w:b/>
          <w:bCs/>
          <w:sz w:val="28"/>
          <w:szCs w:val="28"/>
          <w:lang w:val="vi-VN"/>
        </w:rPr>
        <w:t>Điều 3. Kinh phí thực hiện</w:t>
      </w:r>
    </w:p>
    <w:p w:rsidR="00996B16" w:rsidRDefault="00546EF9" w:rsidP="00923A0B">
      <w:pPr>
        <w:pStyle w:val="NormalWeb"/>
        <w:shd w:val="clear" w:color="auto" w:fill="FFFFFF"/>
        <w:spacing w:before="80" w:beforeAutospacing="0" w:after="0" w:afterAutospacing="0"/>
        <w:ind w:firstLine="706"/>
        <w:jc w:val="both"/>
        <w:rPr>
          <w:sz w:val="28"/>
          <w:szCs w:val="28"/>
          <w:lang w:val="pt-BR"/>
        </w:rPr>
      </w:pPr>
      <w:r w:rsidRPr="00923A0B">
        <w:rPr>
          <w:b/>
          <w:sz w:val="28"/>
          <w:szCs w:val="28"/>
          <w:lang w:val="pt-BR"/>
        </w:rPr>
        <w:t>1.</w:t>
      </w:r>
      <w:r w:rsidR="00923A0B">
        <w:rPr>
          <w:sz w:val="28"/>
          <w:szCs w:val="28"/>
          <w:lang w:val="pt-BR"/>
        </w:rPr>
        <w:t xml:space="preserve"> </w:t>
      </w:r>
      <w:r>
        <w:rPr>
          <w:sz w:val="28"/>
          <w:szCs w:val="28"/>
          <w:lang w:val="vi-VN"/>
        </w:rPr>
        <w:t xml:space="preserve">Từ nguồn ngân sách </w:t>
      </w:r>
      <w:r>
        <w:rPr>
          <w:sz w:val="28"/>
          <w:szCs w:val="28"/>
          <w:lang w:val="pt-BR"/>
        </w:rPr>
        <w:t>nhà nước theo phân cấp ngân sách hiện hành.</w:t>
      </w:r>
    </w:p>
    <w:p w:rsidR="00996B16" w:rsidRDefault="00546EF9" w:rsidP="00923A0B">
      <w:pPr>
        <w:pStyle w:val="NormalWeb"/>
        <w:shd w:val="clear" w:color="auto" w:fill="FFFFFF"/>
        <w:spacing w:before="80" w:beforeAutospacing="0" w:after="0" w:afterAutospacing="0"/>
        <w:ind w:firstLine="706"/>
        <w:jc w:val="both"/>
        <w:rPr>
          <w:sz w:val="28"/>
          <w:szCs w:val="28"/>
          <w:lang w:val="pt-BR"/>
        </w:rPr>
      </w:pPr>
      <w:r w:rsidRPr="00923A0B">
        <w:rPr>
          <w:b/>
          <w:sz w:val="28"/>
          <w:szCs w:val="28"/>
          <w:lang w:val="pt-BR"/>
        </w:rPr>
        <w:t>2.</w:t>
      </w:r>
      <w:r>
        <w:rPr>
          <w:sz w:val="28"/>
          <w:szCs w:val="28"/>
          <w:lang w:val="pt-BR"/>
        </w:rPr>
        <w:t xml:space="preserve"> Việc lập dự toán, quản lý, sử dụng và quyết toán kinh phí thực hiện theo quy định hiện hành của Luật Ngân sách nhà nước, Luật kế toán và các văn bản hướng dẫn hiện hành.</w:t>
      </w:r>
    </w:p>
    <w:p w:rsidR="00996B16" w:rsidRDefault="00546EF9" w:rsidP="00923A0B">
      <w:pPr>
        <w:pStyle w:val="NormalWeb"/>
        <w:shd w:val="clear" w:color="auto" w:fill="FFFFFF"/>
        <w:spacing w:before="80" w:beforeAutospacing="0" w:after="0" w:afterAutospacing="0"/>
        <w:ind w:firstLine="709"/>
        <w:jc w:val="both"/>
        <w:rPr>
          <w:sz w:val="28"/>
          <w:szCs w:val="28"/>
          <w:lang w:val="pt-BR"/>
        </w:rPr>
      </w:pPr>
      <w:r>
        <w:rPr>
          <w:b/>
          <w:bCs/>
          <w:sz w:val="28"/>
          <w:szCs w:val="28"/>
          <w:lang w:val="vi-VN"/>
        </w:rPr>
        <w:t>Điều 4. Tổ chức thực hiện</w:t>
      </w:r>
    </w:p>
    <w:p w:rsidR="00996B16" w:rsidRDefault="00546EF9" w:rsidP="00923A0B">
      <w:pPr>
        <w:pStyle w:val="NormalWeb"/>
        <w:shd w:val="clear" w:color="auto" w:fill="FFFFFF"/>
        <w:spacing w:before="80" w:beforeAutospacing="0" w:after="0" w:afterAutospacing="0"/>
        <w:ind w:firstLine="709"/>
        <w:jc w:val="both"/>
        <w:rPr>
          <w:sz w:val="28"/>
          <w:szCs w:val="28"/>
          <w:lang w:val="pt-BR"/>
        </w:rPr>
      </w:pPr>
      <w:r w:rsidRPr="00923A0B">
        <w:rPr>
          <w:b/>
          <w:sz w:val="28"/>
          <w:szCs w:val="28"/>
          <w:lang w:val="vi-VN"/>
        </w:rPr>
        <w:t>1.</w:t>
      </w:r>
      <w:r>
        <w:rPr>
          <w:sz w:val="28"/>
          <w:szCs w:val="28"/>
          <w:lang w:val="vi-VN"/>
        </w:rPr>
        <w:t xml:space="preserve"> Ủy ban nhân dân tỉnh có trách nhiệm triển khai thực hiện Nghị quyết này và báo cáo kết quả thực hiện các kỳ họp cuối năm của Hội đồng nhân dân tỉnh.</w:t>
      </w:r>
    </w:p>
    <w:p w:rsidR="00996B16" w:rsidRDefault="00546EF9" w:rsidP="00923A0B">
      <w:pPr>
        <w:pStyle w:val="NormalWeb"/>
        <w:shd w:val="clear" w:color="auto" w:fill="FFFFFF"/>
        <w:spacing w:before="80" w:beforeAutospacing="0" w:after="0" w:afterAutospacing="0"/>
        <w:ind w:firstLine="709"/>
        <w:jc w:val="both"/>
        <w:rPr>
          <w:sz w:val="28"/>
          <w:szCs w:val="28"/>
          <w:lang w:val="pt-BR"/>
        </w:rPr>
      </w:pPr>
      <w:r w:rsidRPr="00923A0B">
        <w:rPr>
          <w:b/>
          <w:sz w:val="28"/>
          <w:szCs w:val="28"/>
          <w:lang w:val="vi-VN"/>
        </w:rPr>
        <w:t>2.</w:t>
      </w:r>
      <w:r>
        <w:rPr>
          <w:sz w:val="28"/>
          <w:szCs w:val="28"/>
          <w:lang w:val="vi-VN"/>
        </w:rPr>
        <w:t xml:space="preserve"> Thường trực Hội đồng nhân dân tỉnh, các Ban Hội đồng nhân dân tỉnh, các Tổ đại biểu Hội đồng nhân dân tỉnh và đại biểu Hội đồng nhân dân tỉnh giám sát việc thực hiện Nghị quyết này theo quy định.</w:t>
      </w:r>
    </w:p>
    <w:p w:rsidR="00996B16" w:rsidRDefault="00546EF9" w:rsidP="00923A0B">
      <w:pPr>
        <w:pStyle w:val="NormalWeb"/>
        <w:shd w:val="clear" w:color="auto" w:fill="FFFFFF"/>
        <w:spacing w:before="80" w:beforeAutospacing="0" w:after="0" w:afterAutospacing="0"/>
        <w:ind w:firstLine="709"/>
        <w:jc w:val="both"/>
        <w:rPr>
          <w:sz w:val="28"/>
          <w:szCs w:val="28"/>
          <w:lang w:val="pt-BR"/>
        </w:rPr>
      </w:pPr>
      <w:r w:rsidRPr="00923A0B">
        <w:rPr>
          <w:b/>
          <w:sz w:val="28"/>
          <w:szCs w:val="28"/>
          <w:lang w:val="vi-VN"/>
        </w:rPr>
        <w:t>3.</w:t>
      </w:r>
      <w:r>
        <w:rPr>
          <w:sz w:val="28"/>
          <w:szCs w:val="28"/>
          <w:lang w:val="vi-VN"/>
        </w:rPr>
        <w:t xml:space="preserve"> </w:t>
      </w:r>
      <w:r>
        <w:rPr>
          <w:sz w:val="28"/>
          <w:szCs w:val="28"/>
          <w:lang w:val="it-IT"/>
        </w:rPr>
        <w:t xml:space="preserve">Đề nghị Ủy ban Mặt trận tổ quốc Việt Nam tỉnh và các tổ chức </w:t>
      </w:r>
      <w:r w:rsidR="00AB2662">
        <w:rPr>
          <w:sz w:val="28"/>
          <w:szCs w:val="28"/>
          <w:lang w:val="it-IT"/>
        </w:rPr>
        <w:t>chính trị - xã hội</w:t>
      </w:r>
      <w:r>
        <w:rPr>
          <w:sz w:val="28"/>
          <w:szCs w:val="28"/>
          <w:lang w:val="it-IT"/>
        </w:rPr>
        <w:t xml:space="preserve"> phối hợp với các cơ quan nhà nước trong việc tuyên truyền và giám sát việc thực hiện Nghị quyết</w:t>
      </w:r>
      <w:r>
        <w:rPr>
          <w:sz w:val="28"/>
          <w:szCs w:val="28"/>
          <w:lang w:val="vi-VN"/>
        </w:rPr>
        <w:t>.</w:t>
      </w:r>
    </w:p>
    <w:p w:rsidR="00996B16" w:rsidRDefault="00546EF9" w:rsidP="00923A0B">
      <w:pPr>
        <w:pStyle w:val="Bodytext50"/>
        <w:shd w:val="clear" w:color="auto" w:fill="auto"/>
        <w:spacing w:before="80" w:line="240" w:lineRule="auto"/>
        <w:ind w:firstLine="709"/>
        <w:jc w:val="both"/>
        <w:rPr>
          <w:rFonts w:ascii="Times New Roman" w:hAnsi="Times New Roman" w:cs="Times New Roman"/>
          <w:sz w:val="28"/>
          <w:lang w:val="pt-BR" w:eastAsia="vi-VN" w:bidi="vi-VN"/>
        </w:rPr>
      </w:pPr>
      <w:r>
        <w:rPr>
          <w:rFonts w:ascii="Times New Roman" w:hAnsi="Times New Roman" w:cs="Times New Roman"/>
          <w:sz w:val="28"/>
          <w:lang w:val="vi-VN" w:eastAsia="vi-VN" w:bidi="vi-VN"/>
        </w:rPr>
        <w:t xml:space="preserve">Điều </w:t>
      </w:r>
      <w:r>
        <w:rPr>
          <w:rFonts w:ascii="Times New Roman" w:hAnsi="Times New Roman" w:cs="Times New Roman"/>
          <w:sz w:val="28"/>
          <w:lang w:val="pt-BR" w:eastAsia="vi-VN" w:bidi="vi-VN"/>
        </w:rPr>
        <w:t>6</w:t>
      </w:r>
      <w:r>
        <w:rPr>
          <w:rFonts w:ascii="Times New Roman" w:hAnsi="Times New Roman" w:cs="Times New Roman"/>
          <w:sz w:val="28"/>
          <w:lang w:val="vi-VN" w:eastAsia="vi-VN" w:bidi="vi-VN"/>
        </w:rPr>
        <w:t>. Hiệu lực thi hành</w:t>
      </w:r>
    </w:p>
    <w:p w:rsidR="00996B16" w:rsidRDefault="00546EF9" w:rsidP="00923A0B">
      <w:pPr>
        <w:pStyle w:val="Bodytext50"/>
        <w:shd w:val="clear" w:color="auto" w:fill="auto"/>
        <w:spacing w:before="80" w:line="240" w:lineRule="auto"/>
        <w:ind w:firstLine="709"/>
        <w:jc w:val="both"/>
        <w:rPr>
          <w:rFonts w:ascii="Times New Roman" w:hAnsi="Times New Roman" w:cs="Times New Roman"/>
          <w:b w:val="0"/>
          <w:bCs w:val="0"/>
          <w:iCs/>
          <w:spacing w:val="2"/>
          <w:sz w:val="28"/>
          <w:lang w:val="pt-BR"/>
        </w:rPr>
      </w:pPr>
      <w:r>
        <w:rPr>
          <w:rFonts w:ascii="Times New Roman" w:hAnsi="Times New Roman" w:cs="Times New Roman"/>
          <w:b w:val="0"/>
          <w:bCs w:val="0"/>
          <w:iCs/>
          <w:spacing w:val="2"/>
          <w:sz w:val="28"/>
          <w:lang w:val="pt-BR"/>
        </w:rPr>
        <w:lastRenderedPageBreak/>
        <w:t xml:space="preserve">Nghị quyết này có hiệu lực thi hành kể từ ngày 01 tháng 01 năm 2026 và thay thế </w:t>
      </w:r>
      <w:r>
        <w:rPr>
          <w:rFonts w:ascii="Times New Roman" w:hAnsi="Times New Roman" w:cs="Times New Roman"/>
          <w:b w:val="0"/>
          <w:bCs w:val="0"/>
          <w:iCs/>
          <w:spacing w:val="2"/>
          <w:sz w:val="28"/>
          <w:lang w:val="pt-BR" w:eastAsia="vi-VN" w:bidi="vi-VN"/>
        </w:rPr>
        <w:t>N</w:t>
      </w:r>
      <w:r>
        <w:rPr>
          <w:rFonts w:ascii="Times New Roman" w:hAnsi="Times New Roman" w:cs="Times New Roman"/>
          <w:b w:val="0"/>
          <w:bCs w:val="0"/>
          <w:iCs/>
          <w:spacing w:val="2"/>
          <w:sz w:val="28"/>
          <w:lang w:val="pt-BR"/>
        </w:rPr>
        <w:t xml:space="preserve">ghị quyết số 10/2021/NQ-HĐND ngày 01 tháng 7 năm 2021 của Hội đồng nhân dân tỉnh Tây Ninh quy định mức hỗ trợ </w:t>
      </w:r>
      <w:r>
        <w:rPr>
          <w:rFonts w:ascii="Times New Roman" w:hAnsi="Times New Roman"/>
          <w:b w:val="0"/>
          <w:bCs w:val="0"/>
          <w:spacing w:val="2"/>
          <w:sz w:val="28"/>
          <w:lang w:val="vi-VN"/>
        </w:rPr>
        <w:t>đối với trẻ em mầm non là con công nhân, người lao động làm việc tại khu công nghiệp; mức hỗ trợ đối với giáo viên mầm non làm việc tại cơ sở giáo dục mầm non dân lập, tư thục ở địa bàn có khu công nghiệp trên địa bàn tỉnh Tây Ninh</w:t>
      </w:r>
      <w:r>
        <w:rPr>
          <w:rFonts w:ascii="Times New Roman" w:hAnsi="Times New Roman" w:cs="Times New Roman"/>
          <w:b w:val="0"/>
          <w:bCs w:val="0"/>
          <w:iCs/>
          <w:spacing w:val="2"/>
          <w:sz w:val="28"/>
          <w:lang w:val="pt-BR"/>
        </w:rPr>
        <w:t>; Nghị quyết số 24/2022/NQ-HĐND ngày 10 tháng 12 năm 2022 của Hội đồng nhân dân tỉnh Long An q</w:t>
      </w:r>
      <w:r>
        <w:rPr>
          <w:rFonts w:ascii="Times New Roman" w:hAnsi="Times New Roman" w:cs="Times New Roman"/>
          <w:b w:val="0"/>
          <w:bCs w:val="0"/>
          <w:iCs/>
          <w:spacing w:val="2"/>
          <w:sz w:val="28"/>
          <w:lang w:val="pt-BR" w:eastAsia="vi-VN" w:bidi="vi-VN"/>
        </w:rPr>
        <w:t xml:space="preserve">uy định mức </w:t>
      </w:r>
      <w:r>
        <w:rPr>
          <w:rFonts w:ascii="Times New Roman" w:hAnsi="Times New Roman"/>
          <w:b w:val="0"/>
          <w:bCs w:val="0"/>
          <w:spacing w:val="2"/>
          <w:sz w:val="28"/>
          <w:lang w:val="vi-VN" w:eastAsia="vi-VN" w:bidi="vi-VN"/>
        </w:rPr>
        <w:t>hỗ trợ đối với giáo viên mầm non làm việc tại cơ sở giáo dục mầm non dân lập, tư thục ở địa bàn có khu công nghiệp; trẻ em mầm non là con công nhân, người lao động làm việc tại khu công nghiệp trên địa bàn tỉnh Long A</w:t>
      </w:r>
      <w:r>
        <w:rPr>
          <w:rFonts w:ascii="Times New Roman" w:hAnsi="Times New Roman"/>
          <w:b w:val="0"/>
          <w:bCs w:val="0"/>
          <w:spacing w:val="2"/>
          <w:sz w:val="28"/>
          <w:lang w:val="pt-BR" w:eastAsia="vi-VN" w:bidi="vi-VN"/>
        </w:rPr>
        <w:t>n</w:t>
      </w:r>
      <w:r>
        <w:rPr>
          <w:rFonts w:ascii="Times New Roman" w:hAnsi="Times New Roman" w:cs="Times New Roman"/>
          <w:b w:val="0"/>
          <w:bCs w:val="0"/>
          <w:iCs/>
          <w:spacing w:val="2"/>
          <w:sz w:val="28"/>
          <w:lang w:val="pt-BR" w:eastAsia="vi-VN" w:bidi="vi-VN"/>
        </w:rPr>
        <w:t xml:space="preserve"> và Nghị quyết số 30/2024/NQ-HĐND ngày 10 tháng 12 năm 2024 sửa đổi, bổ sung một số nội dung của Nghị quyết số 24/2022/NQ-HĐND ngày 10 tháng 12 năm 2022 của Hội đồng nhân dân tỉnh Long An</w:t>
      </w:r>
      <w:r>
        <w:rPr>
          <w:rFonts w:ascii="Times New Roman" w:hAnsi="Times New Roman" w:cs="Times New Roman"/>
          <w:b w:val="0"/>
          <w:bCs w:val="0"/>
          <w:iCs/>
          <w:spacing w:val="2"/>
          <w:sz w:val="28"/>
          <w:lang w:val="pt-BR"/>
        </w:rPr>
        <w:t>.</w:t>
      </w:r>
    </w:p>
    <w:p w:rsidR="00AB2662" w:rsidRDefault="00AB2662" w:rsidP="00923A0B">
      <w:pPr>
        <w:pStyle w:val="NormalWeb"/>
        <w:shd w:val="clear" w:color="auto" w:fill="FFFFFF"/>
        <w:spacing w:before="80" w:beforeAutospacing="0" w:after="0" w:afterAutospacing="0"/>
        <w:ind w:firstLine="709"/>
        <w:jc w:val="both"/>
        <w:rPr>
          <w:b/>
          <w:bCs/>
          <w:sz w:val="28"/>
          <w:szCs w:val="28"/>
          <w:lang w:val="pt-BR"/>
        </w:rPr>
      </w:pPr>
      <w:r>
        <w:rPr>
          <w:b/>
          <w:bCs/>
          <w:sz w:val="28"/>
          <w:szCs w:val="28"/>
          <w:lang w:val="pt-BR"/>
        </w:rPr>
        <w:t>Điều 5. Điều khoản chuyển tiếp</w:t>
      </w:r>
    </w:p>
    <w:p w:rsidR="00AB2662" w:rsidRDefault="00AB2662" w:rsidP="00923A0B">
      <w:pPr>
        <w:spacing w:before="80" w:after="0" w:line="240" w:lineRule="auto"/>
        <w:ind w:firstLine="709"/>
        <w:jc w:val="both"/>
        <w:rPr>
          <w:rFonts w:ascii="Times New Roman" w:hAnsi="Times New Roman" w:cs="Times New Roman"/>
          <w:sz w:val="28"/>
          <w:szCs w:val="28"/>
          <w:lang w:val="pt-BR"/>
        </w:rPr>
      </w:pPr>
      <w:r w:rsidRPr="00923A0B">
        <w:rPr>
          <w:rFonts w:ascii="Times New Roman" w:hAnsi="Times New Roman" w:cs="Times New Roman"/>
          <w:b/>
          <w:sz w:val="28"/>
          <w:szCs w:val="28"/>
          <w:lang w:val="pt-BR"/>
        </w:rPr>
        <w:t>1.</w:t>
      </w:r>
      <w:r>
        <w:rPr>
          <w:rFonts w:ascii="Times New Roman" w:hAnsi="Times New Roman" w:cs="Times New Roman"/>
          <w:sz w:val="28"/>
          <w:szCs w:val="28"/>
          <w:lang w:val="pt-BR"/>
        </w:rPr>
        <w:t xml:space="preserve"> Đối với các khoản hỗ trợ của năm học 2025 - 2026 đang được thực hiện theo Nghị quyết số 10/2021/NQ-HĐND; Nghị quyết số 24/2022/NQ-HĐND và Nghị quyết số 30/2024/NQ-HĐND: Việc chi trả và quyết toán tiếp tục thực hiện theo các Nghị quyết nêu trên đối với thời gian từ tháng 9 năm 2025 đến hết ngày 31 tháng 12 năm 2025.</w:t>
      </w:r>
    </w:p>
    <w:p w:rsidR="00AB2662" w:rsidRDefault="00AB2662" w:rsidP="00923A0B">
      <w:pPr>
        <w:spacing w:before="80" w:after="0" w:line="240" w:lineRule="auto"/>
        <w:ind w:firstLine="709"/>
        <w:jc w:val="both"/>
        <w:rPr>
          <w:rFonts w:ascii="Times New Roman" w:hAnsi="Times New Roman" w:cs="Times New Roman"/>
          <w:sz w:val="28"/>
          <w:szCs w:val="28"/>
          <w:lang w:val="pt-BR"/>
        </w:rPr>
      </w:pPr>
      <w:r w:rsidRPr="00923A0B">
        <w:rPr>
          <w:rFonts w:ascii="Times New Roman" w:hAnsi="Times New Roman" w:cs="Times New Roman"/>
          <w:b/>
          <w:sz w:val="28"/>
          <w:szCs w:val="28"/>
          <w:lang w:val="pt-BR"/>
        </w:rPr>
        <w:t>2.</w:t>
      </w:r>
      <w:r>
        <w:rPr>
          <w:rFonts w:ascii="Times New Roman" w:hAnsi="Times New Roman" w:cs="Times New Roman"/>
          <w:sz w:val="28"/>
          <w:szCs w:val="28"/>
          <w:lang w:val="pt-BR"/>
        </w:rPr>
        <w:t xml:space="preserve"> Từ ngày 01 tháng 01 năm 2026, việc hỗ trợ trẻ em mầm non và giáo viên mầm non trong năm học 2025 - 2026 được áp dụng theo quy định tại Nghị quyết này, tính theo số tháng thực học còn lại của năm học.</w:t>
      </w:r>
    </w:p>
    <w:p w:rsidR="00AB2662" w:rsidRDefault="00AB2662" w:rsidP="00923A0B">
      <w:pPr>
        <w:pStyle w:val="NormalWeb"/>
        <w:shd w:val="clear" w:color="auto" w:fill="FFFFFF"/>
        <w:spacing w:before="80" w:beforeAutospacing="0" w:after="0" w:afterAutospacing="0"/>
        <w:ind w:firstLine="709"/>
        <w:jc w:val="both"/>
        <w:rPr>
          <w:b/>
          <w:bCs/>
          <w:sz w:val="28"/>
          <w:szCs w:val="28"/>
          <w:lang w:val="pt-BR"/>
        </w:rPr>
      </w:pPr>
      <w:r w:rsidRPr="00923A0B">
        <w:rPr>
          <w:b/>
          <w:sz w:val="28"/>
          <w:szCs w:val="28"/>
          <w:lang w:val="pt-BR"/>
        </w:rPr>
        <w:t>3.</w:t>
      </w:r>
      <w:r>
        <w:rPr>
          <w:sz w:val="28"/>
          <w:szCs w:val="28"/>
          <w:lang w:val="pt-BR"/>
        </w:rPr>
        <w:t xml:space="preserve"> Hồ sơ, danh sách đã được phê duyệt và đang thực hiện theo các nghị quyết cũ được kế thừa và tiếp tục sử dụng, cơ sở giáo dục và cơ quan quản lý không phải lập lại hồ sơ, trừ trường hợp có thay đổi thông tin làm phát sinh điều kiện hưởng.</w:t>
      </w:r>
    </w:p>
    <w:p w:rsidR="002B76BF" w:rsidRDefault="002B76BF" w:rsidP="00923A0B">
      <w:pPr>
        <w:spacing w:before="80" w:after="120" w:line="240" w:lineRule="auto"/>
        <w:ind w:firstLine="547"/>
        <w:jc w:val="both"/>
        <w:rPr>
          <w:rFonts w:ascii="Times New Roman" w:hAnsi="Times New Roman" w:cs="Times New Roman"/>
          <w:bCs/>
          <w:i/>
          <w:sz w:val="28"/>
          <w:szCs w:val="28"/>
          <w:lang w:val="it-IT"/>
        </w:rPr>
      </w:pPr>
      <w:r w:rsidRPr="00B77AFF">
        <w:rPr>
          <w:rFonts w:ascii="Times New Roman" w:hAnsi="Times New Roman" w:cs="Times New Roman"/>
          <w:bCs/>
          <w:i/>
          <w:sz w:val="28"/>
          <w:szCs w:val="28"/>
          <w:lang w:val="it-IT"/>
        </w:rPr>
        <w:t xml:space="preserve">Nghị quyết này đã được Hội đồng nhân dân tỉnh </w:t>
      </w:r>
      <w:r w:rsidR="00923A0B">
        <w:rPr>
          <w:rFonts w:ascii="Times New Roman" w:hAnsi="Times New Roman" w:cs="Times New Roman"/>
          <w:bCs/>
          <w:i/>
          <w:sz w:val="28"/>
          <w:szCs w:val="28"/>
          <w:lang w:val="it-IT"/>
        </w:rPr>
        <w:t>khoá X, k</w:t>
      </w:r>
      <w:r w:rsidRPr="00B77AFF">
        <w:rPr>
          <w:rFonts w:ascii="Times New Roman" w:hAnsi="Times New Roman" w:cs="Times New Roman"/>
          <w:bCs/>
          <w:i/>
          <w:sz w:val="28"/>
          <w:szCs w:val="28"/>
          <w:lang w:val="it-IT"/>
        </w:rPr>
        <w:t>ỳ họp thứ 7 (Kỳ họp</w:t>
      </w:r>
      <w:r>
        <w:rPr>
          <w:rFonts w:ascii="Times New Roman" w:hAnsi="Times New Roman" w:cs="Times New Roman"/>
          <w:bCs/>
          <w:i/>
          <w:sz w:val="28"/>
          <w:szCs w:val="28"/>
          <w:lang w:val="it-IT"/>
        </w:rPr>
        <w:t xml:space="preserve"> thường</w:t>
      </w:r>
      <w:r w:rsidRPr="00B77AFF">
        <w:rPr>
          <w:rFonts w:ascii="Times New Roman" w:hAnsi="Times New Roman" w:cs="Times New Roman"/>
          <w:bCs/>
          <w:i/>
          <w:sz w:val="28"/>
          <w:szCs w:val="28"/>
          <w:lang w:val="it-IT"/>
        </w:rPr>
        <w:t xml:space="preserve"> lệ cuối năm 2025) thông qua ngày 10 tháng 12 năm 2025./.</w:t>
      </w:r>
    </w:p>
    <w:p w:rsidR="00116576" w:rsidRPr="00B77AFF" w:rsidRDefault="00116576" w:rsidP="00923A0B">
      <w:pPr>
        <w:spacing w:before="80" w:after="120" w:line="240" w:lineRule="auto"/>
        <w:ind w:firstLine="547"/>
        <w:jc w:val="both"/>
        <w:rPr>
          <w:rFonts w:ascii="Times New Roman" w:hAnsi="Times New Roman" w:cs="Times New Roman"/>
          <w:bCs/>
          <w:i/>
          <w:sz w:val="28"/>
          <w:szCs w:val="28"/>
          <w:lang w:val="it-IT"/>
        </w:rPr>
      </w:pPr>
    </w:p>
    <w:tbl>
      <w:tblPr>
        <w:tblW w:w="9180" w:type="dxa"/>
        <w:tblInd w:w="-90" w:type="dxa"/>
        <w:tblLook w:val="04A0" w:firstRow="1" w:lastRow="0" w:firstColumn="1" w:lastColumn="0" w:noHBand="0" w:noVBand="1"/>
      </w:tblPr>
      <w:tblGrid>
        <w:gridCol w:w="5130"/>
        <w:gridCol w:w="4050"/>
      </w:tblGrid>
      <w:tr w:rsidR="00910C43" w:rsidRPr="00910C43" w:rsidTr="00EA7E97">
        <w:trPr>
          <w:trHeight w:val="2822"/>
        </w:trPr>
        <w:tc>
          <w:tcPr>
            <w:tcW w:w="5130" w:type="dxa"/>
            <w:tcBorders>
              <w:top w:val="none" w:sz="0" w:space="0" w:color="000000"/>
              <w:left w:val="none" w:sz="0" w:space="0" w:color="000000"/>
              <w:bottom w:val="none" w:sz="0" w:space="0" w:color="000000"/>
              <w:right w:val="none" w:sz="0" w:space="0" w:color="000000"/>
            </w:tcBorders>
          </w:tcPr>
          <w:bookmarkEnd w:id="3"/>
          <w:bookmarkEnd w:id="4"/>
          <w:p w:rsidR="00910C43" w:rsidRPr="00624B72" w:rsidRDefault="00910C43" w:rsidP="00910C43">
            <w:pPr>
              <w:spacing w:after="0" w:line="240" w:lineRule="auto"/>
              <w:rPr>
                <w:rFonts w:ascii="Times New Roman" w:eastAsia="Arial" w:hAnsi="Times New Roman" w:cs="Times New Roman"/>
                <w:b/>
                <w:i/>
                <w:iCs/>
                <w:sz w:val="24"/>
                <w:szCs w:val="24"/>
                <w:lang w:val="nl-NL"/>
              </w:rPr>
            </w:pPr>
            <w:r w:rsidRPr="00624B72">
              <w:rPr>
                <w:rFonts w:ascii="Times New Roman" w:eastAsia="Arial" w:hAnsi="Times New Roman" w:cs="Times New Roman"/>
                <w:b/>
                <w:i/>
                <w:iCs/>
                <w:sz w:val="24"/>
                <w:szCs w:val="24"/>
                <w:lang w:val="nl-NL"/>
              </w:rPr>
              <w:t>Nơi nhận:</w:t>
            </w:r>
          </w:p>
          <w:p w:rsidR="00910C43" w:rsidRPr="00910C43" w:rsidRDefault="00910C43" w:rsidP="00910C43">
            <w:pPr>
              <w:spacing w:after="0" w:line="240" w:lineRule="auto"/>
              <w:jc w:val="both"/>
              <w:rPr>
                <w:rFonts w:ascii="Times New Roman" w:eastAsia="Arial" w:hAnsi="Times New Roman" w:cs="Times New Roman"/>
                <w:iCs/>
                <w:lang w:val="nl-NL"/>
              </w:rPr>
            </w:pPr>
            <w:r w:rsidRPr="00910C43">
              <w:rPr>
                <w:rFonts w:ascii="Times New Roman" w:eastAsia="Arial" w:hAnsi="Times New Roman" w:cs="Times New Roman"/>
                <w:iCs/>
                <w:lang w:val="nl-NL"/>
              </w:rPr>
              <w:t>- UBTV Quốc hội, Chính phủ (b/c);</w:t>
            </w:r>
          </w:p>
          <w:p w:rsidR="00910C43" w:rsidRPr="00910C43" w:rsidRDefault="00910C43" w:rsidP="00910C43">
            <w:pPr>
              <w:spacing w:after="0" w:line="240" w:lineRule="auto"/>
              <w:jc w:val="both"/>
              <w:rPr>
                <w:rFonts w:ascii="Times New Roman" w:eastAsia="Arial" w:hAnsi="Times New Roman" w:cs="Times New Roman"/>
                <w:iCs/>
                <w:lang w:val="nl-NL"/>
              </w:rPr>
            </w:pPr>
            <w:r w:rsidRPr="00910C43">
              <w:rPr>
                <w:rFonts w:ascii="Times New Roman" w:eastAsia="Arial" w:hAnsi="Times New Roman" w:cs="Times New Roman"/>
                <w:iCs/>
                <w:lang w:val="nl-NL"/>
              </w:rPr>
              <w:t>- Văn phòng Quốc hội; Văn phòng Chính phủ;</w:t>
            </w:r>
          </w:p>
          <w:p w:rsidR="00910C43" w:rsidRPr="00910C43" w:rsidRDefault="00910C43" w:rsidP="00910C43">
            <w:pPr>
              <w:spacing w:after="0" w:line="240" w:lineRule="auto"/>
              <w:jc w:val="both"/>
              <w:rPr>
                <w:rFonts w:ascii="Times New Roman" w:eastAsia="Arial" w:hAnsi="Times New Roman" w:cs="Times New Roman"/>
                <w:iCs/>
                <w:lang w:val="nl-NL"/>
              </w:rPr>
            </w:pPr>
            <w:r w:rsidRPr="00910C43">
              <w:rPr>
                <w:rFonts w:ascii="Times New Roman" w:eastAsia="Arial" w:hAnsi="Times New Roman" w:cs="Times New Roman"/>
                <w:iCs/>
                <w:lang w:val="nl-NL"/>
              </w:rPr>
              <w:t>- Ủy ban côn</w:t>
            </w:r>
            <w:bookmarkStart w:id="10" w:name="_GoBack"/>
            <w:bookmarkEnd w:id="10"/>
            <w:r w:rsidRPr="00910C43">
              <w:rPr>
                <w:rFonts w:ascii="Times New Roman" w:eastAsia="Arial" w:hAnsi="Times New Roman" w:cs="Times New Roman"/>
                <w:iCs/>
                <w:lang w:val="nl-NL"/>
              </w:rPr>
              <w:t>g tác đại biểu - Quốc hội;</w:t>
            </w:r>
          </w:p>
          <w:p w:rsidR="00910C43" w:rsidRPr="00910C43" w:rsidRDefault="00910C43" w:rsidP="00910C43">
            <w:pPr>
              <w:spacing w:after="0" w:line="240" w:lineRule="auto"/>
              <w:jc w:val="both"/>
              <w:rPr>
                <w:rFonts w:ascii="Times New Roman" w:eastAsia="Arial" w:hAnsi="Times New Roman" w:cs="Times New Roman"/>
                <w:iCs/>
                <w:lang w:val="nl-NL"/>
              </w:rPr>
            </w:pPr>
            <w:r w:rsidRPr="00910C43">
              <w:rPr>
                <w:rFonts w:ascii="Times New Roman" w:eastAsia="Arial" w:hAnsi="Times New Roman" w:cs="Times New Roman"/>
                <w:iCs/>
                <w:lang w:val="nl-NL"/>
              </w:rPr>
              <w:t>- Các Bộ: Tư pháp, GD-ĐT;</w:t>
            </w:r>
          </w:p>
          <w:p w:rsidR="00910C43" w:rsidRPr="00910C43" w:rsidRDefault="00910C43" w:rsidP="00910C43">
            <w:pPr>
              <w:spacing w:after="0" w:line="240" w:lineRule="auto"/>
              <w:jc w:val="both"/>
              <w:rPr>
                <w:rFonts w:ascii="Times New Roman" w:eastAsia="Arial" w:hAnsi="Times New Roman" w:cs="Times New Roman"/>
                <w:iCs/>
                <w:lang w:val="nl-NL"/>
              </w:rPr>
            </w:pPr>
            <w:r w:rsidRPr="00910C43">
              <w:rPr>
                <w:rFonts w:ascii="Times New Roman" w:eastAsia="Arial" w:hAnsi="Times New Roman" w:cs="Times New Roman"/>
                <w:iCs/>
                <w:lang w:val="nl-NL"/>
              </w:rPr>
              <w:t>- Cục KT văn bản và QLXLVPHC-Bộ Tư pháp;</w:t>
            </w:r>
          </w:p>
          <w:p w:rsidR="00910C43" w:rsidRPr="00910C43" w:rsidRDefault="00910C43" w:rsidP="00910C43">
            <w:pPr>
              <w:spacing w:after="0" w:line="240" w:lineRule="auto"/>
              <w:jc w:val="both"/>
              <w:rPr>
                <w:rFonts w:ascii="Times New Roman" w:eastAsia="Arial" w:hAnsi="Times New Roman" w:cs="Times New Roman"/>
                <w:iCs/>
                <w:lang w:val="nl-NL"/>
              </w:rPr>
            </w:pPr>
            <w:r w:rsidRPr="00910C43">
              <w:rPr>
                <w:rFonts w:ascii="Times New Roman" w:eastAsia="Arial" w:hAnsi="Times New Roman" w:cs="Times New Roman"/>
                <w:iCs/>
                <w:lang w:val="nl-NL"/>
              </w:rPr>
              <w:t>- Vụ pháp chế - Bộ GD-ĐT;</w:t>
            </w:r>
          </w:p>
          <w:p w:rsidR="00910C43" w:rsidRPr="00910C43" w:rsidRDefault="00910C43" w:rsidP="00910C43">
            <w:pPr>
              <w:spacing w:after="0" w:line="240" w:lineRule="auto"/>
              <w:jc w:val="both"/>
              <w:rPr>
                <w:rFonts w:ascii="Times New Roman" w:eastAsia="Arial" w:hAnsi="Times New Roman" w:cs="Times New Roman"/>
                <w:iCs/>
                <w:lang w:val="nl-NL"/>
              </w:rPr>
            </w:pPr>
            <w:r w:rsidRPr="00910C43">
              <w:rPr>
                <w:rFonts w:ascii="Times New Roman" w:eastAsia="Arial" w:hAnsi="Times New Roman" w:cs="Times New Roman"/>
                <w:iCs/>
                <w:lang w:val="nl-NL"/>
              </w:rPr>
              <w:t>- TT.TU, TT.HĐND tỉnh (b/c);</w:t>
            </w:r>
          </w:p>
          <w:p w:rsidR="00910C43" w:rsidRPr="00910C43" w:rsidRDefault="00910C43" w:rsidP="00910C43">
            <w:pPr>
              <w:spacing w:after="0" w:line="240" w:lineRule="auto"/>
              <w:jc w:val="both"/>
              <w:rPr>
                <w:rFonts w:ascii="Times New Roman" w:eastAsia="Arial" w:hAnsi="Times New Roman" w:cs="Times New Roman"/>
                <w:iCs/>
                <w:lang w:val="nl-NL"/>
              </w:rPr>
            </w:pPr>
            <w:r w:rsidRPr="00910C43">
              <w:rPr>
                <w:rFonts w:ascii="Times New Roman" w:eastAsia="Arial" w:hAnsi="Times New Roman" w:cs="Times New Roman"/>
                <w:iCs/>
                <w:lang w:val="nl-NL"/>
              </w:rPr>
              <w:t>- Đoàn đại biểu Quốc hội tỉnh;</w:t>
            </w:r>
          </w:p>
          <w:p w:rsidR="00910C43" w:rsidRPr="00910C43" w:rsidRDefault="00910C43" w:rsidP="00910C43">
            <w:pPr>
              <w:spacing w:after="0" w:line="240" w:lineRule="auto"/>
              <w:jc w:val="both"/>
              <w:rPr>
                <w:rFonts w:ascii="Times New Roman" w:eastAsia="Arial" w:hAnsi="Times New Roman" w:cs="Times New Roman"/>
                <w:iCs/>
                <w:lang w:val="nl-NL"/>
              </w:rPr>
            </w:pPr>
            <w:r w:rsidRPr="00910C43">
              <w:rPr>
                <w:rFonts w:ascii="Times New Roman" w:eastAsia="Arial" w:hAnsi="Times New Roman" w:cs="Times New Roman"/>
                <w:iCs/>
                <w:lang w:val="nl-NL"/>
              </w:rPr>
              <w:t>- Đại biểu HĐND tỉnh;</w:t>
            </w:r>
          </w:p>
          <w:p w:rsidR="00910C43" w:rsidRPr="00910C43" w:rsidRDefault="00910C43" w:rsidP="00910C43">
            <w:pPr>
              <w:spacing w:after="0" w:line="240" w:lineRule="auto"/>
              <w:jc w:val="both"/>
              <w:rPr>
                <w:rFonts w:ascii="Times New Roman" w:eastAsia="Arial" w:hAnsi="Times New Roman" w:cs="Times New Roman"/>
                <w:iCs/>
                <w:lang w:val="nl-NL"/>
              </w:rPr>
            </w:pPr>
            <w:r w:rsidRPr="00910C43">
              <w:rPr>
                <w:rFonts w:ascii="Times New Roman" w:eastAsia="Arial" w:hAnsi="Times New Roman" w:cs="Times New Roman"/>
                <w:iCs/>
                <w:lang w:val="nl-NL"/>
              </w:rPr>
              <w:t>- UBND tỉnh, UBMTTQ tỉnh;</w:t>
            </w:r>
          </w:p>
          <w:p w:rsidR="00910C43" w:rsidRPr="00910C43" w:rsidRDefault="00910C43" w:rsidP="00910C43">
            <w:pPr>
              <w:spacing w:after="0" w:line="240" w:lineRule="auto"/>
              <w:jc w:val="both"/>
              <w:rPr>
                <w:rFonts w:ascii="Times New Roman" w:eastAsia="Arial" w:hAnsi="Times New Roman" w:cs="Times New Roman"/>
                <w:iCs/>
                <w:lang w:val="nl-NL"/>
              </w:rPr>
            </w:pPr>
            <w:r w:rsidRPr="00910C43">
              <w:rPr>
                <w:rFonts w:ascii="Times New Roman" w:eastAsia="Arial" w:hAnsi="Times New Roman" w:cs="Times New Roman"/>
                <w:iCs/>
                <w:lang w:val="nl-NL"/>
              </w:rPr>
              <w:t>- Thủ trưởng các sở, ngành, đoàn thể tỉnh;</w:t>
            </w:r>
          </w:p>
          <w:p w:rsidR="00910C43" w:rsidRPr="00910C43" w:rsidRDefault="00910C43" w:rsidP="00910C43">
            <w:pPr>
              <w:spacing w:after="0" w:line="240" w:lineRule="auto"/>
              <w:jc w:val="both"/>
              <w:rPr>
                <w:rFonts w:ascii="Times New Roman" w:eastAsia="Arial" w:hAnsi="Times New Roman" w:cs="Times New Roman"/>
                <w:iCs/>
                <w:lang w:val="nl-NL"/>
              </w:rPr>
            </w:pPr>
            <w:r w:rsidRPr="00910C43">
              <w:rPr>
                <w:rFonts w:ascii="Times New Roman" w:eastAsia="Arial" w:hAnsi="Times New Roman" w:cs="Times New Roman"/>
                <w:iCs/>
                <w:lang w:val="nl-NL"/>
              </w:rPr>
              <w:t>- VP. Đoàn ĐBQH và HĐND tỉnh; VP. UBND tỉnh;</w:t>
            </w:r>
          </w:p>
          <w:p w:rsidR="00910C43" w:rsidRPr="00910C43" w:rsidRDefault="00910C43" w:rsidP="00910C43">
            <w:pPr>
              <w:spacing w:after="0" w:line="240" w:lineRule="auto"/>
              <w:jc w:val="both"/>
              <w:rPr>
                <w:rFonts w:ascii="Times New Roman" w:eastAsia="Arial" w:hAnsi="Times New Roman" w:cs="Times New Roman"/>
                <w:iCs/>
                <w:lang w:val="nl-NL"/>
              </w:rPr>
            </w:pPr>
            <w:r w:rsidRPr="00910C43">
              <w:rPr>
                <w:rFonts w:ascii="Times New Roman" w:eastAsia="Arial" w:hAnsi="Times New Roman" w:cs="Times New Roman"/>
                <w:iCs/>
                <w:lang w:val="nl-NL"/>
              </w:rPr>
              <w:t>- TT HĐND, UBND các xã, phường;</w:t>
            </w:r>
          </w:p>
          <w:p w:rsidR="00910C43" w:rsidRPr="00910C43" w:rsidRDefault="00910C43" w:rsidP="00910C43">
            <w:pPr>
              <w:spacing w:after="0" w:line="240" w:lineRule="auto"/>
              <w:jc w:val="both"/>
              <w:rPr>
                <w:rFonts w:ascii="Times New Roman" w:eastAsia="Arial" w:hAnsi="Times New Roman" w:cs="Times New Roman"/>
                <w:iCs/>
                <w:lang w:val="nl-NL"/>
              </w:rPr>
            </w:pPr>
            <w:r w:rsidRPr="00910C43">
              <w:rPr>
                <w:rFonts w:ascii="Times New Roman" w:eastAsia="Arial" w:hAnsi="Times New Roman" w:cs="Times New Roman"/>
                <w:iCs/>
                <w:lang w:val="nl-NL"/>
              </w:rPr>
              <w:t>- Trang thông tin điện tử HĐND tỉnh;</w:t>
            </w:r>
          </w:p>
          <w:p w:rsidR="00910C43" w:rsidRPr="00910C43" w:rsidRDefault="00910C43" w:rsidP="00910C43">
            <w:pPr>
              <w:spacing w:after="0" w:line="240" w:lineRule="auto"/>
              <w:jc w:val="both"/>
              <w:rPr>
                <w:rFonts w:ascii="Times New Roman" w:eastAsia="Arial" w:hAnsi="Times New Roman" w:cs="Times New Roman"/>
                <w:iCs/>
                <w:lang w:val="nl-NL"/>
              </w:rPr>
            </w:pPr>
            <w:r w:rsidRPr="00910C43">
              <w:rPr>
                <w:rFonts w:ascii="Times New Roman" w:eastAsia="Arial" w:hAnsi="Times New Roman" w:cs="Times New Roman"/>
                <w:iCs/>
                <w:lang w:val="nl-NL"/>
              </w:rPr>
              <w:t>- TT. Công báo - Tin học (Văn phòng UBND tỉnh);</w:t>
            </w:r>
          </w:p>
          <w:p w:rsidR="00910C43" w:rsidRPr="00910C43" w:rsidRDefault="00910C43" w:rsidP="00910C43">
            <w:pPr>
              <w:spacing w:after="0" w:line="240" w:lineRule="auto"/>
              <w:jc w:val="both"/>
              <w:rPr>
                <w:rFonts w:ascii="Times New Roman" w:eastAsia="Arial" w:hAnsi="Times New Roman" w:cs="Times New Roman"/>
                <w:iCs/>
                <w:lang w:val="nl-NL"/>
              </w:rPr>
            </w:pPr>
            <w:r w:rsidRPr="00910C43">
              <w:rPr>
                <w:rFonts w:ascii="Times New Roman" w:eastAsia="Arial" w:hAnsi="Times New Roman" w:cs="Times New Roman"/>
                <w:iCs/>
                <w:lang w:val="nl-NL"/>
              </w:rPr>
              <w:t xml:space="preserve">- Lưu: VT </w:t>
            </w:r>
            <w:r w:rsidRPr="00910C43">
              <w:rPr>
                <w:rFonts w:ascii="Times New Roman" w:eastAsia="Arial" w:hAnsi="Times New Roman" w:cs="Times New Roman"/>
                <w:iCs/>
                <w:sz w:val="18"/>
                <w:szCs w:val="18"/>
                <w:lang w:val="nl-NL"/>
              </w:rPr>
              <w:t>(TĐ).</w:t>
            </w:r>
            <w:r w:rsidRPr="00910C43">
              <w:rPr>
                <w:rFonts w:ascii="Times New Roman" w:eastAsia="Arial" w:hAnsi="Times New Roman" w:cs="Times New Roman"/>
                <w:iCs/>
                <w:lang w:val="nl-NL"/>
              </w:rPr>
              <w:t xml:space="preserve"> </w:t>
            </w:r>
          </w:p>
        </w:tc>
        <w:tc>
          <w:tcPr>
            <w:tcW w:w="4050" w:type="dxa"/>
            <w:tcBorders>
              <w:top w:val="none" w:sz="0" w:space="0" w:color="000000"/>
              <w:left w:val="none" w:sz="0" w:space="0" w:color="000000"/>
              <w:bottom w:val="none" w:sz="0" w:space="0" w:color="000000"/>
              <w:right w:val="none" w:sz="0" w:space="0" w:color="000000"/>
            </w:tcBorders>
          </w:tcPr>
          <w:p w:rsidR="00910C43" w:rsidRPr="00116576" w:rsidRDefault="00910C43" w:rsidP="00910C43">
            <w:pPr>
              <w:spacing w:after="0" w:line="240" w:lineRule="auto"/>
              <w:jc w:val="center"/>
              <w:rPr>
                <w:rFonts w:ascii="Times New Roman" w:eastAsia="Arial" w:hAnsi="Times New Roman" w:cs="Times New Roman"/>
                <w:b/>
                <w:iCs/>
                <w:sz w:val="28"/>
                <w:szCs w:val="28"/>
                <w:lang w:val="nl-NL"/>
              </w:rPr>
            </w:pPr>
            <w:r w:rsidRPr="00116576">
              <w:rPr>
                <w:rFonts w:ascii="Times New Roman" w:eastAsia="Arial" w:hAnsi="Times New Roman" w:cs="Times New Roman"/>
                <w:b/>
                <w:iCs/>
                <w:sz w:val="28"/>
                <w:szCs w:val="28"/>
                <w:lang w:val="nl-NL"/>
              </w:rPr>
              <w:t>CHỦ TỊCH</w:t>
            </w:r>
          </w:p>
          <w:p w:rsidR="00910C43" w:rsidRPr="00116576" w:rsidRDefault="00910C43" w:rsidP="00910C43">
            <w:pPr>
              <w:spacing w:after="0" w:line="240" w:lineRule="auto"/>
              <w:jc w:val="center"/>
              <w:rPr>
                <w:rFonts w:ascii="Times New Roman" w:eastAsia="Arial" w:hAnsi="Times New Roman" w:cs="Times New Roman"/>
                <w:b/>
                <w:iCs/>
                <w:sz w:val="28"/>
                <w:szCs w:val="28"/>
                <w:lang w:val="nl-NL"/>
              </w:rPr>
            </w:pPr>
          </w:p>
          <w:p w:rsidR="00910C43" w:rsidRPr="00116576" w:rsidRDefault="00910C43" w:rsidP="00910C43">
            <w:pPr>
              <w:spacing w:after="0" w:line="240" w:lineRule="auto"/>
              <w:jc w:val="center"/>
              <w:rPr>
                <w:rFonts w:ascii="Times New Roman" w:eastAsia="Arial" w:hAnsi="Times New Roman" w:cs="Times New Roman"/>
                <w:b/>
                <w:iCs/>
                <w:sz w:val="28"/>
                <w:szCs w:val="28"/>
                <w:lang w:val="nl-NL"/>
              </w:rPr>
            </w:pPr>
          </w:p>
          <w:p w:rsidR="00910C43" w:rsidRPr="00116576" w:rsidRDefault="00910C43" w:rsidP="00910C43">
            <w:pPr>
              <w:spacing w:after="0" w:line="240" w:lineRule="auto"/>
              <w:jc w:val="center"/>
              <w:rPr>
                <w:rFonts w:ascii="Times New Roman" w:eastAsia="Arial" w:hAnsi="Times New Roman" w:cs="Times New Roman"/>
                <w:b/>
                <w:iCs/>
                <w:sz w:val="28"/>
                <w:szCs w:val="28"/>
                <w:lang w:val="nl-NL"/>
              </w:rPr>
            </w:pPr>
          </w:p>
          <w:p w:rsidR="00910C43" w:rsidRPr="00116576" w:rsidRDefault="00910C43" w:rsidP="00910C43">
            <w:pPr>
              <w:spacing w:after="0" w:line="240" w:lineRule="auto"/>
              <w:jc w:val="center"/>
              <w:rPr>
                <w:rFonts w:ascii="Times New Roman" w:eastAsia="Arial" w:hAnsi="Times New Roman" w:cs="Times New Roman"/>
                <w:b/>
                <w:iCs/>
                <w:sz w:val="28"/>
                <w:szCs w:val="28"/>
                <w:lang w:val="nl-NL"/>
              </w:rPr>
            </w:pPr>
          </w:p>
          <w:p w:rsidR="00910C43" w:rsidRPr="00116576" w:rsidRDefault="00910C43" w:rsidP="00910C43">
            <w:pPr>
              <w:spacing w:after="0" w:line="240" w:lineRule="auto"/>
              <w:jc w:val="center"/>
              <w:rPr>
                <w:rFonts w:ascii="Times New Roman" w:eastAsia="Arial" w:hAnsi="Times New Roman" w:cs="Times New Roman"/>
                <w:b/>
                <w:iCs/>
                <w:sz w:val="28"/>
                <w:szCs w:val="28"/>
                <w:lang w:val="nl-NL"/>
              </w:rPr>
            </w:pPr>
          </w:p>
          <w:p w:rsidR="00910C43" w:rsidRPr="00116576" w:rsidRDefault="00910C43" w:rsidP="00910C43">
            <w:pPr>
              <w:spacing w:after="0" w:line="240" w:lineRule="auto"/>
              <w:jc w:val="center"/>
              <w:rPr>
                <w:rFonts w:ascii="Times New Roman" w:eastAsia="Arial" w:hAnsi="Times New Roman" w:cs="Times New Roman"/>
                <w:b/>
                <w:iCs/>
                <w:sz w:val="28"/>
                <w:szCs w:val="28"/>
                <w:lang w:val="nl-NL"/>
              </w:rPr>
            </w:pPr>
          </w:p>
          <w:p w:rsidR="00910C43" w:rsidRPr="00910C43" w:rsidRDefault="00910C43" w:rsidP="00910C43">
            <w:pPr>
              <w:spacing w:after="0" w:line="240" w:lineRule="auto"/>
              <w:jc w:val="center"/>
              <w:rPr>
                <w:rFonts w:ascii="Times New Roman" w:eastAsia="Arial" w:hAnsi="Times New Roman" w:cs="Times New Roman"/>
                <w:iCs/>
                <w:lang w:val="nl-NL"/>
              </w:rPr>
            </w:pPr>
            <w:r w:rsidRPr="00116576">
              <w:rPr>
                <w:rFonts w:ascii="Times New Roman" w:eastAsia="Arial" w:hAnsi="Times New Roman" w:cs="Times New Roman"/>
                <w:b/>
                <w:iCs/>
                <w:sz w:val="28"/>
                <w:szCs w:val="28"/>
                <w:lang w:val="nl-NL"/>
              </w:rPr>
              <w:t xml:space="preserve"> Nguyễn Mạnh Hùng</w:t>
            </w:r>
          </w:p>
        </w:tc>
      </w:tr>
    </w:tbl>
    <w:p w:rsidR="00996B16" w:rsidRDefault="00996B16">
      <w:pPr>
        <w:pStyle w:val="Heading11"/>
        <w:shd w:val="clear" w:color="auto" w:fill="auto"/>
        <w:spacing w:before="120" w:after="120" w:line="240" w:lineRule="auto"/>
        <w:ind w:firstLine="780"/>
        <w:jc w:val="both"/>
        <w:rPr>
          <w:rFonts w:ascii="Times New Roman" w:hAnsi="Times New Roman"/>
          <w:sz w:val="28"/>
          <w:szCs w:val="28"/>
        </w:rPr>
      </w:pPr>
    </w:p>
    <w:sectPr w:rsidR="00996B16" w:rsidSect="00923A0B">
      <w:headerReference w:type="default" r:id="rId8"/>
      <w:pgSz w:w="11907" w:h="16839"/>
      <w:pgMar w:top="1021" w:right="1134" w:bottom="964" w:left="1800" w:header="425" w:footer="284"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4911" w:rsidRDefault="005E4911">
      <w:pPr>
        <w:spacing w:line="240" w:lineRule="auto"/>
      </w:pPr>
      <w:r>
        <w:separator/>
      </w:r>
    </w:p>
  </w:endnote>
  <w:endnote w:type="continuationSeparator" w:id="0">
    <w:p w:rsidR="005E4911" w:rsidRDefault="005E49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4911" w:rsidRDefault="005E4911">
      <w:pPr>
        <w:spacing w:after="0"/>
      </w:pPr>
      <w:r>
        <w:separator/>
      </w:r>
    </w:p>
  </w:footnote>
  <w:footnote w:type="continuationSeparator" w:id="0">
    <w:p w:rsidR="005E4911" w:rsidRDefault="005E4911">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9209376"/>
    </w:sdtPr>
    <w:sdtEndPr/>
    <w:sdtContent>
      <w:p w:rsidR="00996B16" w:rsidRDefault="00546EF9">
        <w:pPr>
          <w:pStyle w:val="Header"/>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sidR="00624B72">
          <w:rPr>
            <w:rFonts w:ascii="Times New Roman" w:hAnsi="Times New Roman" w:cs="Times New Roman"/>
            <w:noProof/>
            <w:sz w:val="26"/>
            <w:szCs w:val="26"/>
          </w:rPr>
          <w:t>3</w:t>
        </w:r>
        <w:r>
          <w:rPr>
            <w:rFonts w:ascii="Times New Roman" w:hAnsi="Times New Roman" w:cs="Times New Roman"/>
            <w:sz w:val="26"/>
            <w:szCs w:val="26"/>
          </w:rPr>
          <w:fldChar w:fldCharType="end"/>
        </w:r>
      </w:p>
    </w:sdtContent>
  </w:sdt>
  <w:p w:rsidR="00996B16" w:rsidRDefault="00996B16">
    <w:pPr>
      <w:pStyle w:val="Header"/>
      <w:tabs>
        <w:tab w:val="clear" w:pos="4680"/>
        <w:tab w:val="clear" w:pos="9360"/>
        <w:tab w:val="left" w:pos="5475"/>
      </w:tabs>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B16"/>
    <w:rsid w:val="000534E4"/>
    <w:rsid w:val="000B7672"/>
    <w:rsid w:val="00116576"/>
    <w:rsid w:val="00242779"/>
    <w:rsid w:val="002B76BF"/>
    <w:rsid w:val="00334BE1"/>
    <w:rsid w:val="00546EF9"/>
    <w:rsid w:val="005E4911"/>
    <w:rsid w:val="00624B72"/>
    <w:rsid w:val="007C6F96"/>
    <w:rsid w:val="007E23B3"/>
    <w:rsid w:val="00856719"/>
    <w:rsid w:val="00910C43"/>
    <w:rsid w:val="00923A0B"/>
    <w:rsid w:val="00996B16"/>
    <w:rsid w:val="009B60BD"/>
    <w:rsid w:val="00AB2662"/>
    <w:rsid w:val="00B31380"/>
    <w:rsid w:val="00CF681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9594C"/>
  <w15:docId w15:val="{77EA1ED5-38CD-4482-979B-2EF552AB8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lang w:eastAsia="zh-C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eastAsia="zh-CN"/>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lang w:eastAsia="zh-CN"/>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lang w:eastAsia="zh-CN"/>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lang w:eastAsia="zh-CN"/>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lang w:eastAsia="zh-CN"/>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lang w:eastAsia="zh-CN"/>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lang w:eastAsia="zh-C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eastAsia="zh-CN"/>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lang w:eastAsia="zh-CN"/>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lang w:eastAsia="zh-CN"/>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lang w:eastAsia="zh-CN"/>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lang w:eastAsia="zh-CN"/>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lang w:eastAsia="zh-CN"/>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qFormat/>
    <w:pPr>
      <w:widowControl w:val="0"/>
      <w:shd w:val="clear" w:color="auto" w:fill="FFFFFF"/>
      <w:spacing w:after="0" w:line="254" w:lineRule="auto"/>
      <w:ind w:firstLine="400"/>
    </w:pPr>
    <w:rPr>
      <w:rFonts w:eastAsia="Times New Roman" w:cs="Times New Roman"/>
      <w:sz w:val="26"/>
      <w:szCs w:val="26"/>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link w:val="NormalWebChar"/>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qFormat/>
    <w:rPr>
      <w:rFonts w:eastAsia="Times New Roman" w:cs="Times New Roman"/>
      <w:sz w:val="26"/>
      <w:szCs w:val="26"/>
      <w:shd w:val="clear" w:color="auto" w:fill="FFFFFF"/>
    </w:rPr>
  </w:style>
  <w:style w:type="character" w:customStyle="1" w:styleId="BodyTextChar1">
    <w:name w:val="Body Text Char1"/>
    <w:basedOn w:val="DefaultParagraphFont"/>
    <w:uiPriority w:val="99"/>
    <w:semiHidden/>
    <w:qFormat/>
  </w:style>
  <w:style w:type="paragraph" w:customStyle="1" w:styleId="vn3">
    <w:name w:val="vn_3"/>
    <w:basedOn w:val="Normal"/>
    <w:qFormat/>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vn4">
    <w:name w:val="vn_4"/>
    <w:basedOn w:val="DefaultParagraphFont"/>
    <w:qFormat/>
  </w:style>
  <w:style w:type="character" w:customStyle="1" w:styleId="vn6">
    <w:name w:val="vn_6"/>
    <w:basedOn w:val="DefaultParagraphFont"/>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0">
    <w:name w:val="Heading #1_"/>
    <w:basedOn w:val="DefaultParagraphFont"/>
    <w:link w:val="Heading11"/>
    <w:rPr>
      <w:rFonts w:eastAsia="Times New Roman" w:cs="Times New Roman"/>
      <w:sz w:val="26"/>
      <w:szCs w:val="26"/>
      <w:shd w:val="clear" w:color="auto" w:fill="FFFFFF"/>
    </w:rPr>
  </w:style>
  <w:style w:type="paragraph" w:customStyle="1" w:styleId="Heading11">
    <w:name w:val="Heading #1"/>
    <w:basedOn w:val="Normal"/>
    <w:link w:val="Heading10"/>
    <w:qFormat/>
    <w:pPr>
      <w:widowControl w:val="0"/>
      <w:shd w:val="clear" w:color="auto" w:fill="FFFFFF"/>
      <w:spacing w:before="600" w:after="60" w:line="0" w:lineRule="atLeast"/>
      <w:jc w:val="center"/>
      <w:outlineLvl w:val="0"/>
    </w:pPr>
    <w:rPr>
      <w:rFonts w:eastAsia="Times New Roman" w:cs="Times New Roman"/>
      <w:sz w:val="26"/>
      <w:szCs w:val="26"/>
    </w:rPr>
  </w:style>
  <w:style w:type="character" w:customStyle="1" w:styleId="Bodytext5">
    <w:name w:val="Body text (5)_"/>
    <w:basedOn w:val="DefaultParagraphFont"/>
    <w:link w:val="Bodytext50"/>
    <w:qFormat/>
    <w:rPr>
      <w:b/>
      <w:bCs/>
      <w:szCs w:val="28"/>
      <w:shd w:val="clear" w:color="auto" w:fill="FFFFFF"/>
    </w:rPr>
  </w:style>
  <w:style w:type="paragraph" w:customStyle="1" w:styleId="Bodytext50">
    <w:name w:val="Body text (5)"/>
    <w:basedOn w:val="Normal"/>
    <w:link w:val="Bodytext5"/>
    <w:qFormat/>
    <w:pPr>
      <w:widowControl w:val="0"/>
      <w:shd w:val="clear" w:color="auto" w:fill="FFFFFF"/>
      <w:spacing w:after="0" w:line="317" w:lineRule="exact"/>
      <w:ind w:hanging="1280"/>
      <w:jc w:val="right"/>
    </w:pPr>
    <w:rPr>
      <w:b/>
      <w:bCs/>
      <w:szCs w:val="28"/>
    </w:rPr>
  </w:style>
  <w:style w:type="character" w:customStyle="1" w:styleId="Bodytext2">
    <w:name w:val="Body text (2)_"/>
    <w:basedOn w:val="DefaultParagraphFont"/>
    <w:link w:val="Bodytext20"/>
    <w:qFormat/>
    <w:rPr>
      <w:rFonts w:eastAsia="Times New Roman" w:cs="Times New Roman"/>
      <w:szCs w:val="28"/>
      <w:shd w:val="clear" w:color="auto" w:fill="FFFFFF"/>
    </w:rPr>
  </w:style>
  <w:style w:type="paragraph" w:customStyle="1" w:styleId="Bodytext20">
    <w:name w:val="Body text (2)"/>
    <w:basedOn w:val="Normal"/>
    <w:link w:val="Bodytext2"/>
    <w:qFormat/>
    <w:pPr>
      <w:widowControl w:val="0"/>
      <w:shd w:val="clear" w:color="auto" w:fill="FFFFFF"/>
      <w:spacing w:after="180" w:line="310" w:lineRule="exact"/>
      <w:jc w:val="center"/>
    </w:pPr>
    <w:rPr>
      <w:rFonts w:eastAsia="Times New Roman" w:cs="Times New Roman"/>
      <w:szCs w:val="28"/>
    </w:rPr>
  </w:style>
  <w:style w:type="character" w:customStyle="1" w:styleId="Bodytext5Exact">
    <w:name w:val="Body text (5) Exact"/>
    <w:basedOn w:val="DefaultParagraphFont"/>
    <w:qFormat/>
    <w:rPr>
      <w:rFonts w:ascii="Times New Roman" w:eastAsia="Times New Roman" w:hAnsi="Times New Roman" w:cs="Times New Roman"/>
      <w:b/>
      <w:bCs/>
      <w:sz w:val="28"/>
      <w:szCs w:val="28"/>
      <w:u w:val="none"/>
    </w:rPr>
  </w:style>
  <w:style w:type="character" w:customStyle="1" w:styleId="Bodytext3">
    <w:name w:val="Body text (3)_"/>
    <w:basedOn w:val="DefaultParagraphFont"/>
    <w:link w:val="Bodytext30"/>
    <w:qFormat/>
    <w:rPr>
      <w:rFonts w:eastAsia="Times New Roman" w:cs="Times New Roman"/>
      <w:b/>
      <w:bCs/>
      <w:i/>
      <w:iCs/>
      <w:shd w:val="clear" w:color="auto" w:fill="FFFFFF"/>
    </w:rPr>
  </w:style>
  <w:style w:type="paragraph" w:customStyle="1" w:styleId="Bodytext30">
    <w:name w:val="Body text (3)"/>
    <w:basedOn w:val="Normal"/>
    <w:link w:val="Bodytext3"/>
    <w:qFormat/>
    <w:pPr>
      <w:widowControl w:val="0"/>
      <w:shd w:val="clear" w:color="auto" w:fill="FFFFFF"/>
      <w:spacing w:before="180" w:after="0" w:line="277" w:lineRule="exact"/>
      <w:jc w:val="both"/>
    </w:pPr>
    <w:rPr>
      <w:rFonts w:eastAsia="Times New Roman" w:cs="Times New Roman"/>
      <w:b/>
      <w:bCs/>
      <w:i/>
      <w:iCs/>
    </w:rPr>
  </w:style>
  <w:style w:type="character" w:customStyle="1" w:styleId="Bodytext12">
    <w:name w:val="Body text (12)_"/>
    <w:basedOn w:val="DefaultParagraphFont"/>
    <w:link w:val="Bodytext120"/>
    <w:qFormat/>
    <w:rPr>
      <w:rFonts w:eastAsia="Times New Roman" w:cs="Times New Roman"/>
      <w:sz w:val="20"/>
      <w:szCs w:val="20"/>
      <w:shd w:val="clear" w:color="auto" w:fill="FFFFFF"/>
    </w:rPr>
  </w:style>
  <w:style w:type="paragraph" w:customStyle="1" w:styleId="Bodytext120">
    <w:name w:val="Body text (12)"/>
    <w:basedOn w:val="Normal"/>
    <w:link w:val="Bodytext12"/>
    <w:pPr>
      <w:widowControl w:val="0"/>
      <w:shd w:val="clear" w:color="auto" w:fill="FFFFFF"/>
      <w:spacing w:after="0" w:line="230" w:lineRule="exact"/>
      <w:jc w:val="both"/>
    </w:pPr>
    <w:rPr>
      <w:rFonts w:eastAsia="Times New Roman" w:cs="Times New Roman"/>
      <w:sz w:val="20"/>
      <w:szCs w:val="20"/>
    </w:rPr>
  </w:style>
  <w:style w:type="character" w:customStyle="1" w:styleId="Bodytext13">
    <w:name w:val="Body text (13)_"/>
    <w:basedOn w:val="DefaultParagraphFont"/>
    <w:link w:val="Bodytext130"/>
    <w:qFormat/>
    <w:rPr>
      <w:rFonts w:eastAsia="Times New Roman" w:cs="Times New Roman"/>
      <w:sz w:val="21"/>
      <w:szCs w:val="21"/>
      <w:shd w:val="clear" w:color="auto" w:fill="FFFFFF"/>
    </w:rPr>
  </w:style>
  <w:style w:type="paragraph" w:customStyle="1" w:styleId="Bodytext130">
    <w:name w:val="Body text (13)"/>
    <w:basedOn w:val="Normal"/>
    <w:link w:val="Bodytext13"/>
    <w:qFormat/>
    <w:pPr>
      <w:widowControl w:val="0"/>
      <w:shd w:val="clear" w:color="auto" w:fill="FFFFFF"/>
      <w:spacing w:after="0" w:line="230" w:lineRule="exact"/>
      <w:jc w:val="both"/>
    </w:pPr>
    <w:rPr>
      <w:rFonts w:eastAsia="Times New Roman" w:cs="Times New Roman"/>
      <w:sz w:val="21"/>
      <w:szCs w:val="21"/>
    </w:rPr>
  </w:style>
  <w:style w:type="character" w:customStyle="1" w:styleId="demuc4">
    <w:name w:val="demuc4"/>
    <w:basedOn w:val="DefaultParagraphFont"/>
    <w:qFormat/>
  </w:style>
  <w:style w:type="character" w:customStyle="1" w:styleId="label--pressed">
    <w:name w:val="label--pressed"/>
    <w:basedOn w:val="DefaultParagraphFont"/>
    <w:qFormat/>
  </w:style>
  <w:style w:type="character" w:customStyle="1" w:styleId="plyrtooltip">
    <w:name w:val="plyr__tooltip"/>
    <w:basedOn w:val="DefaultParagraphFont"/>
  </w:style>
  <w:style w:type="character" w:customStyle="1" w:styleId="label--not-pressed">
    <w:name w:val="label--not-pressed"/>
    <w:basedOn w:val="DefaultParagraphFont"/>
    <w:qFormat/>
  </w:style>
  <w:style w:type="character" w:customStyle="1" w:styleId="NormalWebChar">
    <w:name w:val="Normal (Web) Char"/>
    <w:link w:val="NormalWeb"/>
    <w:uiPriority w:val="99"/>
    <w:qFormat/>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F3BE51-4BDE-4123-9495-654859E5DD77}">
  <ds:schemaRefs>
    <ds:schemaRef ds:uri="http://schemas.openxmlformats.org/officeDocument/2006/bibliography"/>
  </ds:schemaRefs>
</ds:datastoreItem>
</file>

<file path=customXml/itemProps3.xml><?xml version="1.0" encoding="utf-8"?>
<ds:datastoreItem xmlns:ds="http://schemas.openxmlformats.org/officeDocument/2006/customXml" ds:itemID="{F1E16706-1018-4334-B8D5-A8DD1A0E1DEC}"/>
</file>

<file path=customXml/itemProps4.xml><?xml version="1.0" encoding="utf-8"?>
<ds:datastoreItem xmlns:ds="http://schemas.openxmlformats.org/officeDocument/2006/customXml" ds:itemID="{002B30E7-456C-4D7A-9EBA-79A7785AF3D6}"/>
</file>

<file path=customXml/itemProps5.xml><?xml version="1.0" encoding="utf-8"?>
<ds:datastoreItem xmlns:ds="http://schemas.openxmlformats.org/officeDocument/2006/customXml" ds:itemID="{AFC4FD43-C949-4EE3-8998-0BEC46EA6ADB}"/>
</file>

<file path=docProps/app.xml><?xml version="1.0" encoding="utf-8"?>
<Properties xmlns="http://schemas.openxmlformats.org/officeDocument/2006/extended-properties" xmlns:vt="http://schemas.openxmlformats.org/officeDocument/2006/docPropsVTypes">
  <Template>Normal</Template>
  <TotalTime>3</TotalTime>
  <Pages>3</Pages>
  <Words>1054</Words>
  <Characters>6009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Nguyên Đinh</dc:creator>
  <dc:description>Bùi Tuấn Hải biên soạn</dc:description>
  <cp:lastModifiedBy>User</cp:lastModifiedBy>
  <cp:revision>6</cp:revision>
  <dcterms:created xsi:type="dcterms:W3CDTF">2025-12-06T07:10:00Z</dcterms:created>
  <dcterms:modified xsi:type="dcterms:W3CDTF">2025-12-11T04:24:00Z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4A6157495792431F8E88844A940C3B4D_13</vt:lpwstr>
  </property>
</Properties>
</file>