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73036" w14:textId="77777777" w:rsidR="008C6B33" w:rsidRPr="0004435B" w:rsidRDefault="00183465">
      <w:pPr>
        <w:pStyle w:val="Heading10"/>
        <w:keepNext/>
        <w:keepLines/>
        <w:shd w:val="clear" w:color="auto" w:fill="auto"/>
        <w:spacing w:after="0" w:line="326" w:lineRule="exact"/>
        <w:ind w:left="20"/>
        <w:rPr>
          <w:rFonts w:ascii="Arial" w:hAnsi="Arial" w:cs="Arial"/>
          <w:sz w:val="28"/>
          <w:szCs w:val="28"/>
        </w:rPr>
      </w:pPr>
      <w:bookmarkStart w:id="0" w:name="bookmark1"/>
      <w:r w:rsidRPr="0004435B">
        <w:rPr>
          <w:rFonts w:ascii="Arial" w:hAnsi="Arial" w:cs="Arial"/>
          <w:sz w:val="28"/>
          <w:szCs w:val="28"/>
        </w:rPr>
        <w:t>QUYẾT ĐỊNH</w:t>
      </w:r>
      <w:bookmarkEnd w:id="0"/>
    </w:p>
    <w:p w14:paraId="0C918174" w14:textId="77777777" w:rsidR="008C6B33" w:rsidRPr="0004435B" w:rsidRDefault="00183465">
      <w:pPr>
        <w:pStyle w:val="Bodytext30"/>
        <w:shd w:val="clear" w:color="auto" w:fill="auto"/>
        <w:spacing w:after="371"/>
        <w:ind w:left="20"/>
        <w:rPr>
          <w:rFonts w:ascii="Arial" w:hAnsi="Arial" w:cs="Arial"/>
          <w:sz w:val="28"/>
          <w:szCs w:val="28"/>
        </w:rPr>
      </w:pPr>
      <w:r w:rsidRPr="0004435B">
        <w:rPr>
          <w:rFonts w:ascii="Arial" w:hAnsi="Arial" w:cs="Arial"/>
          <w:sz w:val="28"/>
          <w:szCs w:val="28"/>
        </w:rPr>
        <w:t>Về việc ban hành Quy chuẩn kỹ thuật địa phương chất lượng nước sạch</w:t>
      </w:r>
      <w:r w:rsidRPr="0004435B">
        <w:rPr>
          <w:rFonts w:ascii="Arial" w:hAnsi="Arial" w:cs="Arial"/>
          <w:sz w:val="28"/>
          <w:szCs w:val="28"/>
        </w:rPr>
        <w:br/>
        <w:t xml:space="preserve">sử dụng cho </w:t>
      </w:r>
      <w:r w:rsidRPr="0004435B">
        <w:rPr>
          <w:rFonts w:ascii="Arial" w:hAnsi="Arial" w:cs="Arial"/>
          <w:sz w:val="28"/>
          <w:szCs w:val="28"/>
        </w:rPr>
        <w:t>mục đích s</w:t>
      </w:r>
      <w:r w:rsidRPr="0004435B">
        <w:rPr>
          <w:rStyle w:val="Bodytext31"/>
          <w:rFonts w:ascii="Arial" w:hAnsi="Arial" w:cs="Arial"/>
          <w:sz w:val="28"/>
          <w:szCs w:val="28"/>
        </w:rPr>
        <w:t>inh hoạt trên đ</w:t>
      </w:r>
      <w:r w:rsidRPr="0004435B">
        <w:rPr>
          <w:rFonts w:ascii="Arial" w:hAnsi="Arial" w:cs="Arial"/>
          <w:sz w:val="28"/>
          <w:szCs w:val="28"/>
        </w:rPr>
        <w:t>ịa bàn tỉnh Hải Dương</w:t>
      </w:r>
    </w:p>
    <w:p w14:paraId="4520001A" w14:textId="77777777" w:rsidR="008C6B33" w:rsidRPr="0004435B" w:rsidRDefault="00183465">
      <w:pPr>
        <w:pStyle w:val="Heading10"/>
        <w:keepNext/>
        <w:keepLines/>
        <w:shd w:val="clear" w:color="auto" w:fill="auto"/>
        <w:spacing w:after="302" w:line="288" w:lineRule="exact"/>
        <w:ind w:left="20"/>
        <w:rPr>
          <w:rFonts w:ascii="Arial" w:hAnsi="Arial" w:cs="Arial"/>
          <w:sz w:val="28"/>
          <w:szCs w:val="28"/>
        </w:rPr>
      </w:pPr>
      <w:bookmarkStart w:id="1" w:name="bookmark2"/>
      <w:r w:rsidRPr="0004435B">
        <w:rPr>
          <w:rFonts w:ascii="Arial" w:hAnsi="Arial" w:cs="Arial"/>
          <w:sz w:val="28"/>
          <w:szCs w:val="28"/>
        </w:rPr>
        <w:t>UỶ BAN NHÂN DÂN TỈNH HẢI DƯƠNG</w:t>
      </w:r>
      <w:bookmarkEnd w:id="1"/>
    </w:p>
    <w:p w14:paraId="77B0D1CA"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Căn cứ Luật Tổ chức chính quyền địa phương ngày 19/6/2015;</w:t>
      </w:r>
    </w:p>
    <w:p w14:paraId="556D253F"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 xml:space="preserve">Căn cứ Luật sửa đổi, bổ sung một số điều của Luật tổ chức chính phủ và Luật tổ chức chính quyền địa phương năm </w:t>
      </w:r>
      <w:r w:rsidRPr="0004435B">
        <w:rPr>
          <w:rFonts w:ascii="Arial" w:hAnsi="Arial" w:cs="Arial"/>
          <w:sz w:val="28"/>
          <w:szCs w:val="28"/>
        </w:rPr>
        <w:t>2019;</w:t>
      </w:r>
    </w:p>
    <w:p w14:paraId="573ACD42"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Căn cứ Luật Tiêu chuẩn và Quy chuẩn kỹ thuật, ngày 29/6/2006;</w:t>
      </w:r>
    </w:p>
    <w:p w14:paraId="05E141FC"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Căn cứ Nghị định số 127/2007/NĐ-CP ngày 01/08/2007 của Chính phủ quy định chi tiết thi hành một số điều của Luật Tiêu chuẩn và Quy chuẩn kỹ thuật;</w:t>
      </w:r>
    </w:p>
    <w:p w14:paraId="2DAD0E54"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 xml:space="preserve">Căn cứ Thông tư số 26/2019/TT-BKHCN ngày </w:t>
      </w:r>
      <w:r w:rsidRPr="0004435B">
        <w:rPr>
          <w:rFonts w:ascii="Arial" w:hAnsi="Arial" w:cs="Arial"/>
          <w:sz w:val="28"/>
          <w:szCs w:val="28"/>
        </w:rPr>
        <w:t>25/12/2019 của Bộ Khoa học và Công Nghệ về việc Quy định chi tiết xây dựng, thẩm định và ban hành quy chuẩn kỹ thuật;</w:t>
      </w:r>
    </w:p>
    <w:p w14:paraId="630B85AE" w14:textId="77777777" w:rsidR="008C6B33" w:rsidRPr="0004435B" w:rsidRDefault="00183465">
      <w:pPr>
        <w:pStyle w:val="Bodytext20"/>
        <w:shd w:val="clear" w:color="auto" w:fill="auto"/>
        <w:spacing w:before="0" w:after="0" w:line="336" w:lineRule="exact"/>
        <w:ind w:firstLine="760"/>
        <w:jc w:val="both"/>
        <w:rPr>
          <w:rFonts w:ascii="Arial" w:hAnsi="Arial" w:cs="Arial"/>
          <w:sz w:val="28"/>
          <w:szCs w:val="28"/>
        </w:rPr>
      </w:pPr>
      <w:r w:rsidRPr="0004435B">
        <w:rPr>
          <w:rFonts w:ascii="Arial" w:hAnsi="Arial" w:cs="Arial"/>
          <w:sz w:val="28"/>
          <w:szCs w:val="28"/>
        </w:rPr>
        <w:t xml:space="preserve">Căn cứ Thông tư số 41/2018/TT-BYT ngày 14/12/2018 của Bộ Y tế về việc Ban hành Quy chuẩn kỹ thuật quốc gia và quy định kiểm tra, giám sát </w:t>
      </w:r>
      <w:r w:rsidRPr="0004435B">
        <w:rPr>
          <w:rFonts w:ascii="Arial" w:hAnsi="Arial" w:cs="Arial"/>
          <w:sz w:val="28"/>
          <w:szCs w:val="28"/>
        </w:rPr>
        <w:t>chất lượng nước sạch sử dụng cho mục đích sinh hoạt;</w:t>
      </w:r>
    </w:p>
    <w:p w14:paraId="4C1443E5" w14:textId="77777777" w:rsidR="008C6B33" w:rsidRPr="0004435B" w:rsidRDefault="00183465">
      <w:pPr>
        <w:pStyle w:val="Bodytext20"/>
        <w:shd w:val="clear" w:color="auto" w:fill="auto"/>
        <w:spacing w:before="0" w:after="378" w:line="336" w:lineRule="exact"/>
        <w:ind w:firstLine="760"/>
        <w:jc w:val="both"/>
        <w:rPr>
          <w:rFonts w:ascii="Arial" w:hAnsi="Arial" w:cs="Arial"/>
          <w:sz w:val="28"/>
          <w:szCs w:val="28"/>
        </w:rPr>
      </w:pPr>
      <w:r w:rsidRPr="0004435B">
        <w:rPr>
          <w:rFonts w:ascii="Arial" w:hAnsi="Arial" w:cs="Arial"/>
          <w:sz w:val="28"/>
          <w:szCs w:val="28"/>
        </w:rPr>
        <w:t>Theo đề nghị của Giám đốc Sở Y tế.</w:t>
      </w:r>
    </w:p>
    <w:p w14:paraId="407D804F" w14:textId="77777777" w:rsidR="008C6B33" w:rsidRPr="0004435B" w:rsidRDefault="00183465">
      <w:pPr>
        <w:pStyle w:val="Heading10"/>
        <w:keepNext/>
        <w:keepLines/>
        <w:shd w:val="clear" w:color="auto" w:fill="auto"/>
        <w:spacing w:after="302" w:line="288" w:lineRule="exact"/>
        <w:ind w:left="20"/>
        <w:rPr>
          <w:rFonts w:ascii="Arial" w:hAnsi="Arial" w:cs="Arial"/>
          <w:sz w:val="28"/>
          <w:szCs w:val="28"/>
        </w:rPr>
      </w:pPr>
      <w:bookmarkStart w:id="2" w:name="bookmark3"/>
      <w:r w:rsidRPr="0004435B">
        <w:rPr>
          <w:rFonts w:ascii="Arial" w:hAnsi="Arial" w:cs="Arial"/>
          <w:sz w:val="28"/>
          <w:szCs w:val="28"/>
        </w:rPr>
        <w:t>QUYẾT ĐỊNH:</w:t>
      </w:r>
      <w:bookmarkEnd w:id="2"/>
    </w:p>
    <w:p w14:paraId="29B0218E" w14:textId="77777777" w:rsidR="008C6B33" w:rsidRPr="0004435B" w:rsidRDefault="00183465">
      <w:pPr>
        <w:pStyle w:val="Bodytext30"/>
        <w:shd w:val="clear" w:color="auto" w:fill="auto"/>
        <w:spacing w:after="138" w:line="336" w:lineRule="exact"/>
        <w:ind w:firstLine="760"/>
        <w:jc w:val="both"/>
        <w:rPr>
          <w:rFonts w:ascii="Arial" w:hAnsi="Arial" w:cs="Arial"/>
          <w:sz w:val="28"/>
          <w:szCs w:val="28"/>
        </w:rPr>
      </w:pPr>
      <w:r w:rsidRPr="0004435B">
        <w:rPr>
          <w:rFonts w:ascii="Arial" w:hAnsi="Arial" w:cs="Arial"/>
          <w:sz w:val="28"/>
          <w:szCs w:val="28"/>
        </w:rPr>
        <w:t>Điều 1. Ban hành kèm theo Quyết định này “Quy chuẩn kỹ thuật địa phương về chất lượng nước sạch sử dụng cho mục đích sinh hoạt trên địa bàn tỉnh Hải Dương”;</w:t>
      </w:r>
      <w:r w:rsidRPr="0004435B">
        <w:rPr>
          <w:rFonts w:ascii="Arial" w:hAnsi="Arial" w:cs="Arial"/>
          <w:sz w:val="28"/>
          <w:szCs w:val="28"/>
        </w:rPr>
        <w:t xml:space="preserve"> ký hiệu QCĐP 01:2021/HD và 03 Phụ lục kèm theo.</w:t>
      </w:r>
    </w:p>
    <w:p w14:paraId="650409AB" w14:textId="77777777" w:rsidR="008C6B33" w:rsidRPr="0004435B" w:rsidRDefault="00183465">
      <w:pPr>
        <w:pStyle w:val="Bodytext30"/>
        <w:shd w:val="clear" w:color="auto" w:fill="auto"/>
        <w:spacing w:after="62" w:line="288" w:lineRule="exact"/>
        <w:ind w:firstLine="760"/>
        <w:jc w:val="both"/>
        <w:rPr>
          <w:rFonts w:ascii="Arial" w:hAnsi="Arial" w:cs="Arial"/>
          <w:sz w:val="28"/>
          <w:szCs w:val="28"/>
        </w:rPr>
      </w:pPr>
      <w:r w:rsidRPr="0004435B">
        <w:rPr>
          <w:rFonts w:ascii="Arial" w:hAnsi="Arial" w:cs="Arial"/>
          <w:sz w:val="28"/>
          <w:szCs w:val="28"/>
        </w:rPr>
        <w:t>Điều 2. Quyết định này có hiệu lực từ ngày 01/12/2021</w:t>
      </w:r>
    </w:p>
    <w:p w14:paraId="66F3D117" w14:textId="77777777" w:rsidR="008C6B33" w:rsidRPr="0004435B" w:rsidRDefault="00183465">
      <w:pPr>
        <w:pStyle w:val="Bodytext30"/>
        <w:shd w:val="clear" w:color="auto" w:fill="auto"/>
        <w:spacing w:after="498" w:line="336" w:lineRule="exact"/>
        <w:ind w:firstLine="760"/>
        <w:jc w:val="both"/>
        <w:rPr>
          <w:rFonts w:ascii="Arial" w:hAnsi="Arial" w:cs="Arial"/>
          <w:sz w:val="28"/>
          <w:szCs w:val="28"/>
        </w:rPr>
      </w:pPr>
      <w:r w:rsidRPr="0004435B">
        <w:rPr>
          <w:rFonts w:ascii="Arial" w:hAnsi="Arial" w:cs="Arial"/>
          <w:sz w:val="28"/>
          <w:szCs w:val="28"/>
        </w:rPr>
        <w:t>Điều 3. Chánh Văn phòng UBND tỉnh; Giám đốc các sở: Y tế, Tài chính, Khoa học và Công nghệ, Tài nguyên và Môi trường, Nông nghiệp và Phát triển Nông thôn</w:t>
      </w:r>
      <w:r w:rsidRPr="0004435B">
        <w:rPr>
          <w:rFonts w:ascii="Arial" w:hAnsi="Arial" w:cs="Arial"/>
          <w:sz w:val="28"/>
          <w:szCs w:val="28"/>
        </w:rPr>
        <w:t>, Xây dựng, Công thương, Thông tin và Truyền thông; Chủ tịch UBND các huyện, thị xã, thành phố; Thủ trưởng các cơ quan, đơn vị, tổ chức, cá nhân có liên quan chịu trách nhiệm thi hành Quyết định này./.</w:t>
      </w:r>
    </w:p>
    <w:p w14:paraId="32A955BE" w14:textId="452ED0AB" w:rsidR="008C6B33" w:rsidRDefault="00183465">
      <w:pPr>
        <w:pStyle w:val="Heading10"/>
        <w:keepNext/>
        <w:keepLines/>
        <w:shd w:val="clear" w:color="auto" w:fill="auto"/>
        <w:tabs>
          <w:tab w:val="left" w:pos="5227"/>
        </w:tabs>
        <w:spacing w:after="0" w:line="288" w:lineRule="exact"/>
        <w:jc w:val="both"/>
        <w:rPr>
          <w:rFonts w:ascii="Arial" w:hAnsi="Arial" w:cs="Arial"/>
          <w:sz w:val="28"/>
          <w:szCs w:val="28"/>
        </w:rPr>
      </w:pPr>
      <w:r w:rsidRPr="0004435B">
        <w:rPr>
          <w:rFonts w:ascii="Arial" w:hAnsi="Arial" w:cs="Arial"/>
          <w:sz w:val="28"/>
          <w:szCs w:val="28"/>
        </w:rPr>
        <w:pict w14:anchorId="6CF3C6D4">
          <v:shapetype id="_x0000_t202" coordsize="21600,21600" o:spt="202" path="m,l,21600r21600,l21600,xe">
            <v:stroke joinstyle="miter"/>
            <v:path gradientshapeok="t" o:connecttype="rect"/>
          </v:shapetype>
          <v:shape id="_x0000_s1028" type="#_x0000_t202" style="position:absolute;left:0;text-align:left;margin-left:.95pt;margin-top:16.4pt;width:174.25pt;height:90.05pt;z-index:-125829374;mso-wrap-distance-left:5pt;mso-wrap-distance-right:72.25pt;mso-wrap-distance-bottom:39.1pt;mso-position-horizontal-relative:margin" filled="f" stroked="f">
            <v:textbox style="mso-next-textbox:#_x0000_s1028;mso-fit-shape-to-text:t" inset="0,0,0,0">
              <w:txbxContent>
                <w:p w14:paraId="6668A047" w14:textId="77777777" w:rsidR="008C6B33" w:rsidRDefault="00183465">
                  <w:pPr>
                    <w:pStyle w:val="Bodytext5"/>
                    <w:numPr>
                      <w:ilvl w:val="0"/>
                      <w:numId w:val="1"/>
                    </w:numPr>
                    <w:shd w:val="clear" w:color="auto" w:fill="auto"/>
                    <w:tabs>
                      <w:tab w:val="left" w:pos="115"/>
                    </w:tabs>
                  </w:pPr>
                  <w:r>
                    <w:t>Như Điều 3.</w:t>
                  </w:r>
                </w:p>
                <w:p w14:paraId="56D9B41C" w14:textId="77777777" w:rsidR="008C6B33" w:rsidRDefault="00183465">
                  <w:pPr>
                    <w:pStyle w:val="Bodytext5"/>
                    <w:numPr>
                      <w:ilvl w:val="0"/>
                      <w:numId w:val="1"/>
                    </w:numPr>
                    <w:shd w:val="clear" w:color="auto" w:fill="auto"/>
                    <w:tabs>
                      <w:tab w:val="left" w:pos="125"/>
                    </w:tabs>
                  </w:pPr>
                  <w:r>
                    <w:t>Bộ Y tế (để b/c);</w:t>
                  </w:r>
                </w:p>
                <w:p w14:paraId="78DF7AB9" w14:textId="77777777" w:rsidR="008C6B33" w:rsidRDefault="00183465">
                  <w:pPr>
                    <w:pStyle w:val="Bodytext5"/>
                    <w:numPr>
                      <w:ilvl w:val="0"/>
                      <w:numId w:val="1"/>
                    </w:numPr>
                    <w:shd w:val="clear" w:color="auto" w:fill="auto"/>
                    <w:tabs>
                      <w:tab w:val="left" w:pos="125"/>
                    </w:tabs>
                  </w:pPr>
                  <w:r>
                    <w:t xml:space="preserve">Bộ KH-CN (đe </w:t>
                  </w:r>
                  <w:r>
                    <w:t>b/c);</w:t>
                  </w:r>
                </w:p>
                <w:p w14:paraId="30740245" w14:textId="77777777" w:rsidR="008C6B33" w:rsidRDefault="00183465">
                  <w:pPr>
                    <w:pStyle w:val="Bodytext5"/>
                    <w:numPr>
                      <w:ilvl w:val="0"/>
                      <w:numId w:val="1"/>
                    </w:numPr>
                    <w:shd w:val="clear" w:color="auto" w:fill="auto"/>
                    <w:tabs>
                      <w:tab w:val="left" w:pos="130"/>
                    </w:tabs>
                  </w:pPr>
                  <w:r>
                    <w:t>Cục kiểm tra VB QPPL, Bộ Tư Pháp;</w:t>
                  </w:r>
                </w:p>
                <w:p w14:paraId="6D87DCAB" w14:textId="77777777" w:rsidR="008C6B33" w:rsidRDefault="00183465">
                  <w:pPr>
                    <w:pStyle w:val="Bodytext5"/>
                    <w:numPr>
                      <w:ilvl w:val="0"/>
                      <w:numId w:val="1"/>
                    </w:numPr>
                    <w:shd w:val="clear" w:color="auto" w:fill="auto"/>
                    <w:tabs>
                      <w:tab w:val="left" w:pos="130"/>
                    </w:tabs>
                  </w:pPr>
                  <w:r>
                    <w:t>Chủ tịch, các PCT. UBND tỉnh;</w:t>
                  </w:r>
                </w:p>
                <w:p w14:paraId="10297087" w14:textId="77777777" w:rsidR="008C6B33" w:rsidRDefault="00183465">
                  <w:pPr>
                    <w:pStyle w:val="Bodytext5"/>
                    <w:numPr>
                      <w:ilvl w:val="0"/>
                      <w:numId w:val="1"/>
                    </w:numPr>
                    <w:shd w:val="clear" w:color="auto" w:fill="auto"/>
                    <w:tabs>
                      <w:tab w:val="left" w:pos="125"/>
                    </w:tabs>
                  </w:pPr>
                  <w:r>
                    <w:t>Lãnh đạo VP. UBND tỉnh;</w:t>
                  </w:r>
                </w:p>
                <w:p w14:paraId="20CEADCE" w14:textId="77777777" w:rsidR="008C6B33" w:rsidRDefault="00183465">
                  <w:pPr>
                    <w:pStyle w:val="Bodytext5"/>
                    <w:numPr>
                      <w:ilvl w:val="0"/>
                      <w:numId w:val="1"/>
                    </w:numPr>
                    <w:shd w:val="clear" w:color="auto" w:fill="auto"/>
                    <w:tabs>
                      <w:tab w:val="left" w:pos="125"/>
                    </w:tabs>
                  </w:pPr>
                  <w:r>
                    <w:t>Lưu: VT.KGVX(01).Ph(10b).</w:t>
                  </w:r>
                </w:p>
              </w:txbxContent>
            </v:textbox>
            <w10:wrap type="topAndBottom" anchorx="margin"/>
          </v:shape>
        </w:pict>
      </w:r>
      <w:r w:rsidRPr="0004435B">
        <w:rPr>
          <w:rFonts w:ascii="Arial" w:hAnsi="Arial" w:cs="Arial"/>
          <w:sz w:val="28"/>
          <w:szCs w:val="28"/>
        </w:rPr>
        <w:pict w14:anchorId="5F1FA61B">
          <v:shape id="_x0000_s1029" type="#_x0000_t202" style="position:absolute;left:0;text-align:left;margin-left:295.7pt;margin-top:105.05pt;width:99.35pt;height:9.75pt;z-index:-125829373;mso-wrap-distance-left:5pt;mso-wrap-distance-right:5pt;mso-wrap-distance-bottom:20pt;mso-position-horizontal-relative:margin" filled="f" stroked="f">
            <v:textbox style="mso-next-textbox:#_x0000_s1029;mso-fit-shape-to-text:t" inset="0,0,0,0">
              <w:txbxContent>
                <w:p w14:paraId="616E95FE" w14:textId="77777777" w:rsidR="008C6B33" w:rsidRDefault="00183465">
                  <w:pPr>
                    <w:pStyle w:val="Picturecaption2"/>
                    <w:shd w:val="clear" w:color="auto" w:fill="auto"/>
                    <w:ind w:left="1160"/>
                  </w:pPr>
                  <w:r>
                    <w:t>r</w:t>
                  </w:r>
                </w:p>
                <w:p w14:paraId="6A7D258F" w14:textId="77777777" w:rsidR="008C6B33" w:rsidRDefault="00183465">
                  <w:pPr>
                    <w:pStyle w:val="Picturecaption"/>
                    <w:shd w:val="clear" w:color="auto" w:fill="auto"/>
                    <w:ind w:left="760"/>
                  </w:pPr>
                  <w:r>
                    <w:t>rr'</w:t>
                  </w:r>
                  <w:r>
                    <w:rPr>
                      <w:vertAlign w:val="superscript"/>
                    </w:rPr>
                    <w:t>1</w:t>
                  </w:r>
                  <w:r>
                    <w:t>! _ /V x T ^</w:t>
                  </w:r>
                </w:p>
              </w:txbxContent>
            </v:textbox>
            <w10:wrap type="topAndBottom" anchorx="margin"/>
          </v:shape>
        </w:pict>
      </w:r>
      <w:r w:rsidRPr="0004435B">
        <w:rPr>
          <w:rFonts w:ascii="Arial" w:hAnsi="Arial" w:cs="Arial"/>
          <w:sz w:val="28"/>
          <w:szCs w:val="28"/>
        </w:rPr>
        <w:pict w14:anchorId="5C3433A5">
          <v:shape id="_x0000_s1030" type="#_x0000_t202" style="position:absolute;left:0;text-align:left;margin-left:295.7pt;margin-top:109.7pt;width:99.35pt;height:15.85pt;z-index:-125829372;mso-wrap-distance-left:5pt;mso-wrap-distance-right:5pt;mso-wrap-distance-bottom:20pt;mso-position-horizontal-relative:margin" filled="f" stroked="f">
            <v:textbox style="mso-next-textbox:#_x0000_s1030;mso-fit-shape-to-text:t" inset="0,0,0,0">
              <w:txbxContent>
                <w:p w14:paraId="2DF1B30D" w14:textId="77777777" w:rsidR="008C6B33" w:rsidRDefault="00183465">
                  <w:pPr>
                    <w:pStyle w:val="Picturecaption3"/>
                    <w:shd w:val="clear" w:color="auto" w:fill="auto"/>
                  </w:pPr>
                  <w:r>
                    <w:t>Triệu The Hùng</w:t>
                  </w:r>
                </w:p>
              </w:txbxContent>
            </v:textbox>
            <w10:wrap type="topAndBottom" anchorx="margin"/>
          </v:shape>
        </w:pict>
      </w:r>
      <w:bookmarkStart w:id="3" w:name="bookmark4"/>
      <w:r w:rsidRPr="0004435B">
        <w:rPr>
          <w:rStyle w:val="Heading111pt"/>
          <w:rFonts w:ascii="Arial" w:hAnsi="Arial" w:cs="Arial"/>
          <w:sz w:val="28"/>
          <w:szCs w:val="28"/>
        </w:rPr>
        <w:t>Nơi nhận:</w:t>
      </w:r>
      <w:r w:rsidRPr="0004435B">
        <w:rPr>
          <w:rFonts w:ascii="Arial" w:hAnsi="Arial" w:cs="Arial"/>
          <w:sz w:val="28"/>
          <w:szCs w:val="28"/>
        </w:rPr>
        <w:tab/>
        <w:t>TM. UỶ BAN NHÂN DÂN</w:t>
      </w:r>
      <w:bookmarkEnd w:id="3"/>
    </w:p>
    <w:p w14:paraId="3007FAE7" w14:textId="77777777" w:rsidR="00183465" w:rsidRPr="0004435B" w:rsidRDefault="00183465">
      <w:pPr>
        <w:pStyle w:val="Heading10"/>
        <w:keepNext/>
        <w:keepLines/>
        <w:shd w:val="clear" w:color="auto" w:fill="auto"/>
        <w:tabs>
          <w:tab w:val="left" w:pos="5227"/>
        </w:tabs>
        <w:spacing w:after="0" w:line="288" w:lineRule="exact"/>
        <w:jc w:val="both"/>
        <w:rPr>
          <w:rFonts w:ascii="Arial" w:hAnsi="Arial" w:cs="Arial"/>
          <w:sz w:val="28"/>
          <w:szCs w:val="28"/>
        </w:rPr>
      </w:pPr>
    </w:p>
    <w:sectPr w:rsidR="00183465" w:rsidRPr="0004435B">
      <w:pgSz w:w="12240" w:h="18720"/>
      <w:pgMar w:top="1756" w:right="1268" w:bottom="1756" w:left="182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0F375" w14:textId="77777777" w:rsidR="00000000" w:rsidRDefault="00183465">
      <w:r>
        <w:separator/>
      </w:r>
    </w:p>
  </w:endnote>
  <w:endnote w:type="continuationSeparator" w:id="0">
    <w:p w14:paraId="05294FD4" w14:textId="77777777" w:rsidR="00000000" w:rsidRDefault="00183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CA837" w14:textId="77777777" w:rsidR="008C6B33" w:rsidRDefault="008C6B33"/>
  </w:footnote>
  <w:footnote w:type="continuationSeparator" w:id="0">
    <w:p w14:paraId="3F7A4339" w14:textId="77777777" w:rsidR="008C6B33" w:rsidRDefault="008C6B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506CC"/>
    <w:multiLevelType w:val="multilevel"/>
    <w:tmpl w:val="FE2CA4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8C6B33"/>
    <w:rsid w:val="0004435B"/>
    <w:rsid w:val="00183465"/>
    <w:rsid w:val="008C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4BEA49A"/>
  <w15:docId w15:val="{CB090FDF-79DA-495F-90ED-F6D8EC9C0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val="0"/>
      <w:bCs w:val="0"/>
      <w:i w:val="0"/>
      <w:iCs w:val="0"/>
      <w:smallCaps w:val="0"/>
      <w:strike w:val="0"/>
      <w:sz w:val="26"/>
      <w:szCs w:val="26"/>
      <w:u w:val="none"/>
    </w:rPr>
  </w:style>
  <w:style w:type="character" w:customStyle="1" w:styleId="Bodytext4Exact">
    <w:name w:val="Body text (4) Exact"/>
    <w:basedOn w:val="DefaultParagraphFont"/>
    <w:link w:val="Bodytext4"/>
    <w:rPr>
      <w:b w:val="0"/>
      <w:bCs w:val="0"/>
      <w:i w:val="0"/>
      <w:iCs w:val="0"/>
      <w:smallCaps w:val="0"/>
      <w:strike w:val="0"/>
      <w:sz w:val="26"/>
      <w:szCs w:val="26"/>
      <w:u w:val="none"/>
    </w:rPr>
  </w:style>
  <w:style w:type="character" w:customStyle="1" w:styleId="Bodytext4Exact0">
    <w:name w:val="Body text (4) Exact"/>
    <w:basedOn w:val="Bodytext4Exact"/>
    <w:rPr>
      <w:rFonts w:ascii="Times New Roman" w:eastAsia="Times New Roman" w:hAnsi="Times New Roman" w:cs="Times New Roman"/>
      <w:b w:val="0"/>
      <w:bCs w:val="0"/>
      <w:i w:val="0"/>
      <w:iCs w:val="0"/>
      <w:smallCaps w:val="0"/>
      <w:strike w:val="0"/>
      <w:color w:val="BFBFBF"/>
      <w:spacing w:val="0"/>
      <w:w w:val="100"/>
      <w:position w:val="0"/>
      <w:sz w:val="26"/>
      <w:szCs w:val="26"/>
      <w:u w:val="none"/>
      <w:lang w:val="vi-VN" w:eastAsia="vi-VN" w:bidi="vi-VN"/>
    </w:rPr>
  </w:style>
  <w:style w:type="character" w:customStyle="1" w:styleId="Bodytext5Exact">
    <w:name w:val="Body text (5) Exact"/>
    <w:basedOn w:val="DefaultParagraphFont"/>
    <w:link w:val="Bodytext5"/>
    <w:rPr>
      <w:b w:val="0"/>
      <w:bCs w:val="0"/>
      <w:i w:val="0"/>
      <w:iCs w:val="0"/>
      <w:smallCaps w:val="0"/>
      <w:strike w:val="0"/>
      <w:sz w:val="22"/>
      <w:szCs w:val="22"/>
      <w:u w:val="none"/>
    </w:rPr>
  </w:style>
  <w:style w:type="character" w:customStyle="1" w:styleId="Picturecaption2Exact">
    <w:name w:val="Picture caption (2) Exact"/>
    <w:basedOn w:val="DefaultParagraphFont"/>
    <w:link w:val="Picturecaption2"/>
    <w:rPr>
      <w:b w:val="0"/>
      <w:bCs w:val="0"/>
      <w:i/>
      <w:iCs/>
      <w:smallCaps w:val="0"/>
      <w:strike w:val="0"/>
      <w:w w:val="120"/>
      <w:sz w:val="10"/>
      <w:szCs w:val="10"/>
      <w:u w:val="none"/>
    </w:rPr>
  </w:style>
  <w:style w:type="character" w:customStyle="1" w:styleId="PicturecaptionExact">
    <w:name w:val="Picture caption Exact"/>
    <w:basedOn w:val="DefaultParagraphFont"/>
    <w:link w:val="Picturecaption"/>
    <w:rPr>
      <w:b/>
      <w:bCs/>
      <w:i w:val="0"/>
      <w:iCs w:val="0"/>
      <w:smallCaps w:val="0"/>
      <w:strike w:val="0"/>
      <w:sz w:val="9"/>
      <w:szCs w:val="9"/>
      <w:u w:val="none"/>
    </w:rPr>
  </w:style>
  <w:style w:type="character" w:customStyle="1" w:styleId="Picturecaption3Exact">
    <w:name w:val="Picture caption (3) Exact"/>
    <w:basedOn w:val="DefaultParagraphFont"/>
    <w:link w:val="Picturecaption3"/>
    <w:rPr>
      <w:b w:val="0"/>
      <w:bCs w:val="0"/>
      <w:i w:val="0"/>
      <w:iCs w:val="0"/>
      <w:smallCaps w:val="0"/>
      <w:strike w:val="0"/>
      <w:sz w:val="26"/>
      <w:szCs w:val="26"/>
      <w:u w:val="none"/>
    </w:rPr>
  </w:style>
  <w:style w:type="character" w:customStyle="1" w:styleId="Heading1">
    <w:name w:val="Heading #1_"/>
    <w:basedOn w:val="DefaultParagraphFont"/>
    <w:link w:val="Heading10"/>
    <w:rPr>
      <w:b w:val="0"/>
      <w:bCs w:val="0"/>
      <w:i w:val="0"/>
      <w:iCs w:val="0"/>
      <w:smallCaps w:val="0"/>
      <w:strike w:val="0"/>
      <w:sz w:val="26"/>
      <w:szCs w:val="26"/>
      <w:u w:val="none"/>
    </w:rPr>
  </w:style>
  <w:style w:type="character" w:customStyle="1" w:styleId="Bodytext2">
    <w:name w:val="Body text (2)_"/>
    <w:basedOn w:val="DefaultParagraphFont"/>
    <w:link w:val="Bodytext20"/>
    <w:rPr>
      <w:b w:val="0"/>
      <w:bCs w:val="0"/>
      <w:i/>
      <w:iCs/>
      <w:smallCaps w:val="0"/>
      <w:strike w:val="0"/>
      <w:sz w:val="26"/>
      <w:szCs w:val="26"/>
      <w:u w:val="none"/>
    </w:rPr>
  </w:style>
  <w:style w:type="character" w:customStyle="1" w:styleId="Bodytext3">
    <w:name w:val="Body text (3)_"/>
    <w:basedOn w:val="DefaultParagraphFont"/>
    <w:link w:val="Bodytext30"/>
    <w:rPr>
      <w:b w:val="0"/>
      <w:bCs w:val="0"/>
      <w:i w:val="0"/>
      <w:iCs w:val="0"/>
      <w:smallCaps w:val="0"/>
      <w:strike w:val="0"/>
      <w:sz w:val="26"/>
      <w:szCs w:val="26"/>
      <w:u w:val="none"/>
    </w:rPr>
  </w:style>
  <w:style w:type="character" w:customStyle="1" w:styleId="Bodytext31">
    <w:name w:val="Body text (3)"/>
    <w:basedOn w:val="Bodytext3"/>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Heading111pt">
    <w:name w:val="Heading #1 + 11 pt"/>
    <w:aliases w:val="Bold,Italic"/>
    <w:basedOn w:val="Heading1"/>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paragraph" w:customStyle="1" w:styleId="Bodytext30">
    <w:name w:val="Body text (3)"/>
    <w:basedOn w:val="Normal"/>
    <w:link w:val="Bodytext3"/>
    <w:pPr>
      <w:shd w:val="clear" w:color="auto" w:fill="FFFFFF"/>
      <w:spacing w:after="340" w:line="326" w:lineRule="exact"/>
      <w:jc w:val="center"/>
    </w:pPr>
    <w:rPr>
      <w:sz w:val="26"/>
      <w:szCs w:val="26"/>
    </w:rPr>
  </w:style>
  <w:style w:type="paragraph" w:customStyle="1" w:styleId="Bodytext4">
    <w:name w:val="Body text (4)"/>
    <w:basedOn w:val="Normal"/>
    <w:link w:val="Bodytext4Exact"/>
    <w:pPr>
      <w:shd w:val="clear" w:color="auto" w:fill="FFFFFF"/>
      <w:spacing w:line="288" w:lineRule="exact"/>
    </w:pPr>
    <w:rPr>
      <w:sz w:val="26"/>
      <w:szCs w:val="26"/>
    </w:rPr>
  </w:style>
  <w:style w:type="paragraph" w:customStyle="1" w:styleId="Bodytext5">
    <w:name w:val="Body text (5)"/>
    <w:basedOn w:val="Normal"/>
    <w:link w:val="Bodytext5Exact"/>
    <w:pPr>
      <w:shd w:val="clear" w:color="auto" w:fill="FFFFFF"/>
      <w:spacing w:line="250" w:lineRule="exact"/>
    </w:pPr>
    <w:rPr>
      <w:sz w:val="22"/>
      <w:szCs w:val="22"/>
    </w:rPr>
  </w:style>
  <w:style w:type="paragraph" w:customStyle="1" w:styleId="Picturecaption2">
    <w:name w:val="Picture caption (2)"/>
    <w:basedOn w:val="Normal"/>
    <w:link w:val="Picturecaption2Exact"/>
    <w:pPr>
      <w:shd w:val="clear" w:color="auto" w:fill="FFFFFF"/>
      <w:spacing w:line="110" w:lineRule="exact"/>
    </w:pPr>
    <w:rPr>
      <w:i/>
      <w:iCs/>
      <w:w w:val="120"/>
      <w:sz w:val="10"/>
      <w:szCs w:val="10"/>
    </w:rPr>
  </w:style>
  <w:style w:type="paragraph" w:customStyle="1" w:styleId="Picturecaption">
    <w:name w:val="Picture caption"/>
    <w:basedOn w:val="Normal"/>
    <w:link w:val="PicturecaptionExact"/>
    <w:pPr>
      <w:shd w:val="clear" w:color="auto" w:fill="FFFFFF"/>
      <w:spacing w:line="100" w:lineRule="exact"/>
    </w:pPr>
    <w:rPr>
      <w:b/>
      <w:bCs/>
      <w:sz w:val="9"/>
      <w:szCs w:val="9"/>
    </w:rPr>
  </w:style>
  <w:style w:type="paragraph" w:customStyle="1" w:styleId="Picturecaption3">
    <w:name w:val="Picture caption (3)"/>
    <w:basedOn w:val="Normal"/>
    <w:link w:val="Picturecaption3Exact"/>
    <w:pPr>
      <w:shd w:val="clear" w:color="auto" w:fill="FFFFFF"/>
      <w:spacing w:line="288" w:lineRule="exact"/>
    </w:pPr>
    <w:rPr>
      <w:sz w:val="26"/>
      <w:szCs w:val="26"/>
    </w:rPr>
  </w:style>
  <w:style w:type="paragraph" w:customStyle="1" w:styleId="Heading10">
    <w:name w:val="Heading #1"/>
    <w:basedOn w:val="Normal"/>
    <w:link w:val="Heading1"/>
    <w:pPr>
      <w:shd w:val="clear" w:color="auto" w:fill="FFFFFF"/>
      <w:spacing w:after="340" w:line="317" w:lineRule="exact"/>
      <w:jc w:val="center"/>
      <w:outlineLvl w:val="0"/>
    </w:pPr>
    <w:rPr>
      <w:sz w:val="26"/>
      <w:szCs w:val="26"/>
    </w:rPr>
  </w:style>
  <w:style w:type="paragraph" w:customStyle="1" w:styleId="Bodytext20">
    <w:name w:val="Body text (2)"/>
    <w:basedOn w:val="Normal"/>
    <w:link w:val="Bodytext2"/>
    <w:pPr>
      <w:shd w:val="clear" w:color="auto" w:fill="FFFFFF"/>
      <w:spacing w:before="340" w:after="340" w:line="288" w:lineRule="exact"/>
      <w:jc w:val="center"/>
    </w:pPr>
    <w:rPr>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2E7225-E53B-4E9F-8F9F-363CA9423B26}"/>
</file>

<file path=customXml/itemProps2.xml><?xml version="1.0" encoding="utf-8"?>
<ds:datastoreItem xmlns:ds="http://schemas.openxmlformats.org/officeDocument/2006/customXml" ds:itemID="{F8A09902-5F62-4212-A02C-49BF3A5FA3F4}"/>
</file>

<file path=customXml/itemProps3.xml><?xml version="1.0" encoding="utf-8"?>
<ds:datastoreItem xmlns:ds="http://schemas.openxmlformats.org/officeDocument/2006/customXml" ds:itemID="{9F0D6053-1D35-4E98-8CD1-8A96124171CB}"/>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NGHỆ AN</dc:title>
  <dc:subject/>
  <dc:creator>Administrator</dc:creator>
  <cp:keywords/>
  <cp:lastModifiedBy>HUY-STP</cp:lastModifiedBy>
  <cp:revision>3</cp:revision>
  <dcterms:created xsi:type="dcterms:W3CDTF">2021-11-22T08:06:00Z</dcterms:created>
  <dcterms:modified xsi:type="dcterms:W3CDTF">2021-11-22T08:08:00Z</dcterms:modified>
</cp:coreProperties>
</file>