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22" w:type="dxa"/>
        <w:tblLook w:val="01E0" w:firstRow="1" w:lastRow="1" w:firstColumn="1" w:lastColumn="1" w:noHBand="0" w:noVBand="0"/>
      </w:tblPr>
      <w:tblGrid>
        <w:gridCol w:w="159"/>
        <w:gridCol w:w="3415"/>
        <w:gridCol w:w="5748"/>
      </w:tblGrid>
      <w:tr w:rsidR="00A85B78" w:rsidRPr="00771418" w14:paraId="4BC52B62" w14:textId="77777777" w:rsidTr="000A7311">
        <w:trPr>
          <w:trHeight w:val="1276"/>
        </w:trPr>
        <w:tc>
          <w:tcPr>
            <w:tcW w:w="3574" w:type="dxa"/>
            <w:gridSpan w:val="2"/>
          </w:tcPr>
          <w:p w14:paraId="4D870866" w14:textId="3CCBAEFC" w:rsidR="006A6610" w:rsidRPr="00771418" w:rsidRDefault="006A6610" w:rsidP="006A6610">
            <w:pPr>
              <w:spacing w:after="0" w:line="240" w:lineRule="auto"/>
              <w:jc w:val="center"/>
              <w:rPr>
                <w:rFonts w:eastAsia="Calibri" w:cs="Times New Roman"/>
                <w:b/>
                <w:kern w:val="0"/>
                <w:sz w:val="26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6"/>
                <w14:ligatures w14:val="none"/>
              </w:rPr>
              <w:t>HỘI ĐỒNG NHÂN DÂN</w:t>
            </w:r>
          </w:p>
          <w:p w14:paraId="505A0A98" w14:textId="7479FCC6" w:rsidR="006A6610" w:rsidRPr="00771418" w:rsidRDefault="006A6610" w:rsidP="00C44966">
            <w:pPr>
              <w:spacing w:before="20" w:after="0" w:line="240" w:lineRule="auto"/>
              <w:jc w:val="center"/>
              <w:rPr>
                <w:rFonts w:eastAsia="Calibri" w:cs="Times New Roman"/>
                <w:b/>
                <w:kern w:val="0"/>
                <w:sz w:val="28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6"/>
                <w14:ligatures w14:val="none"/>
              </w:rPr>
              <w:t>TỈNH THÁI NGUYÊN</w:t>
            </w:r>
          </w:p>
          <w:p w14:paraId="29554562" w14:textId="7F1DFE51" w:rsidR="006A6610" w:rsidRPr="00771418" w:rsidRDefault="00D84DAD" w:rsidP="00C44966">
            <w:pPr>
              <w:tabs>
                <w:tab w:val="left" w:pos="1125"/>
              </w:tabs>
              <w:spacing w:before="260" w:after="0" w:line="240" w:lineRule="auto"/>
              <w:jc w:val="center"/>
              <w:rPr>
                <w:rFonts w:eastAsia="Calibri" w:cs="Times New Roman"/>
                <w:kern w:val="0"/>
                <w:sz w:val="26"/>
                <w14:ligatures w14:val="none"/>
              </w:rPr>
            </w:pPr>
            <w:r w:rsidRPr="00771418">
              <w:rPr>
                <w:rFonts w:eastAsia="Calibri" w:cs="Times New Roman"/>
                <w:noProof/>
                <w:kern w:val="0"/>
                <w:sz w:val="28"/>
                <w14:ligatures w14:val="none"/>
              </w:rPr>
              <mc:AlternateContent>
                <mc:Choice Requires="wps">
                  <w:drawing>
                    <wp:anchor distT="4294967293" distB="4294967293" distL="114300" distR="114300" simplePos="0" relativeHeight="251665408" behindDoc="0" locked="0" layoutInCell="1" allowOverlap="1" wp14:anchorId="661E27FD" wp14:editId="24E66D21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26670</wp:posOffset>
                      </wp:positionV>
                      <wp:extent cx="100774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10813B" id="Straight Connector 4" o:spid="_x0000_s1026" style="position:absolute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44.05pt,2.1pt" to="123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nia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"/>
                  </w:pict>
                </mc:Fallback>
              </mc:AlternateContent>
            </w:r>
            <w:r w:rsidR="006A6610" w:rsidRPr="00771418">
              <w:rPr>
                <w:rFonts w:eastAsia="Calibri" w:cs="Times New Roman"/>
                <w:kern w:val="0"/>
                <w:sz w:val="26"/>
                <w14:ligatures w14:val="none"/>
              </w:rPr>
              <w:t xml:space="preserve">Số: </w:t>
            </w:r>
            <w:r w:rsidR="00195D86">
              <w:rPr>
                <w:rFonts w:eastAsia="Calibri" w:cs="Times New Roman"/>
                <w:kern w:val="0"/>
                <w:sz w:val="26"/>
                <w14:ligatures w14:val="none"/>
              </w:rPr>
              <w:t>41</w:t>
            </w:r>
            <w:r w:rsidR="008545AB" w:rsidRPr="00771418">
              <w:rPr>
                <w:rFonts w:eastAsia="Calibri" w:cs="Times New Roman"/>
                <w:kern w:val="0"/>
                <w:sz w:val="26"/>
                <w14:ligatures w14:val="none"/>
              </w:rPr>
              <w:t>/2026</w:t>
            </w:r>
            <w:r w:rsidR="006A6610" w:rsidRPr="00771418">
              <w:rPr>
                <w:rFonts w:eastAsia="Calibri" w:cs="Times New Roman"/>
                <w:kern w:val="0"/>
                <w:sz w:val="26"/>
                <w14:ligatures w14:val="none"/>
              </w:rPr>
              <w:t>/NQ-HĐND</w:t>
            </w:r>
          </w:p>
        </w:tc>
        <w:tc>
          <w:tcPr>
            <w:tcW w:w="5748" w:type="dxa"/>
          </w:tcPr>
          <w:p w14:paraId="4753841D" w14:textId="22E9EAB3" w:rsidR="006A6610" w:rsidRPr="00DC37DF" w:rsidRDefault="006A6610" w:rsidP="00DA6E1F">
            <w:pPr>
              <w:spacing w:after="0" w:line="240" w:lineRule="auto"/>
              <w:jc w:val="center"/>
              <w:rPr>
                <w:rFonts w:ascii="Times New Roman Bold" w:eastAsia="Calibri" w:hAnsi="Times New Roman Bold" w:cs="Times New Roman"/>
                <w:b/>
                <w:spacing w:val="-2"/>
                <w:kern w:val="0"/>
                <w:sz w:val="26"/>
                <w14:ligatures w14:val="none"/>
              </w:rPr>
            </w:pPr>
            <w:r w:rsidRPr="00DC37DF">
              <w:rPr>
                <w:rFonts w:ascii="Times New Roman Bold" w:eastAsia="Calibri" w:hAnsi="Times New Roman Bold" w:cs="Times New Roman"/>
                <w:b/>
                <w:spacing w:val="-2"/>
                <w:kern w:val="0"/>
                <w:sz w:val="26"/>
                <w14:ligatures w14:val="none"/>
              </w:rPr>
              <w:t xml:space="preserve">CỘNG HÒA XÃ HỘI CHỦ NGHĨA </w:t>
            </w:r>
            <w:r w:rsidRPr="00DC37DF">
              <w:rPr>
                <w:rFonts w:ascii="Times New Roman Bold" w:eastAsia="Calibri" w:hAnsi="Times New Roman Bold" w:cs="Times New Roman"/>
                <w:b/>
                <w:bCs/>
                <w:spacing w:val="-2"/>
                <w:kern w:val="0"/>
                <w:sz w:val="26"/>
                <w14:ligatures w14:val="none"/>
              </w:rPr>
              <w:t>VIỆT NAM</w:t>
            </w:r>
          </w:p>
          <w:p w14:paraId="6A001942" w14:textId="29C8B98E" w:rsidR="006A6610" w:rsidRPr="00771418" w:rsidRDefault="006A6610" w:rsidP="00DA6E1F">
            <w:pPr>
              <w:spacing w:after="0" w:line="240" w:lineRule="auto"/>
              <w:jc w:val="center"/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771418">
              <w:rPr>
                <w:rFonts w:eastAsia="Calibri" w:cs="Times New Roman"/>
                <w:b/>
                <w:kern w:val="0"/>
                <w:sz w:val="28"/>
                <w:szCs w:val="28"/>
                <w14:ligatures w14:val="none"/>
              </w:rPr>
              <w:t>Độc lập - Tự do - Hạnh phúc</w:t>
            </w:r>
          </w:p>
          <w:p w14:paraId="20D5F92E" w14:textId="27BEE9FE" w:rsidR="006A6610" w:rsidRPr="00771418" w:rsidRDefault="00592105" w:rsidP="00DA6E1F">
            <w:pPr>
              <w:spacing w:before="240" w:after="0" w:line="240" w:lineRule="auto"/>
              <w:jc w:val="center"/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771418">
              <w:rPr>
                <w:rFonts w:eastAsia="Calibri" w:cs="Times New Roman"/>
                <w:noProof/>
                <w:kern w:val="0"/>
                <w:sz w:val="28"/>
                <w14:ligatures w14:val="none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13063F41" wp14:editId="5EA224FE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32385</wp:posOffset>
                      </wp:positionV>
                      <wp:extent cx="215963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6B9C2A" id="Straight Connector 3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2.35pt,2.55pt" to="222.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"/>
                  </w:pict>
                </mc:Fallback>
              </mc:AlternateConten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Thái Nguyên, ngày </w:t>
            </w:r>
            <w:r w:rsidR="00F95551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2</w:t>
            </w:r>
            <w:r w:rsidR="00DC37DF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5</w:t>
            </w:r>
            <w:r w:rsidR="00F95551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tháng </w:t>
            </w:r>
            <w:r w:rsidR="00DC37DF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6</w:t>
            </w:r>
            <w:r w:rsidR="00655C51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6A6610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năm 202</w:t>
            </w:r>
            <w:r w:rsidR="00655C51" w:rsidRPr="00771418">
              <w:rPr>
                <w:rFonts w:eastAsia="Calibri" w:cs="Times New Roman"/>
                <w:i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884258" w:rsidRPr="00771418" w14:paraId="23DDE367" w14:textId="77777777" w:rsidTr="000A7311">
        <w:tblPrEx>
          <w:tblCellMar>
            <w:top w:w="55" w:type="dxa"/>
            <w:left w:w="55" w:type="dxa"/>
            <w:bottom w:w="55" w:type="dxa"/>
            <w:right w:w="55" w:type="dxa"/>
          </w:tblCellMar>
          <w:tblLook w:val="0000" w:firstRow="0" w:lastRow="0" w:firstColumn="0" w:lastColumn="0" w:noHBand="0" w:noVBand="0"/>
        </w:tblPrEx>
        <w:trPr>
          <w:gridBefore w:val="1"/>
          <w:wBefore w:w="159" w:type="dxa"/>
          <w:trHeight w:val="1045"/>
        </w:trPr>
        <w:tc>
          <w:tcPr>
            <w:tcW w:w="9163" w:type="dxa"/>
            <w:gridSpan w:val="2"/>
          </w:tcPr>
          <w:p w14:paraId="26B5071C" w14:textId="00646D3A" w:rsidR="00AB1AF0" w:rsidRDefault="00AB1AF0" w:rsidP="00C071B6">
            <w:pPr>
              <w:spacing w:after="0" w:line="360" w:lineRule="exact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1DB30A9A" w14:textId="59E44EEF" w:rsidR="00C071B6" w:rsidRDefault="00C012BB" w:rsidP="00C071B6">
            <w:pPr>
              <w:spacing w:after="0" w:line="360" w:lineRule="exact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012B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NGHỊ QUYẾT</w:t>
            </w:r>
          </w:p>
          <w:p w14:paraId="656D04D7" w14:textId="0652549F" w:rsidR="00C012BB" w:rsidRPr="00C071B6" w:rsidRDefault="00C012BB" w:rsidP="00C071B6">
            <w:pPr>
              <w:spacing w:after="0" w:line="360" w:lineRule="exact"/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012BB"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  <w:t xml:space="preserve">Quy định nội dung, mức chi cho hoạt động giám sát, phản biện xã hội </w:t>
            </w:r>
            <w:r w:rsidR="00C071B6"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  <w:br/>
            </w:r>
            <w:r w:rsidRPr="00C012BB"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  <w:t>của Ủy ban Mặt trận Tổ quốc Việt Nam và các tổ chức chính trị - xã hội trên</w:t>
            </w:r>
            <w:r w:rsidR="00C071B6"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  <w:t xml:space="preserve"> </w:t>
            </w:r>
            <w:r w:rsidRPr="00C012BB"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  <w:t>địa bàn tỉnh Thái Nguyên</w:t>
            </w:r>
          </w:p>
          <w:p w14:paraId="225FAA49" w14:textId="77777777" w:rsidR="00C012BB" w:rsidRPr="00C012BB" w:rsidRDefault="00C012BB" w:rsidP="006F0C46">
            <w:pPr>
              <w:widowControl w:val="0"/>
              <w:tabs>
                <w:tab w:val="right" w:leader="dot" w:pos="7920"/>
              </w:tabs>
              <w:spacing w:after="0" w:line="260" w:lineRule="atLeast"/>
              <w:jc w:val="center"/>
              <w:rPr>
                <w:rFonts w:eastAsia="Arial" w:cs="Times New Roman"/>
                <w:b/>
                <w:kern w:val="0"/>
                <w:sz w:val="28"/>
                <w:szCs w:val="24"/>
                <w:shd w:val="solid" w:color="FFFFFF" w:fill="auto"/>
                <w14:ligatures w14:val="none"/>
              </w:rPr>
            </w:pPr>
          </w:p>
          <w:p w14:paraId="4B1487DD" w14:textId="77777777" w:rsidR="00C012BB" w:rsidRPr="00E52001" w:rsidRDefault="00C012BB" w:rsidP="001532B2">
            <w:pPr>
              <w:spacing w:before="80" w:after="80" w:line="36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Căn cứ Luật Tổ chức chính quyền địa phương số 72/2025/QH15;</w:t>
            </w:r>
          </w:p>
          <w:p w14:paraId="5DBA284C" w14:textId="442BF60E" w:rsidR="007D1030" w:rsidRPr="00B53334" w:rsidRDefault="00CE67F5" w:rsidP="001532B2">
            <w:pPr>
              <w:spacing w:before="80" w:after="80" w:line="360" w:lineRule="exact"/>
              <w:ind w:firstLine="709"/>
              <w:jc w:val="both"/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C00FE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>Căn cứ Luật</w:t>
            </w:r>
            <w:r w:rsidRPr="00EC00FE">
              <w:rPr>
                <w:rFonts w:ascii="Times New Roman Italic" w:hAnsi="Times New Roman Italic"/>
              </w:rPr>
              <w:t xml:space="preserve"> </w:t>
            </w:r>
            <w:r w:rsidRPr="00EC00FE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>Mặt trận Tổ quốc Việt Nam số 75/2015/QH13</w:t>
            </w:r>
            <w:r w:rsidR="007D1030" w:rsidRPr="00EC00FE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được sửa đổi, </w:t>
            </w:r>
            <w:r w:rsidR="007D1030" w:rsidRPr="00B53334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bổ sung bởi Luật </w:t>
            </w:r>
            <w:r w:rsidR="003C4657" w:rsidRPr="00B53334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>số 97/2025/QH15;</w:t>
            </w:r>
          </w:p>
          <w:p w14:paraId="6DACFEDA" w14:textId="1BE5E620" w:rsidR="00C012BB" w:rsidRDefault="00C012BB" w:rsidP="001532B2">
            <w:pPr>
              <w:spacing w:before="80" w:after="80" w:line="360" w:lineRule="exact"/>
              <w:ind w:firstLine="709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Căn cứ Luật Ngân sách nhà nước số 89/2025/QH15;</w:t>
            </w:r>
          </w:p>
          <w:p w14:paraId="74DF63F4" w14:textId="354047FA" w:rsidR="00662FA6" w:rsidRDefault="00662FA6" w:rsidP="001532B2">
            <w:pPr>
              <w:spacing w:before="80" w:after="80" w:line="360" w:lineRule="exact"/>
              <w:ind w:firstLine="709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62FA6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Căn cứ Nghị định </w:t>
            </w:r>
            <w:r w:rsidR="00012B7E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số </w:t>
            </w:r>
            <w:r w:rsidRPr="00662FA6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73/2026/NĐ-CP ngày 10 tháng 3 năm 2026 </w:t>
            </w:r>
            <w:r w:rsidR="00B90399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  <w:r w:rsidRPr="00662FA6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của Chính phủ quy định chi tiết và hướng dẫn thi hành một số điều của </w:t>
            </w:r>
            <w:r w:rsidR="00B90399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  <w:r w:rsidRPr="00662FA6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Luật Ngân sách Nhà nước;</w:t>
            </w:r>
          </w:p>
          <w:p w14:paraId="20B9DBAC" w14:textId="4DFA86F8" w:rsidR="00C012BB" w:rsidRPr="00E52001" w:rsidRDefault="00C012BB" w:rsidP="00E145EB">
            <w:pPr>
              <w:spacing w:before="100" w:after="100" w:line="360" w:lineRule="exact"/>
              <w:ind w:firstLine="709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Căn cứ Thông tư số 337/2016/TT-BTC ngày 28</w:t>
            </w:r>
            <w:r w:rsidR="00910B4B">
              <w:t xml:space="preserve"> </w:t>
            </w:r>
            <w:r w:rsidR="00910B4B" w:rsidRPr="00910B4B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tháng</w:t>
            </w:r>
            <w:r w:rsidR="00910B4B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12</w:t>
            </w:r>
            <w:r w:rsidR="00910B4B">
              <w:t xml:space="preserve"> </w:t>
            </w:r>
            <w:r w:rsidR="00910B4B" w:rsidRPr="00910B4B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năm </w:t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2016 </w:t>
            </w:r>
            <w:r w:rsidR="00910B4B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br/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của </w:t>
            </w:r>
            <w:r w:rsidR="00910B4B" w:rsidRPr="00910B4B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Bộ trưởng </w:t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Bộ Tài chính</w:t>
            </w: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quy định </w:t>
            </w:r>
            <w:r w:rsidR="006D5028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về </w:t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lập dự toán, quản lý, sử dụng </w:t>
            </w:r>
            <w:r w:rsidR="00910B4B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và quyết toán kinh phí bảo đảm hoạt động giám sát, phản biện xã hội </w:t>
            </w:r>
            <w:r w:rsidR="00910B4B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AD280D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>của Ủy ban Mặt trận Tổ quốc Việt Nam và các tổ chức chính trị - xã hội;</w:t>
            </w:r>
          </w:p>
          <w:p w14:paraId="152D0D4F" w14:textId="58FCF77A" w:rsidR="00C012BB" w:rsidRPr="00B26325" w:rsidRDefault="00C012BB" w:rsidP="00E145EB">
            <w:pPr>
              <w:spacing w:before="100" w:after="100" w:line="360" w:lineRule="exact"/>
              <w:ind w:firstLine="709"/>
              <w:jc w:val="both"/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Xét Tờ trình số</w:t>
            </w:r>
            <w:r w:rsidR="004C4CD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195</w:t>
            </w: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/TTr-UBND ngày </w:t>
            </w:r>
            <w:r w:rsidR="004C4CD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18</w:t>
            </w: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tháng </w:t>
            </w:r>
            <w:r w:rsidR="004C4CD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6</w:t>
            </w: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năm 2026 của Ủy ban nhân dân tỉnh Thái Nguyên về dự thảo Nghị quyết của Hội đồng nhân dân tỉnh </w:t>
            </w:r>
            <w:r w:rsidRPr="004C4CD5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quy định nội dung, mức chi cho hoạt động giám sát, phản biện xã hội của </w:t>
            </w:r>
            <w:r w:rsidR="004C4CD5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4C4CD5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Ủy</w:t>
            </w:r>
            <w:r w:rsidRPr="004C4CD5">
              <w:rPr>
                <w:rFonts w:eastAsia="Times New Roman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 ban Mặt trận Tổ quốc Việt Nam và các tổ chức chính trị - xã hội trên địa bàn</w:t>
            </w:r>
            <w:r w:rsidRPr="00E52001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61B6F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tỉnh Thái Nguyên; </w:t>
            </w:r>
            <w:r w:rsidR="00114E35" w:rsidRPr="00C61B6F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Báo cáo thẩm tra của Ban Pháp chế Hội đồng nhân dân tỉnh;</w:t>
            </w:r>
            <w:r w:rsidR="00114E35" w:rsidRPr="00114E3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 w:rsidR="004B5408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 xml:space="preserve">Báo cáo số </w:t>
            </w:r>
            <w:r w:rsidR="00EB181A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>226</w:t>
            </w:r>
            <w:r w:rsidR="004B5408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 xml:space="preserve">/BC-UBND ngày </w:t>
            </w:r>
            <w:r w:rsidR="00EB181A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>25</w:t>
            </w:r>
            <w:r w:rsidR="004B5408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 xml:space="preserve"> tháng 6 năm 2026 của</w:t>
            </w:r>
            <w:r w:rsidR="00114E35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 xml:space="preserve"> </w:t>
            </w:r>
            <w:r w:rsidR="004B5408" w:rsidRPr="00EB181A">
              <w:rPr>
                <w:rFonts w:ascii="Times New Roman Italic" w:eastAsia="Times New Roman" w:hAnsi="Times New Roman Italic" w:cs="Times New Roman"/>
                <w:i/>
                <w:iCs/>
                <w:spacing w:val="-4"/>
                <w:kern w:val="0"/>
                <w:sz w:val="28"/>
                <w:szCs w:val="28"/>
                <w14:ligatures w14:val="none"/>
              </w:rPr>
              <w:t>Ủy ban nhân dân tỉnh</w:t>
            </w:r>
            <w:r w:rsidR="004B5408" w:rsidRPr="004B5408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Thái Nguyên giải trình, làm rõ một số nội dung thẩm tra</w:t>
            </w:r>
            <w:r w:rsidR="004B5408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 w:rsidR="004B5408" w:rsidRPr="004B5408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của các Ban Hội đồng </w:t>
            </w:r>
            <w:r w:rsidR="004B5408" w:rsidRPr="00025D82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nhân dân tỉnh và ý kiến thảo luận của các Tổ đại biểu tại Kỳ họp </w:t>
            </w:r>
            <w:r w:rsidR="004B5408" w:rsidRPr="00C61B6F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thứ </w:t>
            </w:r>
            <w:r w:rsidR="00114E35" w:rsidRPr="00C61B6F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>tư</w:t>
            </w:r>
            <w:r w:rsidR="004B5408" w:rsidRPr="00C61B6F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t xml:space="preserve"> </w:t>
            </w:r>
            <w:r w:rsidR="00EB181A">
              <w:rPr>
                <w:rFonts w:ascii="Times New Roman Italic" w:eastAsia="Times New Roman" w:hAnsi="Times New Roman Italic" w:cs="Times New Roman"/>
                <w:i/>
                <w:iCs/>
                <w:spacing w:val="-2"/>
                <w:kern w:val="0"/>
                <w:sz w:val="28"/>
                <w:szCs w:val="28"/>
                <w14:ligatures w14:val="none"/>
              </w:rPr>
              <w:br/>
            </w:r>
            <w:r w:rsidR="004B5408" w:rsidRPr="00EB181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>(Kỳ họp chuyên đề)</w:t>
            </w:r>
            <w:r w:rsidR="00E6074D" w:rsidRPr="00EB181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>, Hội đồng nhân dân tỉnh Khóa XV</w:t>
            </w:r>
            <w:r w:rsidRPr="00EB181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 xml:space="preserve">; ý kiến thảo luận </w:t>
            </w:r>
            <w:r w:rsidR="00EB181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EB181A">
              <w:rPr>
                <w:rFonts w:ascii="Times New Roman Italic" w:eastAsia="Times New Roman" w:hAnsi="Times New Roman Italic" w:cs="Times New Roman"/>
                <w:i/>
                <w:iCs/>
                <w:spacing w:val="2"/>
                <w:kern w:val="0"/>
                <w:sz w:val="28"/>
                <w:szCs w:val="28"/>
                <w14:ligatures w14:val="none"/>
              </w:rPr>
              <w:t>của đại</w:t>
            </w:r>
            <w:r w:rsidRPr="00B26325">
              <w:rPr>
                <w:rFonts w:ascii="Times New Roman Italic" w:eastAsia="Times New Roman" w:hAnsi="Times New Roman Italic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biểu Hội đồng nhân dân tỉnh tại kỳ họp.</w:t>
            </w:r>
            <w:r w:rsidRPr="00B26325">
              <w:rPr>
                <w:rFonts w:eastAsia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7C644F89" w14:textId="3D57A320" w:rsidR="00C012BB" w:rsidRPr="00E52001" w:rsidRDefault="00C012BB" w:rsidP="001532B2">
            <w:pPr>
              <w:spacing w:before="80" w:after="80" w:line="360" w:lineRule="exact"/>
              <w:ind w:firstLine="709"/>
              <w:jc w:val="both"/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>Hội đồng nhân dân tỉnh</w:t>
            </w:r>
            <w:r w:rsidR="000254F2">
              <w:t xml:space="preserve"> </w:t>
            </w:r>
            <w:r w:rsidR="000254F2" w:rsidRPr="000254F2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>Thái Nguyên</w:t>
            </w:r>
            <w:r w:rsidRPr="00E52001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ban hành Nghị quyết quy định </w:t>
            </w:r>
            <w:r w:rsidR="000254F2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br/>
            </w:r>
            <w:r w:rsidRPr="000254F2">
              <w:rPr>
                <w:rFonts w:ascii="Times New Roman Italic" w:eastAsia="Times New Roman" w:hAnsi="Times New Roman Italic" w:cs="Times New Roman"/>
                <w:i/>
                <w:spacing w:val="-4"/>
                <w:kern w:val="0"/>
                <w:sz w:val="28"/>
                <w:szCs w:val="28"/>
                <w14:ligatures w14:val="none"/>
              </w:rPr>
              <w:t>nội dung, mức chi cho hoạt động giám sát, phản biện xã hội của Ủy ban Mặt trận</w:t>
            </w:r>
            <w:r w:rsidRPr="00E52001">
              <w:rPr>
                <w:rFonts w:eastAsia="Times New Roman" w:cs="Times New Roman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Pr="000254F2">
              <w:rPr>
                <w:rFonts w:ascii="Times New Roman Italic" w:eastAsia="Times New Roman" w:hAnsi="Times New Roman Italic" w:cs="Times New Roman"/>
                <w:i/>
                <w:spacing w:val="-4"/>
                <w:kern w:val="0"/>
                <w:sz w:val="28"/>
                <w:szCs w:val="28"/>
                <w14:ligatures w14:val="none"/>
              </w:rPr>
              <w:t>Tổ quốc Việt Nam và các tổ chức chính trị - xã hội trên địa bàn tỉnh Thái Nguyên.</w:t>
            </w:r>
          </w:p>
          <w:p w14:paraId="2F4C31AF" w14:textId="77777777" w:rsidR="00C012BB" w:rsidRPr="00E52001" w:rsidRDefault="00C012BB" w:rsidP="001532B2">
            <w:pPr>
              <w:spacing w:before="80" w:after="80" w:line="360" w:lineRule="exact"/>
              <w:ind w:firstLine="709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bookmarkStart w:id="0" w:name="dieu_1"/>
            <w:r w:rsidRPr="00E52001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Điều 1. Phạm vi điều chỉnh</w:t>
            </w:r>
            <w:bookmarkEnd w:id="0"/>
          </w:p>
          <w:p w14:paraId="5E909B11" w14:textId="1C9DD292" w:rsidR="00A101E2" w:rsidRPr="00E52001" w:rsidRDefault="00C012BB" w:rsidP="001532B2">
            <w:pPr>
              <w:spacing w:before="80" w:after="80" w:line="36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bookmarkStart w:id="1" w:name="_Hlk229235188"/>
            <w:bookmarkStart w:id="2" w:name="dieu_2"/>
            <w:r w:rsidRPr="00E52001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Nghị quyết này quy định nội dung, mức chi cho hoạt động giám sát, </w:t>
            </w:r>
            <w:r w:rsidR="00317BC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Pr="00E52001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phản biện xã hội của Ủy ban Mặt trận Tổ quốc Việt Nam và các tổ chức </w:t>
            </w:r>
            <w:r w:rsidR="00F77EA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Pr="00E52001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chính trị - xã hội trên địa bàn tỉnh Thái Nguyên. </w:t>
            </w:r>
          </w:p>
          <w:bookmarkEnd w:id="1"/>
          <w:p w14:paraId="32E744CF" w14:textId="77777777" w:rsidR="00C012BB" w:rsidRPr="00A15346" w:rsidRDefault="00C012BB" w:rsidP="00AC0282">
            <w:pPr>
              <w:spacing w:before="160" w:after="120" w:line="400" w:lineRule="exact"/>
              <w:ind w:firstLine="709"/>
              <w:rPr>
                <w:rFonts w:ascii="Times New Roman Bold" w:eastAsia="Times New Roman" w:hAnsi="Times New Roman Bold" w:cs="Times New Roman"/>
                <w:kern w:val="0"/>
                <w:sz w:val="28"/>
                <w:szCs w:val="28"/>
                <w14:ligatures w14:val="none"/>
              </w:rPr>
            </w:pPr>
            <w:r w:rsidRPr="00A15346">
              <w:rPr>
                <w:rFonts w:ascii="Times New Roman Bold" w:eastAsia="Times New Roman" w:hAnsi="Times New Roman Bold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Điều 2. Đối tượng áp dụng</w:t>
            </w:r>
            <w:bookmarkEnd w:id="2"/>
          </w:p>
          <w:p w14:paraId="6D477B35" w14:textId="79EF20B8" w:rsidR="00C012BB" w:rsidRPr="00D42DEB" w:rsidRDefault="00C7072E" w:rsidP="00AC0282">
            <w:pPr>
              <w:shd w:val="clear" w:color="auto" w:fill="FFFFFF"/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bookmarkStart w:id="3" w:name="dieu_3"/>
            <w:r>
              <w:rPr>
                <w:rFonts w:eastAsia="Times New Roman" w:cs="Times New Roman"/>
                <w:spacing w:val="-2"/>
                <w:kern w:val="0"/>
                <w:sz w:val="28"/>
                <w:szCs w:val="28"/>
                <w14:ligatures w14:val="none"/>
              </w:rPr>
              <w:t>1.</w:t>
            </w:r>
            <w:r w:rsidR="00D42DEB" w:rsidRPr="00D42DEB">
              <w:rPr>
                <w:rFonts w:eastAsia="Times New Roman" w:cs="Times New Roman"/>
                <w:spacing w:val="-2"/>
                <w:kern w:val="0"/>
                <w:sz w:val="28"/>
                <w:szCs w:val="28"/>
                <w14:ligatures w14:val="none"/>
              </w:rPr>
              <w:t xml:space="preserve"> </w:t>
            </w:r>
            <w:r w:rsidR="00C012BB" w:rsidRPr="00D42DEB">
              <w:rPr>
                <w:rFonts w:eastAsia="Times New Roman" w:cs="Times New Roman"/>
                <w:spacing w:val="-2"/>
                <w:kern w:val="0"/>
                <w:sz w:val="28"/>
                <w:szCs w:val="28"/>
                <w14:ligatures w14:val="none"/>
              </w:rPr>
              <w:t xml:space="preserve">Ủy ban Mặt trận Tổ quốc Việt Nam, các tổ chức chính trị - xã hội </w:t>
            </w:r>
            <w:r w:rsidR="00D42DEB">
              <w:rPr>
                <w:rFonts w:eastAsia="Times New Roman" w:cs="Times New Roman"/>
                <w:spacing w:val="-2"/>
                <w:kern w:val="0"/>
                <w:sz w:val="28"/>
                <w:szCs w:val="28"/>
                <w14:ligatures w14:val="none"/>
              </w:rPr>
              <w:br/>
            </w:r>
            <w:r w:rsidR="00C012BB" w:rsidRPr="00D42DEB">
              <w:rPr>
                <w:rFonts w:eastAsia="Times New Roman" w:cs="Times New Roman"/>
                <w:spacing w:val="-2"/>
                <w:kern w:val="0"/>
                <w:sz w:val="28"/>
                <w:szCs w:val="28"/>
                <w14:ligatures w14:val="none"/>
              </w:rPr>
              <w:t>cấp tỉnh</w:t>
            </w:r>
            <w:r w:rsidR="00C012BB" w:rsidRPr="00D42DEB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 và cấp xã trên địa bàn tỉnh Thái Nguyên</w:t>
            </w:r>
            <w:r w:rsidR="005F2233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  <w:p w14:paraId="7C65B7BF" w14:textId="5EF6303F" w:rsidR="00D42DEB" w:rsidRPr="00E52001" w:rsidRDefault="00C7072E" w:rsidP="00AC0282">
            <w:pPr>
              <w:shd w:val="clear" w:color="auto" w:fill="FFFFFF"/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kern w:val="0"/>
                <w:sz w:val="32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2.</w:t>
            </w:r>
            <w:r w:rsidR="00D42DEB" w:rsidRPr="00D42DEB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 Các cơ quan, tổ chức, đơn vị và cá nhân có liên quan.</w:t>
            </w:r>
          </w:p>
          <w:p w14:paraId="6A4EA16E" w14:textId="77777777" w:rsidR="00C012BB" w:rsidRPr="00E52001" w:rsidRDefault="00C012BB" w:rsidP="00AC0282">
            <w:pPr>
              <w:spacing w:before="160" w:after="120" w:line="400" w:lineRule="exact"/>
              <w:ind w:firstLine="709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Điều 3. Nội dung chi và mức chi</w:t>
            </w:r>
            <w:bookmarkEnd w:id="3"/>
          </w:p>
          <w:p w14:paraId="6593D87E" w14:textId="45DB41E0" w:rsidR="00C012BB" w:rsidRPr="00E52001" w:rsidRDefault="00C012BB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bookmarkStart w:id="4" w:name="dieu_4"/>
            <w:r w:rsidRPr="005521A5">
              <w:rPr>
                <w:rFonts w:eastAsia="Times New Roman" w:cs="Times New Roman"/>
                <w:bCs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>1. Chi chế độ công tác phí cho</w:t>
            </w:r>
            <w:r w:rsidRPr="005521A5">
              <w:rPr>
                <w:rFonts w:eastAsia="Times New Roman" w:cs="Times New Roman"/>
                <w:bCs/>
                <w:spacing w:val="-6"/>
                <w:kern w:val="0"/>
                <w:sz w:val="28"/>
                <w:szCs w:val="28"/>
                <w14:ligatures w14:val="none"/>
              </w:rPr>
              <w:t xml:space="preserve"> các</w:t>
            </w:r>
            <w:r w:rsidRPr="005521A5">
              <w:rPr>
                <w:rFonts w:eastAsia="Times New Roman" w:cs="Times New Roman"/>
                <w:bCs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 xml:space="preserve"> đoàn công tác chỉ đạo, kiểm tra, giám sát,</w:t>
            </w:r>
            <w:r w:rsidRPr="00217A6F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khảo sát những vấn đề có liên quan phục vụ hoạt động giám sát, phản biện </w:t>
            </w:r>
            <w:r w:rsidR="00217A6F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br/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xã hội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: Mức chi </w:t>
            </w:r>
            <w:r w:rsidR="0076426C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t</w:t>
            </w:r>
            <w:r w:rsidR="0076426C" w:rsidRPr="0076426C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hực hiện theo quy định tại Nghị quyết số 28/2025/NQ-HĐND ngày 14 tháng 11 năm 2025 của Hội đồng nhân dân tỉnh</w:t>
            </w:r>
            <w:r w:rsidR="002E7F2A">
              <w:t xml:space="preserve"> </w:t>
            </w:r>
            <w:r w:rsidR="002E7F2A" w:rsidRPr="002E7F2A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Thái Nguyên</w:t>
            </w:r>
            <w:r w:rsidR="0076426C" w:rsidRPr="0076426C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quy định </w:t>
            </w:r>
            <w:r w:rsidR="0076426C" w:rsidRPr="002E7F2A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14:ligatures w14:val="none"/>
              </w:rPr>
              <w:t>mức chi công tác phí, chi hội nghị đối với cơ quan, tổ chức, đơn vị thuộc phạm vi</w:t>
            </w:r>
            <w:r w:rsidR="0076426C" w:rsidRPr="0076426C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quản lý của tỉnh Thái Nguyên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.</w:t>
            </w:r>
          </w:p>
          <w:p w14:paraId="73E54A50" w14:textId="7841A318" w:rsidR="00C012BB" w:rsidRPr="00E52001" w:rsidRDefault="00C012BB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2. 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Chi tổ chức các </w:t>
            </w:r>
            <w:r w:rsidR="007D49E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h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ội nghị triển khai, sơ kết, tổng kết, tổ chức hội nghị đối thoại, tọa đàm, hội thảo về công tác giám sát, phản biện xã hội: </w:t>
            </w:r>
          </w:p>
          <w:p w14:paraId="3E60D886" w14:textId="7EA0A439" w:rsidR="00C012BB" w:rsidRPr="008E6944" w:rsidRDefault="00C012BB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14:ligatures w14:val="none"/>
              </w:rPr>
            </w:pPr>
            <w:r w:rsidRPr="008E6944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14:ligatures w14:val="none"/>
              </w:rPr>
              <w:t xml:space="preserve">a) Mức chi </w:t>
            </w:r>
            <w:r w:rsidR="008E6944" w:rsidRPr="008E6944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14:ligatures w14:val="none"/>
              </w:rPr>
              <w:t>thực hiện theo quy định tại Nghị quyết số 28/2025/NQ-HĐND</w:t>
            </w:r>
            <w:r w:rsidRPr="008E6944">
              <w:rPr>
                <w:rFonts w:eastAsia="Times New Roman" w:cs="Times New Roman"/>
                <w:bCs/>
                <w:spacing w:val="-4"/>
                <w:kern w:val="0"/>
                <w:sz w:val="28"/>
                <w:szCs w:val="28"/>
                <w14:ligatures w14:val="none"/>
              </w:rPr>
              <w:t>;</w:t>
            </w:r>
          </w:p>
          <w:p w14:paraId="245F5117" w14:textId="44857547" w:rsidR="00C012BB" w:rsidRPr="00E52001" w:rsidRDefault="00C012BB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b) Đối với hội nghị đối thoại, tọa đàm, hội thảo, n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goài các khoản chi theo </w:t>
            </w:r>
            <w:r w:rsidR="000E2621" w:rsidRPr="000E262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quy định của pháp luật hiện hành 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về 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chế độ chi </w:t>
            </w:r>
            <w:r w:rsidRPr="00E52001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hội nghị, được chi thêm một số khoản sau:</w:t>
            </w:r>
          </w:p>
          <w:p w14:paraId="5FCDF21A" w14:textId="77777777" w:rsidR="000D7ADC" w:rsidRDefault="000D7ADC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</w:pPr>
          </w:p>
          <w:p w14:paraId="4BD0D8B0" w14:textId="670256EF" w:rsidR="00C012BB" w:rsidRPr="00C012BB" w:rsidRDefault="00C012BB" w:rsidP="00AC0282">
            <w:pPr>
              <w:spacing w:before="160" w:after="120" w:line="40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3.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Ủy ban Mặt trận Tổ quốc và các tổ chức chính trị </w:t>
            </w:r>
            <w:r w:rsidR="009625D0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- 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xã hội cấp tỉnh quyết định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thuê chuyên gia thẩm định, chuyên gia tư vấn độc lập trong </w:t>
            </w:r>
            <w:r w:rsidR="009024F6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br/>
            </w:r>
            <w:r w:rsidRPr="009024F6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:lang w:val="vi-VN"/>
                <w14:ligatures w14:val="none"/>
              </w:rPr>
              <w:t>trường hợp</w:t>
            </w:r>
            <w:r w:rsidRPr="009024F6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14:ligatures w14:val="none"/>
              </w:rPr>
              <w:t xml:space="preserve"> thực hiện</w:t>
            </w:r>
            <w:r w:rsidRPr="009024F6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:lang w:val="vi-VN"/>
                <w14:ligatures w14:val="none"/>
              </w:rPr>
              <w:t xml:space="preserve"> hoạt động giám sát, phản biện xã hội có nội dung phức tạp</w:t>
            </w:r>
            <w:r w:rsidRPr="009024F6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14:ligatures w14:val="none"/>
              </w:rPr>
              <w:t>,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thuộc lĩnh vực chuyên môn sâu, cần lấy ý kiến tư vấn, phản biện của các </w:t>
            </w:r>
            <w:r w:rsidR="009024F6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br/>
            </w:r>
            <w:r w:rsidRPr="000F5845">
              <w:rPr>
                <w:rFonts w:eastAsia="Times New Roman" w:cs="Times New Roman"/>
                <w:bCs/>
                <w:spacing w:val="-6"/>
                <w:kern w:val="0"/>
                <w:sz w:val="28"/>
                <w:szCs w:val="28"/>
                <w14:ligatures w14:val="none"/>
              </w:rPr>
              <w:t>chuyên gia độc lập.</w:t>
            </w:r>
            <w:r w:rsidRPr="000F5845">
              <w:rPr>
                <w:rFonts w:eastAsia="Times New Roman" w:cs="Times New Roman"/>
                <w:bCs/>
                <w:spacing w:val="-6"/>
                <w:kern w:val="0"/>
                <w:sz w:val="28"/>
                <w:szCs w:val="28"/>
                <w:lang w:val="vi-VN"/>
                <w14:ligatures w14:val="none"/>
              </w:rPr>
              <w:t xml:space="preserve"> Số lượng chuyên gia được thuê tối đa không quá 05 chuyên gia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cho nội dung cần thẩm định hoặc tư vấn trong hoạt động giám sát, phản biện </w:t>
            </w:r>
            <w:r w:rsidR="000F5845" w:rsidRPr="00853F34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br/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xã hội. Mức chi: 1.000.000 đồng/báo cáo kết quả thẩm định hoặc tư vấn.</w:t>
            </w:r>
          </w:p>
          <w:p w14:paraId="2615A99C" w14:textId="77777777" w:rsidR="00C012BB" w:rsidRPr="00C012BB" w:rsidRDefault="00C012BB" w:rsidP="007F2CAB">
            <w:pPr>
              <w:spacing w:before="120" w:after="120" w:line="42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4. Chi bồi dưỡng thành viên tham gia đoàn giám sát, phản biện xã hội ngoài chế độ thanh toán công tác phí theo quy định:</w:t>
            </w:r>
          </w:p>
          <w:p w14:paraId="365EC535" w14:textId="77777777" w:rsidR="000D7ADC" w:rsidRDefault="000D7ADC" w:rsidP="00010823">
            <w:pPr>
              <w:spacing w:before="120" w:after="100" w:line="380" w:lineRule="exact"/>
              <w:ind w:firstLine="709"/>
              <w:jc w:val="both"/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</w:pPr>
            <w:bookmarkStart w:id="5" w:name="_GoBack"/>
            <w:bookmarkEnd w:id="5"/>
          </w:p>
          <w:p w14:paraId="5FDD7B2D" w14:textId="03C1A189" w:rsidR="00C012BB" w:rsidRPr="007C42EC" w:rsidRDefault="00C012BB" w:rsidP="00010823">
            <w:pPr>
              <w:spacing w:before="120" w:after="100" w:line="380" w:lineRule="exact"/>
              <w:ind w:firstLine="709"/>
              <w:jc w:val="both"/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</w:pP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5. Chi xây dựng báo cáo kết quả giám sát, phản biện xã hội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 xml:space="preserve"> (báo cáo theo định kỳ, báo cáo kết quả giám sát, phản biện xã hội theo chuyên đề </w:t>
            </w:r>
            <w:r w:rsidR="00F82C3B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>được giao); văn bản kiến nghị</w:t>
            </w:r>
            <w:r w:rsidR="005204D6"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 xml:space="preserve">. Mức chi (tính cho sản phẩm cuối cùng, </w:t>
            </w:r>
            <w:r w:rsidR="00F82C3B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="005204D6" w:rsidRPr="00F82C3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lastRenderedPageBreak/>
              <w:t>bao gồm cả tiếp thu, chỉnh lý)</w:t>
            </w:r>
            <w:r w:rsidRPr="00F82C3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: Cấp tỉnh </w:t>
            </w:r>
            <w:r w:rsidRPr="00F82C3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2</w:t>
            </w:r>
            <w:r w:rsidRPr="00F82C3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.000.000 đồng/</w:t>
            </w:r>
            <w:r w:rsidRPr="00F82C3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báo cáo hoặc </w:t>
            </w:r>
            <w:r w:rsidRPr="00F82C3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>văn bản;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 cấp 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>xã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  <w:t xml:space="preserve"> 700.000 đồng/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 xml:space="preserve">báo cáo hoặc 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văn bả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14:ligatures w14:val="none"/>
              </w:rPr>
              <w:t>n</w:t>
            </w:r>
            <w:r w:rsidRPr="007C42EC">
              <w:rPr>
                <w:rFonts w:eastAsia="Times New Roman" w:cs="Times New Roman"/>
                <w:bCs/>
                <w:spacing w:val="2"/>
                <w:kern w:val="0"/>
                <w:sz w:val="28"/>
                <w:szCs w:val="28"/>
                <w:lang w:val="vi-VN"/>
                <w14:ligatures w14:val="none"/>
              </w:rPr>
              <w:t>.</w:t>
            </w:r>
          </w:p>
          <w:p w14:paraId="4ECB5A85" w14:textId="0A3144B3" w:rsidR="00C012BB" w:rsidRPr="00C012BB" w:rsidRDefault="00C012BB" w:rsidP="00010823">
            <w:pPr>
              <w:spacing w:before="100" w:after="100" w:line="380" w:lineRule="exact"/>
              <w:ind w:firstLine="709"/>
              <w:jc w:val="both"/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F17E40">
              <w:rPr>
                <w:rFonts w:eastAsia="Times New Roman" w:cs="Times New Roman"/>
                <w:bCs/>
                <w:spacing w:val="-2"/>
                <w:kern w:val="0"/>
                <w:sz w:val="28"/>
                <w:szCs w:val="28"/>
                <w:lang w:val="vi-VN"/>
                <w14:ligatures w14:val="none"/>
              </w:rPr>
              <w:t>6. Các khoản chi khác phục vụ trực tiếp cho hoạt động giám sát, phản biện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xã hội: Trong phạm vi dự toán được cấp có thẩm quyền giao</w:t>
            </w:r>
            <w:r w:rsidR="001034F5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, T</w:t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hủ trưởng các </w:t>
            </w:r>
            <w:r w:rsidR="00F17E40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br/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cơ quan, đơn vị quyết định việc chi tiêu cho các nội dung công việc thực tế </w:t>
            </w:r>
            <w:r w:rsidR="00F17E40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br/>
            </w:r>
            <w:r w:rsidRPr="00C012BB">
              <w:rPr>
                <w:rFonts w:eastAsia="Times New Roman" w:cs="Times New Roman"/>
                <w:bCs/>
                <w:kern w:val="0"/>
                <w:sz w:val="28"/>
                <w:szCs w:val="28"/>
                <w14:ligatures w14:val="none"/>
              </w:rPr>
              <w:t>phát sinh, đảm bảo theo đúng các quy định của pháp luật hiện hành và đảm bảo tiết kiệm, hiệu quả.</w:t>
            </w:r>
            <w:bookmarkStart w:id="6" w:name="dieu_5"/>
            <w:bookmarkEnd w:id="4"/>
          </w:p>
          <w:p w14:paraId="6A5C6CBE" w14:textId="77777777" w:rsidR="00C012BB" w:rsidRPr="00C012BB" w:rsidRDefault="00C012BB" w:rsidP="00010823">
            <w:pPr>
              <w:spacing w:before="100" w:after="80" w:line="380" w:lineRule="exact"/>
              <w:ind w:firstLine="709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012B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Điều 4. </w:t>
            </w:r>
            <w:bookmarkEnd w:id="6"/>
            <w:r w:rsidRPr="00C012BB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 chức thực hiện</w:t>
            </w:r>
          </w:p>
          <w:p w14:paraId="76C49959" w14:textId="185425DA" w:rsidR="00C012BB" w:rsidRPr="00C012BB" w:rsidRDefault="00C012BB" w:rsidP="00010823">
            <w:pPr>
              <w:spacing w:before="100" w:after="80" w:line="38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012BB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1. Giao Ủy ban nhân dân tỉnh tổ chức thực hiện Nghị quyết theo đúng </w:t>
            </w:r>
            <w:r w:rsidR="00102281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Pr="00C012BB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quy định của pháp luật.</w:t>
            </w:r>
          </w:p>
          <w:p w14:paraId="6F3BF3D9" w14:textId="77777777" w:rsidR="00C012BB" w:rsidRPr="00C012BB" w:rsidRDefault="00C012BB" w:rsidP="00010823">
            <w:pPr>
              <w:spacing w:before="100" w:after="80" w:line="38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FE71C8">
              <w:rPr>
                <w:rFonts w:eastAsia="Times New Roman" w:cs="Times New Roman"/>
                <w:spacing w:val="-8"/>
                <w:kern w:val="0"/>
                <w:sz w:val="28"/>
                <w:szCs w:val="28"/>
                <w14:ligatures w14:val="none"/>
              </w:rPr>
              <w:t>2. Giao Thường trực Hội đồng nhân dân tỉnh, các Ban Hội đồng nhân dân tỉnh,</w:t>
            </w:r>
            <w:r w:rsidRPr="00C012BB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 các Tổ đại biểu Hội đồng nhân dân tỉnh và đại biểu Hội đồng nhân dân tỉnh giám sát việc thực hiện Nghị quyết.</w:t>
            </w:r>
          </w:p>
          <w:p w14:paraId="6A06CA3C" w14:textId="77777777" w:rsidR="00C012BB" w:rsidRPr="00175BE2" w:rsidRDefault="00C012BB" w:rsidP="00010823">
            <w:pPr>
              <w:spacing w:before="100" w:after="80" w:line="380" w:lineRule="exact"/>
              <w:ind w:firstLine="709"/>
              <w:jc w:val="both"/>
              <w:rPr>
                <w:rFonts w:eastAsia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175BE2">
              <w:rPr>
                <w:rFonts w:eastAsia="Times New Roman" w:cs="Times New Roman"/>
                <w:b/>
                <w:kern w:val="0"/>
                <w:sz w:val="28"/>
                <w:szCs w:val="28"/>
                <w14:ligatures w14:val="none"/>
              </w:rPr>
              <w:t>Điều 5. Điều khoản thi hành</w:t>
            </w:r>
          </w:p>
          <w:p w14:paraId="21894A1F" w14:textId="2B8B7156" w:rsidR="00C012BB" w:rsidRPr="00175BE2" w:rsidRDefault="00C012BB" w:rsidP="00010823">
            <w:pPr>
              <w:spacing w:before="100" w:after="120" w:line="38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175BE2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1. Nghị quyết này có hiệu lực </w:t>
            </w:r>
            <w:r w:rsidR="009E7A2C" w:rsidRPr="009E7A2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 xml:space="preserve">thi hành </w:t>
            </w:r>
            <w:r w:rsidRPr="00175BE2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từ ngày 25 tháng 6 năm 2026.</w:t>
            </w:r>
          </w:p>
          <w:p w14:paraId="2AED5770" w14:textId="375CF85C" w:rsidR="00C012BB" w:rsidRDefault="00C012BB" w:rsidP="00010823">
            <w:pPr>
              <w:spacing w:before="100" w:after="120" w:line="380" w:lineRule="exact"/>
              <w:ind w:firstLine="709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5593C">
              <w:rPr>
                <w:rFonts w:eastAsia="Times New Roman" w:cs="Times New Roman"/>
                <w:spacing w:val="-1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>Nghị quyết số 19/2017/NQ-HĐND ngày 18</w:t>
            </w:r>
            <w:r w:rsidR="00132D13"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 xml:space="preserve"> tháng </w:t>
            </w:r>
            <w:r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>7</w:t>
            </w:r>
            <w:r w:rsidR="00132D13"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 xml:space="preserve"> năm </w:t>
            </w:r>
            <w:r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>2017</w:t>
            </w:r>
            <w:r w:rsidR="00E9732C"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 xml:space="preserve"> của</w:t>
            </w:r>
            <w:r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 xml:space="preserve"> </w:t>
            </w:r>
            <w:r w:rsidR="00E9732C" w:rsidRPr="0065593C">
              <w:rPr>
                <w:rFonts w:eastAsia="Times New Roman" w:cs="Times New Roman"/>
                <w:spacing w:val="-10"/>
                <w:kern w:val="0"/>
                <w:sz w:val="28"/>
                <w:szCs w:val="24"/>
                <w:lang w:val="nb-NO"/>
                <w14:ligatures w14:val="none"/>
              </w:rPr>
              <w:t>Hội đồng</w:t>
            </w:r>
            <w:r w:rsidR="00E9732C" w:rsidRPr="00E9732C">
              <w:rPr>
                <w:rFonts w:eastAsia="Times New Roman" w:cs="Times New Roman"/>
                <w:kern w:val="0"/>
                <w:sz w:val="28"/>
                <w:szCs w:val="24"/>
                <w:lang w:val="nb-NO"/>
                <w14:ligatures w14:val="none"/>
              </w:rPr>
              <w:t xml:space="preserve"> nhân dân tỉnh Bắc Kạn</w:t>
            </w:r>
            <w:r w:rsidR="00E9732C">
              <w:rPr>
                <w:rFonts w:eastAsia="Times New Roman" w:cs="Times New Roman"/>
                <w:kern w:val="0"/>
                <w:sz w:val="28"/>
                <w:szCs w:val="24"/>
                <w:lang w:val="nb-NO"/>
                <w14:ligatures w14:val="none"/>
              </w:rPr>
              <w:t xml:space="preserve"> </w:t>
            </w:r>
            <w:r w:rsidRPr="00175BE2">
              <w:rPr>
                <w:rFonts w:eastAsia="Times New Roman" w:cs="Times New Roman"/>
                <w:kern w:val="0"/>
                <w:sz w:val="28"/>
                <w:szCs w:val="24"/>
                <w:lang w:val="nb-NO"/>
                <w14:ligatures w14:val="none"/>
              </w:rPr>
              <w:t xml:space="preserve">quy định </w:t>
            </w:r>
            <w:r w:rsidRPr="00175BE2">
              <w:rPr>
                <w:rFonts w:eastAsia="Times New Roman" w:cs="Times New Roman"/>
                <w:kern w:val="0"/>
                <w:sz w:val="28"/>
                <w:szCs w:val="24"/>
                <w14:ligatures w14:val="none"/>
              </w:rPr>
              <w:t xml:space="preserve">nội dung, mức chi cho hoạt động giám sát, phản biện xã hội của Ủy ban Mặt trận Tổ quốc Việt Nam và các tổ chức </w:t>
            </w:r>
            <w:r w:rsidR="00E9732C">
              <w:rPr>
                <w:rFonts w:eastAsia="Times New Roman" w:cs="Times New Roman"/>
                <w:kern w:val="0"/>
                <w:sz w:val="28"/>
                <w:szCs w:val="24"/>
                <w14:ligatures w14:val="none"/>
              </w:rPr>
              <w:br/>
            </w:r>
            <w:r w:rsidRPr="00175BE2">
              <w:rPr>
                <w:rFonts w:eastAsia="Times New Roman" w:cs="Times New Roman"/>
                <w:kern w:val="0"/>
                <w:sz w:val="28"/>
                <w:szCs w:val="24"/>
                <w14:ligatures w14:val="none"/>
              </w:rPr>
              <w:t>chính trị - xã hội trên địa bàn tỉnh Bắc Kạn</w:t>
            </w:r>
            <w:r w:rsidRPr="00175BE2">
              <w:rPr>
                <w:rFonts w:eastAsia="Times New Roman" w:cs="Times New Roman"/>
                <w:kern w:val="0"/>
                <w:sz w:val="32"/>
                <w:szCs w:val="28"/>
                <w14:ligatures w14:val="none"/>
              </w:rPr>
              <w:t xml:space="preserve"> </w:t>
            </w:r>
            <w:r w:rsidRPr="00175BE2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hết hiệu lực kể từ ngày Nghị quyết này có hiệu lực thi hành.</w:t>
            </w:r>
          </w:p>
          <w:p w14:paraId="61D04F50" w14:textId="37B02DFA" w:rsidR="00E3177F" w:rsidRPr="00930C91" w:rsidRDefault="00E3177F" w:rsidP="00010823">
            <w:pPr>
              <w:spacing w:before="100" w:after="120" w:line="380" w:lineRule="exact"/>
              <w:ind w:firstLine="709"/>
              <w:jc w:val="both"/>
              <w:rPr>
                <w:rFonts w:eastAsia="Times New Roman" w:cs="Times New Roman"/>
                <w:spacing w:val="2"/>
                <w:kern w:val="0"/>
                <w:sz w:val="28"/>
                <w:szCs w:val="28"/>
                <w14:ligatures w14:val="none"/>
              </w:rPr>
            </w:pPr>
            <w:r w:rsidRPr="00930C91">
              <w:rPr>
                <w:rFonts w:eastAsia="Times New Roman" w:cs="Times New Roman"/>
                <w:spacing w:val="2"/>
                <w:kern w:val="0"/>
                <w:sz w:val="28"/>
                <w:szCs w:val="28"/>
                <w14:ligatures w14:val="none"/>
              </w:rPr>
              <w:t xml:space="preserve">3. Trường hợp văn bản viện dẫn tại Nghị quyết này được sửa đổi, </w:t>
            </w:r>
            <w:r w:rsidR="00930C91">
              <w:rPr>
                <w:rFonts w:eastAsia="Times New Roman" w:cs="Times New Roman"/>
                <w:spacing w:val="2"/>
                <w:kern w:val="0"/>
                <w:sz w:val="28"/>
                <w:szCs w:val="28"/>
                <w14:ligatures w14:val="none"/>
              </w:rPr>
              <w:br/>
            </w:r>
            <w:r w:rsidRPr="00930C91">
              <w:rPr>
                <w:rFonts w:eastAsia="Times New Roman" w:cs="Times New Roman"/>
                <w:spacing w:val="2"/>
                <w:kern w:val="0"/>
                <w:sz w:val="28"/>
                <w:szCs w:val="28"/>
                <w14:ligatures w14:val="none"/>
              </w:rPr>
              <w:t>bổ sung hoặc thay thế bằng văn bản khác của cấp có thẩm quyền thì áp dụng theo các văn bản sửa đổi, bổ sung, thay thế.</w:t>
            </w:r>
          </w:p>
          <w:p w14:paraId="2DD0A065" w14:textId="2839FED8" w:rsidR="00C012BB" w:rsidRPr="003452A2" w:rsidRDefault="00A90357" w:rsidP="0047166E">
            <w:pPr>
              <w:shd w:val="clear" w:color="auto" w:fill="FFFFFF"/>
              <w:spacing w:before="120" w:after="360" w:line="400" w:lineRule="exact"/>
              <w:ind w:firstLine="748"/>
              <w:jc w:val="both"/>
              <w:rPr>
                <w:rFonts w:cs="Times New Roman"/>
                <w:sz w:val="28"/>
                <w:szCs w:val="28"/>
              </w:rPr>
            </w:pP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Nghị quyết này đã được Hội đồng nhân dân tỉnh Thái Nguyên Khóa XV, 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br/>
              <w:t xml:space="preserve">Kỳ họp thứ </w:t>
            </w:r>
            <w:r w:rsidR="003452A2" w:rsidRPr="003452A2">
              <w:rPr>
                <w:rFonts w:cs="Times New Roman"/>
                <w:bCs/>
                <w:i/>
                <w:sz w:val="28"/>
                <w:szCs w:val="28"/>
                <w:lang w:eastAsia="vi-VN"/>
              </w:rPr>
              <w:t>tư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(Kỳ họp chuyên đề) thông qua ngày 2</w:t>
            </w:r>
            <w:r w:rsidR="003452A2" w:rsidRPr="003452A2">
              <w:rPr>
                <w:rFonts w:cs="Times New Roman"/>
                <w:bCs/>
                <w:i/>
                <w:sz w:val="28"/>
                <w:szCs w:val="28"/>
                <w:lang w:eastAsia="vi-VN"/>
              </w:rPr>
              <w:t>5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tháng </w:t>
            </w:r>
            <w:r w:rsidR="003452A2" w:rsidRPr="003452A2">
              <w:rPr>
                <w:rFonts w:cs="Times New Roman"/>
                <w:bCs/>
                <w:i/>
                <w:sz w:val="28"/>
                <w:szCs w:val="28"/>
                <w:lang w:eastAsia="vi-VN"/>
              </w:rPr>
              <w:t>6</w:t>
            </w:r>
            <w:r w:rsidRPr="003452A2">
              <w:rPr>
                <w:rFonts w:cs="Times New Roman"/>
                <w:bCs/>
                <w:i/>
                <w:sz w:val="28"/>
                <w:szCs w:val="28"/>
                <w:lang w:val="vi-VN" w:eastAsia="vi-VN"/>
              </w:rPr>
              <w:t xml:space="preserve"> năm 2026./.</w:t>
            </w:r>
          </w:p>
          <w:tbl>
            <w:tblPr>
              <w:tblW w:w="8952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11"/>
              <w:gridCol w:w="3741"/>
            </w:tblGrid>
            <w:tr w:rsidR="00C012BB" w:rsidRPr="00C012BB" w14:paraId="60F3CFEF" w14:textId="77777777" w:rsidTr="003D0F90">
              <w:tc>
                <w:tcPr>
                  <w:tcW w:w="521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570B32" w14:textId="77777777" w:rsidR="00621549" w:rsidRPr="00621549" w:rsidRDefault="00C012BB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C012BB"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14:ligatures w14:val="none"/>
                    </w:rPr>
                    <w:t>Nơi nhận:</w:t>
                  </w:r>
                  <w:r w:rsidRPr="00C012BB"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 w:val="22"/>
                      <w14:ligatures w14:val="none"/>
                    </w:rPr>
                    <w:br/>
                  </w:r>
                  <w:r w:rsidR="00621549"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Ủy ban Thường vụ Quốc hội (Báo cáo);</w:t>
                  </w:r>
                </w:p>
                <w:p w14:paraId="2DE87E97" w14:textId="69652141" w:rsidR="00C7708E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Chính phủ (Báo cáo);</w:t>
                  </w:r>
                </w:p>
                <w:p w14:paraId="54D5FE6D" w14:textId="52A903E9" w:rsidR="009D5268" w:rsidRDefault="009D5268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9D5268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Ủy ban Trung ương MTTQ Việt Nam (Báo cáo);</w:t>
                  </w:r>
                </w:p>
                <w:p w14:paraId="4EF5C0E2" w14:textId="44F583DB" w:rsidR="00C7708E" w:rsidRDefault="00C7708E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- Bộ Tài chính </w:t>
                  </w:r>
                  <w:r w:rsidRPr="00C7708E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(Báo cáo);</w:t>
                  </w:r>
                </w:p>
                <w:p w14:paraId="5E11C8E4" w14:textId="7C0CAA99" w:rsidR="00621549" w:rsidRPr="00621549" w:rsidRDefault="00621549" w:rsidP="000D7D84">
                  <w:pPr>
                    <w:spacing w:after="0" w:line="240" w:lineRule="auto"/>
                    <w:ind w:left="-68" w:hanging="45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- Cục Kiểm tra văn bản và </w:t>
                  </w:r>
                  <w:r w:rsidR="00073E83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T</w:t>
                  </w:r>
                  <w:r w:rsidR="00A61501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ổ chức</w:t>
                  </w:r>
                  <w:r w:rsidR="00073E83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 </w:t>
                  </w: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thi hành</w:t>
                  </w:r>
                  <w:r w:rsidR="00F334ED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br/>
                  </w: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 pháp luật - Bộ Tư pháp (Kiểm tra);</w:t>
                  </w:r>
                </w:p>
                <w:p w14:paraId="6B54B222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Thường trực Tỉnh ủy (Báo cáo);</w:t>
                  </w:r>
                </w:p>
                <w:p w14:paraId="2B42C45B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Thường trực HĐND tỉnh;</w:t>
                  </w:r>
                </w:p>
                <w:p w14:paraId="3B73903B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Ủy ban nhân dân tỉnh;</w:t>
                  </w:r>
                </w:p>
                <w:p w14:paraId="5B70F19C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Đoàn đại biểu Quốc hội tỉnh;</w:t>
                  </w:r>
                </w:p>
                <w:p w14:paraId="16F1E722" w14:textId="4D17D848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- Ủy ban MTTQ </w:t>
                  </w:r>
                  <w:r w:rsidR="00DD56BF" w:rsidRPr="00DD56BF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Việt Nam </w:t>
                  </w: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tỉnh;</w:t>
                  </w:r>
                </w:p>
                <w:p w14:paraId="593CC7AF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Các đại biểu HĐND tỉnh Khóa XV;</w:t>
                  </w:r>
                </w:p>
                <w:p w14:paraId="0BC57798" w14:textId="7B5EB9D9" w:rsidR="00621549" w:rsidRPr="00621549" w:rsidRDefault="00621549" w:rsidP="000D7D84">
                  <w:pPr>
                    <w:spacing w:after="0" w:line="240" w:lineRule="auto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Các cơ quan ngành dọc Trung ương</w:t>
                  </w:r>
                  <w:r w:rsidR="00A61501"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A61501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br/>
                  </w:r>
                  <w:r w:rsidR="00A61501"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lastRenderedPageBreak/>
                    <w:t>đóng trên địa bàn tỉnh;</w:t>
                  </w:r>
                </w:p>
                <w:p w14:paraId="0A00EB5E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Văn phòng: Tỉnh ủy, Ủy ban nhân dân tỉnh;</w:t>
                  </w:r>
                </w:p>
                <w:p w14:paraId="605227CC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Văn phòng Đoàn ĐBQH và HĐND tỉnh;</w:t>
                  </w:r>
                </w:p>
                <w:p w14:paraId="4ACDB538" w14:textId="77777777" w:rsidR="00621549" w:rsidRPr="00621549" w:rsidRDefault="00621549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Các sở, ban, ngành của tỉnh;</w:t>
                  </w:r>
                </w:p>
                <w:p w14:paraId="6C31D484" w14:textId="46A1956E" w:rsidR="00345E80" w:rsidRDefault="00621549" w:rsidP="000D7D84">
                  <w:pPr>
                    <w:spacing w:after="0" w:line="240" w:lineRule="auto"/>
                    <w:ind w:left="-113"/>
                  </w:pPr>
                  <w:r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TT HĐND, UBND</w:t>
                  </w:r>
                  <w:r w:rsidR="00345E80">
                    <w:t xml:space="preserve"> </w:t>
                  </w:r>
                  <w:r w:rsidR="00345E80" w:rsidRP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các xã, phường</w:t>
                  </w:r>
                  <w:r w:rsid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;</w:t>
                  </w:r>
                  <w:r w:rsidR="00DD56BF">
                    <w:t xml:space="preserve"> </w:t>
                  </w:r>
                </w:p>
                <w:p w14:paraId="3F193533" w14:textId="77777777" w:rsidR="00345E80" w:rsidRDefault="00345E80" w:rsidP="000D7D84">
                  <w:pPr>
                    <w:spacing w:after="0" w:line="240" w:lineRule="auto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>
                    <w:t xml:space="preserve">- </w:t>
                  </w:r>
                  <w:r w:rsidR="00DD56BF" w:rsidRPr="00DD56BF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Ủy ban MTTQ Việt Nam</w:t>
                  </w:r>
                  <w:r>
                    <w:t xml:space="preserve"> </w:t>
                  </w:r>
                  <w:r w:rsidRP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các xã, phường;</w:t>
                  </w:r>
                  <w:r w:rsidR="00621549" w:rsidRPr="00621549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 </w:t>
                  </w:r>
                </w:p>
                <w:p w14:paraId="6984CE47" w14:textId="12194C4F" w:rsidR="00D86E0F" w:rsidRDefault="00345E80" w:rsidP="000D7D84">
                  <w:pPr>
                    <w:spacing w:after="0" w:line="240" w:lineRule="auto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Báo và phát thanh, truyền hình Thái Nguyên;</w:t>
                  </w:r>
                  <w:r w:rsidR="00D86E0F" w:rsidRP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 xml:space="preserve"> </w:t>
                  </w:r>
                  <w:r w:rsidR="00D86E0F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br/>
                  </w:r>
                  <w:r w:rsidR="00D86E0F" w:rsidRPr="00345E80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Trung tâm Thông tin tỉnh;</w:t>
                  </w:r>
                </w:p>
                <w:p w14:paraId="2871DE2E" w14:textId="659C2EF6" w:rsidR="00D86E0F" w:rsidRDefault="00D86E0F" w:rsidP="000D7D84">
                  <w:pPr>
                    <w:spacing w:after="0" w:line="240" w:lineRule="auto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 w:rsidRPr="00D86E0F"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t>- Lưu: VT, CTHĐND.</w:t>
                  </w:r>
                </w:p>
                <w:p w14:paraId="4E770474" w14:textId="77777777" w:rsidR="00D86E0F" w:rsidRDefault="00D86E0F" w:rsidP="00D86E0F">
                  <w:pPr>
                    <w:spacing w:before="20" w:after="20" w:line="260" w:lineRule="exact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  <w:p w14:paraId="680839D6" w14:textId="77777777" w:rsidR="00D86E0F" w:rsidRDefault="00D86E0F" w:rsidP="00D86E0F">
                  <w:pPr>
                    <w:spacing w:before="20" w:after="20" w:line="260" w:lineRule="exact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  <w:p w14:paraId="6266F49B" w14:textId="77777777" w:rsidR="00D86E0F" w:rsidRDefault="00D86E0F" w:rsidP="00D86E0F">
                  <w:pPr>
                    <w:spacing w:before="20" w:after="20" w:line="260" w:lineRule="exact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  <w:p w14:paraId="3B6BFEE6" w14:textId="77777777" w:rsidR="00D86E0F" w:rsidRPr="00345E80" w:rsidRDefault="00D86E0F" w:rsidP="00D86E0F">
                  <w:pPr>
                    <w:spacing w:before="20" w:after="20" w:line="260" w:lineRule="exact"/>
                    <w:ind w:hanging="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  <w:p w14:paraId="71254CC9" w14:textId="26EA750D" w:rsidR="00345E80" w:rsidRPr="00345E80" w:rsidRDefault="00345E80" w:rsidP="00345E80">
                  <w:pPr>
                    <w:spacing w:before="20" w:after="20" w:line="260" w:lineRule="exact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  <w:p w14:paraId="50AE05B3" w14:textId="3BE0BCD2" w:rsidR="00621549" w:rsidRPr="00621549" w:rsidRDefault="00DD56BF" w:rsidP="0047166E">
                  <w:pPr>
                    <w:spacing w:before="20" w:after="20" w:line="260" w:lineRule="exact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  <w:br/>
                  </w:r>
                </w:p>
                <w:p w14:paraId="37A606F4" w14:textId="3DAB8163" w:rsidR="00C012BB" w:rsidRPr="00C012BB" w:rsidRDefault="00C012BB" w:rsidP="0047166E">
                  <w:pPr>
                    <w:spacing w:before="20" w:after="20" w:line="260" w:lineRule="exact"/>
                    <w:ind w:left="-113"/>
                    <w:rPr>
                      <w:rFonts w:eastAsia="Times New Roman" w:cs="Times New Roman"/>
                      <w:kern w:val="0"/>
                      <w:sz w:val="22"/>
                      <w14:ligatures w14:val="none"/>
                    </w:rPr>
                  </w:pPr>
                </w:p>
              </w:tc>
              <w:tc>
                <w:tcPr>
                  <w:tcW w:w="374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658452" w14:textId="77777777" w:rsidR="00C012BB" w:rsidRPr="00436AFA" w:rsidRDefault="00C012BB" w:rsidP="00C012BB">
                  <w:pPr>
                    <w:spacing w:before="120" w:after="0" w:line="240" w:lineRule="auto"/>
                    <w:jc w:val="center"/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</w:pP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lastRenderedPageBreak/>
                    <w:t>CHỦ TỊCH</w:t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</w:p>
                <w:p w14:paraId="0A84E63F" w14:textId="77777777" w:rsidR="009B40E3" w:rsidRPr="00436AFA" w:rsidRDefault="009B40E3" w:rsidP="00C012BB">
                  <w:pPr>
                    <w:spacing w:before="120" w:after="0" w:line="240" w:lineRule="auto"/>
                    <w:jc w:val="center"/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</w:pPr>
                </w:p>
                <w:p w14:paraId="0C923B26" w14:textId="0C4D3F5F" w:rsidR="00C012BB" w:rsidRPr="00C012BB" w:rsidRDefault="00C012BB" w:rsidP="00C012BB">
                  <w:pPr>
                    <w:spacing w:before="120" w:after="0" w:line="240" w:lineRule="auto"/>
                    <w:jc w:val="center"/>
                    <w:rPr>
                      <w:rFonts w:eastAsia="Times New Roman" w:cs="Times New Roman"/>
                      <w:b/>
                      <w:kern w:val="0"/>
                      <w:sz w:val="28"/>
                      <w:szCs w:val="28"/>
                      <w14:ligatures w14:val="none"/>
                    </w:rPr>
                  </w:pP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  <w:br/>
                  </w:r>
                  <w:r w:rsidRPr="00436AFA">
                    <w:rPr>
                      <w:rFonts w:ascii="Times New Roman Bold" w:eastAsia="Times New Roman" w:hAnsi="Times New Roman Bold" w:cs="Times New Roman"/>
                      <w:b/>
                      <w:kern w:val="0"/>
                      <w:sz w:val="28"/>
                      <w:szCs w:val="28"/>
                      <w14:ligatures w14:val="none"/>
                    </w:rPr>
                    <w:t>Bùi Văn Lương</w:t>
                  </w:r>
                </w:p>
              </w:tc>
            </w:tr>
            <w:tr w:rsidR="00824780" w:rsidRPr="00C012BB" w14:paraId="71C2A163" w14:textId="77777777" w:rsidTr="003D0F90">
              <w:tc>
                <w:tcPr>
                  <w:tcW w:w="521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58E05F" w14:textId="77777777" w:rsidR="00824780" w:rsidRPr="00C012BB" w:rsidRDefault="00824780" w:rsidP="00A4284E">
                  <w:pPr>
                    <w:spacing w:after="0" w:line="240" w:lineRule="exact"/>
                    <w:ind w:left="-113"/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14:ligatures w14:val="none"/>
                    </w:rPr>
                  </w:pPr>
                </w:p>
              </w:tc>
              <w:tc>
                <w:tcPr>
                  <w:tcW w:w="374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EA457A2" w14:textId="77777777" w:rsidR="00824780" w:rsidRPr="00436AFA" w:rsidRDefault="00824780" w:rsidP="00C012BB">
                  <w:pPr>
                    <w:spacing w:before="120" w:after="0" w:line="240" w:lineRule="auto"/>
                    <w:jc w:val="center"/>
                    <w:rPr>
                      <w:rFonts w:ascii="Times New Roman Bold" w:eastAsia="Times New Roman" w:hAnsi="Times New Roman Bold" w:cs="Times New Roman"/>
                      <w:b/>
                      <w:bCs/>
                      <w:kern w:val="0"/>
                      <w:sz w:val="28"/>
                      <w14:ligatures w14:val="none"/>
                    </w:rPr>
                  </w:pPr>
                </w:p>
              </w:tc>
            </w:tr>
          </w:tbl>
          <w:p w14:paraId="5B5696A3" w14:textId="167BF3B5" w:rsidR="00884258" w:rsidRPr="00771418" w:rsidRDefault="00884258" w:rsidP="008152F9">
            <w:pPr>
              <w:spacing w:before="40" w:after="40" w:line="240" w:lineRule="auto"/>
              <w:rPr>
                <w:rFonts w:cs="Times New Roman"/>
                <w:b/>
                <w:spacing w:val="-8"/>
                <w:kern w:val="0"/>
                <w:sz w:val="28"/>
                <w:szCs w:val="28"/>
                <w:lang w:eastAsia="en-GB"/>
              </w:rPr>
            </w:pPr>
          </w:p>
        </w:tc>
      </w:tr>
    </w:tbl>
    <w:p w14:paraId="45DC4DCE" w14:textId="5E637AC2" w:rsidR="00D944C4" w:rsidRPr="00771418" w:rsidRDefault="00D944C4" w:rsidP="00F919F9">
      <w:pPr>
        <w:spacing w:after="0" w:line="240" w:lineRule="auto"/>
        <w:rPr>
          <w:rFonts w:eastAsia="Times New Roman" w:cs="Times New Roman"/>
          <w:b/>
          <w:kern w:val="0"/>
          <w:sz w:val="28"/>
          <w:szCs w:val="28"/>
          <w:lang w:val="da-DK"/>
        </w:rPr>
      </w:pPr>
    </w:p>
    <w:sectPr w:rsidR="00D944C4" w:rsidRPr="00771418" w:rsidSect="00DA6E1F">
      <w:headerReference w:type="default" r:id="rId7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94D05" w14:textId="77777777" w:rsidR="00167D8F" w:rsidRDefault="00167D8F">
      <w:pPr>
        <w:spacing w:after="0" w:line="240" w:lineRule="auto"/>
      </w:pPr>
      <w:r>
        <w:separator/>
      </w:r>
    </w:p>
  </w:endnote>
  <w:endnote w:type="continuationSeparator" w:id="0">
    <w:p w14:paraId="09CA6305" w14:textId="77777777" w:rsidR="00167D8F" w:rsidRDefault="0016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9436D6" w14:textId="77777777" w:rsidR="00167D8F" w:rsidRDefault="00167D8F">
      <w:pPr>
        <w:spacing w:after="0" w:line="240" w:lineRule="auto"/>
      </w:pPr>
      <w:r>
        <w:separator/>
      </w:r>
    </w:p>
  </w:footnote>
  <w:footnote w:type="continuationSeparator" w:id="0">
    <w:p w14:paraId="3636EEF1" w14:textId="77777777" w:rsidR="00167D8F" w:rsidRDefault="00167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64310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A62823" w14:textId="225BCD99" w:rsidR="00AF505B" w:rsidRDefault="00AF505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7AD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258"/>
    <w:rsid w:val="000018D4"/>
    <w:rsid w:val="000045FA"/>
    <w:rsid w:val="00004E4D"/>
    <w:rsid w:val="00010823"/>
    <w:rsid w:val="00012B7E"/>
    <w:rsid w:val="000146CA"/>
    <w:rsid w:val="00020C30"/>
    <w:rsid w:val="00021303"/>
    <w:rsid w:val="00024E26"/>
    <w:rsid w:val="000254F2"/>
    <w:rsid w:val="00025D82"/>
    <w:rsid w:val="0004284B"/>
    <w:rsid w:val="00042FAB"/>
    <w:rsid w:val="00044881"/>
    <w:rsid w:val="00045F94"/>
    <w:rsid w:val="00046053"/>
    <w:rsid w:val="00071854"/>
    <w:rsid w:val="00073E83"/>
    <w:rsid w:val="000801F6"/>
    <w:rsid w:val="00081496"/>
    <w:rsid w:val="000833D5"/>
    <w:rsid w:val="0008738A"/>
    <w:rsid w:val="000926B0"/>
    <w:rsid w:val="000A4B1A"/>
    <w:rsid w:val="000A6598"/>
    <w:rsid w:val="000A7311"/>
    <w:rsid w:val="000C1B91"/>
    <w:rsid w:val="000C4660"/>
    <w:rsid w:val="000D167B"/>
    <w:rsid w:val="000D7ADC"/>
    <w:rsid w:val="000D7D84"/>
    <w:rsid w:val="000D7F98"/>
    <w:rsid w:val="000E0038"/>
    <w:rsid w:val="000E2621"/>
    <w:rsid w:val="000E4C3C"/>
    <w:rsid w:val="000F1D33"/>
    <w:rsid w:val="000F4934"/>
    <w:rsid w:val="000F4C36"/>
    <w:rsid w:val="000F5845"/>
    <w:rsid w:val="00101A90"/>
    <w:rsid w:val="00102281"/>
    <w:rsid w:val="001034F5"/>
    <w:rsid w:val="00103B49"/>
    <w:rsid w:val="0011032D"/>
    <w:rsid w:val="00114E35"/>
    <w:rsid w:val="00132D13"/>
    <w:rsid w:val="00133275"/>
    <w:rsid w:val="001451D5"/>
    <w:rsid w:val="001532B2"/>
    <w:rsid w:val="001649FE"/>
    <w:rsid w:val="00167D8F"/>
    <w:rsid w:val="00173671"/>
    <w:rsid w:val="00174891"/>
    <w:rsid w:val="001749B0"/>
    <w:rsid w:val="00175BE2"/>
    <w:rsid w:val="00180305"/>
    <w:rsid w:val="00190270"/>
    <w:rsid w:val="00195D86"/>
    <w:rsid w:val="001A6121"/>
    <w:rsid w:val="001B1656"/>
    <w:rsid w:val="001B2659"/>
    <w:rsid w:val="001B6D8A"/>
    <w:rsid w:val="001B772F"/>
    <w:rsid w:val="001C3D48"/>
    <w:rsid w:val="001C76C0"/>
    <w:rsid w:val="001D0EFA"/>
    <w:rsid w:val="001D362C"/>
    <w:rsid w:val="001D36A2"/>
    <w:rsid w:val="001D6424"/>
    <w:rsid w:val="001E4B9E"/>
    <w:rsid w:val="001F1851"/>
    <w:rsid w:val="001F5841"/>
    <w:rsid w:val="001F5A56"/>
    <w:rsid w:val="001F771C"/>
    <w:rsid w:val="00203963"/>
    <w:rsid w:val="00203B27"/>
    <w:rsid w:val="0020498E"/>
    <w:rsid w:val="00204D7A"/>
    <w:rsid w:val="0021204E"/>
    <w:rsid w:val="00217A6F"/>
    <w:rsid w:val="00225B87"/>
    <w:rsid w:val="00233B14"/>
    <w:rsid w:val="00244D61"/>
    <w:rsid w:val="002453FF"/>
    <w:rsid w:val="00245CA2"/>
    <w:rsid w:val="002512C9"/>
    <w:rsid w:val="002527CC"/>
    <w:rsid w:val="00260AFB"/>
    <w:rsid w:val="0026129F"/>
    <w:rsid w:val="00262818"/>
    <w:rsid w:val="0026350D"/>
    <w:rsid w:val="0026559C"/>
    <w:rsid w:val="00267713"/>
    <w:rsid w:val="00271B92"/>
    <w:rsid w:val="0027505F"/>
    <w:rsid w:val="00275A8B"/>
    <w:rsid w:val="00276A39"/>
    <w:rsid w:val="00277093"/>
    <w:rsid w:val="0028082F"/>
    <w:rsid w:val="0028556A"/>
    <w:rsid w:val="00293396"/>
    <w:rsid w:val="00297EF2"/>
    <w:rsid w:val="002A3B18"/>
    <w:rsid w:val="002B19D2"/>
    <w:rsid w:val="002C0711"/>
    <w:rsid w:val="002C111A"/>
    <w:rsid w:val="002C31FF"/>
    <w:rsid w:val="002D3779"/>
    <w:rsid w:val="002D4DB2"/>
    <w:rsid w:val="002D570D"/>
    <w:rsid w:val="002D76D9"/>
    <w:rsid w:val="002E11E4"/>
    <w:rsid w:val="002E575F"/>
    <w:rsid w:val="002E5F67"/>
    <w:rsid w:val="002E7F2A"/>
    <w:rsid w:val="00305DE0"/>
    <w:rsid w:val="0031323B"/>
    <w:rsid w:val="0031770E"/>
    <w:rsid w:val="00317BCF"/>
    <w:rsid w:val="003270BE"/>
    <w:rsid w:val="00335825"/>
    <w:rsid w:val="003452A2"/>
    <w:rsid w:val="00345E80"/>
    <w:rsid w:val="0035061C"/>
    <w:rsid w:val="00353201"/>
    <w:rsid w:val="00356396"/>
    <w:rsid w:val="00356DF7"/>
    <w:rsid w:val="003574D5"/>
    <w:rsid w:val="003609A7"/>
    <w:rsid w:val="003630C6"/>
    <w:rsid w:val="00364D6B"/>
    <w:rsid w:val="00370455"/>
    <w:rsid w:val="0037095A"/>
    <w:rsid w:val="00370E43"/>
    <w:rsid w:val="003714EF"/>
    <w:rsid w:val="00376293"/>
    <w:rsid w:val="003765BC"/>
    <w:rsid w:val="003831A4"/>
    <w:rsid w:val="00384946"/>
    <w:rsid w:val="00392D1E"/>
    <w:rsid w:val="003952B9"/>
    <w:rsid w:val="00396CD6"/>
    <w:rsid w:val="00397A10"/>
    <w:rsid w:val="003A188F"/>
    <w:rsid w:val="003A18AC"/>
    <w:rsid w:val="003A2125"/>
    <w:rsid w:val="003A5D81"/>
    <w:rsid w:val="003A7522"/>
    <w:rsid w:val="003A7DF0"/>
    <w:rsid w:val="003C065A"/>
    <w:rsid w:val="003C2308"/>
    <w:rsid w:val="003C4657"/>
    <w:rsid w:val="003D0F90"/>
    <w:rsid w:val="003D4AAE"/>
    <w:rsid w:val="003D791D"/>
    <w:rsid w:val="003D7F74"/>
    <w:rsid w:val="003E0B78"/>
    <w:rsid w:val="00400ACA"/>
    <w:rsid w:val="00402A2B"/>
    <w:rsid w:val="00402DB8"/>
    <w:rsid w:val="00403AB8"/>
    <w:rsid w:val="00421A9E"/>
    <w:rsid w:val="00433271"/>
    <w:rsid w:val="004365AC"/>
    <w:rsid w:val="00436AFA"/>
    <w:rsid w:val="004406FA"/>
    <w:rsid w:val="00444F58"/>
    <w:rsid w:val="004544A4"/>
    <w:rsid w:val="004549BC"/>
    <w:rsid w:val="004568C5"/>
    <w:rsid w:val="0047166E"/>
    <w:rsid w:val="0049744D"/>
    <w:rsid w:val="004B1750"/>
    <w:rsid w:val="004B23FC"/>
    <w:rsid w:val="004B3CDD"/>
    <w:rsid w:val="004B5408"/>
    <w:rsid w:val="004C4CD5"/>
    <w:rsid w:val="004C5B5E"/>
    <w:rsid w:val="004C5C7D"/>
    <w:rsid w:val="004E1928"/>
    <w:rsid w:val="004E28A1"/>
    <w:rsid w:val="004E3A76"/>
    <w:rsid w:val="004E425B"/>
    <w:rsid w:val="004E5C74"/>
    <w:rsid w:val="004E6FAC"/>
    <w:rsid w:val="00500C0A"/>
    <w:rsid w:val="00503E7F"/>
    <w:rsid w:val="00505C0C"/>
    <w:rsid w:val="00510221"/>
    <w:rsid w:val="0051648F"/>
    <w:rsid w:val="005204D6"/>
    <w:rsid w:val="00524797"/>
    <w:rsid w:val="00534F5D"/>
    <w:rsid w:val="00541774"/>
    <w:rsid w:val="005521A5"/>
    <w:rsid w:val="00552310"/>
    <w:rsid w:val="005544CB"/>
    <w:rsid w:val="00554C28"/>
    <w:rsid w:val="00563246"/>
    <w:rsid w:val="00567F7D"/>
    <w:rsid w:val="0057752B"/>
    <w:rsid w:val="00580B81"/>
    <w:rsid w:val="00586034"/>
    <w:rsid w:val="00587122"/>
    <w:rsid w:val="00587E14"/>
    <w:rsid w:val="00592105"/>
    <w:rsid w:val="005938C4"/>
    <w:rsid w:val="005A1AF0"/>
    <w:rsid w:val="005A4632"/>
    <w:rsid w:val="005B3265"/>
    <w:rsid w:val="005C0ECD"/>
    <w:rsid w:val="005C1BAB"/>
    <w:rsid w:val="005C468E"/>
    <w:rsid w:val="005D1D22"/>
    <w:rsid w:val="005D4537"/>
    <w:rsid w:val="005F2233"/>
    <w:rsid w:val="005F6EC9"/>
    <w:rsid w:val="005F7E84"/>
    <w:rsid w:val="0060233B"/>
    <w:rsid w:val="0060274F"/>
    <w:rsid w:val="00611663"/>
    <w:rsid w:val="00611DC6"/>
    <w:rsid w:val="00614519"/>
    <w:rsid w:val="0062106F"/>
    <w:rsid w:val="00621549"/>
    <w:rsid w:val="00622E1A"/>
    <w:rsid w:val="00624D26"/>
    <w:rsid w:val="0062573D"/>
    <w:rsid w:val="00626761"/>
    <w:rsid w:val="00631579"/>
    <w:rsid w:val="00634EC3"/>
    <w:rsid w:val="00635E0B"/>
    <w:rsid w:val="00637D8C"/>
    <w:rsid w:val="0064178B"/>
    <w:rsid w:val="00646E57"/>
    <w:rsid w:val="00647157"/>
    <w:rsid w:val="0065593C"/>
    <w:rsid w:val="00655C51"/>
    <w:rsid w:val="006606F3"/>
    <w:rsid w:val="00661EF7"/>
    <w:rsid w:val="00662FA6"/>
    <w:rsid w:val="006641B1"/>
    <w:rsid w:val="00665340"/>
    <w:rsid w:val="006704CC"/>
    <w:rsid w:val="00671099"/>
    <w:rsid w:val="00677011"/>
    <w:rsid w:val="0068234C"/>
    <w:rsid w:val="006855C0"/>
    <w:rsid w:val="00691787"/>
    <w:rsid w:val="006A4ED8"/>
    <w:rsid w:val="006A51D3"/>
    <w:rsid w:val="006A6610"/>
    <w:rsid w:val="006B24EF"/>
    <w:rsid w:val="006B4F0E"/>
    <w:rsid w:val="006B575B"/>
    <w:rsid w:val="006C2E51"/>
    <w:rsid w:val="006C3228"/>
    <w:rsid w:val="006C353E"/>
    <w:rsid w:val="006C414A"/>
    <w:rsid w:val="006D2708"/>
    <w:rsid w:val="006D5028"/>
    <w:rsid w:val="006D5FCB"/>
    <w:rsid w:val="006D6879"/>
    <w:rsid w:val="006D7EAF"/>
    <w:rsid w:val="006E59C0"/>
    <w:rsid w:val="006E78C8"/>
    <w:rsid w:val="006E7E22"/>
    <w:rsid w:val="006F0296"/>
    <w:rsid w:val="006F0C46"/>
    <w:rsid w:val="006F1A34"/>
    <w:rsid w:val="006F6A52"/>
    <w:rsid w:val="007039BB"/>
    <w:rsid w:val="00707FEF"/>
    <w:rsid w:val="00711807"/>
    <w:rsid w:val="00714E5A"/>
    <w:rsid w:val="00717CB9"/>
    <w:rsid w:val="0072147A"/>
    <w:rsid w:val="00722708"/>
    <w:rsid w:val="00722FD6"/>
    <w:rsid w:val="00726E18"/>
    <w:rsid w:val="007357B5"/>
    <w:rsid w:val="0074035E"/>
    <w:rsid w:val="0074289C"/>
    <w:rsid w:val="00744BC4"/>
    <w:rsid w:val="007572AB"/>
    <w:rsid w:val="00763D05"/>
    <w:rsid w:val="0076426C"/>
    <w:rsid w:val="00771418"/>
    <w:rsid w:val="00773F70"/>
    <w:rsid w:val="00776C0C"/>
    <w:rsid w:val="00780C4B"/>
    <w:rsid w:val="00780E05"/>
    <w:rsid w:val="00786E05"/>
    <w:rsid w:val="0079278A"/>
    <w:rsid w:val="00794B2B"/>
    <w:rsid w:val="007957B3"/>
    <w:rsid w:val="007B3741"/>
    <w:rsid w:val="007B39B2"/>
    <w:rsid w:val="007B43D2"/>
    <w:rsid w:val="007B66BD"/>
    <w:rsid w:val="007C42EC"/>
    <w:rsid w:val="007D1030"/>
    <w:rsid w:val="007D49E1"/>
    <w:rsid w:val="007D6F73"/>
    <w:rsid w:val="007E3F6E"/>
    <w:rsid w:val="007F2CAB"/>
    <w:rsid w:val="007F5DF3"/>
    <w:rsid w:val="00800AB6"/>
    <w:rsid w:val="008152F9"/>
    <w:rsid w:val="00821CCE"/>
    <w:rsid w:val="00824780"/>
    <w:rsid w:val="0082757E"/>
    <w:rsid w:val="00832A96"/>
    <w:rsid w:val="00845E6E"/>
    <w:rsid w:val="00851BB9"/>
    <w:rsid w:val="00853F34"/>
    <w:rsid w:val="008545AB"/>
    <w:rsid w:val="0085723B"/>
    <w:rsid w:val="008642A0"/>
    <w:rsid w:val="00875F75"/>
    <w:rsid w:val="0088082B"/>
    <w:rsid w:val="00884258"/>
    <w:rsid w:val="00884277"/>
    <w:rsid w:val="00887C70"/>
    <w:rsid w:val="008918F1"/>
    <w:rsid w:val="008A5B8D"/>
    <w:rsid w:val="008A5E2D"/>
    <w:rsid w:val="008B774D"/>
    <w:rsid w:val="008D261A"/>
    <w:rsid w:val="008D622C"/>
    <w:rsid w:val="008E4D17"/>
    <w:rsid w:val="008E6944"/>
    <w:rsid w:val="008E74C3"/>
    <w:rsid w:val="008F0EE5"/>
    <w:rsid w:val="008F5224"/>
    <w:rsid w:val="008F5764"/>
    <w:rsid w:val="008F7579"/>
    <w:rsid w:val="0090000A"/>
    <w:rsid w:val="009024F6"/>
    <w:rsid w:val="00907226"/>
    <w:rsid w:val="0090753A"/>
    <w:rsid w:val="00907BF2"/>
    <w:rsid w:val="00910B4B"/>
    <w:rsid w:val="0091761F"/>
    <w:rsid w:val="0091772F"/>
    <w:rsid w:val="00922229"/>
    <w:rsid w:val="0092228D"/>
    <w:rsid w:val="00924C67"/>
    <w:rsid w:val="00930C91"/>
    <w:rsid w:val="00936BE2"/>
    <w:rsid w:val="00942141"/>
    <w:rsid w:val="0094663B"/>
    <w:rsid w:val="009540D0"/>
    <w:rsid w:val="009553B1"/>
    <w:rsid w:val="009625D0"/>
    <w:rsid w:val="009646BA"/>
    <w:rsid w:val="00980495"/>
    <w:rsid w:val="00987C6C"/>
    <w:rsid w:val="0099145D"/>
    <w:rsid w:val="00991B80"/>
    <w:rsid w:val="009A5CD4"/>
    <w:rsid w:val="009A5E09"/>
    <w:rsid w:val="009A6584"/>
    <w:rsid w:val="009B274E"/>
    <w:rsid w:val="009B2EB4"/>
    <w:rsid w:val="009B40E3"/>
    <w:rsid w:val="009B4B2A"/>
    <w:rsid w:val="009C34F8"/>
    <w:rsid w:val="009C55DD"/>
    <w:rsid w:val="009D176A"/>
    <w:rsid w:val="009D5268"/>
    <w:rsid w:val="009D6FDD"/>
    <w:rsid w:val="009E7A2C"/>
    <w:rsid w:val="009F2503"/>
    <w:rsid w:val="009F75C4"/>
    <w:rsid w:val="00A101E2"/>
    <w:rsid w:val="00A10339"/>
    <w:rsid w:val="00A10418"/>
    <w:rsid w:val="00A15346"/>
    <w:rsid w:val="00A15A8D"/>
    <w:rsid w:val="00A17F2D"/>
    <w:rsid w:val="00A26AC9"/>
    <w:rsid w:val="00A33E7A"/>
    <w:rsid w:val="00A368A7"/>
    <w:rsid w:val="00A36EF6"/>
    <w:rsid w:val="00A4284E"/>
    <w:rsid w:val="00A44A88"/>
    <w:rsid w:val="00A4739A"/>
    <w:rsid w:val="00A5642E"/>
    <w:rsid w:val="00A61501"/>
    <w:rsid w:val="00A7303D"/>
    <w:rsid w:val="00A8385F"/>
    <w:rsid w:val="00A85B78"/>
    <w:rsid w:val="00A90357"/>
    <w:rsid w:val="00A91727"/>
    <w:rsid w:val="00AA46DE"/>
    <w:rsid w:val="00AB1AF0"/>
    <w:rsid w:val="00AB1D55"/>
    <w:rsid w:val="00AB60D3"/>
    <w:rsid w:val="00AB778F"/>
    <w:rsid w:val="00AC01D2"/>
    <w:rsid w:val="00AC0282"/>
    <w:rsid w:val="00AC3BC9"/>
    <w:rsid w:val="00AC6F3B"/>
    <w:rsid w:val="00AD0CDF"/>
    <w:rsid w:val="00AD1E38"/>
    <w:rsid w:val="00AD280D"/>
    <w:rsid w:val="00AD444D"/>
    <w:rsid w:val="00AD46B3"/>
    <w:rsid w:val="00AD6BF5"/>
    <w:rsid w:val="00AE35B3"/>
    <w:rsid w:val="00AE61E8"/>
    <w:rsid w:val="00AF3491"/>
    <w:rsid w:val="00AF505B"/>
    <w:rsid w:val="00AF51CA"/>
    <w:rsid w:val="00AF7C4C"/>
    <w:rsid w:val="00B01557"/>
    <w:rsid w:val="00B1060E"/>
    <w:rsid w:val="00B12E2F"/>
    <w:rsid w:val="00B20CAA"/>
    <w:rsid w:val="00B245AE"/>
    <w:rsid w:val="00B251D4"/>
    <w:rsid w:val="00B26325"/>
    <w:rsid w:val="00B317DF"/>
    <w:rsid w:val="00B40A2C"/>
    <w:rsid w:val="00B42FF0"/>
    <w:rsid w:val="00B45E93"/>
    <w:rsid w:val="00B520BC"/>
    <w:rsid w:val="00B53334"/>
    <w:rsid w:val="00B5336F"/>
    <w:rsid w:val="00B538F7"/>
    <w:rsid w:val="00B55753"/>
    <w:rsid w:val="00B56D5B"/>
    <w:rsid w:val="00B90399"/>
    <w:rsid w:val="00B911D2"/>
    <w:rsid w:val="00B914E8"/>
    <w:rsid w:val="00B950FB"/>
    <w:rsid w:val="00BA04A4"/>
    <w:rsid w:val="00BA4765"/>
    <w:rsid w:val="00BA7F82"/>
    <w:rsid w:val="00BB734F"/>
    <w:rsid w:val="00BC279D"/>
    <w:rsid w:val="00BC3033"/>
    <w:rsid w:val="00BC4363"/>
    <w:rsid w:val="00BD4125"/>
    <w:rsid w:val="00BE09B4"/>
    <w:rsid w:val="00BE203E"/>
    <w:rsid w:val="00BE3464"/>
    <w:rsid w:val="00BF6B8E"/>
    <w:rsid w:val="00BF7998"/>
    <w:rsid w:val="00C012BB"/>
    <w:rsid w:val="00C04AC8"/>
    <w:rsid w:val="00C05D41"/>
    <w:rsid w:val="00C071B6"/>
    <w:rsid w:val="00C07D19"/>
    <w:rsid w:val="00C163B2"/>
    <w:rsid w:val="00C21C8E"/>
    <w:rsid w:val="00C30E42"/>
    <w:rsid w:val="00C3118B"/>
    <w:rsid w:val="00C44966"/>
    <w:rsid w:val="00C52B19"/>
    <w:rsid w:val="00C532F9"/>
    <w:rsid w:val="00C5345C"/>
    <w:rsid w:val="00C53EBB"/>
    <w:rsid w:val="00C61B6F"/>
    <w:rsid w:val="00C631F5"/>
    <w:rsid w:val="00C7072E"/>
    <w:rsid w:val="00C71620"/>
    <w:rsid w:val="00C73FDA"/>
    <w:rsid w:val="00C7708E"/>
    <w:rsid w:val="00C81C85"/>
    <w:rsid w:val="00C90838"/>
    <w:rsid w:val="00C91670"/>
    <w:rsid w:val="00C95E03"/>
    <w:rsid w:val="00C96717"/>
    <w:rsid w:val="00C97EA4"/>
    <w:rsid w:val="00CB25CB"/>
    <w:rsid w:val="00CC7A32"/>
    <w:rsid w:val="00CE1738"/>
    <w:rsid w:val="00CE62EE"/>
    <w:rsid w:val="00CE67F5"/>
    <w:rsid w:val="00CF00F0"/>
    <w:rsid w:val="00CF405B"/>
    <w:rsid w:val="00D0713C"/>
    <w:rsid w:val="00D16B7F"/>
    <w:rsid w:val="00D1742A"/>
    <w:rsid w:val="00D207D2"/>
    <w:rsid w:val="00D220C2"/>
    <w:rsid w:val="00D232FE"/>
    <w:rsid w:val="00D33717"/>
    <w:rsid w:val="00D346F2"/>
    <w:rsid w:val="00D42DEB"/>
    <w:rsid w:val="00D46E2B"/>
    <w:rsid w:val="00D6117E"/>
    <w:rsid w:val="00D61780"/>
    <w:rsid w:val="00D6441B"/>
    <w:rsid w:val="00D65024"/>
    <w:rsid w:val="00D66593"/>
    <w:rsid w:val="00D70B2F"/>
    <w:rsid w:val="00D8333E"/>
    <w:rsid w:val="00D84DAD"/>
    <w:rsid w:val="00D86E0F"/>
    <w:rsid w:val="00D9187B"/>
    <w:rsid w:val="00D944C4"/>
    <w:rsid w:val="00D96697"/>
    <w:rsid w:val="00DA069C"/>
    <w:rsid w:val="00DA41BD"/>
    <w:rsid w:val="00DA6E1F"/>
    <w:rsid w:val="00DA6EEB"/>
    <w:rsid w:val="00DA71C7"/>
    <w:rsid w:val="00DA75A3"/>
    <w:rsid w:val="00DB0550"/>
    <w:rsid w:val="00DB1357"/>
    <w:rsid w:val="00DB26B4"/>
    <w:rsid w:val="00DB6D1F"/>
    <w:rsid w:val="00DC2804"/>
    <w:rsid w:val="00DC37DF"/>
    <w:rsid w:val="00DD33F6"/>
    <w:rsid w:val="00DD56BF"/>
    <w:rsid w:val="00DD5915"/>
    <w:rsid w:val="00DE22F1"/>
    <w:rsid w:val="00DE3ACC"/>
    <w:rsid w:val="00DE69C9"/>
    <w:rsid w:val="00DF5A48"/>
    <w:rsid w:val="00E009AD"/>
    <w:rsid w:val="00E02671"/>
    <w:rsid w:val="00E03DC0"/>
    <w:rsid w:val="00E05EFA"/>
    <w:rsid w:val="00E10994"/>
    <w:rsid w:val="00E11079"/>
    <w:rsid w:val="00E11E1F"/>
    <w:rsid w:val="00E145EB"/>
    <w:rsid w:val="00E202D2"/>
    <w:rsid w:val="00E20A08"/>
    <w:rsid w:val="00E2119B"/>
    <w:rsid w:val="00E256CE"/>
    <w:rsid w:val="00E30402"/>
    <w:rsid w:val="00E3177F"/>
    <w:rsid w:val="00E32361"/>
    <w:rsid w:val="00E35FE0"/>
    <w:rsid w:val="00E41219"/>
    <w:rsid w:val="00E455C9"/>
    <w:rsid w:val="00E4714B"/>
    <w:rsid w:val="00E52001"/>
    <w:rsid w:val="00E5631A"/>
    <w:rsid w:val="00E6074D"/>
    <w:rsid w:val="00E627F0"/>
    <w:rsid w:val="00E636B5"/>
    <w:rsid w:val="00E701E2"/>
    <w:rsid w:val="00E72457"/>
    <w:rsid w:val="00E81590"/>
    <w:rsid w:val="00E85041"/>
    <w:rsid w:val="00E873F0"/>
    <w:rsid w:val="00E90434"/>
    <w:rsid w:val="00E91A36"/>
    <w:rsid w:val="00E935EC"/>
    <w:rsid w:val="00E9732C"/>
    <w:rsid w:val="00EA7A81"/>
    <w:rsid w:val="00EA7FA4"/>
    <w:rsid w:val="00EB181A"/>
    <w:rsid w:val="00EB3E68"/>
    <w:rsid w:val="00EC00FE"/>
    <w:rsid w:val="00ED0C43"/>
    <w:rsid w:val="00ED183D"/>
    <w:rsid w:val="00ED2C6A"/>
    <w:rsid w:val="00ED6E62"/>
    <w:rsid w:val="00EE2143"/>
    <w:rsid w:val="00EE2AFB"/>
    <w:rsid w:val="00EE4920"/>
    <w:rsid w:val="00F006A4"/>
    <w:rsid w:val="00F01B62"/>
    <w:rsid w:val="00F056F4"/>
    <w:rsid w:val="00F062CB"/>
    <w:rsid w:val="00F12792"/>
    <w:rsid w:val="00F13E35"/>
    <w:rsid w:val="00F15BAF"/>
    <w:rsid w:val="00F17E40"/>
    <w:rsid w:val="00F209AA"/>
    <w:rsid w:val="00F24F47"/>
    <w:rsid w:val="00F269B1"/>
    <w:rsid w:val="00F30CF9"/>
    <w:rsid w:val="00F319DB"/>
    <w:rsid w:val="00F334ED"/>
    <w:rsid w:val="00F34290"/>
    <w:rsid w:val="00F34D9C"/>
    <w:rsid w:val="00F41877"/>
    <w:rsid w:val="00F421C4"/>
    <w:rsid w:val="00F42D29"/>
    <w:rsid w:val="00F44218"/>
    <w:rsid w:val="00F55A8F"/>
    <w:rsid w:val="00F56995"/>
    <w:rsid w:val="00F62079"/>
    <w:rsid w:val="00F620F9"/>
    <w:rsid w:val="00F64EC5"/>
    <w:rsid w:val="00F66B32"/>
    <w:rsid w:val="00F74FB5"/>
    <w:rsid w:val="00F7757E"/>
    <w:rsid w:val="00F77EAF"/>
    <w:rsid w:val="00F82C3B"/>
    <w:rsid w:val="00F8780A"/>
    <w:rsid w:val="00F919F9"/>
    <w:rsid w:val="00F95132"/>
    <w:rsid w:val="00F95551"/>
    <w:rsid w:val="00F963E7"/>
    <w:rsid w:val="00F972D0"/>
    <w:rsid w:val="00FA06AC"/>
    <w:rsid w:val="00FA3FC6"/>
    <w:rsid w:val="00FA75C6"/>
    <w:rsid w:val="00FB3A52"/>
    <w:rsid w:val="00FB4B32"/>
    <w:rsid w:val="00FB7FE1"/>
    <w:rsid w:val="00FC0739"/>
    <w:rsid w:val="00FC7280"/>
    <w:rsid w:val="00FD0640"/>
    <w:rsid w:val="00FD345A"/>
    <w:rsid w:val="00FD6587"/>
    <w:rsid w:val="00FE16CA"/>
    <w:rsid w:val="00FE30BA"/>
    <w:rsid w:val="00FE5A41"/>
    <w:rsid w:val="00FE68E7"/>
    <w:rsid w:val="00FE71C8"/>
    <w:rsid w:val="00FF0BBF"/>
    <w:rsid w:val="00FF1E7E"/>
    <w:rsid w:val="00FF30D9"/>
    <w:rsid w:val="00FF38F8"/>
    <w:rsid w:val="00FF5567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C50C"/>
  <w15:docId w15:val="{0AA554F7-2304-4C16-A5D4-1D9925E8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258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2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5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258"/>
  </w:style>
  <w:style w:type="paragraph" w:styleId="Footer">
    <w:name w:val="footer"/>
    <w:basedOn w:val="Normal"/>
    <w:link w:val="FooterChar"/>
    <w:uiPriority w:val="99"/>
    <w:unhideWhenUsed/>
    <w:rsid w:val="00327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0BE"/>
  </w:style>
  <w:style w:type="paragraph" w:styleId="BalloonText">
    <w:name w:val="Balloon Text"/>
    <w:basedOn w:val="Normal"/>
    <w:link w:val="BalloonTextChar"/>
    <w:uiPriority w:val="99"/>
    <w:semiHidden/>
    <w:unhideWhenUsed/>
    <w:rsid w:val="00BE20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03E"/>
    <w:rPr>
      <w:rFonts w:ascii="Segoe UI" w:hAnsi="Segoe UI" w:cs="Segoe UI"/>
      <w:sz w:val="18"/>
      <w:szCs w:val="18"/>
    </w:rPr>
  </w:style>
  <w:style w:type="paragraph" w:customStyle="1" w:styleId="Char">
    <w:name w:val="Char"/>
    <w:basedOn w:val="Normal"/>
    <w:semiHidden/>
    <w:rsid w:val="00655C51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styleId="NormalWeb">
    <w:name w:val="Normal (Web)"/>
    <w:aliases w:val="표준 (웹),Char Char Char,Char Char, Char Char Char, Char Char,Char Char1,Char Char5"/>
    <w:basedOn w:val="Normal"/>
    <w:link w:val="NormalWebChar"/>
    <w:uiPriority w:val="99"/>
    <w:unhideWhenUsed/>
    <w:qFormat/>
    <w:rsid w:val="00FB4B32"/>
    <w:pPr>
      <w:spacing w:before="100" w:beforeAutospacing="1" w:after="100" w:afterAutospacing="1" w:line="240" w:lineRule="auto"/>
      <w:ind w:firstLine="720"/>
      <w:jc w:val="both"/>
    </w:pPr>
    <w:rPr>
      <w:rFonts w:eastAsia="Times New Roman" w:cs="Times New Roman"/>
      <w:kern w:val="0"/>
      <w:szCs w:val="24"/>
      <w:lang w:eastAsia="en-ZW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AB60D3"/>
    <w:pPr>
      <w:spacing w:before="60" w:after="60" w:line="240" w:lineRule="auto"/>
      <w:ind w:firstLine="567"/>
      <w:jc w:val="both"/>
    </w:pPr>
    <w:rPr>
      <w:rFonts w:ascii=".VnTime" w:eastAsia="Times New Roman" w:hAnsi=".VnTime" w:cs=".VnTime"/>
      <w:kern w:val="0"/>
      <w:sz w:val="28"/>
      <w:szCs w:val="28"/>
      <w:lang w:eastAsia="zh-CN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B60D3"/>
    <w:rPr>
      <w:rFonts w:ascii=".VnTime" w:eastAsia="Times New Roman" w:hAnsi=".VnTime" w:cs=".VnTime"/>
      <w:kern w:val="0"/>
      <w:sz w:val="28"/>
      <w:szCs w:val="28"/>
      <w:lang w:eastAsia="zh-CN"/>
      <w14:ligatures w14:val="none"/>
    </w:rPr>
  </w:style>
  <w:style w:type="character" w:customStyle="1" w:styleId="NormalWebChar">
    <w:name w:val="Normal (Web) Char"/>
    <w:aliases w:val="표준 (웹) Char,Char Char Char Char,Char Char Char1, Char Char Char Char, Char Char Char1,Char Char1 Char,Char Char5 Char"/>
    <w:link w:val="NormalWeb"/>
    <w:uiPriority w:val="99"/>
    <w:rsid w:val="00AB60D3"/>
    <w:rPr>
      <w:rFonts w:eastAsia="Times New Roman" w:cs="Times New Roman"/>
      <w:kern w:val="0"/>
      <w:szCs w:val="24"/>
      <w:lang w:eastAsia="en-ZW"/>
      <w14:ligatures w14:val="none"/>
    </w:rPr>
  </w:style>
  <w:style w:type="table" w:styleId="TableGrid">
    <w:name w:val="Table Grid"/>
    <w:basedOn w:val="TableNormal"/>
    <w:uiPriority w:val="39"/>
    <w:rsid w:val="00B01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88F95-F713-4CBA-BB4E-01CC857A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391</cp:revision>
  <cp:lastPrinted>2026-06-24T17:38:00Z</cp:lastPrinted>
  <dcterms:created xsi:type="dcterms:W3CDTF">2026-04-25T10:48:00Z</dcterms:created>
  <dcterms:modified xsi:type="dcterms:W3CDTF">2026-07-05T11:46:00Z</dcterms:modified>
</cp:coreProperties>
</file>