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22F" w:rsidRDefault="0058222F" w:rsidP="0058222F"/>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237"/>
      </w:tblGrid>
      <w:tr w:rsidR="0058222F" w:rsidTr="007F370A">
        <w:tc>
          <w:tcPr>
            <w:tcW w:w="3261" w:type="dxa"/>
          </w:tcPr>
          <w:p w:rsidR="0058222F" w:rsidRDefault="007F370A" w:rsidP="0058222F">
            <w:pPr>
              <w:jc w:val="center"/>
            </w:pPr>
            <w:r>
              <w:rPr>
                <w:b/>
              </w:rPr>
              <w:t>HỘI ĐỒNG</w:t>
            </w:r>
            <w:r w:rsidR="0058222F" w:rsidRPr="0058222F">
              <w:rPr>
                <w:b/>
              </w:rPr>
              <w:t xml:space="preserve"> NHÂN </w:t>
            </w:r>
            <w:r>
              <w:rPr>
                <w:b/>
              </w:rPr>
              <w:t>D</w:t>
            </w:r>
            <w:r w:rsidR="0058222F" w:rsidRPr="0058222F">
              <w:rPr>
                <w:b/>
              </w:rPr>
              <w:t>ÂN TỈNH ĐIỆN BIÊN</w:t>
            </w:r>
          </w:p>
          <w:p w:rsidR="0058222F" w:rsidRPr="0058222F" w:rsidRDefault="005D30B7" w:rsidP="005D30B7">
            <w:pPr>
              <w:jc w:val="center"/>
            </w:pPr>
            <w:r>
              <w:t>___________</w:t>
            </w:r>
          </w:p>
          <w:p w:rsidR="0058222F" w:rsidRPr="0058222F" w:rsidRDefault="0058222F" w:rsidP="0058222F">
            <w:pPr>
              <w:jc w:val="center"/>
              <w:rPr>
                <w:sz w:val="26"/>
                <w:szCs w:val="26"/>
              </w:rPr>
            </w:pPr>
            <w:r w:rsidRPr="0058222F">
              <w:rPr>
                <w:sz w:val="26"/>
                <w:szCs w:val="26"/>
              </w:rPr>
              <w:t xml:space="preserve">Số: </w:t>
            </w:r>
            <w:r w:rsidR="007F370A" w:rsidRPr="007F370A">
              <w:rPr>
                <w:sz w:val="26"/>
                <w:szCs w:val="26"/>
              </w:rPr>
              <w:t>14/2026/NQ-HĐND</w:t>
            </w:r>
          </w:p>
        </w:tc>
        <w:tc>
          <w:tcPr>
            <w:tcW w:w="6237" w:type="dxa"/>
          </w:tcPr>
          <w:p w:rsidR="0058222F" w:rsidRPr="0058222F" w:rsidRDefault="0058222F" w:rsidP="0058222F">
            <w:pPr>
              <w:jc w:val="center"/>
              <w:rPr>
                <w:b/>
              </w:rPr>
            </w:pPr>
            <w:r w:rsidRPr="0058222F">
              <w:rPr>
                <w:b/>
              </w:rPr>
              <w:t>CỘNG HÒA XÃ HỘI CHỦ NGHĨA VIỆT NAM Độc lập - Tự do - Hạnh phúc</w:t>
            </w:r>
          </w:p>
          <w:p w:rsidR="0058222F" w:rsidRDefault="005D30B7" w:rsidP="0058222F">
            <w:r>
              <w:rPr>
                <w:noProof/>
              </w:rPr>
              <mc:AlternateContent>
                <mc:Choice Requires="wps">
                  <w:drawing>
                    <wp:anchor distT="0" distB="0" distL="114300" distR="114300" simplePos="0" relativeHeight="251659264" behindDoc="0" locked="0" layoutInCell="1" allowOverlap="1">
                      <wp:simplePos x="0" y="0"/>
                      <wp:positionH relativeFrom="column">
                        <wp:posOffset>845819</wp:posOffset>
                      </wp:positionH>
                      <wp:positionV relativeFrom="paragraph">
                        <wp:posOffset>34925</wp:posOffset>
                      </wp:positionV>
                      <wp:extent cx="2143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10E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6pt,2.75pt" to="235.3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" strokecolor="black [3200]" strokeweight=".5pt">
                      <v:stroke joinstyle="miter"/>
                    </v:line>
                  </w:pict>
                </mc:Fallback>
              </mc:AlternateContent>
            </w:r>
          </w:p>
          <w:p w:rsidR="0058222F" w:rsidRPr="005D30B7" w:rsidRDefault="0058222F" w:rsidP="007F370A">
            <w:pPr>
              <w:jc w:val="right"/>
              <w:rPr>
                <w:i/>
              </w:rPr>
            </w:pPr>
            <w:r w:rsidRPr="005D30B7">
              <w:rPr>
                <w:i/>
              </w:rPr>
              <w:t>Điện Biên, ngày 2</w:t>
            </w:r>
            <w:r w:rsidR="007F370A">
              <w:rPr>
                <w:i/>
              </w:rPr>
              <w:t>9</w:t>
            </w:r>
            <w:r w:rsidRPr="005D30B7">
              <w:rPr>
                <w:i/>
              </w:rPr>
              <w:t xml:space="preserve"> tháng </w:t>
            </w:r>
            <w:r w:rsidR="007F370A">
              <w:rPr>
                <w:i/>
              </w:rPr>
              <w:t>6</w:t>
            </w:r>
            <w:r w:rsidRPr="005D30B7">
              <w:rPr>
                <w:i/>
              </w:rPr>
              <w:t xml:space="preserve"> năm 2026</w:t>
            </w:r>
          </w:p>
        </w:tc>
      </w:tr>
    </w:tbl>
    <w:p w:rsidR="0058222F" w:rsidRDefault="0058222F" w:rsidP="007F370A">
      <w:pPr>
        <w:jc w:val="center"/>
      </w:pPr>
    </w:p>
    <w:p w:rsidR="007F370A" w:rsidRDefault="007F370A" w:rsidP="007F370A">
      <w:pPr>
        <w:ind w:firstLine="720"/>
        <w:jc w:val="center"/>
        <w:rPr>
          <w:b/>
        </w:rPr>
      </w:pPr>
      <w:r w:rsidRPr="007F370A">
        <w:rPr>
          <w:b/>
        </w:rPr>
        <w:t>NGHỊ QUY</w:t>
      </w:r>
      <w:r>
        <w:rPr>
          <w:b/>
        </w:rPr>
        <w:t>Ế</w:t>
      </w:r>
      <w:r w:rsidRPr="007F370A">
        <w:rPr>
          <w:b/>
        </w:rPr>
        <w:t>T</w:t>
      </w:r>
    </w:p>
    <w:p w:rsidR="007F370A" w:rsidRDefault="007F370A" w:rsidP="007F370A">
      <w:pPr>
        <w:ind w:firstLine="720"/>
        <w:jc w:val="center"/>
        <w:rPr>
          <w:b/>
        </w:rPr>
      </w:pPr>
      <w:r w:rsidRPr="007F370A">
        <w:rPr>
          <w:b/>
        </w:rPr>
        <w:t>Sửa đổi điểm c khoản 1 Điều 3 Nghị quyết số 06/2024/NQ-HĐND ngày 11 tháng 7 năm 2024 của Hội đồng nhân dân tỉnh Điện Biên quy định Danh mục các khoản thu và mức thu, cơ chế quản lý thu, chi đối với các dịch vụ hỗ trợ hoạt động giáo dục của các cơ sở giáo dục công lập trên địa bàn tỉnh Điện Biên</w:t>
      </w:r>
    </w:p>
    <w:p w:rsidR="007F370A" w:rsidRPr="007F370A" w:rsidRDefault="007F370A" w:rsidP="005D30B7">
      <w:pPr>
        <w:ind w:firstLine="720"/>
        <w:jc w:val="both"/>
        <w:rPr>
          <w:i/>
        </w:rPr>
      </w:pPr>
      <w:r w:rsidRPr="007F370A">
        <w:rPr>
          <w:i/>
        </w:rPr>
        <w:t>Căn cứ Luật Tổ chức chính quyền địa phương số 72/2025/QH15;</w:t>
      </w:r>
    </w:p>
    <w:p w:rsidR="007F370A" w:rsidRPr="007F370A" w:rsidRDefault="007F370A" w:rsidP="005D30B7">
      <w:pPr>
        <w:ind w:firstLine="720"/>
        <w:jc w:val="both"/>
        <w:rPr>
          <w:i/>
        </w:rPr>
      </w:pPr>
      <w:r w:rsidRPr="007F370A">
        <w:rPr>
          <w:i/>
        </w:rPr>
        <w:t xml:space="preserve"> Căn cứ Luật Ban hành văn bản quy phạm pháp luật số 64/2025/QH15 được sửa đổi, bổ sung bởi Luật số 87/2025/QH15; </w:t>
      </w:r>
    </w:p>
    <w:p w:rsidR="007F370A" w:rsidRPr="007F370A" w:rsidRDefault="007F370A" w:rsidP="005D30B7">
      <w:pPr>
        <w:ind w:firstLine="720"/>
        <w:jc w:val="both"/>
        <w:rPr>
          <w:i/>
        </w:rPr>
      </w:pPr>
      <w:r w:rsidRPr="007F370A">
        <w:rPr>
          <w:i/>
        </w:rPr>
        <w:t>Căn cứ Luật Giáo dục số 43/2019/QH14 được sửa đổi, bổ sung bởi Luật 86 123/2025/QH15;</w:t>
      </w:r>
    </w:p>
    <w:p w:rsidR="007F370A" w:rsidRPr="007F370A" w:rsidRDefault="007F370A" w:rsidP="005D30B7">
      <w:pPr>
        <w:ind w:firstLine="720"/>
        <w:jc w:val="both"/>
        <w:rPr>
          <w:i/>
        </w:rPr>
      </w:pPr>
      <w:r w:rsidRPr="007F370A">
        <w:rPr>
          <w:i/>
        </w:rPr>
        <w:t xml:space="preserve">Căn cứ Luật Ngân sách nhà nước số 89/2025/QH15; </w:t>
      </w:r>
    </w:p>
    <w:p w:rsidR="009A010E" w:rsidRDefault="007F370A" w:rsidP="005D30B7">
      <w:pPr>
        <w:ind w:firstLine="720"/>
        <w:jc w:val="both"/>
        <w:rPr>
          <w:i/>
        </w:rPr>
      </w:pPr>
      <w:r w:rsidRPr="007F370A">
        <w:rPr>
          <w:i/>
        </w:rPr>
        <w:t>Căn cứ Luật Giá số 16/2023/QH15;</w:t>
      </w:r>
    </w:p>
    <w:p w:rsidR="007F370A" w:rsidRPr="007F370A" w:rsidRDefault="007F370A" w:rsidP="005D30B7">
      <w:pPr>
        <w:ind w:firstLine="720"/>
        <w:jc w:val="both"/>
        <w:rPr>
          <w:i/>
        </w:rPr>
      </w:pPr>
      <w:bookmarkStart w:id="0" w:name="_GoBack"/>
      <w:bookmarkEnd w:id="0"/>
      <w:r w:rsidRPr="007F370A">
        <w:rPr>
          <w:i/>
        </w:rPr>
        <w:t xml:space="preserve"> Căn cứ Nghị định số 78/2025/NĐ-CP ngày 01 tháng 4 năm 2025 của Chính phủ quy định chi tiết một số điều và biện pháp để tổ chức, hưởng dẫn thi hành Luật Ban hành văn bản quy phạm pháp luật; </w:t>
      </w:r>
    </w:p>
    <w:p w:rsidR="007F370A" w:rsidRPr="007F370A" w:rsidRDefault="007F370A" w:rsidP="005D30B7">
      <w:pPr>
        <w:ind w:firstLine="720"/>
        <w:jc w:val="both"/>
        <w:rPr>
          <w:i/>
        </w:rPr>
      </w:pPr>
      <w:r w:rsidRPr="007F370A">
        <w:rPr>
          <w:i/>
        </w:rPr>
        <w:t xml:space="preserve">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7F370A" w:rsidRPr="007F370A" w:rsidRDefault="007F370A" w:rsidP="005D30B7">
      <w:pPr>
        <w:ind w:firstLine="720"/>
        <w:jc w:val="both"/>
        <w:rPr>
          <w:i/>
        </w:rPr>
      </w:pPr>
      <w:r w:rsidRPr="007F370A">
        <w:rPr>
          <w:i/>
        </w:rPr>
        <w:t xml:space="preserve">Căn cứ Nghị định số 238/2025/NĐ-CP ngày 03 tháng 9 năm 2025 của Chính phủ quy định về chính sách học phí, miễn, giảm, hỗ trợ học phí, hỗ trợ chỉ phí học tập và giá dịch vụ trong lĩnh vực giáo dục, đào tạo; </w:t>
      </w:r>
    </w:p>
    <w:p w:rsidR="007F370A" w:rsidRPr="007F370A" w:rsidRDefault="007F370A" w:rsidP="005D30B7">
      <w:pPr>
        <w:ind w:firstLine="720"/>
        <w:jc w:val="both"/>
        <w:rPr>
          <w:i/>
        </w:rPr>
      </w:pPr>
      <w:r w:rsidRPr="007F370A">
        <w:rPr>
          <w:i/>
        </w:rPr>
        <w:t>Theo đề nghị của Ủy ban nhân dân tỉnh tại Tờ trình số 4918/</w:t>
      </w:r>
      <w:proofErr w:type="spellStart"/>
      <w:r w:rsidRPr="007F370A">
        <w:rPr>
          <w:i/>
        </w:rPr>
        <w:t>TTr</w:t>
      </w:r>
      <w:proofErr w:type="spellEnd"/>
      <w:r w:rsidRPr="007F370A">
        <w:rPr>
          <w:i/>
        </w:rPr>
        <w:t xml:space="preserve">-UBND ngày 12 tháng 6 năm 2026 đề nghị ban hành Nghị quyết sửa đổi điểm c khoản 1 Điều 3 Nghị quyết số 06/2024/NQ-HĐND ngày 11 tháng 7 năm 2024 của Hội đồng nhân dân tỉnh Điện Biên quy định Danh mục các khoản thu và mức thu, cơ chế quản lý thu, chi đối với các dịch vụ hỗ trợ hoạt động giáo dục của các cơ sở </w:t>
      </w:r>
      <w:r w:rsidRPr="007F370A">
        <w:rPr>
          <w:i/>
        </w:rPr>
        <w:lastRenderedPageBreak/>
        <w:t xml:space="preserve">giáo dục công lập trên địa bàn tỉnh; Báo cáo thẩm tra của Ban Văn hóa - Xã hội </w:t>
      </w:r>
      <w:proofErr w:type="spellStart"/>
      <w:r w:rsidRPr="007F370A">
        <w:rPr>
          <w:i/>
        </w:rPr>
        <w:t>Hội</w:t>
      </w:r>
      <w:proofErr w:type="spellEnd"/>
      <w:r w:rsidRPr="007F370A">
        <w:rPr>
          <w:i/>
        </w:rPr>
        <w:t xml:space="preserve"> đồng nhân dân tỉnh số 79/BC-BVHXH ngày 27 tháng 6 năm 2026; ý </w:t>
      </w:r>
      <w:proofErr w:type="spellStart"/>
      <w:r w:rsidRPr="007F370A">
        <w:rPr>
          <w:i/>
        </w:rPr>
        <w:t>kiển</w:t>
      </w:r>
      <w:proofErr w:type="spellEnd"/>
      <w:r w:rsidRPr="007F370A">
        <w:rPr>
          <w:i/>
        </w:rPr>
        <w:t xml:space="preserve"> thảo luận của đại biểu Hội đồng nhân dân tỉnh tại kỳ họp; </w:t>
      </w:r>
    </w:p>
    <w:p w:rsidR="007F370A" w:rsidRPr="007F370A" w:rsidRDefault="007F370A" w:rsidP="005D30B7">
      <w:pPr>
        <w:ind w:firstLine="720"/>
        <w:jc w:val="both"/>
        <w:rPr>
          <w:i/>
        </w:rPr>
      </w:pPr>
      <w:r w:rsidRPr="007F370A">
        <w:rPr>
          <w:i/>
        </w:rPr>
        <w:t xml:space="preserve">Hội đồng nhân dân ban hành Nghị quyết sửa đổi điểm c khoản 1 Điều 3 Nghị quyết số 06/2024/NQ-HĐND ngày 11 tháng 7 năm 2024 của Hội đồng 2 nhân dân tỉnh Điện Biên quy định Danh mục các khoản thu và mức thu, cơ chế quản lý thu, chi đối với các dịch vụ hỗ trợ hoạt động giáo dục của các cơ sở giáo dục công lập trên địa bàn tỉnh Điện Biên. </w:t>
      </w:r>
    </w:p>
    <w:p w:rsidR="007F370A" w:rsidRPr="007F370A" w:rsidRDefault="007F370A" w:rsidP="005D30B7">
      <w:pPr>
        <w:ind w:firstLine="720"/>
        <w:jc w:val="both"/>
        <w:rPr>
          <w:b/>
        </w:rPr>
      </w:pPr>
      <w:r w:rsidRPr="007F370A">
        <w:rPr>
          <w:b/>
        </w:rPr>
        <w:t>Điều 1.</w:t>
      </w:r>
      <w:r w:rsidRPr="007F370A">
        <w:t xml:space="preserve"> </w:t>
      </w:r>
      <w:r w:rsidRPr="007F370A">
        <w:rPr>
          <w:b/>
        </w:rPr>
        <w:t xml:space="preserve">Sửa đổi điểm c khoản 1 Điều 3 </w:t>
      </w:r>
    </w:p>
    <w:p w:rsidR="007F370A" w:rsidRDefault="007F370A" w:rsidP="005D30B7">
      <w:pPr>
        <w:ind w:firstLine="720"/>
        <w:jc w:val="both"/>
        <w:rPr>
          <w:b/>
        </w:rPr>
      </w:pPr>
      <w:r w:rsidRPr="007F370A">
        <w:t>“c) Các khoản thu phải được thỏa thuận bằng văn bản với cha mẹ hoặc người giám hộ của học sinh (sau đây gọi chung là cha mẹ học sinh) trên tỉnh thần tự nguyện, có sự thống nhất của cấp ủy, đại diện các đoàn thể trong cơ sở giáo dục, Hiệu trưởng, các Phó Hiệu trưởng, đại diện các Tổ chuyên môn, đại diện Tổ Văn phòng, đại diện Tổ quản lý học sinh bán trú (nếu có), đại diện Tổ thực hiện nhiệm vụ giáo dục đặc thù, chăm sóc, nuôi dưỡng và quản lý học sinh dân tộc nội trú (</w:t>
      </w:r>
      <w:proofErr w:type="spellStart"/>
      <w:r w:rsidRPr="007F370A">
        <w:t>nểu</w:t>
      </w:r>
      <w:proofErr w:type="spellEnd"/>
      <w:r w:rsidRPr="007F370A">
        <w:t xml:space="preserve"> có), Ban đại diện cha mẹ học sinh của trường và phải báo cáo cơ quan quản lý cấp trên trực tiếp (Uy ban nhân dân cấp xã hoặc Sở Giáo dục và Đào tạo theo phân cấp quản lý) trước khi ban hành.” </w:t>
      </w:r>
    </w:p>
    <w:p w:rsidR="007F370A" w:rsidRDefault="007F370A" w:rsidP="005D30B7">
      <w:pPr>
        <w:ind w:firstLine="720"/>
        <w:jc w:val="both"/>
        <w:rPr>
          <w:b/>
        </w:rPr>
      </w:pPr>
      <w:r w:rsidRPr="007F370A">
        <w:rPr>
          <w:b/>
        </w:rPr>
        <w:t xml:space="preserve">Điều 2. Điều khoản thi hành </w:t>
      </w:r>
    </w:p>
    <w:p w:rsidR="007F370A" w:rsidRDefault="007F370A" w:rsidP="005D30B7">
      <w:pPr>
        <w:ind w:firstLine="720"/>
        <w:jc w:val="both"/>
      </w:pPr>
      <w:r w:rsidRPr="007F370A">
        <w:t xml:space="preserve">Nghị quyết này có hiệu lực thi hành kể từ ngày 10 tháng 7 năm 2026. </w:t>
      </w:r>
    </w:p>
    <w:p w:rsidR="00475B86" w:rsidRPr="007F370A" w:rsidRDefault="007F370A" w:rsidP="005D30B7">
      <w:pPr>
        <w:ind w:firstLine="720"/>
        <w:jc w:val="both"/>
        <w:rPr>
          <w:i/>
        </w:rPr>
      </w:pPr>
      <w:r w:rsidRPr="007F370A">
        <w:rPr>
          <w:i/>
        </w:rPr>
        <w:t>Nghị quyết này đã được Hội đồng nhân dân tỉnh Điện Biên khóa XVI, Kỳ họp thứ Ba thông qua ngày 29 tháng 6 năm 2026./.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5D30B7" w:rsidTr="005D30B7">
        <w:tc>
          <w:tcPr>
            <w:tcW w:w="4532" w:type="dxa"/>
          </w:tcPr>
          <w:p w:rsidR="005D30B7" w:rsidRDefault="005D30B7" w:rsidP="0058222F"/>
        </w:tc>
        <w:tc>
          <w:tcPr>
            <w:tcW w:w="4532" w:type="dxa"/>
          </w:tcPr>
          <w:p w:rsidR="005D30B7" w:rsidRDefault="005D30B7" w:rsidP="005D30B7">
            <w:pPr>
              <w:jc w:val="center"/>
              <w:rPr>
                <w:b/>
              </w:rPr>
            </w:pPr>
            <w:r>
              <w:rPr>
                <w:b/>
              </w:rPr>
              <w:t>CHỦ TỊCH</w:t>
            </w:r>
          </w:p>
          <w:p w:rsidR="005D30B7" w:rsidRDefault="005D30B7" w:rsidP="005D30B7">
            <w:pPr>
              <w:jc w:val="center"/>
              <w:rPr>
                <w:b/>
              </w:rPr>
            </w:pPr>
          </w:p>
          <w:p w:rsidR="005D30B7" w:rsidRDefault="005D30B7" w:rsidP="005D30B7">
            <w:pPr>
              <w:jc w:val="center"/>
              <w:rPr>
                <w:b/>
              </w:rPr>
            </w:pPr>
          </w:p>
          <w:p w:rsidR="005D30B7" w:rsidRDefault="005D30B7" w:rsidP="005D30B7">
            <w:pPr>
              <w:jc w:val="center"/>
              <w:rPr>
                <w:b/>
              </w:rPr>
            </w:pPr>
          </w:p>
          <w:p w:rsidR="005D30B7" w:rsidRDefault="007F370A" w:rsidP="005D30B7">
            <w:pPr>
              <w:jc w:val="center"/>
            </w:pPr>
            <w:r>
              <w:rPr>
                <w:b/>
              </w:rPr>
              <w:t>Lê Thành Đô</w:t>
            </w:r>
          </w:p>
        </w:tc>
      </w:tr>
    </w:tbl>
    <w:p w:rsidR="005D30B7" w:rsidRDefault="005D30B7" w:rsidP="0058222F"/>
    <w:sectPr w:rsidR="005D30B7" w:rsidSect="001757A6">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22F"/>
    <w:rsid w:val="001757A6"/>
    <w:rsid w:val="002037F7"/>
    <w:rsid w:val="00231B8D"/>
    <w:rsid w:val="00475B86"/>
    <w:rsid w:val="0058222F"/>
    <w:rsid w:val="005D30B7"/>
    <w:rsid w:val="007F370A"/>
    <w:rsid w:val="00814DFA"/>
    <w:rsid w:val="009A010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DA151"/>
  <w15:chartTrackingRefBased/>
  <w15:docId w15:val="{E29A0CB1-5F3E-4630-BAA6-EE568819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2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2026-07-08T00:22:00Z</dcterms:created>
  <dcterms:modified xsi:type="dcterms:W3CDTF">2026-07-08T00:23:00Z</dcterms:modified>
</cp:coreProperties>
</file>