
<file path=[Content_Types].xml><?xml version="1.0" encoding="utf-8"?>
<Types xmlns="http://schemas.openxmlformats.org/package/2006/content-types">
  <Default Extension="wmf" ContentType="image/x-wmf"/>
  <Default Extension="png" ContentType="image/png"/>
  <Default Extension="jpeg" ContentType="image/jpeg"/>
  <Default Extension="xml" ContentType="application/xml"/>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word/footer1.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theme/theme1.xml" ContentType="application/vnd.openxmlformats-officedocument.theme+xml"/>
  <Override PartName="/word/footer2.xml" ContentType="application/vnd.openxmlformats-officedocument.wordprocessingml.footer+xml"/>
  <Override PartName="/word/fontTable.xml" ContentType="application/vnd.openxmlformats-officedocument.wordprocessingml.fontTable+xml"/>
  <Override PartName="/word/endnotes.xml" ContentType="application/vnd.openxmlformats-officedocument.wordprocessingml.endnotes+xml"/>
  <Override PartName="/word/webSettings.xml" ContentType="application/vnd.openxmlformats-officedocument.wordprocessingml.webSetting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document.xml" ContentType="application/vnd.openxmlformats-officedocument.wordprocessingml.document.main+xml"/>
  <Override PartName="/customXml/itemProps1.xml" ContentType="application/vnd.openxmlformats-officedocument.customXml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tabs>
          <w:tab w:val="center" w:leader="none" w:pos="1701"/>
          <w:tab w:val="center" w:leader="none" w:pos="6804"/>
        </w:tabs>
        <w:spacing/>
        <w:ind/>
        <w:rPr>
          <w:rFonts w:ascii="Times New Roman" w:hAnsi="Times New Roman"/>
          <w:b/>
          <w:bCs/>
          <w:color w:val="000000"/>
        </w:rPr>
      </w:pPr>
      <w:r>
        <w:rPr>
          <w:rFonts w:ascii="Times New Roman" w:hAnsi="Times New Roman"/>
          <w:b/>
          <w:color w:val="000000"/>
        </w:rPr>
        <w:t xml:space="preserve">HỘI ĐỒNG NHÂN DÂN</w:t>
      </w:r>
      <w:r>
        <w:rPr>
          <w:rFonts w:ascii="Times New Roman" w:hAnsi="Times New Roman"/>
          <w:color w:val="000000"/>
        </w:rPr>
        <w:tab/>
      </w:r>
      <w:r>
        <w:rPr>
          <w:rFonts w:ascii="Times New Roman" w:hAnsi="Times New Roman"/>
          <w:color w:val="000000"/>
        </w:rPr>
        <w:t xml:space="preserve">    </w:t>
      </w:r>
      <w:r>
        <w:rPr>
          <w:rFonts w:ascii="Times New Roman" w:hAnsi="Times New Roman"/>
          <w:b/>
          <w:bCs/>
          <w:color w:val="000000"/>
        </w:rPr>
        <w:t xml:space="preserve">CỘNG HÒA XÃ HỘI CHỦ NGHĨA VIỆT NAM</w:t>
      </w:r>
      <w:r>
        <w:rPr>
          <w:rFonts w:ascii="Times New Roman" w:hAnsi="Times New Roman"/>
          <w:b/>
          <w:bCs/>
          <w:color w:val="000000"/>
        </w:rPr>
      </w:r>
      <w:r>
        <w:rPr>
          <w:rFonts w:ascii="Times New Roman" w:hAnsi="Times New Roman"/>
          <w:b/>
          <w:bCs/>
          <w:color w:val="000000"/>
        </w:rPr>
      </w:r>
    </w:p>
    <w:p>
      <w:pPr>
        <w:pBdr/>
        <w:tabs>
          <w:tab w:val="center" w:leader="none" w:pos="1701"/>
        </w:tabs>
        <w:spacing/>
        <w:ind/>
        <w:rPr>
          <w:rFonts w:ascii="Times New Roman" w:hAnsi="Times New Roman"/>
          <w:b/>
          <w:bCs/>
          <w:color w:val="000000"/>
        </w:rPr>
      </w:pPr>
      <w:r>
        <w:rPr>
          <w:rFonts w:ascii="Times New Roman" w:hAnsi="Times New Roman"/>
          <w:b/>
          <w:bCs/>
          <w:color w:val="000000"/>
        </w:rPr>
        <w:t xml:space="preserve">      TỈNH </w:t>
      </w:r>
      <w:r>
        <w:rPr>
          <w:rFonts w:ascii="Times New Roman" w:hAnsi="Times New Roman"/>
          <w:b/>
          <w:bCs/>
          <w:color w:val="000000"/>
        </w:rPr>
        <w:t xml:space="preserve">TÂY NINH</w:t>
      </w:r>
      <w:r>
        <w:rPr>
          <w:rFonts w:ascii="Times New Roman" w:hAnsi="Times New Roman"/>
          <w:b/>
          <w:bCs/>
          <w:color w:val="000000"/>
        </w:rPr>
        <w:tab/>
        <w:t xml:space="preserve">   </w:t>
      </w:r>
      <w:r>
        <w:rPr>
          <w:rFonts w:ascii="Times New Roman" w:hAnsi="Times New Roman"/>
          <w:b/>
          <w:bCs/>
          <w:color w:val="000000"/>
        </w:rPr>
        <w:tab/>
        <w:t xml:space="preserve">                 </w:t>
      </w:r>
      <w:r>
        <w:rPr>
          <w:rFonts w:ascii="Times New Roman" w:hAnsi="Times New Roman"/>
          <w:b/>
          <w:bCs/>
          <w:color w:val="000000"/>
        </w:rPr>
        <w:t xml:space="preserve">Độc lập - Tự do - Hạnh phúc</w:t>
      </w:r>
      <w:r>
        <w:rPr>
          <w:rFonts w:ascii="Times New Roman" w:hAnsi="Times New Roman"/>
          <w:b/>
          <w:bCs/>
          <w:color w:val="000000"/>
        </w:rPr>
        <w:tab/>
      </w:r>
      <w:r>
        <w:rPr>
          <w:rFonts w:ascii="Times New Roman" w:hAnsi="Times New Roman"/>
          <w:b/>
          <w:bCs/>
          <w:color w:val="000000"/>
        </w:rPr>
      </w:r>
      <w:r>
        <w:rPr>
          <w:rFonts w:ascii="Times New Roman" w:hAnsi="Times New Roman"/>
          <w:b/>
          <w:bCs/>
          <w:color w:val="000000"/>
        </w:rPr>
      </w:r>
    </w:p>
    <w:p>
      <w:pPr>
        <w:pBdr/>
        <w:tabs>
          <w:tab w:val="center" w:leader="none" w:pos="1701"/>
          <w:tab w:val="center" w:leader="none" w:pos="6804"/>
        </w:tabs>
        <w:spacing/>
        <w:ind/>
        <w:rPr>
          <w:rFonts w:ascii="Times New Roman" w:hAnsi="Times New Roman"/>
          <w:color w:val="000000"/>
        </w:rPr>
      </w:pPr>
      <w:r>
        <w:rPr>
          <w:rFonts w:ascii="Times New Roman" w:hAnsi="Times New Roman"/>
          <w:color w:val="000000"/>
        </w:rPr>
        <mc:AlternateContent>
          <mc:Choice Requires="wpg">
            <w:drawing>
              <wp:anchor xmlns:wp="http://schemas.openxmlformats.org/drawingml/2006/wordprocessingDrawing" xmlns:wp14="http://schemas.microsoft.com/office/word/2010/wordprocessingDrawing" distT="0" distB="0" distL="114300" distR="114300" simplePos="0" relativeHeight="251660288" behindDoc="0" locked="0" layoutInCell="1" allowOverlap="1">
                <wp:simplePos x="0" y="0"/>
                <wp:positionH relativeFrom="column">
                  <wp:posOffset>3061063</wp:posOffset>
                </wp:positionH>
                <wp:positionV relativeFrom="paragraph">
                  <wp:posOffset>94615</wp:posOffset>
                </wp:positionV>
                <wp:extent cx="2152650" cy="0"/>
                <wp:effectExtent l="0" t="0" r="19050" b="19050"/>
                <wp:wrapNone/>
                <wp:docPr id="1" name="Line 18"/>
                <wp:cNvGraphicFramePr/>
                <a:graphic xmlns:a="http://schemas.openxmlformats.org/drawingml/2006/main">
                  <a:graphicData uri="http://schemas.microsoft.com/office/word/2010/wordprocessingShape">
                    <wps:wsp>
                      <wps:cNvPr id="0" name=""/>
                      <wps:cNvSpPr/>
                      <wps:spPr bwMode="auto">
                        <a:xfrm>
                          <a:off x="0" y="0"/>
                          <a:ext cx="2152650" cy="0"/>
                        </a:xfrm>
                        <a:prstGeom prst="line">
                          <a:avLst/>
                        </a:prstGeom>
                        <a:noFill/>
                        <a:ln w="9525">
                          <a:solidFill>
                            <a:srgbClr val="000000"/>
                          </a:solidFill>
                          <a:round/>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line id="shape 0" o:spid="_x0000_s0" style="position:absolute;left:0;text-align:left;z-index:251660288;mso-wrap-distance-left:9.00pt;mso-wrap-distance-top:0.00pt;mso-wrap-distance-right:9.00pt;mso-wrap-distance-bottom:0.00pt;visibility:visible;" from="241.0pt,7.4pt" to="410.5pt,7.4pt" filled="f" strokecolor="#000000" strokeweight="0.75pt"/>
            </w:pict>
          </mc:Fallback>
        </mc:AlternateContent>
      </w:r>
      <w:r>
        <w:rPr>
          <w:rFonts w:ascii="Times New Roman" w:hAnsi="Times New Roman"/>
          <w:color w:val="000000"/>
        </w:rPr>
        <mc:AlternateContent>
          <mc:Choice Requires="wpg">
            <w:drawing>
              <wp:anchor xmlns:wp="http://schemas.openxmlformats.org/drawingml/2006/wordprocessingDrawing" xmlns:wp14="http://schemas.microsoft.com/office/word/2010/wordprocessingDrawing" distT="0" distB="0" distL="114300" distR="114300" simplePos="0" relativeHeight="251659264" behindDoc="0" locked="0" layoutInCell="1" allowOverlap="1">
                <wp:simplePos x="0" y="0"/>
                <wp:positionH relativeFrom="column">
                  <wp:posOffset>603885</wp:posOffset>
                </wp:positionH>
                <wp:positionV relativeFrom="paragraph">
                  <wp:posOffset>59690</wp:posOffset>
                </wp:positionV>
                <wp:extent cx="676275" cy="0"/>
                <wp:effectExtent l="0" t="0" r="28575" b="19050"/>
                <wp:wrapNone/>
                <wp:docPr id="2" name="Line 17"/>
                <wp:cNvGraphicFramePr/>
                <a:graphic xmlns:a="http://schemas.openxmlformats.org/drawingml/2006/main">
                  <a:graphicData uri="http://schemas.microsoft.com/office/word/2010/wordprocessingShape">
                    <wps:wsp>
                      <wps:cNvPr id="0" name=""/>
                      <wps:cNvSpPr/>
                      <wps:spPr bwMode="auto">
                        <a:xfrm>
                          <a:off x="0" y="0"/>
                          <a:ext cx="676275" cy="0"/>
                        </a:xfrm>
                        <a:prstGeom prst="line">
                          <a:avLst/>
                        </a:prstGeom>
                        <a:noFill/>
                        <a:ln w="9525">
                          <a:solidFill>
                            <a:srgbClr val="000000"/>
                          </a:solidFill>
                          <a:round/>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line id="shape 1" o:spid="_x0000_s1" style="position:absolute;left:0;text-align:left;z-index:251659264;mso-wrap-distance-left:9.00pt;mso-wrap-distance-top:0.00pt;mso-wrap-distance-right:9.00pt;mso-wrap-distance-bottom:0.00pt;visibility:visible;" from="47.5pt,4.7pt" to="100.8pt,4.7pt" filled="f" strokecolor="#000000" strokeweight="0.75pt"/>
            </w:pict>
          </mc:Fallback>
        </mc:AlternateContent>
      </w:r>
      <w:r>
        <w:rPr>
          <w:rFonts w:ascii="Times New Roman" w:hAnsi="Times New Roman"/>
          <w:color w:val="000000"/>
        </w:rPr>
      </w:r>
      <w:r>
        <w:rPr>
          <w:rFonts w:ascii="Times New Roman" w:hAnsi="Times New Roman"/>
          <w:color w:val="000000"/>
        </w:rPr>
      </w:r>
    </w:p>
    <w:p>
      <w:pPr>
        <w:pBdr/>
        <w:tabs>
          <w:tab w:val="center" w:leader="none" w:pos="1701"/>
          <w:tab w:val="center" w:leader="none" w:pos="6804"/>
        </w:tabs>
        <w:spacing/>
        <w:ind/>
        <w:rPr>
          <w:rFonts w:ascii="Times New Roman" w:hAnsi="Times New Roman"/>
          <w:b/>
          <w:bCs/>
          <w:color w:val="000000"/>
        </w:rPr>
      </w:pPr>
      <w:r>
        <w:rPr>
          <w:rFonts w:ascii="Times New Roman" w:hAnsi="Times New Roman"/>
          <w:color w:val="000000"/>
        </w:rPr>
        <w:t xml:space="preserve"> </w:t>
      </w:r>
      <w:r>
        <w:rPr>
          <w:rFonts w:ascii="Times New Roman" w:hAnsi="Times New Roman"/>
          <w:color w:val="000000"/>
        </w:rPr>
        <w:t xml:space="preserve">Số: </w:t>
      </w:r>
      <w:r>
        <w:rPr>
          <w:rFonts w:ascii="Times New Roman" w:hAnsi="Times New Roman"/>
          <w:color w:val="000000"/>
        </w:rPr>
        <w:t xml:space="preserve">30/2026</w:t>
      </w:r>
      <w:r>
        <w:rPr>
          <w:rFonts w:ascii="Times New Roman" w:hAnsi="Times New Roman"/>
          <w:color w:val="000000"/>
        </w:rPr>
        <w:t xml:space="preserve">/NQ-HĐND               </w:t>
      </w:r>
      <w:r>
        <w:rPr>
          <w:rFonts w:ascii="Times New Roman" w:hAnsi="Times New Roman"/>
          <w:color w:val="000000"/>
        </w:rPr>
        <w:t xml:space="preserve">    </w:t>
      </w:r>
      <w:r>
        <w:rPr>
          <w:rFonts w:ascii="Times New Roman" w:hAnsi="Times New Roman"/>
          <w:color w:val="000000"/>
        </w:rPr>
        <w:t xml:space="preserve"> </w:t>
      </w:r>
      <w:r>
        <w:rPr>
          <w:rFonts w:ascii="Times New Roman" w:hAnsi="Times New Roman"/>
          <w:i/>
          <w:iCs/>
          <w:color w:val="000000"/>
        </w:rPr>
        <w:t xml:space="preserve">Tây Ninh, ngày </w:t>
      </w:r>
      <w:r>
        <w:rPr>
          <w:rFonts w:ascii="Times New Roman" w:hAnsi="Times New Roman"/>
          <w:i/>
          <w:iCs/>
          <w:color w:val="000000"/>
        </w:rPr>
        <w:t xml:space="preserve">17</w:t>
      </w:r>
      <w:r>
        <w:rPr>
          <w:rFonts w:ascii="Times New Roman" w:hAnsi="Times New Roman"/>
          <w:i/>
          <w:iCs/>
          <w:color w:val="000000"/>
        </w:rPr>
        <w:t xml:space="preserve"> tháng  6 năm 2026</w:t>
      </w:r>
      <w:r>
        <w:rPr>
          <w:rFonts w:ascii="Times New Roman" w:hAnsi="Times New Roman"/>
          <w:b/>
          <w:bCs/>
          <w:color w:val="000000"/>
        </w:rPr>
      </w:r>
      <w:r>
        <w:rPr>
          <w:rFonts w:ascii="Times New Roman" w:hAnsi="Times New Roman"/>
          <w:b/>
          <w:bCs/>
          <w:color w:val="000000"/>
        </w:rPr>
      </w:r>
    </w:p>
    <w:p>
      <w:pPr>
        <w:pBdr/>
        <w:spacing/>
        <w:ind/>
        <w:jc w:val="center"/>
        <w:rPr>
          <w:rFonts w:ascii="Times New Roman" w:hAnsi="Times New Roman"/>
          <w:b/>
          <w:color w:val="000000"/>
        </w:rPr>
      </w:pPr>
      <w:r>
        <w:rPr>
          <w:rFonts w:ascii="Times New Roman" w:hAnsi="Times New Roman"/>
          <w:b/>
          <w:color w:val="000000"/>
        </w:rPr>
      </w:r>
      <w:r>
        <w:rPr>
          <w:rFonts w:ascii="Times New Roman" w:hAnsi="Times New Roman"/>
          <w:b/>
          <w:color w:val="000000"/>
        </w:rPr>
      </w:r>
      <w:r>
        <w:rPr>
          <w:rFonts w:ascii="Times New Roman" w:hAnsi="Times New Roman"/>
          <w:b/>
          <w:color w:val="000000"/>
        </w:rPr>
      </w:r>
    </w:p>
    <w:p>
      <w:pPr>
        <w:pBdr/>
        <w:spacing w:before="120"/>
        <w:ind/>
        <w:jc w:val="center"/>
        <w:rPr>
          <w:rFonts w:ascii="Times New Roman" w:hAnsi="Times New Roman"/>
          <w:b/>
          <w:color w:val="000000"/>
        </w:rPr>
      </w:pPr>
      <w:r>
        <w:rPr>
          <w:rFonts w:ascii="Times New Roman" w:hAnsi="Times New Roman"/>
          <w:b/>
          <w:color w:val="000000"/>
        </w:rPr>
        <w:t xml:space="preserve">NGHỊ </w:t>
      </w:r>
      <w:r>
        <w:rPr>
          <w:rFonts w:ascii="Times New Roman" w:hAnsi="Times New Roman"/>
          <w:b/>
          <w:color w:val="000000"/>
        </w:rPr>
        <w:t xml:space="preserve">QUYẾT</w:t>
      </w:r>
      <w:r>
        <w:rPr>
          <w:rFonts w:ascii="Times New Roman" w:hAnsi="Times New Roman"/>
          <w:b/>
          <w:color w:val="000000"/>
        </w:rPr>
      </w:r>
      <w:r>
        <w:rPr>
          <w:rFonts w:ascii="Times New Roman" w:hAnsi="Times New Roman"/>
          <w:b/>
          <w:color w:val="000000"/>
        </w:rPr>
      </w:r>
    </w:p>
    <w:p>
      <w:pPr>
        <w:pBdr/>
        <w:spacing/>
        <w:ind/>
        <w:jc w:val="center"/>
        <w:rPr>
          <w:rFonts w:ascii="Times New Roman" w:hAnsi="Times New Roman"/>
          <w:b/>
          <w:color w:val="000000"/>
        </w:rPr>
      </w:pPr>
      <w:r>
        <w:rPr>
          <w:rFonts w:ascii="Times New Roman" w:hAnsi="Times New Roman"/>
          <w:b/>
          <w:color w:val="000000"/>
        </w:rPr>
        <w:t xml:space="preserve">Q</w:t>
      </w:r>
      <w:r>
        <w:rPr>
          <w:rFonts w:ascii="Times New Roman" w:hAnsi="Times New Roman"/>
          <w:b/>
          <w:color w:val="000000"/>
        </w:rPr>
        <w:t xml:space="preserve">uy định </w:t>
      </w:r>
      <w:r>
        <w:rPr>
          <w:rFonts w:ascii="Times New Roman" w:hAnsi="Times New Roman"/>
          <w:b/>
          <w:color w:val="000000"/>
        </w:rPr>
        <w:t xml:space="preserve">mức phụ cấp hàng tháng đối với </w:t>
      </w:r>
      <w:r>
        <w:rPr>
          <w:rFonts w:ascii="Times New Roman" w:hAnsi="Times New Roman"/>
          <w:b/>
          <w:color w:val="000000"/>
        </w:rPr>
        <w:t xml:space="preserve">ấp đội trưởng, khu đội trưởng</w:t>
      </w:r>
      <w:r>
        <w:rPr>
          <w:rFonts w:ascii="Times New Roman" w:hAnsi="Times New Roman"/>
          <w:b/>
          <w:color w:val="000000"/>
        </w:rPr>
        <w:t xml:space="preserve">; </w:t>
      </w:r>
      <w:r>
        <w:rPr>
          <w:rFonts w:ascii="Times New Roman" w:hAnsi="Times New Roman"/>
          <w:b/>
          <w:color w:val="000000"/>
        </w:rPr>
      </w:r>
      <w:r>
        <w:rPr>
          <w:rFonts w:ascii="Times New Roman" w:hAnsi="Times New Roman"/>
          <w:b/>
          <w:color w:val="000000"/>
        </w:rPr>
      </w:r>
    </w:p>
    <w:p>
      <w:pPr>
        <w:pBdr/>
        <w:spacing/>
        <w:ind/>
        <w:jc w:val="center"/>
        <w:rPr>
          <w:rFonts w:ascii="Times New Roman" w:hAnsi="Times New Roman"/>
          <w:b/>
          <w:color w:val="000000"/>
        </w:rPr>
      </w:pPr>
      <w:r>
        <w:rPr>
          <w:rFonts w:ascii="Times New Roman" w:hAnsi="Times New Roman"/>
          <w:b/>
          <w:color w:val="000000"/>
        </w:rPr>
        <w:t xml:space="preserve">trợ cấp ngày công lao động</w:t>
      </w:r>
      <w:r>
        <w:rPr>
          <w:rFonts w:ascii="Times New Roman" w:hAnsi="Times New Roman"/>
          <w:b/>
          <w:color w:val="000000"/>
        </w:rPr>
        <w:t xml:space="preserve"> </w:t>
      </w:r>
      <w:r>
        <w:rPr>
          <w:rFonts w:ascii="Times New Roman" w:hAnsi="Times New Roman"/>
          <w:b/>
          <w:color w:val="000000"/>
        </w:rPr>
        <w:t xml:space="preserve">đối với lực lượng </w:t>
      </w:r>
      <w:r>
        <w:rPr>
          <w:rFonts w:ascii="Times New Roman" w:hAnsi="Times New Roman"/>
          <w:b/>
          <w:color w:val="000000"/>
        </w:rPr>
        <w:t xml:space="preserve">d</w:t>
      </w:r>
      <w:r>
        <w:rPr>
          <w:rFonts w:ascii="Times New Roman" w:hAnsi="Times New Roman"/>
          <w:b/>
          <w:color w:val="000000"/>
        </w:rPr>
        <w:t xml:space="preserve">ân quân</w:t>
      </w:r>
      <w:r>
        <w:rPr>
          <w:rFonts w:ascii="Times New Roman" w:hAnsi="Times New Roman"/>
          <w:b/>
          <w:color w:val="000000"/>
        </w:rPr>
        <w:t xml:space="preserve"> </w:t>
      </w:r>
      <w:r>
        <w:rPr>
          <w:rFonts w:ascii="Times New Roman" w:hAnsi="Times New Roman"/>
          <w:b/>
          <w:color w:val="000000"/>
        </w:rPr>
      </w:r>
      <w:r>
        <w:rPr>
          <w:rFonts w:ascii="Times New Roman" w:hAnsi="Times New Roman"/>
          <w:b/>
          <w:color w:val="000000"/>
        </w:rPr>
      </w:r>
    </w:p>
    <w:p>
      <w:pPr>
        <w:pBdr/>
        <w:spacing/>
        <w:ind/>
        <w:jc w:val="center"/>
        <w:rPr>
          <w:rFonts w:ascii="Times New Roman" w:hAnsi="Times New Roman"/>
          <w:b/>
          <w:color w:val="000000"/>
        </w:rPr>
      </w:pPr>
      <w:r>
        <w:rPr>
          <w:rFonts w:ascii="Times New Roman" w:hAnsi="Times New Roman"/>
          <w:b/>
          <w:color w:val="000000"/>
        </w:rPr>
        <w:t xml:space="preserve">trên địa bàn tỉnh </w:t>
      </w:r>
      <w:r>
        <w:rPr>
          <w:rFonts w:ascii="Times New Roman" w:hAnsi="Times New Roman"/>
          <w:b/>
          <w:color w:val="000000"/>
        </w:rPr>
        <w:t xml:space="preserve">Tây Ninh</w:t>
      </w:r>
      <w:r>
        <w:rPr>
          <w:rFonts w:ascii="Times New Roman" w:hAnsi="Times New Roman"/>
          <w:b/>
          <w:color w:val="000000"/>
        </w:rPr>
      </w:r>
      <w:r>
        <w:rPr>
          <w:rFonts w:ascii="Times New Roman" w:hAnsi="Times New Roman"/>
          <w:b/>
          <w:color w:val="000000"/>
        </w:rPr>
      </w:r>
    </w:p>
    <w:p>
      <w:pPr>
        <w:pBdr/>
        <w:spacing w:before="120"/>
        <w:ind/>
        <w:jc w:val="center"/>
        <w:rPr>
          <w:rFonts w:ascii="Times New Roman" w:hAnsi="Times New Roman"/>
          <w:b/>
          <w:color w:val="000000"/>
        </w:rPr>
      </w:pPr>
      <w:r>
        <w:rPr>
          <w:rFonts w:ascii="Times New Roman" w:hAnsi="Times New Roman"/>
          <w:b/>
          <w:color w:val="000000"/>
        </w:rPr>
        <mc:AlternateContent>
          <mc:Choice Requires="wpg">
            <w:drawing>
              <wp:anchor xmlns:wp="http://schemas.openxmlformats.org/drawingml/2006/wordprocessingDrawing" xmlns:wp14="http://schemas.microsoft.com/office/word/2010/wordprocessingDrawing" distT="0" distB="0" distL="114300" distR="114300" simplePos="0" relativeHeight="251656192" behindDoc="0" locked="0" layoutInCell="1" allowOverlap="1">
                <wp:simplePos x="0" y="0"/>
                <wp:positionH relativeFrom="margin">
                  <wp:align>center</wp:align>
                </wp:positionH>
                <wp:positionV relativeFrom="paragraph">
                  <wp:posOffset>160474</wp:posOffset>
                </wp:positionV>
                <wp:extent cx="713014" cy="0"/>
                <wp:effectExtent l="0" t="0" r="30480" b="19050"/>
                <wp:wrapNone/>
                <wp:docPr id="3" name="Line 11"/>
                <wp:cNvGraphicFramePr/>
                <a:graphic xmlns:a="http://schemas.openxmlformats.org/drawingml/2006/main">
                  <a:graphicData uri="http://schemas.microsoft.com/office/word/2010/wordprocessingShape">
                    <wps:wsp>
                      <wps:cNvPr id="0" name=""/>
                      <wps:cNvSpPr/>
                      <wps:spPr bwMode="auto">
                        <a:xfrm>
                          <a:off x="0" y="0"/>
                          <a:ext cx="713014" cy="0"/>
                        </a:xfrm>
                        <a:prstGeom prst="line">
                          <a:avLst/>
                        </a:prstGeom>
                        <a:noFill/>
                        <a:ln w="9525">
                          <a:solidFill>
                            <a:srgbClr val="000000"/>
                          </a:solidFill>
                          <a:round/>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line id="shape 2" o:spid="_x0000_s2" style="position:absolute;left:0;text-align:left;z-index:251656192;mso-wrap-distance-left:9.00pt;mso-wrap-distance-top:0.00pt;mso-wrap-distance-right:9.00pt;mso-wrap-distance-bottom:0.00pt;visibility:visible;" from="0.0pt,12.6pt" to="56.1pt,12.6pt" filled="f" strokecolor="#000000" strokeweight="0.75pt"/>
            </w:pict>
          </mc:Fallback>
        </mc:AlternateContent>
      </w:r>
      <w:r>
        <w:rPr>
          <w:rFonts w:ascii="Times New Roman" w:hAnsi="Times New Roman"/>
          <w:b/>
          <w:color w:val="000000"/>
        </w:rPr>
      </w:r>
      <w:r>
        <w:rPr>
          <w:rFonts w:ascii="Times New Roman" w:hAnsi="Times New Roman"/>
          <w:b/>
          <w:color w:val="000000"/>
        </w:rPr>
      </w:r>
    </w:p>
    <w:p>
      <w:pPr>
        <w:pBdr/>
        <w:spacing w:after="120" w:before="120" w:line="360" w:lineRule="exact"/>
        <w:ind w:firstLine="765"/>
        <w:jc w:val="both"/>
        <w:rPr>
          <w:rFonts w:ascii="Times New Roman" w:hAnsi="Times New Roman"/>
          <w:i/>
        </w:rPr>
      </w:pPr>
      <w:r>
        <w:rPr>
          <w:rFonts w:ascii="Times New Roman" w:hAnsi="Times New Roman"/>
          <w:i/>
        </w:rPr>
        <w:t xml:space="preserve">Căn cứ </w:t>
      </w:r>
      <w:r>
        <w:rPr>
          <w:rFonts w:ascii="Times New Roman" w:hAnsi="Times New Roman"/>
          <w:i/>
        </w:rPr>
        <w:t xml:space="preserve">Luật Tổ</w:t>
      </w:r>
      <w:r>
        <w:rPr>
          <w:rFonts w:ascii="Times New Roman" w:hAnsi="Times New Roman"/>
          <w:i/>
        </w:rPr>
        <w:t xml:space="preserve"> chức chính quyền địa phương </w:t>
      </w:r>
      <w:r>
        <w:rPr>
          <w:rFonts w:ascii="Times New Roman" w:hAnsi="Times New Roman"/>
          <w:i/>
        </w:rPr>
        <w:t xml:space="preserve">số 72/2025/QH15</w:t>
      </w:r>
      <w:r>
        <w:rPr>
          <w:rFonts w:ascii="Times New Roman" w:hAnsi="Times New Roman"/>
          <w:i/>
        </w:rPr>
        <w:t xml:space="preserve">;</w:t>
      </w:r>
      <w:r>
        <w:rPr>
          <w:rFonts w:ascii="Times New Roman" w:hAnsi="Times New Roman"/>
          <w:i/>
        </w:rPr>
      </w:r>
      <w:r>
        <w:rPr>
          <w:rFonts w:ascii="Times New Roman" w:hAnsi="Times New Roman"/>
          <w:i/>
        </w:rPr>
      </w:r>
    </w:p>
    <w:p>
      <w:pPr>
        <w:pBdr/>
        <w:spacing w:after="120" w:before="120" w:line="360" w:lineRule="exact"/>
        <w:ind w:firstLine="765"/>
        <w:jc w:val="both"/>
        <w:rPr>
          <w:rFonts w:ascii="Times New Roman" w:hAnsi="Times New Roman"/>
          <w:i/>
        </w:rPr>
      </w:pPr>
      <w:r>
        <w:rPr>
          <w:rFonts w:ascii="Times New Roman" w:hAnsi="Times New Roman"/>
          <w:i/>
        </w:rPr>
        <w:t xml:space="preserve">Căn cứ Luật Ngân sách nhà nước </w:t>
      </w:r>
      <w:r>
        <w:rPr>
          <w:rFonts w:ascii="Times New Roman" w:hAnsi="Times New Roman"/>
          <w:i/>
        </w:rPr>
        <w:t xml:space="preserve">số 89/2025/QH15</w:t>
      </w:r>
      <w:r>
        <w:rPr>
          <w:rFonts w:ascii="Times New Roman" w:hAnsi="Times New Roman"/>
          <w:i/>
        </w:rPr>
        <w:t xml:space="preserve">;</w:t>
      </w:r>
      <w:r>
        <w:rPr>
          <w:rFonts w:ascii="Times New Roman" w:hAnsi="Times New Roman"/>
          <w:i/>
        </w:rPr>
      </w:r>
      <w:r>
        <w:rPr>
          <w:rFonts w:ascii="Times New Roman" w:hAnsi="Times New Roman"/>
          <w:i/>
        </w:rPr>
      </w:r>
    </w:p>
    <w:p>
      <w:pPr>
        <w:pBdr/>
        <w:spacing w:after="120" w:before="120" w:line="360" w:lineRule="exact"/>
        <w:ind w:firstLine="765"/>
        <w:jc w:val="both"/>
        <w:rPr>
          <w:rFonts w:ascii="Times New Roman" w:hAnsi="Times New Roman"/>
          <w:i/>
        </w:rPr>
      </w:pPr>
      <w:r>
        <w:rPr>
          <w:rFonts w:ascii="Times New Roman" w:hAnsi="Times New Roman"/>
          <w:i/>
        </w:rPr>
        <w:t xml:space="preserve">Căn cứ Luật Dân quân tự vệ </w:t>
      </w:r>
      <w:r>
        <w:rPr>
          <w:rFonts w:ascii="Times New Roman" w:hAnsi="Times New Roman"/>
          <w:i/>
        </w:rPr>
        <w:t xml:space="preserve">số 48/2019/QH14</w:t>
      </w:r>
      <w:r>
        <w:rPr>
          <w:rFonts w:ascii="Times New Roman" w:hAnsi="Times New Roman"/>
          <w:i/>
        </w:rPr>
        <w:t xml:space="preserve">;</w:t>
      </w:r>
      <w:r>
        <w:rPr>
          <w:rFonts w:ascii="Times New Roman" w:hAnsi="Times New Roman"/>
          <w:i/>
        </w:rPr>
      </w:r>
      <w:r>
        <w:rPr>
          <w:rFonts w:ascii="Times New Roman" w:hAnsi="Times New Roman"/>
          <w:i/>
        </w:rPr>
      </w:r>
    </w:p>
    <w:p>
      <w:pPr>
        <w:pBdr/>
        <w:spacing w:after="120" w:before="120" w:line="360" w:lineRule="exact"/>
        <w:ind w:firstLine="765"/>
        <w:jc w:val="both"/>
        <w:rPr>
          <w:rFonts w:ascii="Times New Roman" w:hAnsi="Times New Roman"/>
          <w:i/>
        </w:rPr>
      </w:pPr>
      <w:r>
        <w:rPr>
          <w:rFonts w:ascii="Times New Roman" w:hAnsi="Times New Roman"/>
          <w:i/>
        </w:rPr>
        <w:t xml:space="preserve">Căn cứ Luật sửa đổi, bổ sung một số điều của 11 Luật về quân sự, quốc phòng số 98/2025/QH15</w:t>
      </w:r>
      <w:r>
        <w:rPr>
          <w:rFonts w:ascii="Times New Roman" w:hAnsi="Times New Roman"/>
          <w:i/>
        </w:rPr>
        <w:t xml:space="preserve">;</w:t>
      </w:r>
      <w:r>
        <w:rPr>
          <w:rFonts w:ascii="Times New Roman" w:hAnsi="Times New Roman"/>
          <w:i/>
        </w:rPr>
      </w:r>
      <w:r>
        <w:rPr>
          <w:rFonts w:ascii="Times New Roman" w:hAnsi="Times New Roman"/>
          <w:i/>
        </w:rPr>
      </w:r>
    </w:p>
    <w:p>
      <w:pPr>
        <w:pBdr/>
        <w:spacing w:after="120" w:before="120" w:line="360" w:lineRule="exact"/>
        <w:ind w:firstLine="765"/>
        <w:jc w:val="both"/>
        <w:rPr>
          <w:rFonts w:ascii="Times New Roman" w:hAnsi="Times New Roman"/>
          <w:bCs/>
          <w:i/>
        </w:rPr>
      </w:pPr>
      <w:r>
        <w:rPr>
          <w:rFonts w:ascii="Times New Roman" w:hAnsi="Times New Roman"/>
          <w:i/>
        </w:rPr>
        <w:t xml:space="preserve">Căn cứ </w:t>
      </w:r>
      <w:r>
        <w:rPr>
          <w:rFonts w:ascii="Times New Roman" w:hAnsi="Times New Roman"/>
          <w:i/>
        </w:rPr>
        <w:t xml:space="preserve">Nghị định số </w:t>
      </w:r>
      <w:r>
        <w:rPr>
          <w:rFonts w:ascii="Times New Roman" w:hAnsi="Times New Roman"/>
          <w:i/>
        </w:rPr>
        <w:t xml:space="preserve">72</w:t>
      </w:r>
      <w:r>
        <w:rPr>
          <w:rFonts w:ascii="Times New Roman" w:hAnsi="Times New Roman"/>
          <w:i/>
        </w:rPr>
        <w:t xml:space="preserve">/20</w:t>
      </w:r>
      <w:r>
        <w:rPr>
          <w:rFonts w:ascii="Times New Roman" w:hAnsi="Times New Roman"/>
          <w:i/>
        </w:rPr>
        <w:t xml:space="preserve">20</w:t>
      </w:r>
      <w:r>
        <w:rPr>
          <w:rFonts w:ascii="Times New Roman" w:hAnsi="Times New Roman"/>
          <w:i/>
        </w:rPr>
        <w:t xml:space="preserve">/NĐ-CP ngày </w:t>
      </w:r>
      <w:r>
        <w:rPr>
          <w:rFonts w:ascii="Times New Roman" w:hAnsi="Times New Roman"/>
          <w:i/>
        </w:rPr>
        <w:t xml:space="preserve">30</w:t>
      </w:r>
      <w:r>
        <w:rPr>
          <w:rFonts w:ascii="Times New Roman" w:hAnsi="Times New Roman"/>
          <w:i/>
        </w:rPr>
        <w:t xml:space="preserve"> tháng </w:t>
      </w:r>
      <w:r>
        <w:rPr>
          <w:rFonts w:ascii="Times New Roman" w:hAnsi="Times New Roman"/>
          <w:i/>
        </w:rPr>
        <w:t xml:space="preserve">6</w:t>
      </w:r>
      <w:r>
        <w:rPr>
          <w:rFonts w:ascii="Times New Roman" w:hAnsi="Times New Roman"/>
          <w:i/>
        </w:rPr>
        <w:t xml:space="preserve"> năm </w:t>
      </w:r>
      <w:r>
        <w:rPr>
          <w:rFonts w:ascii="Times New Roman" w:hAnsi="Times New Roman"/>
          <w:i/>
        </w:rPr>
        <w:t xml:space="preserve">20</w:t>
      </w:r>
      <w:r>
        <w:rPr>
          <w:rFonts w:ascii="Times New Roman" w:hAnsi="Times New Roman"/>
          <w:i/>
        </w:rPr>
        <w:t xml:space="preserve">20</w:t>
      </w:r>
      <w:r>
        <w:rPr>
          <w:rFonts w:ascii="Times New Roman" w:hAnsi="Times New Roman"/>
          <w:i/>
        </w:rPr>
        <w:t xml:space="preserve"> của Chính phủ </w:t>
      </w:r>
      <w:r>
        <w:rPr>
          <w:rFonts w:ascii="Times New Roman" w:hAnsi="Times New Roman"/>
          <w:i/>
        </w:rPr>
        <w:t xml:space="preserve">q</w:t>
      </w:r>
      <w:r>
        <w:rPr>
          <w:rFonts w:ascii="Times New Roman" w:hAnsi="Times New Roman"/>
          <w:i/>
        </w:rPr>
        <w:t xml:space="preserve">uy định chi tiết một số điều của Luật Dân quân tự vệ về tổ chức xây dựng lực lượng và chế độ, chính sách đối với Dân quân tự vệ</w:t>
      </w:r>
      <w:r>
        <w:rPr>
          <w:rFonts w:ascii="Times New Roman" w:hAnsi="Times New Roman"/>
          <w:bCs/>
          <w:i/>
        </w:rPr>
        <w:t xml:space="preserve">;</w:t>
      </w:r>
      <w:r>
        <w:rPr>
          <w:rFonts w:ascii="Times New Roman" w:hAnsi="Times New Roman"/>
          <w:bCs/>
          <w:i/>
        </w:rPr>
      </w:r>
      <w:r>
        <w:rPr>
          <w:rFonts w:ascii="Times New Roman" w:hAnsi="Times New Roman"/>
          <w:bCs/>
          <w:i/>
        </w:rPr>
      </w:r>
    </w:p>
    <w:p>
      <w:pPr>
        <w:pBdr/>
        <w:spacing w:after="120" w:before="120" w:line="360" w:lineRule="exact"/>
        <w:ind w:firstLine="765"/>
        <w:jc w:val="both"/>
        <w:rPr>
          <w:rFonts w:ascii="Times New Roman" w:hAnsi="Times New Roman"/>
          <w:bCs/>
          <w:i/>
        </w:rPr>
      </w:pPr>
      <w:r>
        <w:rPr>
          <w:rFonts w:ascii="Times New Roman" w:hAnsi="Times New Roman"/>
          <w:i/>
        </w:rPr>
        <w:t xml:space="preserve">Căn cứ Nghị định số 16/2025/NĐ-CP ngày 04</w:t>
      </w:r>
      <w:r>
        <w:rPr>
          <w:rFonts w:ascii="Times New Roman" w:hAnsi="Times New Roman"/>
          <w:i/>
        </w:rPr>
        <w:t xml:space="preserve"> tháng </w:t>
      </w:r>
      <w:r>
        <w:rPr>
          <w:rFonts w:ascii="Times New Roman" w:hAnsi="Times New Roman"/>
          <w:i/>
        </w:rPr>
        <w:t xml:space="preserve">02</w:t>
      </w:r>
      <w:r>
        <w:rPr>
          <w:rFonts w:ascii="Times New Roman" w:hAnsi="Times New Roman"/>
          <w:i/>
        </w:rPr>
        <w:t xml:space="preserve"> năm </w:t>
      </w:r>
      <w:r>
        <w:rPr>
          <w:rFonts w:ascii="Times New Roman" w:hAnsi="Times New Roman"/>
          <w:i/>
        </w:rPr>
        <w:t xml:space="preserve">2025 của Chính phủ</w:t>
      </w:r>
      <w:r>
        <w:rPr>
          <w:rFonts w:ascii="Times New Roman" w:hAnsi="Times New Roman"/>
          <w:i/>
        </w:rPr>
        <w:t xml:space="preserve"> sửa đổi, bổ sung một số điều của</w:t>
      </w:r>
      <w:r>
        <w:rPr>
          <w:rFonts w:ascii="Times New Roman" w:hAnsi="Times New Roman"/>
          <w:i/>
        </w:rPr>
        <w:t xml:space="preserve"> Nghị định số 72/2020/NĐ-CP ngày 30/6/2020 của Chính phủ </w:t>
      </w:r>
      <w:r>
        <w:rPr>
          <w:rFonts w:ascii="Times New Roman" w:hAnsi="Times New Roman"/>
          <w:i/>
        </w:rPr>
        <w:t xml:space="preserve">q</w:t>
      </w:r>
      <w:r>
        <w:rPr>
          <w:rFonts w:ascii="Times New Roman" w:hAnsi="Times New Roman"/>
          <w:i/>
        </w:rPr>
        <w:t xml:space="preserve">uy định chi tiết một số điều của Luật Dân quân tự vệ về tổ chức xây dựng lực lượng và chế độ, chính sách đối với Dân quân tự vệ</w:t>
      </w:r>
      <w:r>
        <w:rPr>
          <w:rFonts w:ascii="Times New Roman" w:hAnsi="Times New Roman"/>
          <w:bCs/>
          <w:i/>
        </w:rPr>
        <w:t xml:space="preserve">;</w:t>
      </w:r>
      <w:r>
        <w:rPr>
          <w:rFonts w:ascii="Times New Roman" w:hAnsi="Times New Roman"/>
          <w:bCs/>
          <w:i/>
        </w:rPr>
      </w:r>
      <w:r>
        <w:rPr>
          <w:rFonts w:ascii="Times New Roman" w:hAnsi="Times New Roman"/>
          <w:bCs/>
          <w:i/>
        </w:rPr>
      </w:r>
    </w:p>
    <w:p>
      <w:pPr>
        <w:pBdr/>
        <w:spacing w:after="120" w:before="120" w:line="360" w:lineRule="exact"/>
        <w:ind w:firstLine="765"/>
        <w:jc w:val="both"/>
        <w:rPr>
          <w:rFonts w:ascii="Times New Roman" w:hAnsi="Times New Roman"/>
          <w:i/>
        </w:rPr>
      </w:pPr>
      <w:r>
        <w:rPr>
          <w:rFonts w:ascii="Times New Roman" w:hAnsi="Times New Roman"/>
          <w:i/>
        </w:rPr>
        <w:t xml:space="preserve">Xét</w:t>
      </w:r>
      <w:r>
        <w:rPr>
          <w:rFonts w:ascii="Times New Roman" w:hAnsi="Times New Roman"/>
          <w:i/>
        </w:rPr>
        <w:t xml:space="preserve"> </w:t>
      </w:r>
      <w:r>
        <w:rPr>
          <w:rFonts w:ascii="Times New Roman" w:hAnsi="Times New Roman"/>
          <w:i/>
        </w:rPr>
        <w:t xml:space="preserve">Tờ trì</w:t>
      </w:r>
      <w:r>
        <w:rPr>
          <w:rFonts w:ascii="Times New Roman" w:hAnsi="Times New Roman"/>
          <w:i/>
        </w:rPr>
        <w:t xml:space="preserve">nh số </w:t>
      </w:r>
      <w:r>
        <w:rPr>
          <w:rFonts w:ascii="Times New Roman" w:hAnsi="Times New Roman"/>
          <w:i/>
        </w:rPr>
        <w:t xml:space="preserve">2559</w:t>
      </w:r>
      <w:r>
        <w:rPr>
          <w:rFonts w:ascii="Times New Roman" w:hAnsi="Times New Roman"/>
          <w:i/>
        </w:rPr>
        <w:t xml:space="preserve">/TTr-UBND ngày </w:t>
      </w:r>
      <w:r>
        <w:rPr>
          <w:rFonts w:ascii="Times New Roman" w:hAnsi="Times New Roman"/>
          <w:i/>
        </w:rPr>
        <w:t xml:space="preserve">09</w:t>
      </w:r>
      <w:r>
        <w:rPr>
          <w:rFonts w:ascii="Times New Roman" w:hAnsi="Times New Roman"/>
          <w:i/>
        </w:rPr>
        <w:t xml:space="preserve"> </w:t>
      </w:r>
      <w:r>
        <w:rPr>
          <w:rFonts w:ascii="Times New Roman" w:hAnsi="Times New Roman"/>
          <w:i/>
        </w:rPr>
        <w:t xml:space="preserve">tháng</w:t>
      </w:r>
      <w:r>
        <w:rPr>
          <w:rFonts w:ascii="Times New Roman" w:hAnsi="Times New Roman"/>
          <w:i/>
        </w:rPr>
        <w:t xml:space="preserve"> </w:t>
      </w:r>
      <w:r>
        <w:rPr>
          <w:rFonts w:ascii="Times New Roman" w:hAnsi="Times New Roman"/>
          <w:i/>
        </w:rPr>
        <w:t xml:space="preserve">6 </w:t>
      </w:r>
      <w:r>
        <w:rPr>
          <w:rFonts w:ascii="Times New Roman" w:hAnsi="Times New Roman"/>
          <w:i/>
        </w:rPr>
        <w:t xml:space="preserve">năm </w:t>
      </w:r>
      <w:r>
        <w:rPr>
          <w:rFonts w:ascii="Times New Roman" w:hAnsi="Times New Roman"/>
          <w:i/>
        </w:rPr>
        <w:t xml:space="preserve">202</w:t>
      </w:r>
      <w:r>
        <w:rPr>
          <w:rFonts w:ascii="Times New Roman" w:hAnsi="Times New Roman"/>
          <w:i/>
        </w:rPr>
        <w:t xml:space="preserve">6</w:t>
      </w:r>
      <w:r>
        <w:rPr>
          <w:rFonts w:ascii="Times New Roman" w:hAnsi="Times New Roman"/>
          <w:i/>
        </w:rPr>
        <w:t xml:space="preserve"> của Ủy ban nhân dân tỉnh </w:t>
      </w:r>
      <w:r>
        <w:rPr>
          <w:rFonts w:ascii="Times New Roman" w:hAnsi="Times New Roman"/>
          <w:i/>
        </w:rPr>
        <w:t xml:space="preserve">về việc ban hành Nghị quyết </w:t>
      </w:r>
      <w:r>
        <w:rPr>
          <w:rFonts w:ascii="Times New Roman" w:hAnsi="Times New Roman"/>
          <w:i/>
        </w:rPr>
        <w:t xml:space="preserve">quy định mức phụ cấp hàng </w:t>
      </w:r>
      <w:r>
        <w:rPr>
          <w:rFonts w:ascii="Times New Roman" w:hAnsi="Times New Roman"/>
          <w:i/>
        </w:rPr>
        <w:t xml:space="preserve">tháng đối với </w:t>
      </w:r>
      <w:r>
        <w:rPr>
          <w:rFonts w:ascii="Times New Roman" w:hAnsi="Times New Roman"/>
          <w:i/>
        </w:rPr>
        <w:t xml:space="preserve">ấp đội trưởng, khu đội trưởng; trợ cấp ngày công lao động đối với lực lượng Dân quân trên địa bàn tỉnh </w:t>
      </w:r>
      <w:r>
        <w:rPr>
          <w:rFonts w:ascii="Times New Roman" w:hAnsi="Times New Roman"/>
          <w:i/>
        </w:rPr>
        <w:t xml:space="preserve">Tây Ninh</w:t>
      </w:r>
      <w:r>
        <w:rPr>
          <w:rFonts w:ascii="Times New Roman" w:hAnsi="Times New Roman"/>
          <w:i/>
        </w:rPr>
        <w:t xml:space="preserve">; </w:t>
      </w:r>
      <w:r>
        <w:rPr>
          <w:rFonts w:ascii="Times New Roman" w:hAnsi="Times New Roman"/>
          <w:i/>
        </w:rPr>
        <w:t xml:space="preserve">Báo cáo thẩm tra</w:t>
      </w:r>
      <w:r>
        <w:rPr>
          <w:rFonts w:ascii="Times New Roman" w:hAnsi="Times New Roman"/>
          <w:i/>
        </w:rPr>
        <w:t xml:space="preserve"> số</w:t>
      </w:r>
      <w:r>
        <w:rPr>
          <w:rFonts w:ascii="Times New Roman" w:hAnsi="Times New Roman"/>
          <w:i/>
        </w:rPr>
        <w:t xml:space="preserve"> 667</w:t>
      </w:r>
      <w:r>
        <w:rPr>
          <w:rFonts w:ascii="Times New Roman" w:hAnsi="Times New Roman"/>
          <w:i/>
        </w:rPr>
        <w:t xml:space="preserve">/BC-HĐND ngày </w:t>
      </w:r>
      <w:r>
        <w:rPr>
          <w:rFonts w:ascii="Times New Roman" w:hAnsi="Times New Roman"/>
          <w:i/>
        </w:rPr>
        <w:t xml:space="preserve">12</w:t>
      </w:r>
      <w:r>
        <w:rPr>
          <w:rFonts w:ascii="Times New Roman" w:hAnsi="Times New Roman"/>
          <w:i/>
          <w:color w:val="ff0000"/>
        </w:rPr>
        <w:t xml:space="preserve"> </w:t>
      </w:r>
      <w:r>
        <w:rPr>
          <w:rFonts w:ascii="Times New Roman" w:hAnsi="Times New Roman"/>
          <w:i/>
        </w:rPr>
        <w:t xml:space="preserve">tháng</w:t>
      </w:r>
      <w:r>
        <w:rPr>
          <w:rFonts w:ascii="Times New Roman" w:hAnsi="Times New Roman"/>
          <w:i/>
        </w:rPr>
        <w:t xml:space="preserve"> </w:t>
      </w:r>
      <w:r>
        <w:rPr>
          <w:rFonts w:ascii="Times New Roman" w:hAnsi="Times New Roman"/>
          <w:i/>
        </w:rPr>
        <w:t xml:space="preserve">6 </w:t>
      </w:r>
      <w:r>
        <w:rPr>
          <w:rFonts w:ascii="Times New Roman" w:hAnsi="Times New Roman"/>
          <w:i/>
        </w:rPr>
        <w:t xml:space="preserve">năm </w:t>
      </w:r>
      <w:r>
        <w:rPr>
          <w:rFonts w:ascii="Times New Roman" w:hAnsi="Times New Roman"/>
          <w:i/>
        </w:rPr>
        <w:t xml:space="preserve">202</w:t>
      </w:r>
      <w:r>
        <w:rPr>
          <w:rFonts w:ascii="Times New Roman" w:hAnsi="Times New Roman"/>
          <w:i/>
        </w:rPr>
        <w:t xml:space="preserve">6</w:t>
      </w:r>
      <w:r>
        <w:rPr>
          <w:rFonts w:ascii="Times New Roman" w:hAnsi="Times New Roman"/>
          <w:i/>
        </w:rPr>
        <w:t xml:space="preserve"> của Ban Pháp chế</w:t>
      </w:r>
      <w:r>
        <w:rPr>
          <w:rFonts w:ascii="Times New Roman" w:hAnsi="Times New Roman"/>
          <w:i/>
        </w:rPr>
        <w:t xml:space="preserve"> Hội đồng nhân dân tỉnh; ý kiến </w:t>
      </w:r>
      <w:r>
        <w:rPr>
          <w:rFonts w:ascii="Times New Roman" w:hAnsi="Times New Roman"/>
          <w:i/>
        </w:rPr>
        <w:t xml:space="preserve">thảo luận của đại biểu Hộ</w:t>
      </w:r>
      <w:r>
        <w:rPr>
          <w:rFonts w:ascii="Times New Roman" w:hAnsi="Times New Roman"/>
          <w:i/>
        </w:rPr>
        <w:t xml:space="preserve">i đồng nhân dân tỉnh tại kỳ họp;</w:t>
      </w:r>
      <w:r>
        <w:rPr>
          <w:rFonts w:ascii="Times New Roman" w:hAnsi="Times New Roman"/>
          <w:i/>
        </w:rPr>
      </w:r>
      <w:r>
        <w:rPr>
          <w:rFonts w:ascii="Times New Roman" w:hAnsi="Times New Roman"/>
          <w:i/>
        </w:rPr>
      </w:r>
    </w:p>
    <w:p>
      <w:pPr>
        <w:pBdr/>
        <w:spacing w:after="120" w:before="120" w:line="360" w:lineRule="exact"/>
        <w:ind w:firstLine="765"/>
        <w:jc w:val="both"/>
        <w:rPr>
          <w:rFonts w:ascii="Times New Roman" w:hAnsi="Times New Roman"/>
          <w:i/>
        </w:rPr>
      </w:pPr>
      <w:r>
        <w:rPr>
          <w:rFonts w:ascii="Times New Roman" w:hAnsi="Times New Roman"/>
          <w:i/>
        </w:rPr>
        <w:t xml:space="preserve">Hội đồng nhân dân</w:t>
      </w:r>
      <w:r>
        <w:rPr>
          <w:rFonts w:ascii="Times New Roman" w:hAnsi="Times New Roman"/>
          <w:i/>
        </w:rPr>
        <w:t xml:space="preserve"> </w:t>
      </w:r>
      <w:r>
        <w:rPr>
          <w:rFonts w:ascii="Times New Roman" w:hAnsi="Times New Roman"/>
          <w:i/>
        </w:rPr>
        <w:t xml:space="preserve">tỉnh </w:t>
      </w:r>
      <w:r>
        <w:rPr>
          <w:rFonts w:ascii="Times New Roman" w:hAnsi="Times New Roman"/>
          <w:i/>
        </w:rPr>
        <w:t xml:space="preserve">ban hành Nghị quyết quy định mức phụ cấp hàng tháng đối với ấp đội trưởng, khu đội trưởng; trợ cấp ngày công lao động đối với lực lượng Dân quân trên địa bàn tỉnh </w:t>
      </w:r>
      <w:r>
        <w:rPr>
          <w:rFonts w:ascii="Times New Roman" w:hAnsi="Times New Roman"/>
          <w:i/>
        </w:rPr>
        <w:t xml:space="preserve">Tây Ninh</w:t>
      </w:r>
      <w:r>
        <w:rPr>
          <w:rFonts w:ascii="Times New Roman" w:hAnsi="Times New Roman"/>
          <w:i/>
        </w:rPr>
        <w:t xml:space="preserve">.</w:t>
      </w:r>
      <w:r>
        <w:rPr>
          <w:rFonts w:ascii="Times New Roman" w:hAnsi="Times New Roman"/>
          <w:i/>
        </w:rPr>
      </w:r>
      <w:r>
        <w:rPr>
          <w:rFonts w:ascii="Times New Roman" w:hAnsi="Times New Roman"/>
          <w:i/>
        </w:rPr>
      </w:r>
    </w:p>
    <w:p>
      <w:pPr>
        <w:pBdr/>
        <w:spacing w:after="120" w:before="120" w:line="360" w:lineRule="exact"/>
        <w:ind w:firstLine="765"/>
        <w:jc w:val="both"/>
        <w:rPr>
          <w:rFonts w:ascii="Times New Roman" w:hAnsi="Times New Roman"/>
        </w:rPr>
      </w:pPr>
      <w:r>
        <w:rPr>
          <w:rFonts w:ascii="Times New Roman" w:hAnsi="Times New Roman"/>
          <w:b/>
        </w:rPr>
        <w:t xml:space="preserve">Điều </w:t>
      </w:r>
      <w:r>
        <w:rPr>
          <w:rFonts w:ascii="Times New Roman" w:hAnsi="Times New Roman"/>
          <w:b/>
        </w:rPr>
        <w:t xml:space="preserve">1</w:t>
      </w:r>
      <w:r>
        <w:rPr>
          <w:rFonts w:ascii="Times New Roman" w:hAnsi="Times New Roman"/>
          <w:b/>
        </w:rPr>
        <w:t xml:space="preserve">. </w:t>
      </w:r>
      <w:r>
        <w:rPr>
          <w:rFonts w:ascii="Times New Roman" w:hAnsi="Times New Roman"/>
        </w:rPr>
        <w:t xml:space="preserve">Hội đồng nhân dân tỉnh </w:t>
      </w:r>
      <w:r>
        <w:rPr>
          <w:rFonts w:ascii="Times New Roman" w:hAnsi="Times New Roman"/>
        </w:rPr>
        <w:t xml:space="preserve">quyết định</w:t>
      </w:r>
      <w:r>
        <w:rPr>
          <w:rFonts w:ascii="Times New Roman" w:hAnsi="Times New Roman"/>
        </w:rPr>
        <w:t xml:space="preserve"> </w:t>
      </w:r>
      <w:r>
        <w:rPr>
          <w:rFonts w:ascii="Times New Roman" w:hAnsi="Times New Roman"/>
        </w:rPr>
        <w:t xml:space="preserve">mức phụ cấp hàng tháng đối với ấp đội trưởng, khu đội trưởng; trợ cấp ngày công lao động đối với lực lượng </w:t>
      </w:r>
      <w:r>
        <w:rPr>
          <w:rFonts w:ascii="Times New Roman" w:hAnsi="Times New Roman"/>
        </w:rPr>
        <w:t xml:space="preserve">d</w:t>
      </w:r>
      <w:r>
        <w:rPr>
          <w:rFonts w:ascii="Times New Roman" w:hAnsi="Times New Roman"/>
        </w:rPr>
        <w:t xml:space="preserve">ân quân trên địa bàn tỉnh </w:t>
      </w:r>
      <w:r>
        <w:rPr>
          <w:rFonts w:ascii="Times New Roman" w:hAnsi="Times New Roman"/>
        </w:rPr>
        <w:t xml:space="preserve">Tây Ninh</w:t>
      </w:r>
      <w:r>
        <w:rPr>
          <w:rFonts w:ascii="Times New Roman" w:hAnsi="Times New Roman"/>
        </w:rPr>
        <w:t xml:space="preserve">,</w:t>
      </w:r>
      <w:r>
        <w:rPr>
          <w:rFonts w:ascii="Times New Roman" w:hAnsi="Times New Roman"/>
        </w:rPr>
        <w:t xml:space="preserve"> cụ thể như sau:</w:t>
      </w:r>
      <w:r>
        <w:rPr>
          <w:rFonts w:ascii="Times New Roman" w:hAnsi="Times New Roman"/>
        </w:rPr>
      </w:r>
      <w:r>
        <w:rPr>
          <w:rFonts w:ascii="Times New Roman" w:hAnsi="Times New Roman"/>
        </w:rPr>
      </w:r>
    </w:p>
    <w:p>
      <w:pPr>
        <w:pBdr/>
        <w:spacing w:after="120" w:before="120" w:line="360" w:lineRule="exact"/>
        <w:ind w:firstLine="765"/>
        <w:jc w:val="both"/>
        <w:rPr>
          <w:rFonts w:ascii="Times New Roman" w:hAnsi="Times New Roman"/>
          <w:b/>
          <w:bCs/>
        </w:rPr>
      </w:pPr>
      <w:r>
        <w:rPr>
          <w:rFonts w:ascii="Times New Roman" w:hAnsi="Times New Roman"/>
          <w:b/>
          <w:bCs/>
        </w:rPr>
        <w:t xml:space="preserve">1</w:t>
      </w:r>
      <w:r>
        <w:rPr>
          <w:rFonts w:ascii="Times New Roman" w:hAnsi="Times New Roman"/>
          <w:b/>
          <w:bCs/>
        </w:rPr>
        <w:t xml:space="preserve">. M</w:t>
      </w:r>
      <w:r>
        <w:rPr>
          <w:rFonts w:ascii="Times New Roman" w:hAnsi="Times New Roman"/>
          <w:b/>
        </w:rPr>
        <w:t xml:space="preserve">ức phụ cấp hàng tháng đối với ấp đội trưởng, khu đội trưởng</w:t>
      </w:r>
      <w:r>
        <w:rPr>
          <w:rFonts w:ascii="Times New Roman" w:hAnsi="Times New Roman"/>
          <w:b/>
          <w:bCs/>
        </w:rPr>
      </w:r>
      <w:r>
        <w:rPr>
          <w:rFonts w:ascii="Times New Roman" w:hAnsi="Times New Roman"/>
          <w:b/>
          <w:bCs/>
        </w:rPr>
      </w:r>
    </w:p>
    <w:p>
      <w:pPr>
        <w:pBdr/>
        <w:spacing w:after="120" w:before="120" w:line="360" w:lineRule="exact"/>
        <w:ind w:firstLine="765"/>
        <w:jc w:val="both"/>
        <w:rPr>
          <w:rFonts w:ascii="Times New Roman" w:hAnsi="Times New Roman"/>
          <w:bCs/>
        </w:rPr>
      </w:pPr>
      <w:r>
        <w:rPr>
          <w:rFonts w:ascii="Times New Roman" w:hAnsi="Times New Roman"/>
          <w:bCs/>
        </w:rPr>
        <w:t xml:space="preserve">M</w:t>
      </w:r>
      <w:r>
        <w:rPr>
          <w:rFonts w:ascii="Times New Roman" w:hAnsi="Times New Roman"/>
        </w:rPr>
        <w:t xml:space="preserve">ức phụ cấp hàng tháng đối với ấp đội trưởng, khu đội trưởng </w:t>
      </w:r>
      <w:r>
        <w:rPr>
          <w:rFonts w:ascii="Times New Roman" w:hAnsi="Times New Roman"/>
        </w:rPr>
        <w:t xml:space="preserve">bằng 1,0 lần mức lương cơ sở/người/tháng.</w:t>
      </w:r>
      <w:r>
        <w:rPr>
          <w:rFonts w:ascii="Times New Roman" w:hAnsi="Times New Roman"/>
          <w:bCs/>
        </w:rPr>
      </w:r>
      <w:r>
        <w:rPr>
          <w:rFonts w:ascii="Times New Roman" w:hAnsi="Times New Roman"/>
          <w:bCs/>
        </w:rPr>
      </w:r>
    </w:p>
    <w:p>
      <w:pPr>
        <w:pBdr/>
        <w:spacing w:after="120" w:before="120" w:line="360" w:lineRule="exact"/>
        <w:ind w:firstLine="765"/>
        <w:jc w:val="both"/>
        <w:rPr>
          <w:rFonts w:ascii="Times New Roman" w:hAnsi="Times New Roman"/>
          <w:b/>
        </w:rPr>
      </w:pPr>
      <w:r>
        <w:rPr>
          <w:rFonts w:ascii="Times New Roman" w:hAnsi="Times New Roman"/>
          <w:b/>
        </w:rPr>
        <w:t xml:space="preserve">2</w:t>
      </w:r>
      <w:r>
        <w:rPr>
          <w:rFonts w:ascii="Times New Roman" w:hAnsi="Times New Roman"/>
          <w:b/>
        </w:rPr>
        <w:t xml:space="preserve">. </w:t>
      </w:r>
      <w:r>
        <w:rPr>
          <w:rFonts w:ascii="Times New Roman" w:hAnsi="Times New Roman"/>
          <w:b/>
        </w:rPr>
        <w:t xml:space="preserve">Mức t</w:t>
      </w:r>
      <w:r>
        <w:rPr>
          <w:rFonts w:ascii="Times New Roman" w:hAnsi="Times New Roman"/>
          <w:b/>
        </w:rPr>
        <w:t xml:space="preserve">rợ cấp ngày công lao động đối với lực lượng dân quân</w:t>
      </w:r>
      <w:r>
        <w:rPr>
          <w:rFonts w:ascii="Times New Roman" w:hAnsi="Times New Roman"/>
          <w:b/>
        </w:rPr>
        <w:t xml:space="preserve"> </w:t>
      </w:r>
      <w:r>
        <w:rPr>
          <w:rFonts w:ascii="Times New Roman" w:hAnsi="Times New Roman"/>
          <w:b/>
        </w:rPr>
      </w:r>
      <w:r>
        <w:rPr>
          <w:rFonts w:ascii="Times New Roman" w:hAnsi="Times New Roman"/>
          <w:b/>
        </w:rPr>
      </w:r>
    </w:p>
    <w:p>
      <w:pPr>
        <w:pBdr/>
        <w:spacing w:after="120" w:before="120" w:line="360" w:lineRule="exact"/>
        <w:ind w:firstLine="765"/>
        <w:jc w:val="both"/>
        <w:rPr>
          <w:rFonts w:ascii="Times New Roman" w:hAnsi="Times New Roman"/>
          <w:b/>
        </w:rPr>
      </w:pPr>
      <w:r>
        <w:rPr>
          <w:rFonts w:ascii="Times New Roman" w:hAnsi="Times New Roman"/>
        </w:rPr>
        <w:t xml:space="preserve">Dân quân khi có quyết định huy động, điều động làm nhiệm vụ hoặc thực hiện nhiệm vụ theo kế hoạch do cấp có thẩm quyền phê duyệt được hưởng trợ cấp ngày công lao động như sau: </w:t>
      </w:r>
      <w:r>
        <w:rPr>
          <w:rFonts w:ascii="Times New Roman" w:hAnsi="Times New Roman"/>
          <w:b/>
        </w:rPr>
      </w:r>
      <w:r>
        <w:rPr>
          <w:rFonts w:ascii="Times New Roman" w:hAnsi="Times New Roman"/>
          <w:b/>
        </w:rPr>
      </w:r>
    </w:p>
    <w:p>
      <w:pPr>
        <w:pBdr/>
        <w:spacing w:after="120" w:before="120" w:line="360" w:lineRule="exact"/>
        <w:ind w:firstLine="765"/>
        <w:jc w:val="both"/>
        <w:rPr>
          <w:rFonts w:ascii="Times New Roman" w:hAnsi="Times New Roman"/>
        </w:rPr>
      </w:pPr>
      <w:r>
        <w:rPr>
          <w:rFonts w:ascii="Times New Roman" w:hAnsi="Times New Roman"/>
        </w:rPr>
        <w:t xml:space="preserve">- </w:t>
      </w:r>
      <w:r>
        <w:rPr>
          <w:rFonts w:ascii="Times New Roman" w:hAnsi="Times New Roman"/>
        </w:rPr>
        <w:t xml:space="preserve">Mức trợ cấp ngày công lao động đối với lực lượng dân quân </w:t>
      </w:r>
      <w:r>
        <w:rPr>
          <w:rFonts w:ascii="Times New Roman" w:hAnsi="Times New Roman"/>
        </w:rPr>
        <w:t xml:space="preserve">là </w:t>
      </w:r>
      <w:r>
        <w:rPr>
          <w:rFonts w:ascii="Times New Roman" w:hAnsi="Times New Roman"/>
        </w:rPr>
        <w:t xml:space="preserve">327.600</w:t>
      </w:r>
      <w:r>
        <w:rPr>
          <w:rFonts w:ascii="Times New Roman" w:hAnsi="Times New Roman"/>
          <w:i/>
        </w:rPr>
        <w:t xml:space="preserve"> </w:t>
      </w:r>
      <w:r>
        <w:rPr>
          <w:rFonts w:ascii="Times New Roman" w:hAnsi="Times New Roman"/>
        </w:rPr>
        <w:t xml:space="preserve">đồng/người/ngày</w:t>
      </w:r>
      <w:r>
        <w:rPr>
          <w:rFonts w:ascii="Times New Roman" w:hAnsi="Times New Roman"/>
        </w:rPr>
        <w:t xml:space="preserve">; t</w:t>
      </w:r>
      <w:r>
        <w:rPr>
          <w:rFonts w:ascii="Times New Roman" w:hAnsi="Times New Roman"/>
        </w:rPr>
        <w:t xml:space="preserve">rường hợp kéo dài thời hạn thực hiện nghĩa vụ tham gia dân quân</w:t>
      </w:r>
      <w:r>
        <w:rPr>
          <w:rFonts w:ascii="Times New Roman" w:hAnsi="Times New Roman"/>
        </w:rPr>
        <w:t xml:space="preserve"> tự vệ</w:t>
      </w:r>
      <w:r>
        <w:rPr>
          <w:rFonts w:ascii="Times New Roman" w:hAnsi="Times New Roman"/>
        </w:rPr>
        <w:t xml:space="preserve"> theo quyết định của cấp có thẩm quyền mức trợ cấp tăng thêm là </w:t>
      </w:r>
      <w:r>
        <w:rPr>
          <w:rFonts w:ascii="Times New Roman" w:hAnsi="Times New Roman"/>
        </w:rPr>
        <w:t xml:space="preserve">16</w:t>
      </w:r>
      <w:r>
        <w:rPr>
          <w:rFonts w:ascii="Times New Roman" w:hAnsi="Times New Roman"/>
        </w:rPr>
        <w:t xml:space="preserve">3</w:t>
      </w:r>
      <w:r>
        <w:rPr>
          <w:rFonts w:ascii="Times New Roman" w:hAnsi="Times New Roman"/>
        </w:rPr>
        <w:t xml:space="preserve">.</w:t>
      </w:r>
      <w:r>
        <w:rPr>
          <w:rFonts w:ascii="Times New Roman" w:hAnsi="Times New Roman"/>
        </w:rPr>
        <w:t xml:space="preserve">8</w:t>
      </w:r>
      <w:r>
        <w:rPr>
          <w:rFonts w:ascii="Times New Roman" w:hAnsi="Times New Roman"/>
        </w:rPr>
        <w:t xml:space="preserve">00 đồng/người/ngày.</w:t>
      </w:r>
      <w:r>
        <w:rPr>
          <w:rFonts w:ascii="Times New Roman" w:hAnsi="Times New Roman"/>
        </w:rPr>
      </w:r>
      <w:r>
        <w:rPr>
          <w:rFonts w:ascii="Times New Roman" w:hAnsi="Times New Roman"/>
        </w:rPr>
      </w:r>
    </w:p>
    <w:p>
      <w:pPr>
        <w:pBdr/>
        <w:spacing w:after="120" w:before="120" w:line="360" w:lineRule="exact"/>
        <w:ind w:firstLine="765"/>
        <w:jc w:val="both"/>
        <w:rPr>
          <w:rFonts w:ascii="Times New Roman" w:hAnsi="Times New Roman"/>
        </w:rPr>
      </w:pPr>
      <w:r>
        <w:rPr>
          <w:rFonts w:ascii="Times New Roman" w:hAnsi="Times New Roman"/>
        </w:rPr>
        <w:t xml:space="preserve">- </w:t>
      </w:r>
      <w:r>
        <w:rPr>
          <w:rFonts w:ascii="Times New Roman" w:hAnsi="Times New Roman"/>
        </w:rPr>
        <w:t xml:space="preserve">Trường hợp dân quân thực hiện nhiệm vụ</w:t>
      </w:r>
      <w:r>
        <w:rPr>
          <w:rFonts w:ascii="Times New Roman" w:hAnsi="Times New Roman"/>
        </w:rPr>
        <w:t xml:space="preserve"> chống</w:t>
      </w:r>
      <w:r>
        <w:rPr>
          <w:rFonts w:ascii="Times New Roman" w:hAnsi="Times New Roman"/>
        </w:rPr>
        <w:t xml:space="preserve"> khủng bố, giải thoát con tin, </w:t>
      </w:r>
      <w:r>
        <w:rPr>
          <w:rFonts w:ascii="Times New Roman" w:hAnsi="Times New Roman"/>
        </w:rPr>
        <w:t xml:space="preserve">trấn</w:t>
      </w:r>
      <w:r>
        <w:rPr>
          <w:rFonts w:ascii="Times New Roman" w:hAnsi="Times New Roman"/>
        </w:rPr>
        <w:t xml:space="preserve"> áp</w:t>
      </w:r>
      <w:r>
        <w:rPr>
          <w:rFonts w:ascii="Times New Roman" w:hAnsi="Times New Roman"/>
        </w:rPr>
        <w:t xml:space="preserve"> tội phạm, giải tán biểu tình, bạo loạn; phòng chống dịch bệnh nguy hiểm</w:t>
      </w:r>
      <w:r>
        <w:rPr>
          <w:rFonts w:ascii="Times New Roman" w:hAnsi="Times New Roman"/>
        </w:rPr>
        <w:t xml:space="preserve"> ở khu vực nguy cơ lây nhiễm cao; cứu sập, cứu hộ, cứu nạn, chữa cháy, khắc phục sự cố thảm họa</w:t>
      </w:r>
      <w:r>
        <w:rPr>
          <w:rFonts w:ascii="Times New Roman" w:hAnsi="Times New Roman"/>
        </w:rPr>
        <w:t xml:space="preserve"> ở khu vực nguy hiểm</w:t>
      </w:r>
      <w:r>
        <w:rPr>
          <w:rFonts w:ascii="Times New Roman" w:hAnsi="Times New Roman"/>
        </w:rPr>
        <w:t xml:space="preserve"> đến tính mạng theo quyết định của Chỉ huy trưởng cơ quan quân sự địa phương cấp </w:t>
      </w:r>
      <w:r>
        <w:rPr>
          <w:rFonts w:ascii="Times New Roman" w:hAnsi="Times New Roman"/>
        </w:rPr>
        <w:t xml:space="preserve">tỉnh</w:t>
      </w:r>
      <w:r>
        <w:rPr>
          <w:rFonts w:ascii="Times New Roman" w:hAnsi="Times New Roman"/>
        </w:rPr>
        <w:t xml:space="preserve"> trở lên, mức trợ cấp ngày công lao động</w:t>
      </w:r>
      <w:r>
        <w:rPr>
          <w:rFonts w:ascii="Times New Roman" w:hAnsi="Times New Roman"/>
        </w:rPr>
        <w:t xml:space="preserve"> tăng thêm là </w:t>
      </w:r>
      <w:r>
        <w:rPr>
          <w:rFonts w:ascii="Times New Roman" w:hAnsi="Times New Roman"/>
        </w:rPr>
        <w:t xml:space="preserve">16</w:t>
      </w:r>
      <w:r>
        <w:rPr>
          <w:rFonts w:ascii="Times New Roman" w:hAnsi="Times New Roman"/>
        </w:rPr>
        <w:t xml:space="preserve">3</w:t>
      </w:r>
      <w:r>
        <w:rPr>
          <w:rFonts w:ascii="Times New Roman" w:hAnsi="Times New Roman"/>
        </w:rPr>
        <w:t xml:space="preserve">.</w:t>
      </w:r>
      <w:r>
        <w:rPr>
          <w:rFonts w:ascii="Times New Roman" w:hAnsi="Times New Roman"/>
        </w:rPr>
        <w:t xml:space="preserve">8</w:t>
      </w:r>
      <w:r>
        <w:rPr>
          <w:rFonts w:ascii="Times New Roman" w:hAnsi="Times New Roman"/>
        </w:rPr>
        <w:t xml:space="preserve">00 </w:t>
      </w:r>
      <w:r>
        <w:rPr>
          <w:rFonts w:ascii="Times New Roman" w:hAnsi="Times New Roman"/>
        </w:rPr>
        <w:t xml:space="preserve">đồng/người/ngày.</w:t>
      </w:r>
      <w:r>
        <w:rPr>
          <w:rFonts w:ascii="Times New Roman" w:hAnsi="Times New Roman"/>
        </w:rPr>
      </w:r>
      <w:r>
        <w:rPr>
          <w:rFonts w:ascii="Times New Roman" w:hAnsi="Times New Roman"/>
        </w:rPr>
      </w:r>
    </w:p>
    <w:p>
      <w:pPr>
        <w:pBdr/>
        <w:spacing w:after="120" w:before="120" w:line="360" w:lineRule="exact"/>
        <w:ind w:firstLine="765"/>
        <w:jc w:val="both"/>
        <w:rPr>
          <w:rFonts w:ascii="Times New Roman" w:hAnsi="Times New Roman"/>
          <w:b/>
        </w:rPr>
      </w:pPr>
      <w:r>
        <w:rPr>
          <w:rFonts w:ascii="Times New Roman" w:hAnsi="Times New Roman"/>
          <w:b/>
        </w:rPr>
        <w:t xml:space="preserve">3. Nguồn kinh phí </w:t>
      </w:r>
      <w:r>
        <w:rPr>
          <w:rFonts w:ascii="Times New Roman" w:hAnsi="Times New Roman"/>
          <w:b/>
        </w:rPr>
        <w:t xml:space="preserve">chi trả</w:t>
      </w:r>
      <w:r>
        <w:rPr>
          <w:rFonts w:ascii="Times New Roman" w:hAnsi="Times New Roman"/>
          <w:b/>
        </w:rPr>
      </w:r>
      <w:r>
        <w:rPr>
          <w:rFonts w:ascii="Times New Roman" w:hAnsi="Times New Roman"/>
          <w:b/>
        </w:rPr>
      </w:r>
    </w:p>
    <w:p>
      <w:pPr>
        <w:pBdr/>
        <w:spacing w:after="120" w:before="120" w:line="360" w:lineRule="exact"/>
        <w:ind w:firstLine="765"/>
        <w:jc w:val="both"/>
        <w:rPr>
          <w:rFonts w:ascii="Times New Roman" w:hAnsi="Times New Roman"/>
          <w:bCs/>
        </w:rPr>
      </w:pPr>
      <w:r>
        <w:rPr>
          <w:rFonts w:ascii="Times New Roman" w:hAnsi="Times New Roman"/>
          <w:bCs/>
        </w:rPr>
        <w:t xml:space="preserve">Ngân sách </w:t>
      </w:r>
      <w:r>
        <w:rPr>
          <w:rFonts w:ascii="Times New Roman" w:hAnsi="Times New Roman"/>
          <w:bCs/>
        </w:rPr>
        <w:t xml:space="preserve">cấp xã </w:t>
      </w:r>
      <w:r>
        <w:rPr>
          <w:rFonts w:ascii="Times New Roman" w:hAnsi="Times New Roman"/>
          <w:bCs/>
        </w:rPr>
        <w:t xml:space="preserve">đảm bảo kinh phí thực hiện chế độ chính sách cho ấp đội trưởng, khu đội trưởng và lực lượng dân quân.</w:t>
      </w:r>
      <w:r>
        <w:rPr>
          <w:rFonts w:ascii="Times New Roman" w:hAnsi="Times New Roman"/>
          <w:bCs/>
        </w:rPr>
      </w:r>
      <w:r>
        <w:rPr>
          <w:rFonts w:ascii="Times New Roman" w:hAnsi="Times New Roman"/>
          <w:bCs/>
        </w:rPr>
      </w:r>
    </w:p>
    <w:p>
      <w:pPr>
        <w:pBdr/>
        <w:spacing w:after="120" w:before="120" w:line="360" w:lineRule="exact"/>
        <w:ind w:firstLine="765"/>
        <w:jc w:val="both"/>
        <w:rPr>
          <w:rFonts w:ascii="Times New Roman" w:hAnsi="Times New Roman"/>
          <w:bCs/>
        </w:rPr>
      </w:pPr>
      <w:r>
        <w:rPr>
          <w:rFonts w:ascii="Times New Roman" w:hAnsi="Times New Roman"/>
          <w:bCs/>
        </w:rPr>
        <w:t xml:space="preserve">Các cơ quan, đơn vị, doanh nghiệp, tổ chức đảm bảo kinh phí thực hiện chế độ chính sách đối với lực lượng tự vệ.</w:t>
      </w:r>
      <w:r>
        <w:rPr>
          <w:rFonts w:ascii="Times New Roman" w:hAnsi="Times New Roman"/>
          <w:bCs/>
        </w:rPr>
      </w:r>
      <w:r>
        <w:rPr>
          <w:rFonts w:ascii="Times New Roman" w:hAnsi="Times New Roman"/>
          <w:bCs/>
        </w:rPr>
      </w:r>
    </w:p>
    <w:p>
      <w:pPr>
        <w:pBdr/>
        <w:spacing w:after="120" w:before="120" w:line="360" w:lineRule="exact"/>
        <w:ind w:firstLine="765"/>
        <w:jc w:val="both"/>
        <w:rPr>
          <w:rFonts w:ascii="Times New Roman" w:hAnsi="Times New Roman"/>
          <w:bCs/>
        </w:rPr>
      </w:pPr>
      <w:r>
        <w:rPr>
          <w:rFonts w:ascii="Times New Roman" w:hAnsi="Times New Roman"/>
          <w:bCs/>
        </w:rPr>
        <w:t xml:space="preserve">T</w:t>
      </w:r>
      <w:r>
        <w:rPr>
          <w:rFonts w:ascii="Times New Roman" w:hAnsi="Times New Roman"/>
          <w:bCs/>
        </w:rPr>
        <w:t xml:space="preserve">rường hợp điều động hoặc tập trung huấn luyện, tham gia hội thao, hội thi thì cấp nào triệu tập do cấp đó chi trả. </w:t>
      </w:r>
      <w:r>
        <w:rPr>
          <w:rFonts w:ascii="Times New Roman" w:hAnsi="Times New Roman"/>
          <w:bCs/>
        </w:rPr>
      </w:r>
      <w:r>
        <w:rPr>
          <w:rFonts w:ascii="Times New Roman" w:hAnsi="Times New Roman"/>
          <w:bCs/>
        </w:rPr>
      </w:r>
    </w:p>
    <w:p>
      <w:pPr>
        <w:pBdr/>
        <w:spacing w:after="120" w:before="120" w:line="360" w:lineRule="exact"/>
        <w:ind w:firstLine="765"/>
        <w:jc w:val="both"/>
        <w:rPr>
          <w:rFonts w:ascii="Times New Roman" w:hAnsi="Times New Roman"/>
          <w:b/>
        </w:rPr>
      </w:pPr>
      <w:r>
        <w:rPr>
          <w:rFonts w:ascii="Times New Roman" w:hAnsi="Times New Roman"/>
          <w:b/>
        </w:rPr>
        <w:t xml:space="preserve">Điều </w:t>
      </w:r>
      <w:r>
        <w:rPr>
          <w:rFonts w:ascii="Times New Roman" w:hAnsi="Times New Roman"/>
          <w:b/>
        </w:rPr>
        <w:t xml:space="preserve">2</w:t>
      </w:r>
      <w:r>
        <w:rPr>
          <w:rFonts w:ascii="Times New Roman" w:hAnsi="Times New Roman"/>
          <w:b/>
        </w:rPr>
        <w:t xml:space="preserve">. </w:t>
      </w:r>
      <w:r>
        <w:rPr>
          <w:rFonts w:ascii="Times New Roman" w:hAnsi="Times New Roman"/>
          <w:b/>
        </w:rPr>
        <w:t xml:space="preserve">Tổ chức thực hiện</w:t>
      </w:r>
      <w:r>
        <w:rPr>
          <w:rFonts w:ascii="Times New Roman" w:hAnsi="Times New Roman"/>
          <w:b/>
        </w:rPr>
      </w:r>
      <w:r>
        <w:rPr>
          <w:rFonts w:ascii="Times New Roman" w:hAnsi="Times New Roman"/>
          <w:b/>
        </w:rPr>
      </w:r>
    </w:p>
    <w:p>
      <w:pPr>
        <w:pBdr/>
        <w:spacing w:after="120" w:before="120" w:line="360" w:lineRule="exact"/>
        <w:ind w:firstLine="765"/>
        <w:jc w:val="both"/>
        <w:rPr>
          <w:rFonts w:ascii="Times New Roman" w:hAnsi="Times New Roman"/>
        </w:rPr>
      </w:pPr>
      <w:r>
        <w:rPr>
          <w:rFonts w:ascii="Times New Roman" w:hAnsi="Times New Roman"/>
          <w:b/>
        </w:rPr>
        <w:t xml:space="preserve">1. </w:t>
      </w:r>
      <w:r>
        <w:rPr>
          <w:rFonts w:ascii="Times New Roman" w:hAnsi="Times New Roman"/>
        </w:rPr>
        <w:t xml:space="preserve">G</w:t>
      </w:r>
      <w:r>
        <w:rPr>
          <w:rFonts w:ascii="Times New Roman" w:hAnsi="Times New Roman"/>
        </w:rPr>
        <w:t xml:space="preserve">iao </w:t>
      </w:r>
      <w:r>
        <w:rPr>
          <w:rFonts w:ascii="Times New Roman" w:hAnsi="Times New Roman"/>
        </w:rPr>
        <w:t xml:space="preserve">Ủy</w:t>
      </w:r>
      <w:r>
        <w:rPr>
          <w:rFonts w:ascii="Times New Roman" w:hAnsi="Times New Roman"/>
        </w:rPr>
        <w:t xml:space="preserve"> ban nhân dân </w:t>
      </w:r>
      <w:r>
        <w:rPr>
          <w:rFonts w:ascii="Times New Roman" w:hAnsi="Times New Roman"/>
        </w:rPr>
        <w:t xml:space="preserve">tỉnh </w:t>
      </w:r>
      <w:r>
        <w:rPr>
          <w:rFonts w:ascii="Times New Roman" w:hAnsi="Times New Roman"/>
        </w:rPr>
        <w:t xml:space="preserve">tổ chức</w:t>
      </w:r>
      <w:r>
        <w:rPr>
          <w:rFonts w:ascii="Times New Roman" w:hAnsi="Times New Roman"/>
        </w:rPr>
        <w:t xml:space="preserve"> triển khai thực hiện</w:t>
      </w:r>
      <w:r>
        <w:rPr>
          <w:rFonts w:ascii="Times New Roman" w:hAnsi="Times New Roman"/>
        </w:rPr>
        <w:t xml:space="preserve"> N</w:t>
      </w:r>
      <w:r>
        <w:rPr>
          <w:rFonts w:ascii="Times New Roman" w:hAnsi="Times New Roman"/>
        </w:rPr>
        <w:t xml:space="preserve">ghị quyết</w:t>
      </w:r>
      <w:r>
        <w:rPr>
          <w:rFonts w:ascii="Times New Roman" w:hAnsi="Times New Roman"/>
        </w:rPr>
        <w:t xml:space="preserve">.</w:t>
      </w:r>
      <w:r>
        <w:rPr>
          <w:rFonts w:ascii="Times New Roman" w:hAnsi="Times New Roman"/>
        </w:rPr>
      </w:r>
      <w:r>
        <w:rPr>
          <w:rFonts w:ascii="Times New Roman" w:hAnsi="Times New Roman"/>
        </w:rPr>
      </w:r>
    </w:p>
    <w:p>
      <w:pPr>
        <w:pStyle w:val="958"/>
        <w:pBdr/>
        <w:tabs>
          <w:tab w:val="left" w:leader="dot" w:pos="9240"/>
        </w:tabs>
        <w:spacing w:before="120" w:line="360" w:lineRule="exact"/>
        <w:ind w:firstLine="765" w:left="0"/>
        <w:jc w:val="both"/>
        <w:rPr/>
      </w:pPr>
      <w:r>
        <w:rPr>
          <w:b/>
        </w:rPr>
        <w:t xml:space="preserve">2.</w:t>
      </w:r>
      <w:r>
        <w:rPr>
          <w:b/>
        </w:rPr>
        <w:t xml:space="preserve"> </w:t>
      </w:r>
      <w:r>
        <w:t xml:space="preserve">G</w:t>
      </w:r>
      <w:r>
        <w:t xml:space="preserve">iao Thường trực</w:t>
      </w:r>
      <w:r>
        <w:t xml:space="preserve"> Hội đồng nhân dân tỉnh</w:t>
      </w:r>
      <w:r>
        <w:t xml:space="preserve">, các Ban</w:t>
      </w:r>
      <w:r>
        <w:t xml:space="preserve"> </w:t>
      </w:r>
      <w:r>
        <w:t xml:space="preserve">của </w:t>
      </w:r>
      <w:r>
        <w:t xml:space="preserve">Hội đồng nhân dân tỉnh</w:t>
      </w:r>
      <w:r>
        <w:t xml:space="preserve">, Tổ đại biểu và đại biểu Hội đồng nhân</w:t>
      </w:r>
      <w:r>
        <w:t xml:space="preserve"> dân tỉnh giám sát việc tổ chức thực hiện </w:t>
      </w:r>
      <w:r>
        <w:t xml:space="preserve">Nghị </w:t>
      </w:r>
      <w:r>
        <w:t xml:space="preserve">quyết</w:t>
      </w:r>
      <w:r>
        <w:t xml:space="preserve">.</w:t>
      </w:r>
      <w:r/>
    </w:p>
    <w:p>
      <w:pPr>
        <w:pBdr/>
        <w:spacing w:after="120" w:before="120" w:line="360" w:lineRule="exact"/>
        <w:ind w:firstLine="720"/>
        <w:jc w:val="both"/>
        <w:rPr>
          <w:rFonts w:ascii="Times New Roman" w:hAnsi="Times New Roman"/>
        </w:rPr>
      </w:pPr>
      <w:r>
        <w:rPr>
          <w:rFonts w:ascii="Times New Roman" w:hAnsi="Times New Roman"/>
          <w:b/>
        </w:rPr>
        <w:t xml:space="preserve">3.</w:t>
      </w:r>
      <w:r>
        <w:rPr>
          <w:rFonts w:ascii="Times New Roman" w:hAnsi="Times New Roman"/>
        </w:rPr>
        <w:t xml:space="preserve"> Đề nghị Ủy ban Mặt trận Tổ quốc Việt Nam tỉnh, các tổ chức chính trị - xã hội tỉnh tuyên truyền và tham gia giám sát việc thực hiện Nghị quyết.</w:t>
      </w:r>
      <w:r>
        <w:rPr>
          <w:rFonts w:ascii="Times New Roman" w:hAnsi="Times New Roman"/>
        </w:rPr>
      </w:r>
      <w:r>
        <w:rPr>
          <w:rFonts w:ascii="Times New Roman" w:hAnsi="Times New Roman"/>
        </w:rPr>
      </w:r>
    </w:p>
    <w:p>
      <w:pPr>
        <w:pStyle w:val="958"/>
        <w:pBdr/>
        <w:tabs>
          <w:tab w:val="left" w:leader="dot" w:pos="9240"/>
        </w:tabs>
        <w:spacing w:before="120" w:line="360" w:lineRule="exact"/>
        <w:ind w:firstLine="765" w:left="0"/>
        <w:jc w:val="both"/>
        <w:rPr>
          <w:b/>
          <w:color w:val="000000"/>
        </w:rPr>
      </w:pPr>
      <w:r>
        <w:rPr>
          <w:b/>
          <w:color w:val="000000"/>
        </w:rPr>
        <w:t xml:space="preserve">Điều </w:t>
      </w:r>
      <w:r>
        <w:rPr>
          <w:b/>
          <w:color w:val="000000"/>
        </w:rPr>
        <w:t xml:space="preserve">3</w:t>
      </w:r>
      <w:r>
        <w:rPr>
          <w:b/>
          <w:color w:val="000000"/>
        </w:rPr>
        <w:t xml:space="preserve">. Điều khoản thi hành</w:t>
      </w:r>
      <w:r>
        <w:rPr>
          <w:b/>
          <w:color w:val="000000"/>
        </w:rPr>
      </w:r>
      <w:r>
        <w:rPr>
          <w:b/>
          <w:color w:val="000000"/>
        </w:rPr>
      </w:r>
    </w:p>
    <w:p>
      <w:pPr>
        <w:pStyle w:val="958"/>
        <w:pBdr/>
        <w:tabs>
          <w:tab w:val="left" w:leader="dot" w:pos="9240"/>
        </w:tabs>
        <w:spacing w:before="120" w:line="360" w:lineRule="exact"/>
        <w:ind w:firstLine="765" w:left="0"/>
        <w:jc w:val="both"/>
        <w:rPr>
          <w:color w:val="000000"/>
          <w:spacing w:val="-2"/>
        </w:rPr>
      </w:pPr>
      <w:r>
        <w:rPr>
          <w:b/>
          <w:color w:val="000000"/>
          <w:spacing w:val="-2"/>
        </w:rPr>
        <w:t xml:space="preserve">1.</w:t>
      </w:r>
      <w:r>
        <w:rPr>
          <w:color w:val="000000"/>
          <w:spacing w:val="-2"/>
        </w:rPr>
        <w:t xml:space="preserve"> </w:t>
      </w:r>
      <w:r>
        <w:rPr>
          <w:color w:val="000000"/>
          <w:spacing w:val="-2"/>
        </w:rPr>
        <w:t xml:space="preserve">Nghị quyết này có hiệu lực</w:t>
      </w:r>
      <w:r>
        <w:rPr>
          <w:color w:val="000000"/>
          <w:spacing w:val="-2"/>
        </w:rPr>
        <w:t xml:space="preserve"> thi hành kể</w:t>
      </w:r>
      <w:r>
        <w:rPr>
          <w:color w:val="000000"/>
          <w:spacing w:val="-2"/>
        </w:rPr>
        <w:t xml:space="preserve"> từ </w:t>
      </w:r>
      <w:r>
        <w:rPr>
          <w:spacing w:val="-2"/>
        </w:rPr>
        <w:t xml:space="preserve">ngày</w:t>
      </w:r>
      <w:r>
        <w:rPr>
          <w:spacing w:val="-2"/>
        </w:rPr>
        <w:t xml:space="preserve"> </w:t>
      </w:r>
      <w:r>
        <w:rPr>
          <w:spacing w:val="-2"/>
        </w:rPr>
        <w:t xml:space="preserve">01</w:t>
      </w:r>
      <w:r>
        <w:rPr>
          <w:spacing w:val="-2"/>
        </w:rPr>
        <w:t xml:space="preserve"> tháng </w:t>
      </w:r>
      <w:r>
        <w:rPr>
          <w:spacing w:val="-2"/>
        </w:rPr>
        <w:t xml:space="preserve">7</w:t>
      </w:r>
      <w:r>
        <w:rPr>
          <w:spacing w:val="-2"/>
        </w:rPr>
        <w:t xml:space="preserve"> </w:t>
      </w:r>
      <w:r>
        <w:rPr>
          <w:spacing w:val="-2"/>
        </w:rPr>
        <w:t xml:space="preserve">năm 202</w:t>
      </w:r>
      <w:r>
        <w:rPr>
          <w:spacing w:val="-2"/>
        </w:rPr>
        <w:t xml:space="preserve">6</w:t>
      </w:r>
      <w:r>
        <w:rPr>
          <w:spacing w:val="-2"/>
        </w:rPr>
        <w:t xml:space="preserve">.</w:t>
      </w:r>
      <w:r>
        <w:rPr>
          <w:color w:val="000000"/>
          <w:spacing w:val="-2"/>
        </w:rPr>
      </w:r>
      <w:r>
        <w:rPr>
          <w:color w:val="000000"/>
          <w:spacing w:val="-2"/>
        </w:rPr>
      </w:r>
    </w:p>
    <w:p>
      <w:pPr>
        <w:pBdr/>
        <w:spacing w:after="120" w:before="120" w:line="360" w:lineRule="exact"/>
        <w:ind w:firstLine="765"/>
        <w:jc w:val="both"/>
        <w:rPr>
          <w:rFonts w:ascii="Times New Roman" w:hAnsi="Times New Roman"/>
          <w:color w:val="000000"/>
        </w:rPr>
      </w:pPr>
      <w:r>
        <w:rPr>
          <w:rFonts w:ascii="Times New Roman" w:hAnsi="Times New Roman"/>
          <w:b/>
          <w:color w:val="000000"/>
        </w:rPr>
        <w:t xml:space="preserve">2.</w:t>
      </w:r>
      <w:r>
        <w:rPr>
          <w:rFonts w:ascii="Times New Roman" w:hAnsi="Times New Roman"/>
          <w:color w:val="000000"/>
        </w:rPr>
        <w:t xml:space="preserve"> </w:t>
      </w:r>
      <w:r>
        <w:rPr>
          <w:rFonts w:ascii="Times New Roman" w:hAnsi="Times New Roman"/>
          <w:color w:val="000000"/>
        </w:rPr>
        <w:t xml:space="preserve">Nghị quyết này </w:t>
      </w:r>
      <w:r>
        <w:rPr>
          <w:rFonts w:ascii="Times New Roman" w:hAnsi="Times New Roman"/>
          <w:iCs/>
          <w:color w:val="000000"/>
        </w:rPr>
        <w:t xml:space="preserve">thay thế Nghị quyết số </w:t>
      </w:r>
      <w:r>
        <w:rPr>
          <w:rFonts w:ascii="Times New Roman" w:hAnsi="Times New Roman"/>
          <w:iCs/>
          <w:color w:val="000000"/>
        </w:rPr>
        <w:t xml:space="preserve">08</w:t>
      </w:r>
      <w:r>
        <w:rPr>
          <w:rFonts w:ascii="Times New Roman" w:hAnsi="Times New Roman"/>
          <w:iCs/>
          <w:color w:val="000000"/>
        </w:rPr>
        <w:t xml:space="preserve">/202</w:t>
      </w:r>
      <w:r>
        <w:rPr>
          <w:rFonts w:ascii="Times New Roman" w:hAnsi="Times New Roman"/>
          <w:iCs/>
          <w:color w:val="000000"/>
        </w:rPr>
        <w:t xml:space="preserve">5</w:t>
      </w:r>
      <w:r>
        <w:rPr>
          <w:rFonts w:ascii="Times New Roman" w:hAnsi="Times New Roman"/>
          <w:iCs/>
          <w:color w:val="000000"/>
        </w:rPr>
        <w:t xml:space="preserve">/NQ-HĐND ngày </w:t>
      </w:r>
      <w:r>
        <w:rPr>
          <w:rFonts w:ascii="Times New Roman" w:hAnsi="Times New Roman"/>
          <w:iCs/>
          <w:color w:val="000000"/>
        </w:rPr>
        <w:t xml:space="preserve">24</w:t>
      </w:r>
      <w:r>
        <w:rPr>
          <w:rFonts w:ascii="Times New Roman" w:hAnsi="Times New Roman"/>
          <w:iCs/>
          <w:color w:val="000000"/>
        </w:rPr>
        <w:t xml:space="preserve"> tháng </w:t>
      </w:r>
      <w:r>
        <w:rPr>
          <w:rFonts w:ascii="Times New Roman" w:hAnsi="Times New Roman"/>
          <w:iCs/>
          <w:color w:val="000000"/>
        </w:rPr>
        <w:t xml:space="preserve">6 </w:t>
      </w:r>
      <w:r>
        <w:rPr>
          <w:rFonts w:ascii="Times New Roman" w:hAnsi="Times New Roman"/>
          <w:iCs/>
          <w:color w:val="000000"/>
        </w:rPr>
        <w:t xml:space="preserve">năm </w:t>
      </w:r>
      <w:r>
        <w:rPr>
          <w:rFonts w:ascii="Times New Roman" w:hAnsi="Times New Roman"/>
          <w:iCs/>
          <w:color w:val="000000"/>
        </w:rPr>
        <w:t xml:space="preserve">202</w:t>
      </w:r>
      <w:r>
        <w:rPr>
          <w:rFonts w:ascii="Times New Roman" w:hAnsi="Times New Roman"/>
          <w:iCs/>
          <w:color w:val="000000"/>
        </w:rPr>
        <w:t xml:space="preserve">5</w:t>
      </w:r>
      <w:r>
        <w:rPr>
          <w:rFonts w:ascii="Times New Roman" w:hAnsi="Times New Roman"/>
          <w:iCs/>
          <w:color w:val="000000"/>
        </w:rPr>
        <w:t xml:space="preserve"> của Hội đồng nhân dân tỉnh</w:t>
      </w:r>
      <w:r>
        <w:rPr>
          <w:rFonts w:ascii="Times New Roman" w:hAnsi="Times New Roman"/>
          <w:iCs/>
          <w:color w:val="000000"/>
        </w:rPr>
        <w:t xml:space="preserve"> Long An</w:t>
      </w:r>
      <w:r>
        <w:rPr>
          <w:rFonts w:ascii="Times New Roman" w:hAnsi="Times New Roman"/>
          <w:iCs/>
          <w:color w:val="000000"/>
        </w:rPr>
        <w:t xml:space="preserve"> quy định </w:t>
      </w:r>
      <w:r>
        <w:rPr>
          <w:rFonts w:ascii="Times New Roman" w:hAnsi="Times New Roman"/>
          <w:color w:val="000000"/>
        </w:rPr>
        <w:t xml:space="preserve">mức phụ cấp </w:t>
      </w:r>
      <w:r>
        <w:rPr>
          <w:rFonts w:ascii="Times New Roman" w:hAnsi="Times New Roman"/>
          <w:color w:val="000000"/>
        </w:rPr>
        <w:t xml:space="preserve">hàng tháng đối với ấp đội trưởng, khu đội trưởng; trợ cấp ngày công lao động đối với lực lượng dân quân trên địa bàn tỉnh Long An</w:t>
      </w:r>
      <w:r>
        <w:rPr>
          <w:rFonts w:ascii="Times New Roman" w:hAnsi="Times New Roman"/>
          <w:color w:val="000000"/>
        </w:rPr>
        <w:t xml:space="preserve">.</w:t>
      </w:r>
      <w:r>
        <w:rPr>
          <w:rFonts w:ascii="Times New Roman" w:hAnsi="Times New Roman"/>
          <w:color w:val="000000"/>
        </w:rPr>
      </w:r>
      <w:r>
        <w:rPr>
          <w:rFonts w:ascii="Times New Roman" w:hAnsi="Times New Roman"/>
          <w:color w:val="000000"/>
        </w:rPr>
      </w:r>
    </w:p>
    <w:p>
      <w:pPr>
        <w:pBdr/>
        <w:spacing w:after="120" w:before="120" w:line="360" w:lineRule="exact"/>
        <w:ind w:firstLine="765"/>
        <w:jc w:val="both"/>
        <w:rPr>
          <w:rFonts w:ascii="Times New Roman" w:hAnsi="Times New Roman"/>
          <w:i/>
        </w:rPr>
      </w:pPr>
      <w:r>
        <w:rPr>
          <w:rFonts w:ascii="Times New Roman" w:hAnsi="Times New Roman"/>
          <w:i/>
          <w:color w:val="000000"/>
        </w:rPr>
        <w:t xml:space="preserve">Nghị </w:t>
      </w:r>
      <w:r>
        <w:rPr>
          <w:rFonts w:ascii="Times New Roman" w:hAnsi="Times New Roman"/>
          <w:i/>
        </w:rPr>
        <w:t xml:space="preserve">quyết này đã được Hội đồng nhân dân tỉnh khóa XI, kỳ họp thứ 3 (kỳ họp chuyên đề) thông qua ngày</w:t>
      </w:r>
      <w:r>
        <w:rPr>
          <w:rFonts w:ascii="Times New Roman" w:hAnsi="Times New Roman"/>
          <w:i/>
        </w:rPr>
        <w:t xml:space="preserve"> 17</w:t>
      </w:r>
      <w:r>
        <w:rPr>
          <w:rFonts w:ascii="Times New Roman" w:hAnsi="Times New Roman"/>
          <w:i/>
        </w:rPr>
        <w:t xml:space="preserve"> tháng</w:t>
      </w:r>
      <w:r>
        <w:rPr>
          <w:rFonts w:ascii="Times New Roman" w:hAnsi="Times New Roman"/>
          <w:i/>
        </w:rPr>
        <w:t xml:space="preserve"> 6 </w:t>
      </w:r>
      <w:r>
        <w:rPr>
          <w:rFonts w:ascii="Times New Roman" w:hAnsi="Times New Roman"/>
          <w:i/>
        </w:rPr>
        <w:t xml:space="preserve">năm 2026</w:t>
      </w:r>
      <w:r>
        <w:rPr>
          <w:rFonts w:ascii="Times New Roman" w:hAnsi="Times New Roman"/>
          <w:i/>
        </w:rPr>
        <w:t xml:space="preserve">.</w:t>
      </w:r>
      <w:r>
        <w:rPr>
          <w:rFonts w:ascii="Times New Roman" w:hAnsi="Times New Roman"/>
          <w:i/>
        </w:rPr>
        <w:t xml:space="preserve">/.</w:t>
      </w:r>
      <w:r>
        <w:rPr>
          <w:rFonts w:ascii="Times New Roman" w:hAnsi="Times New Roman"/>
          <w:i/>
        </w:rPr>
      </w:r>
      <w:r>
        <w:rPr>
          <w:rFonts w:ascii="Times New Roman" w:hAnsi="Times New Roman"/>
          <w:i/>
        </w:rPr>
      </w:r>
    </w:p>
    <w:p>
      <w:pPr>
        <w:pBdr/>
        <w:spacing/>
        <w:ind w:firstLine="765"/>
        <w:jc w:val="both"/>
        <w:rPr>
          <w:rFonts w:ascii="Times New Roman" w:hAnsi="Times New Roman"/>
          <w:i/>
        </w:rPr>
      </w:pPr>
      <w:r>
        <w:rPr>
          <w:rFonts w:ascii="Times New Roman" w:hAnsi="Times New Roman"/>
          <w:i/>
        </w:rPr>
      </w:r>
      <w:r>
        <w:rPr>
          <w:rFonts w:ascii="Times New Roman" w:hAnsi="Times New Roman"/>
          <w:i/>
        </w:rPr>
      </w:r>
      <w:r>
        <w:rPr>
          <w:rFonts w:ascii="Times New Roman" w:hAnsi="Times New Roman"/>
          <w:i/>
        </w:rPr>
      </w:r>
    </w:p>
    <w:tbl>
      <w:tblPr>
        <w:tblW w:w="10438" w:type="dxa"/>
        <w:tblInd w:w="-284" w:type="dxa"/>
        <w:tblBorders/>
        <w:tblLook w:val="04A0" w:firstRow="1" w:lastRow="0" w:firstColumn="1" w:lastColumn="0" w:noHBand="0" w:noVBand="1"/>
      </w:tblPr>
      <w:tblGrid>
        <w:gridCol w:w="6186"/>
        <w:gridCol w:w="4252"/>
      </w:tblGrid>
      <w:tr>
        <w:trPr/>
        <w:tc>
          <w:tcPr>
            <w:tcBorders/>
            <w:tcW w:w="6186" w:type="dxa"/>
            <w:textDirection w:val="lrTb"/>
            <w:noWrap w:val="false"/>
          </w:tcPr>
          <w:p>
            <w:pPr>
              <w:pBdr/>
              <w:spacing/>
              <w:ind/>
              <w:rPr>
                <w:rFonts w:ascii="Times New Roman" w:hAnsi="Times New Roman"/>
                <w:b/>
                <w:i/>
                <w:sz w:val="24"/>
                <w:szCs w:val="24"/>
              </w:rPr>
            </w:pPr>
            <w:r>
              <w:rPr>
                <w:rFonts w:ascii="Times New Roman" w:hAnsi="Times New Roman"/>
                <w:b/>
                <w:i/>
                <w:sz w:val="24"/>
                <w:szCs w:val="24"/>
              </w:rPr>
              <w:t xml:space="preserve">Nơi nhận:                                                                                    </w:t>
            </w:r>
            <w:r>
              <w:rPr>
                <w:rFonts w:ascii="Times New Roman" w:hAnsi="Times New Roman"/>
                <w:b/>
                <w:i/>
                <w:sz w:val="24"/>
                <w:szCs w:val="24"/>
              </w:rPr>
            </w:r>
            <w:r>
              <w:rPr>
                <w:rFonts w:ascii="Times New Roman" w:hAnsi="Times New Roman"/>
                <w:b/>
                <w:i/>
                <w:sz w:val="24"/>
                <w:szCs w:val="24"/>
              </w:rPr>
            </w:r>
          </w:p>
          <w:p>
            <w:pPr>
              <w:pBdr/>
              <w:spacing/>
              <w:ind/>
              <w:jc w:val="both"/>
              <w:rPr>
                <w:rFonts w:ascii="Times New Roman" w:hAnsi="Times New Roman"/>
                <w:sz w:val="22"/>
                <w:szCs w:val="24"/>
              </w:rPr>
            </w:pPr>
            <w:r>
              <w:rPr>
                <w:rFonts w:ascii="Times New Roman" w:hAnsi="Times New Roman"/>
                <w:sz w:val="22"/>
                <w:szCs w:val="24"/>
              </w:rPr>
              <w:t xml:space="preserve">- Ủy ban Thường vụ Quốc hội (b/c);</w:t>
            </w:r>
            <w:r>
              <w:rPr>
                <w:rFonts w:ascii="Times New Roman" w:hAnsi="Times New Roman"/>
                <w:sz w:val="22"/>
                <w:szCs w:val="24"/>
              </w:rPr>
            </w:r>
            <w:r>
              <w:rPr>
                <w:rFonts w:ascii="Times New Roman" w:hAnsi="Times New Roman"/>
                <w:sz w:val="22"/>
                <w:szCs w:val="24"/>
              </w:rPr>
            </w:r>
          </w:p>
          <w:p>
            <w:pPr>
              <w:pBdr/>
              <w:tabs>
                <w:tab w:val="left" w:leader="none" w:pos="1725"/>
              </w:tabs>
              <w:spacing/>
              <w:ind/>
              <w:jc w:val="both"/>
              <w:rPr>
                <w:rFonts w:ascii="Times New Roman" w:hAnsi="Times New Roman"/>
                <w:sz w:val="22"/>
                <w:szCs w:val="24"/>
              </w:rPr>
            </w:pPr>
            <w:r>
              <w:rPr>
                <w:rFonts w:ascii="Times New Roman" w:hAnsi="Times New Roman"/>
                <w:sz w:val="22"/>
                <w:szCs w:val="24"/>
              </w:rPr>
              <w:t xml:space="preserve">- Chính phủ (b/c);</w:t>
            </w:r>
            <w:r>
              <w:rPr>
                <w:rFonts w:ascii="Times New Roman" w:hAnsi="Times New Roman"/>
                <w:sz w:val="22"/>
                <w:szCs w:val="24"/>
              </w:rPr>
            </w:r>
            <w:r>
              <w:rPr>
                <w:rFonts w:ascii="Times New Roman" w:hAnsi="Times New Roman"/>
                <w:sz w:val="22"/>
                <w:szCs w:val="24"/>
              </w:rPr>
            </w:r>
          </w:p>
          <w:p>
            <w:pPr>
              <w:pBdr/>
              <w:tabs>
                <w:tab w:val="left" w:leader="none" w:pos="2616"/>
              </w:tabs>
              <w:spacing/>
              <w:ind/>
              <w:jc w:val="both"/>
              <w:rPr>
                <w:rFonts w:ascii="Times New Roman" w:hAnsi="Times New Roman"/>
                <w:spacing w:val="-6"/>
                <w:sz w:val="22"/>
                <w:szCs w:val="24"/>
              </w:rPr>
            </w:pPr>
            <w:r>
              <w:rPr>
                <w:rFonts w:ascii="Times New Roman" w:hAnsi="Times New Roman"/>
                <w:spacing w:val="-6"/>
                <w:sz w:val="22"/>
                <w:szCs w:val="24"/>
              </w:rPr>
              <w:t xml:space="preserve">- Ủy ban Công tác đại biểu của Quốc hội (b/c); </w:t>
            </w:r>
            <w:r>
              <w:rPr>
                <w:rFonts w:ascii="Times New Roman" w:hAnsi="Times New Roman"/>
                <w:spacing w:val="-6"/>
                <w:sz w:val="22"/>
                <w:szCs w:val="24"/>
              </w:rPr>
            </w:r>
            <w:r>
              <w:rPr>
                <w:rFonts w:ascii="Times New Roman" w:hAnsi="Times New Roman"/>
                <w:spacing w:val="-6"/>
                <w:sz w:val="22"/>
                <w:szCs w:val="24"/>
              </w:rPr>
            </w:r>
          </w:p>
          <w:p>
            <w:pPr>
              <w:pBdr/>
              <w:tabs>
                <w:tab w:val="left" w:leader="none" w:pos="2616"/>
              </w:tabs>
              <w:spacing/>
              <w:ind/>
              <w:jc w:val="both"/>
              <w:rPr>
                <w:rFonts w:ascii="Times New Roman" w:hAnsi="Times New Roman"/>
                <w:spacing w:val="-6"/>
                <w:sz w:val="22"/>
                <w:szCs w:val="24"/>
              </w:rPr>
            </w:pPr>
            <w:r>
              <w:rPr>
                <w:rFonts w:ascii="Times New Roman" w:hAnsi="Times New Roman"/>
                <w:spacing w:val="-6"/>
                <w:sz w:val="22"/>
                <w:szCs w:val="24"/>
              </w:rPr>
              <w:t xml:space="preserve">- VP. Quốc hội, VP Chính phủ “TPHCM”;</w:t>
            </w:r>
            <w:r>
              <w:rPr>
                <w:rFonts w:ascii="Times New Roman" w:hAnsi="Times New Roman"/>
                <w:spacing w:val="-6"/>
                <w:sz w:val="22"/>
                <w:szCs w:val="24"/>
              </w:rPr>
            </w:r>
            <w:r>
              <w:rPr>
                <w:rFonts w:ascii="Times New Roman" w:hAnsi="Times New Roman"/>
                <w:spacing w:val="-6"/>
                <w:sz w:val="22"/>
                <w:szCs w:val="24"/>
              </w:rPr>
            </w:r>
          </w:p>
          <w:p>
            <w:pPr>
              <w:pBdr/>
              <w:tabs>
                <w:tab w:val="left" w:leader="none" w:pos="2616"/>
              </w:tabs>
              <w:spacing/>
              <w:ind/>
              <w:jc w:val="both"/>
              <w:rPr>
                <w:rFonts w:ascii="Times New Roman" w:hAnsi="Times New Roman"/>
                <w:spacing w:val="-6"/>
                <w:sz w:val="22"/>
                <w:szCs w:val="24"/>
              </w:rPr>
            </w:pPr>
            <w:r>
              <w:rPr>
                <w:rFonts w:ascii="Times New Roman" w:hAnsi="Times New Roman"/>
                <w:spacing w:val="-6"/>
                <w:sz w:val="22"/>
                <w:szCs w:val="24"/>
              </w:rPr>
              <w:t xml:space="preserve">- Các Bộ: Quốc phòng; Tài chính; Nội vụ;</w:t>
            </w:r>
            <w:r>
              <w:rPr>
                <w:rFonts w:ascii="Times New Roman" w:hAnsi="Times New Roman"/>
                <w:spacing w:val="-6"/>
                <w:sz w:val="22"/>
                <w:szCs w:val="24"/>
              </w:rPr>
            </w:r>
            <w:r>
              <w:rPr>
                <w:rFonts w:ascii="Times New Roman" w:hAnsi="Times New Roman"/>
                <w:spacing w:val="-6"/>
                <w:sz w:val="22"/>
                <w:szCs w:val="24"/>
              </w:rPr>
            </w:r>
          </w:p>
          <w:p>
            <w:pPr>
              <w:pBdr/>
              <w:spacing/>
              <w:ind w:right="-108"/>
              <w:rPr>
                <w:rFonts w:ascii="Times New Roman" w:hAnsi="Times New Roman"/>
                <w:sz w:val="22"/>
                <w:szCs w:val="24"/>
              </w:rPr>
            </w:pPr>
            <w:r>
              <w:rPr>
                <w:rFonts w:ascii="Times New Roman" w:hAnsi="Times New Roman"/>
                <w:sz w:val="22"/>
                <w:szCs w:val="24"/>
              </w:rPr>
              <w:t xml:space="preserve">- </w:t>
            </w:r>
            <w:r>
              <w:rPr>
                <w:rFonts w:ascii="Times New Roman" w:hAnsi="Times New Roman"/>
                <w:sz w:val="22"/>
                <w:szCs w:val="24"/>
                <w:lang w:val="nl-NL"/>
              </w:rPr>
              <w:t xml:space="preserve">Cục Kiểm tra văn bản </w:t>
            </w:r>
            <w:r>
              <w:rPr>
                <w:rFonts w:ascii="Times New Roman" w:hAnsi="Times New Roman"/>
                <w:sz w:val="22"/>
                <w:szCs w:val="24"/>
                <w:lang w:val="nl-NL"/>
              </w:rPr>
              <w:t xml:space="preserve">và Tổ chức thi hành pháp luật-</w:t>
            </w:r>
            <w:r>
              <w:rPr>
                <w:rFonts w:ascii="Times New Roman" w:hAnsi="Times New Roman"/>
                <w:sz w:val="22"/>
                <w:szCs w:val="24"/>
                <w:lang w:val="nl-NL"/>
              </w:rPr>
              <w:t xml:space="preserve">Bộ Tư pháp</w:t>
            </w:r>
            <w:r>
              <w:rPr>
                <w:rFonts w:ascii="Times New Roman" w:hAnsi="Times New Roman"/>
                <w:sz w:val="22"/>
                <w:szCs w:val="24"/>
              </w:rPr>
              <w:t xml:space="preserve">;</w:t>
            </w:r>
            <w:r>
              <w:rPr>
                <w:rFonts w:ascii="Times New Roman" w:hAnsi="Times New Roman"/>
                <w:sz w:val="22"/>
                <w:szCs w:val="24"/>
              </w:rPr>
            </w:r>
            <w:r>
              <w:rPr>
                <w:rFonts w:ascii="Times New Roman" w:hAnsi="Times New Roman"/>
                <w:sz w:val="22"/>
                <w:szCs w:val="24"/>
              </w:rPr>
            </w:r>
          </w:p>
          <w:p>
            <w:pPr>
              <w:pBdr/>
              <w:spacing/>
              <w:ind/>
              <w:rPr>
                <w:rFonts w:ascii="Times New Roman" w:hAnsi="Times New Roman"/>
                <w:sz w:val="22"/>
                <w:szCs w:val="24"/>
              </w:rPr>
            </w:pPr>
            <w:r>
              <w:rPr>
                <w:rFonts w:ascii="Times New Roman" w:hAnsi="Times New Roman"/>
                <w:sz w:val="22"/>
                <w:szCs w:val="24"/>
              </w:rPr>
              <w:t xml:space="preserve">- </w:t>
            </w:r>
            <w:r>
              <w:rPr>
                <w:rFonts w:ascii="Times New Roman" w:hAnsi="Times New Roman"/>
                <w:sz w:val="22"/>
                <w:szCs w:val="24"/>
              </w:rPr>
              <w:t xml:space="preserve">Cục</w:t>
            </w:r>
            <w:r>
              <w:rPr>
                <w:rFonts w:ascii="Times New Roman" w:hAnsi="Times New Roman"/>
                <w:sz w:val="22"/>
                <w:szCs w:val="24"/>
              </w:rPr>
              <w:t xml:space="preserve"> </w:t>
            </w:r>
            <w:r>
              <w:rPr>
                <w:rFonts w:ascii="Times New Roman" w:hAnsi="Times New Roman"/>
                <w:sz w:val="22"/>
                <w:szCs w:val="24"/>
              </w:rPr>
              <w:t xml:space="preserve">P</w:t>
            </w:r>
            <w:r>
              <w:rPr>
                <w:rFonts w:ascii="Times New Roman" w:hAnsi="Times New Roman"/>
                <w:sz w:val="22"/>
                <w:szCs w:val="24"/>
              </w:rPr>
              <w:t xml:space="preserve">háp chế Bộ Quốc phòng;</w:t>
            </w:r>
            <w:r>
              <w:rPr>
                <w:rFonts w:ascii="Times New Roman" w:hAnsi="Times New Roman"/>
                <w:sz w:val="22"/>
                <w:szCs w:val="24"/>
              </w:rPr>
            </w:r>
            <w:r>
              <w:rPr>
                <w:rFonts w:ascii="Times New Roman" w:hAnsi="Times New Roman"/>
                <w:sz w:val="22"/>
                <w:szCs w:val="24"/>
              </w:rPr>
            </w:r>
          </w:p>
          <w:p>
            <w:pPr>
              <w:pBdr/>
              <w:spacing/>
              <w:ind/>
              <w:rPr>
                <w:rFonts w:ascii="Times New Roman" w:hAnsi="Times New Roman"/>
                <w:sz w:val="22"/>
                <w:szCs w:val="24"/>
              </w:rPr>
            </w:pPr>
            <w:r>
              <w:rPr>
                <w:rFonts w:ascii="Times New Roman" w:hAnsi="Times New Roman"/>
                <w:sz w:val="22"/>
                <w:szCs w:val="24"/>
              </w:rPr>
              <w:t xml:space="preserve">- TT.TU; TT. HĐND tỉnh;</w:t>
            </w:r>
            <w:r>
              <w:rPr>
                <w:rFonts w:ascii="Times New Roman" w:hAnsi="Times New Roman"/>
                <w:sz w:val="22"/>
                <w:szCs w:val="24"/>
              </w:rPr>
            </w:r>
            <w:r>
              <w:rPr>
                <w:rFonts w:ascii="Times New Roman" w:hAnsi="Times New Roman"/>
                <w:sz w:val="22"/>
                <w:szCs w:val="24"/>
              </w:rPr>
            </w:r>
          </w:p>
          <w:p>
            <w:pPr>
              <w:pBdr/>
              <w:spacing/>
              <w:ind/>
              <w:rPr>
                <w:rFonts w:ascii="Times New Roman" w:hAnsi="Times New Roman"/>
                <w:sz w:val="22"/>
                <w:szCs w:val="24"/>
              </w:rPr>
            </w:pPr>
            <w:r>
              <w:rPr>
                <w:rFonts w:ascii="Times New Roman" w:hAnsi="Times New Roman"/>
                <w:sz w:val="22"/>
                <w:szCs w:val="24"/>
              </w:rPr>
              <w:t xml:space="preserve">- Đại biểu QH đơn vị tỉnh Tây Ninh;                      </w:t>
            </w:r>
            <w:r>
              <w:rPr>
                <w:rFonts w:ascii="Times New Roman" w:hAnsi="Times New Roman"/>
                <w:b/>
                <w:sz w:val="22"/>
                <w:szCs w:val="24"/>
              </w:rPr>
              <w:t xml:space="preserve"> </w:t>
            </w:r>
            <w:r>
              <w:rPr>
                <w:rFonts w:ascii="Times New Roman" w:hAnsi="Times New Roman"/>
                <w:sz w:val="22"/>
                <w:szCs w:val="24"/>
              </w:rPr>
            </w:r>
            <w:r>
              <w:rPr>
                <w:rFonts w:ascii="Times New Roman" w:hAnsi="Times New Roman"/>
                <w:sz w:val="22"/>
                <w:szCs w:val="24"/>
              </w:rPr>
            </w:r>
          </w:p>
          <w:p>
            <w:pPr>
              <w:pBdr/>
              <w:spacing/>
              <w:ind/>
              <w:rPr>
                <w:rFonts w:ascii="Times New Roman" w:hAnsi="Times New Roman"/>
                <w:sz w:val="22"/>
                <w:szCs w:val="24"/>
              </w:rPr>
            </w:pPr>
            <w:r>
              <w:rPr>
                <w:rFonts w:ascii="Times New Roman" w:hAnsi="Times New Roman"/>
                <w:sz w:val="22"/>
                <w:szCs w:val="24"/>
              </w:rPr>
              <w:t xml:space="preserve">- Đại biểu HĐND tỉnh khóa X</w:t>
            </w:r>
            <w:r>
              <w:rPr>
                <w:rFonts w:ascii="Times New Roman" w:hAnsi="Times New Roman"/>
                <w:sz w:val="22"/>
                <w:szCs w:val="24"/>
              </w:rPr>
              <w:t xml:space="preserve">I</w:t>
            </w:r>
            <w:bookmarkStart w:id="0" w:name="_GoBack"/>
            <w:r/>
            <w:bookmarkEnd w:id="0"/>
            <w:r>
              <w:rPr>
                <w:rFonts w:ascii="Times New Roman" w:hAnsi="Times New Roman"/>
                <w:sz w:val="22"/>
                <w:szCs w:val="24"/>
              </w:rPr>
              <w:t xml:space="preserve">;</w:t>
            </w:r>
            <w:r>
              <w:rPr>
                <w:rFonts w:ascii="Times New Roman" w:hAnsi="Times New Roman"/>
                <w:sz w:val="22"/>
                <w:szCs w:val="24"/>
              </w:rPr>
            </w:r>
            <w:r>
              <w:rPr>
                <w:rFonts w:ascii="Times New Roman" w:hAnsi="Times New Roman"/>
                <w:sz w:val="22"/>
                <w:szCs w:val="24"/>
              </w:rPr>
            </w:r>
          </w:p>
          <w:p>
            <w:pPr>
              <w:pBdr/>
              <w:spacing/>
              <w:ind/>
              <w:rPr>
                <w:rFonts w:ascii="Times New Roman" w:hAnsi="Times New Roman"/>
                <w:sz w:val="22"/>
                <w:szCs w:val="24"/>
              </w:rPr>
            </w:pPr>
            <w:r>
              <w:rPr>
                <w:rFonts w:ascii="Times New Roman" w:hAnsi="Times New Roman"/>
                <w:sz w:val="22"/>
                <w:szCs w:val="24"/>
              </w:rPr>
              <w:t xml:space="preserve">- UBND tỉnh; UBMTTQVN tỉnh;</w:t>
            </w:r>
            <w:r>
              <w:rPr>
                <w:rFonts w:ascii="Times New Roman" w:hAnsi="Times New Roman"/>
                <w:sz w:val="22"/>
                <w:szCs w:val="24"/>
              </w:rPr>
            </w:r>
            <w:r>
              <w:rPr>
                <w:rFonts w:ascii="Times New Roman" w:hAnsi="Times New Roman"/>
                <w:sz w:val="22"/>
                <w:szCs w:val="24"/>
              </w:rPr>
            </w:r>
          </w:p>
          <w:p>
            <w:pPr>
              <w:pBdr/>
              <w:tabs>
                <w:tab w:val="left" w:leader="none" w:pos="2616"/>
              </w:tabs>
              <w:spacing/>
              <w:ind/>
              <w:jc w:val="both"/>
              <w:rPr>
                <w:rFonts w:ascii="Times New Roman" w:hAnsi="Times New Roman"/>
                <w:spacing w:val="6"/>
                <w:sz w:val="22"/>
                <w:szCs w:val="24"/>
              </w:rPr>
            </w:pPr>
            <w:r>
              <w:rPr>
                <w:rFonts w:ascii="Times New Roman" w:hAnsi="Times New Roman"/>
                <w:spacing w:val="6"/>
                <w:sz w:val="22"/>
                <w:szCs w:val="24"/>
              </w:rPr>
              <w:t xml:space="preserve">- Các sở, ban, ngành, đoàn thể tỉnh;</w:t>
            </w:r>
            <w:r>
              <w:rPr>
                <w:rFonts w:ascii="Times New Roman" w:hAnsi="Times New Roman"/>
                <w:spacing w:val="6"/>
                <w:sz w:val="22"/>
                <w:szCs w:val="24"/>
              </w:rPr>
            </w:r>
            <w:r>
              <w:rPr>
                <w:rFonts w:ascii="Times New Roman" w:hAnsi="Times New Roman"/>
                <w:spacing w:val="6"/>
                <w:sz w:val="22"/>
                <w:szCs w:val="24"/>
              </w:rPr>
            </w:r>
          </w:p>
          <w:p>
            <w:pPr>
              <w:pBdr/>
              <w:tabs>
                <w:tab w:val="left" w:leader="none" w:pos="2616"/>
              </w:tabs>
              <w:spacing/>
              <w:ind/>
              <w:jc w:val="both"/>
              <w:rPr>
                <w:rFonts w:ascii="Times New Roman" w:hAnsi="Times New Roman"/>
                <w:spacing w:val="-6"/>
                <w:sz w:val="22"/>
                <w:szCs w:val="24"/>
              </w:rPr>
            </w:pPr>
            <w:r>
              <w:rPr>
                <w:rFonts w:ascii="Times New Roman" w:hAnsi="Times New Roman"/>
                <w:spacing w:val="-6"/>
                <w:sz w:val="22"/>
                <w:szCs w:val="24"/>
              </w:rPr>
              <w:t xml:space="preserve">- TT. HĐND, UBND các xã, phường;</w:t>
            </w:r>
            <w:r>
              <w:rPr>
                <w:rFonts w:ascii="Times New Roman" w:hAnsi="Times New Roman"/>
                <w:spacing w:val="-6"/>
                <w:sz w:val="22"/>
                <w:szCs w:val="24"/>
              </w:rPr>
              <w:tab/>
            </w:r>
            <w:r>
              <w:rPr>
                <w:rFonts w:ascii="Times New Roman" w:hAnsi="Times New Roman"/>
                <w:spacing w:val="-6"/>
                <w:sz w:val="22"/>
                <w:szCs w:val="24"/>
              </w:rPr>
            </w:r>
            <w:r>
              <w:rPr>
                <w:rFonts w:ascii="Times New Roman" w:hAnsi="Times New Roman"/>
                <w:spacing w:val="-6"/>
                <w:sz w:val="22"/>
                <w:szCs w:val="24"/>
              </w:rPr>
            </w:r>
          </w:p>
          <w:p>
            <w:pPr>
              <w:pBdr/>
              <w:spacing/>
              <w:ind w:right="-425"/>
              <w:rPr>
                <w:rFonts w:ascii="Times New Roman" w:hAnsi="Times New Roman"/>
                <w:sz w:val="22"/>
                <w:szCs w:val="24"/>
              </w:rPr>
            </w:pPr>
            <w:r>
              <w:rPr>
                <w:rFonts w:ascii="Times New Roman" w:hAnsi="Times New Roman"/>
                <w:sz w:val="22"/>
                <w:szCs w:val="24"/>
              </w:rPr>
              <w:t xml:space="preserve">- VP Đoàn ĐBQH và HĐND tỉnh; VP UBND tỉnh;</w:t>
            </w:r>
            <w:r>
              <w:rPr>
                <w:rFonts w:ascii="Times New Roman" w:hAnsi="Times New Roman"/>
                <w:sz w:val="22"/>
                <w:szCs w:val="24"/>
              </w:rPr>
            </w:r>
            <w:r>
              <w:rPr>
                <w:rFonts w:ascii="Times New Roman" w:hAnsi="Times New Roman"/>
                <w:sz w:val="22"/>
                <w:szCs w:val="24"/>
              </w:rPr>
            </w:r>
          </w:p>
          <w:p>
            <w:pPr>
              <w:pBdr/>
              <w:spacing/>
              <w:ind/>
              <w:rPr>
                <w:rFonts w:ascii="Times New Roman" w:hAnsi="Times New Roman"/>
                <w:sz w:val="22"/>
                <w:szCs w:val="24"/>
              </w:rPr>
            </w:pPr>
            <w:r>
              <w:rPr>
                <w:rFonts w:ascii="Times New Roman" w:hAnsi="Times New Roman"/>
                <w:sz w:val="22"/>
                <w:szCs w:val="24"/>
              </w:rPr>
              <w:t xml:space="preserve">- Trang thông tin điện tử HĐND tỉnh;</w:t>
            </w:r>
            <w:r>
              <w:rPr>
                <w:rFonts w:ascii="Times New Roman" w:hAnsi="Times New Roman"/>
                <w:sz w:val="22"/>
                <w:szCs w:val="24"/>
              </w:rPr>
            </w:r>
            <w:r>
              <w:rPr>
                <w:rFonts w:ascii="Times New Roman" w:hAnsi="Times New Roman"/>
                <w:sz w:val="22"/>
                <w:szCs w:val="24"/>
              </w:rPr>
            </w:r>
          </w:p>
          <w:p>
            <w:pPr>
              <w:pBdr/>
              <w:spacing/>
              <w:ind w:right="-250"/>
              <w:rPr>
                <w:rFonts w:ascii="Times New Roman" w:hAnsi="Times New Roman"/>
                <w:sz w:val="22"/>
                <w:szCs w:val="24"/>
              </w:rPr>
            </w:pPr>
            <w:r>
              <w:rPr>
                <w:rFonts w:ascii="Times New Roman" w:hAnsi="Times New Roman"/>
                <w:sz w:val="22"/>
                <w:szCs w:val="24"/>
              </w:rPr>
              <w:t xml:space="preserve">- Trung tâm Công báo - Tin học (Văn phòng UBND tỉnh);</w:t>
            </w:r>
            <w:r>
              <w:rPr>
                <w:rFonts w:ascii="Times New Roman" w:hAnsi="Times New Roman"/>
                <w:sz w:val="22"/>
                <w:szCs w:val="24"/>
              </w:rPr>
            </w:r>
            <w:r>
              <w:rPr>
                <w:rFonts w:ascii="Times New Roman" w:hAnsi="Times New Roman"/>
                <w:sz w:val="22"/>
                <w:szCs w:val="24"/>
              </w:rPr>
            </w:r>
          </w:p>
          <w:p>
            <w:pPr>
              <w:pBdr/>
              <w:tabs>
                <w:tab w:val="left" w:leader="none" w:pos="2616"/>
              </w:tabs>
              <w:spacing/>
              <w:ind/>
              <w:jc w:val="both"/>
              <w:rPr>
                <w:rFonts w:ascii="Times New Roman" w:hAnsi="Times New Roman"/>
                <w:spacing w:val="-6"/>
                <w:sz w:val="22"/>
                <w:szCs w:val="22"/>
              </w:rPr>
            </w:pPr>
            <w:r>
              <w:rPr>
                <w:rFonts w:ascii="Times New Roman" w:hAnsi="Times New Roman"/>
                <w:sz w:val="22"/>
                <w:szCs w:val="24"/>
              </w:rPr>
              <w:t xml:space="preserve">- Lưu: VT, Tr</w:t>
            </w:r>
            <w:r>
              <w:rPr>
                <w:rFonts w:ascii="Times New Roman" w:hAnsi="Times New Roman"/>
                <w:b/>
                <w:spacing w:val="-6"/>
                <w:sz w:val="22"/>
                <w:szCs w:val="24"/>
              </w:rPr>
              <w:t xml:space="preserve"> </w:t>
            </w:r>
            <w:r>
              <w:rPr>
                <w:rFonts w:ascii="Times New Roman" w:hAnsi="Times New Roman"/>
                <w:spacing w:val="-6"/>
                <w:sz w:val="22"/>
                <w:szCs w:val="22"/>
              </w:rPr>
            </w:r>
            <w:r>
              <w:rPr>
                <w:rFonts w:ascii="Times New Roman" w:hAnsi="Times New Roman"/>
                <w:spacing w:val="-6"/>
                <w:sz w:val="22"/>
                <w:szCs w:val="22"/>
              </w:rPr>
            </w:r>
          </w:p>
        </w:tc>
        <w:tc>
          <w:tcPr>
            <w:tcBorders/>
            <w:tcW w:w="4252" w:type="dxa"/>
            <w:textDirection w:val="lrTb"/>
            <w:noWrap w:val="false"/>
          </w:tcPr>
          <w:p>
            <w:pPr>
              <w:pBdr/>
              <w:spacing w:before="120" w:line="300" w:lineRule="auto"/>
              <w:ind/>
              <w:jc w:val="center"/>
              <w:rPr>
                <w:rFonts w:ascii="Times New Roman" w:hAnsi="Times New Roman"/>
                <w:b/>
                <w:iCs/>
              </w:rPr>
            </w:pPr>
            <w:r>
              <w:rPr>
                <w:rFonts w:ascii="Times New Roman" w:hAnsi="Times New Roman"/>
                <w:b/>
                <w:iCs/>
              </w:rPr>
              <w:t xml:space="preserve">CHỦ TỊCH</w:t>
            </w:r>
            <w:r>
              <w:rPr>
                <w:rFonts w:ascii="Times New Roman" w:hAnsi="Times New Roman"/>
                <w:b/>
                <w:iCs/>
              </w:rPr>
            </w:r>
            <w:r>
              <w:rPr>
                <w:rFonts w:ascii="Times New Roman" w:hAnsi="Times New Roman"/>
                <w:b/>
                <w:iCs/>
              </w:rPr>
            </w:r>
          </w:p>
          <w:p>
            <w:pPr>
              <w:pBdr/>
              <w:spacing w:line="300" w:lineRule="auto"/>
              <w:ind/>
              <w:jc w:val="center"/>
              <w:rPr>
                <w:rFonts w:ascii="Times New Roman" w:hAnsi="Times New Roman"/>
                <w:b/>
                <w:iCs/>
              </w:rPr>
            </w:pPr>
            <w:r>
              <w:rPr>
                <w:rFonts w:ascii="Times New Roman" w:hAnsi="Times New Roman"/>
                <w:b/>
                <w:iCs/>
              </w:rPr>
            </w:r>
            <w:r>
              <w:rPr>
                <w:rFonts w:ascii="Times New Roman" w:hAnsi="Times New Roman"/>
                <w:b/>
                <w:iCs/>
              </w:rPr>
            </w:r>
            <w:r>
              <w:rPr>
                <w:rFonts w:ascii="Times New Roman" w:hAnsi="Times New Roman"/>
                <w:b/>
                <w:iCs/>
              </w:rPr>
            </w:r>
          </w:p>
          <w:p>
            <w:pPr>
              <w:pBdr/>
              <w:spacing w:line="300" w:lineRule="auto"/>
              <w:ind/>
              <w:jc w:val="center"/>
              <w:rPr>
                <w:rFonts w:ascii="Times New Roman" w:hAnsi="Times New Roman"/>
                <w:b/>
                <w:iCs/>
              </w:rPr>
            </w:pPr>
            <w:r>
              <w:rPr>
                <w:rFonts w:ascii="Times New Roman" w:hAnsi="Times New Roman"/>
                <w:b/>
                <w:iCs/>
              </w:rPr>
            </w:r>
            <w:r>
              <w:rPr>
                <w:rFonts w:ascii="Times New Roman" w:hAnsi="Times New Roman"/>
                <w:b/>
                <w:iCs/>
              </w:rPr>
            </w:r>
            <w:r>
              <w:rPr>
                <w:rFonts w:ascii="Times New Roman" w:hAnsi="Times New Roman"/>
                <w:b/>
                <w:iCs/>
              </w:rPr>
            </w:r>
          </w:p>
          <w:p>
            <w:pPr>
              <w:pBdr/>
              <w:spacing w:line="300" w:lineRule="auto"/>
              <w:ind/>
              <w:jc w:val="center"/>
              <w:rPr>
                <w:rFonts w:ascii="Times New Roman" w:hAnsi="Times New Roman"/>
                <w:b/>
                <w:iCs/>
              </w:rPr>
            </w:pPr>
            <w:r>
              <w:rPr>
                <w:rFonts w:ascii="Times New Roman" w:hAnsi="Times New Roman"/>
                <w:b/>
                <w:iCs/>
              </w:rPr>
            </w:r>
            <w:r>
              <w:rPr>
                <w:rFonts w:ascii="Times New Roman" w:hAnsi="Times New Roman"/>
                <w:b/>
                <w:iCs/>
              </w:rPr>
            </w:r>
            <w:r>
              <w:rPr>
                <w:rFonts w:ascii="Times New Roman" w:hAnsi="Times New Roman"/>
                <w:b/>
                <w:iCs/>
              </w:rPr>
            </w:r>
          </w:p>
          <w:p>
            <w:pPr>
              <w:pBdr/>
              <w:spacing w:line="300" w:lineRule="auto"/>
              <w:ind/>
              <w:jc w:val="center"/>
              <w:rPr>
                <w:rFonts w:ascii="Times New Roman" w:hAnsi="Times New Roman"/>
                <w:b/>
                <w:iCs/>
              </w:rPr>
            </w:pPr>
            <w:r>
              <w:rPr>
                <w:rFonts w:ascii="Times New Roman" w:hAnsi="Times New Roman"/>
                <w:b/>
                <w:iCs/>
              </w:rPr>
            </w:r>
            <w:r>
              <w:rPr>
                <w:rFonts w:ascii="Times New Roman" w:hAnsi="Times New Roman"/>
                <w:b/>
                <w:iCs/>
              </w:rPr>
            </w:r>
            <w:r>
              <w:rPr>
                <w:rFonts w:ascii="Times New Roman" w:hAnsi="Times New Roman"/>
                <w:b/>
                <w:iCs/>
              </w:rPr>
            </w:r>
          </w:p>
          <w:p>
            <w:pPr>
              <w:pBdr/>
              <w:spacing w:line="300" w:lineRule="auto"/>
              <w:ind/>
              <w:jc w:val="center"/>
              <w:rPr>
                <w:rFonts w:ascii="Times New Roman" w:hAnsi="Times New Roman"/>
                <w:b/>
                <w:iCs/>
              </w:rPr>
            </w:pPr>
            <w:r>
              <w:rPr>
                <w:rFonts w:ascii="Times New Roman" w:hAnsi="Times New Roman"/>
                <w:b/>
                <w:iCs/>
              </w:rPr>
            </w:r>
            <w:r>
              <w:rPr>
                <w:rFonts w:ascii="Times New Roman" w:hAnsi="Times New Roman"/>
                <w:b/>
                <w:iCs/>
              </w:rPr>
            </w:r>
            <w:r>
              <w:rPr>
                <w:rFonts w:ascii="Times New Roman" w:hAnsi="Times New Roman"/>
                <w:b/>
                <w:iCs/>
              </w:rPr>
            </w:r>
          </w:p>
          <w:p>
            <w:pPr>
              <w:pBdr/>
              <w:spacing w:line="300" w:lineRule="auto"/>
              <w:ind/>
              <w:jc w:val="center"/>
              <w:rPr>
                <w:rFonts w:ascii="Times New Roman" w:hAnsi="Times New Roman"/>
                <w:b/>
                <w:iCs/>
              </w:rPr>
            </w:pPr>
            <w:r>
              <w:rPr>
                <w:rFonts w:ascii="Times New Roman" w:hAnsi="Times New Roman"/>
                <w:b/>
                <w:iCs/>
              </w:rPr>
              <w:t xml:space="preserve">Nguyễn Mạnh Hùng</w:t>
            </w:r>
            <w:r>
              <w:rPr>
                <w:rFonts w:ascii="Times New Roman" w:hAnsi="Times New Roman"/>
                <w:b/>
                <w:iCs/>
              </w:rPr>
            </w:r>
            <w:r>
              <w:rPr>
                <w:rFonts w:ascii="Times New Roman" w:hAnsi="Times New Roman"/>
                <w:b/>
                <w:iCs/>
              </w:rPr>
            </w:r>
          </w:p>
          <w:p>
            <w:pPr>
              <w:pBdr/>
              <w:spacing w:line="300" w:lineRule="auto"/>
              <w:ind/>
              <w:jc w:val="center"/>
              <w:rPr>
                <w:rFonts w:ascii="Times New Roman" w:hAnsi="Times New Roman"/>
                <w:b/>
                <w:iCs/>
              </w:rPr>
            </w:pPr>
            <w:r>
              <w:rPr>
                <w:rFonts w:ascii="Times New Roman" w:hAnsi="Times New Roman"/>
                <w:b/>
                <w:iCs/>
              </w:rPr>
            </w:r>
            <w:r>
              <w:rPr>
                <w:rFonts w:ascii="Times New Roman" w:hAnsi="Times New Roman"/>
                <w:b/>
                <w:iCs/>
              </w:rPr>
            </w:r>
            <w:r>
              <w:rPr>
                <w:rFonts w:ascii="Times New Roman" w:hAnsi="Times New Roman"/>
                <w:b/>
                <w:iCs/>
              </w:rPr>
            </w:r>
          </w:p>
          <w:p>
            <w:pPr>
              <w:pBdr/>
              <w:spacing w:line="300" w:lineRule="auto"/>
              <w:ind/>
              <w:jc w:val="center"/>
              <w:rPr>
                <w:rFonts w:ascii="Times New Roman" w:hAnsi="Times New Roman"/>
                <w:iCs/>
              </w:rPr>
            </w:pPr>
            <w:r>
              <w:rPr>
                <w:rFonts w:ascii="Times New Roman" w:hAnsi="Times New Roman"/>
                <w:iCs/>
              </w:rPr>
            </w:r>
            <w:r>
              <w:rPr>
                <w:rFonts w:ascii="Times New Roman" w:hAnsi="Times New Roman"/>
                <w:iCs/>
              </w:rPr>
            </w:r>
            <w:r>
              <w:rPr>
                <w:rFonts w:ascii="Times New Roman" w:hAnsi="Times New Roman"/>
                <w:iCs/>
              </w:rPr>
            </w:r>
          </w:p>
        </w:tc>
      </w:tr>
    </w:tbl>
    <w:p>
      <w:pPr>
        <w:pBdr/>
        <w:spacing w:before="40" w:line="300" w:lineRule="auto"/>
        <w:ind/>
        <w:jc w:val="both"/>
        <w:rPr>
          <w:rFonts w:ascii="Times New Roman" w:hAnsi="Times New Roman"/>
          <w:iCs/>
          <w:color w:val="000000"/>
        </w:rPr>
      </w:pPr>
      <w:r>
        <w:rPr>
          <w:rFonts w:ascii="Times New Roman" w:hAnsi="Times New Roman"/>
          <w:iCs/>
          <w:color w:val="000000"/>
        </w:rPr>
      </w:r>
      <w:r>
        <w:rPr>
          <w:rFonts w:ascii="Times New Roman" w:hAnsi="Times New Roman"/>
          <w:iCs/>
          <w:color w:val="000000"/>
        </w:rPr>
      </w:r>
      <w:r>
        <w:rPr>
          <w:rFonts w:ascii="Times New Roman" w:hAnsi="Times New Roman"/>
          <w:iCs/>
          <w:color w:val="000000"/>
        </w:rPr>
      </w:r>
    </w:p>
    <w:sectPr>
      <w:headerReference w:type="default" r:id="rId8"/>
      <w:headerReference w:type="even" r:id="rId9"/>
      <w:footerReference w:type="default" r:id="rId10"/>
      <w:footerReference w:type="even" r:id="rId11"/>
      <w:footnotePr/>
      <w:endnotePr/>
      <w:type w:val="nextPage"/>
      <w:pgSz w:h="16840" w:orient="portrait" w:w="11907"/>
      <w:pgMar w:top="1260" w:right="1107" w:bottom="1134" w:left="1620" w:header="720" w:footer="720" w:gutter="0"/>
      <w:cols w:num="1" w:sep="0" w:space="720" w:equalWidth="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ind/>
        <w:rPr/>
      </w:pPr>
      <w:r>
        <w:separator/>
      </w:r>
      <w:r/>
    </w:p>
  </w:endnote>
  <w:endnote w:type="continuationSeparator" w:id="0">
    <w:p>
      <w:pPr>
        <w:pBdr/>
        <w:spacing/>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Verdana">
    <w:panose1 w:val="020B0604030504040204"/>
  </w:font>
  <w:font w:name="Tahoma">
    <w:panose1 w:val="020B0604030504040204"/>
  </w:font>
  <w:font w:name="VNI-Times">
    <w:panose1 w:val="05040102010807070707"/>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50"/>
      <w:pBdr/>
      <w:spacing/>
      <w:ind w:right="360"/>
      <w:rPr/>
    </w:pPr>
    <w: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50"/>
      <w:framePr w:hAnchor="margin" w:vAnchor="text" w:wrap="around" w:xAlign="right" w:y="1"/>
      <w:pBdr/>
      <w:spacing/>
      <w:ind/>
      <w:rPr>
        <w:rStyle w:val="952"/>
      </w:rPr>
    </w:pPr>
    <w:r>
      <w:rPr>
        <w:rStyle w:val="952"/>
      </w:rPr>
      <w:fldChar w:fldCharType="begin"/>
    </w:r>
    <w:r>
      <w:rPr>
        <w:rStyle w:val="952"/>
      </w:rPr>
      <w:instrText xml:space="preserve">PAGE  </w:instrText>
    </w:r>
    <w:r>
      <w:rPr>
        <w:rStyle w:val="952"/>
      </w:rPr>
      <w:fldChar w:fldCharType="end"/>
    </w:r>
    <w:r>
      <w:rPr>
        <w:rStyle w:val="952"/>
      </w:rPr>
    </w:r>
    <w:r>
      <w:rPr>
        <w:rStyle w:val="952"/>
      </w:rPr>
    </w:r>
  </w:p>
  <w:p>
    <w:pPr>
      <w:pStyle w:val="950"/>
      <w:pBdr/>
      <w:spacing/>
      <w:ind w:right="360"/>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ind/>
        <w:rPr/>
      </w:pPr>
      <w:r>
        <w:separator/>
      </w:r>
      <w:r/>
    </w:p>
  </w:footnote>
  <w:footnote w:type="continuationSeparator" w:id="0">
    <w:p>
      <w:pPr>
        <w:pBdr/>
        <w:spacing/>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49"/>
      <w:framePr w:hAnchor="margin" w:vAnchor="text" w:wrap="around" w:xAlign="center" w:y="1"/>
      <w:pBdr/>
      <w:spacing/>
      <w:ind/>
      <w:rPr>
        <w:rStyle w:val="952"/>
      </w:rPr>
    </w:pPr>
    <w:r>
      <w:rPr>
        <w:rStyle w:val="952"/>
      </w:rPr>
      <w:fldChar w:fldCharType="begin"/>
    </w:r>
    <w:r>
      <w:rPr>
        <w:rStyle w:val="952"/>
      </w:rPr>
      <w:instrText xml:space="preserve">PAGE  </w:instrText>
    </w:r>
    <w:r>
      <w:rPr>
        <w:rStyle w:val="952"/>
      </w:rPr>
      <w:fldChar w:fldCharType="separate"/>
    </w:r>
    <w:r>
      <w:rPr>
        <w:rStyle w:val="952"/>
      </w:rPr>
      <w:t xml:space="preserve">2</w:t>
    </w:r>
    <w:r>
      <w:rPr>
        <w:rStyle w:val="952"/>
      </w:rPr>
      <w:fldChar w:fldCharType="end"/>
    </w:r>
    <w:r>
      <w:rPr>
        <w:rStyle w:val="952"/>
      </w:rPr>
    </w:r>
    <w:r>
      <w:rPr>
        <w:rStyle w:val="952"/>
      </w:rPr>
    </w:r>
  </w:p>
  <w:p>
    <w:pPr>
      <w:pStyle w:val="949"/>
      <w:pBdr/>
      <w:spacing/>
      <w:ind/>
      <w:rPr/>
    </w:pPr>
    <w: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49"/>
      <w:framePr w:hAnchor="margin" w:vAnchor="text" w:wrap="around" w:xAlign="center" w:y="1"/>
      <w:pBdr/>
      <w:spacing/>
      <w:ind/>
      <w:rPr>
        <w:rStyle w:val="952"/>
      </w:rPr>
    </w:pPr>
    <w:r>
      <w:rPr>
        <w:rStyle w:val="952"/>
      </w:rPr>
      <w:fldChar w:fldCharType="begin"/>
    </w:r>
    <w:r>
      <w:rPr>
        <w:rStyle w:val="952"/>
      </w:rPr>
      <w:instrText xml:space="preserve">PAGE  </w:instrText>
    </w:r>
    <w:r>
      <w:rPr>
        <w:rStyle w:val="952"/>
      </w:rPr>
      <w:fldChar w:fldCharType="end"/>
    </w:r>
    <w:r>
      <w:rPr>
        <w:rStyle w:val="952"/>
      </w:rPr>
    </w:r>
    <w:r>
      <w:rPr>
        <w:rStyle w:val="952"/>
      </w:rPr>
    </w:r>
  </w:p>
  <w:p>
    <w:pPr>
      <w:pStyle w:val="949"/>
      <w:pBdr/>
      <w:spacing/>
      <w:ind/>
      <w:rPr/>
    </w:pPr>
    <w:r/>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lang w:val="en-US" w:eastAsia="en-US"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63">
    <w:name w:val="Table Grid Light"/>
    <w:basedOn w:val="947"/>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Plain Table 1"/>
    <w:basedOn w:val="947"/>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Plain Table 2"/>
    <w:basedOn w:val="947"/>
    <w:uiPriority w:val="59"/>
    <w:pPr>
      <w:pBdr/>
      <w:spacing w:after="0" w:line="240" w:lineRule="auto"/>
      <w:ind/>
    </w:pPr>
    <w:tblPr>
      <w:tblInd w:w="0" w:type="dxa"/>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Plain Table 3"/>
    <w:basedOn w:val="94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Plain Table 4"/>
    <w:basedOn w:val="94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Plain Table 5"/>
    <w:basedOn w:val="94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1 Light"/>
    <w:basedOn w:val="947"/>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1 Light - Accent 1"/>
    <w:basedOn w:val="94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1 Light - Accent 2"/>
    <w:basedOn w:val="94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1 Light - Accent 3"/>
    <w:basedOn w:val="94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Grid Table 1 Light - Accent 4"/>
    <w:basedOn w:val="94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1 Light - Accent 5"/>
    <w:basedOn w:val="94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1 Light - Accent 6"/>
    <w:basedOn w:val="94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2"/>
    <w:basedOn w:val="94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2 - Accent 1"/>
    <w:basedOn w:val="94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2 - Accent 2"/>
    <w:basedOn w:val="94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2 - Accent 3"/>
    <w:basedOn w:val="94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Grid Table 2 - Accent 4"/>
    <w:basedOn w:val="94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Grid Table 2 - Accent 5"/>
    <w:basedOn w:val="94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Grid Table 2 - Accent 6"/>
    <w:basedOn w:val="94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Grid Table 3"/>
    <w:basedOn w:val="94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Grid Table 3 - Accent 1"/>
    <w:basedOn w:val="94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Grid Table 3 - Accent 2"/>
    <w:basedOn w:val="94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Grid Table 3 - Accent 3"/>
    <w:basedOn w:val="94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Grid Table 3 - Accent 4"/>
    <w:basedOn w:val="94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Grid Table 3 - Accent 5"/>
    <w:basedOn w:val="94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Grid Table 3 - Accent 6"/>
    <w:basedOn w:val="94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Grid Table 4"/>
    <w:basedOn w:val="947"/>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Grid Table 4 - Accent 1"/>
    <w:basedOn w:val="947"/>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Grid Table 4 - Accent 2"/>
    <w:basedOn w:val="947"/>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Grid Table 4 - Accent 3"/>
    <w:basedOn w:val="947"/>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Grid Table 4 - Accent 4"/>
    <w:basedOn w:val="947"/>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Grid Table 4 - Accent 5"/>
    <w:basedOn w:val="947"/>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Grid Table 4 - Accent 6"/>
    <w:basedOn w:val="947"/>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Grid Table 5 Dark"/>
    <w:basedOn w:val="94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Grid Table 5 Dark- Accent 1"/>
    <w:basedOn w:val="94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Grid Table 5 Dark - Accent 2"/>
    <w:basedOn w:val="94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Grid Table 5 Dark - Accent 3"/>
    <w:basedOn w:val="94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Grid Table 5 Dark- Accent 4"/>
    <w:basedOn w:val="94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Grid Table 5 Dark - Accent 5"/>
    <w:basedOn w:val="94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Grid Table 5 Dark - Accent 6"/>
    <w:basedOn w:val="94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Grid Table 6 Colorful"/>
    <w:basedOn w:val="947"/>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805">
    <w:name w:val="Grid Table 6 Colorful - Accent 1"/>
    <w:basedOn w:val="947"/>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806">
    <w:name w:val="Grid Table 6 Colorful - Accent 2"/>
    <w:basedOn w:val="94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807">
    <w:name w:val="Grid Table 6 Colorful - Accent 3"/>
    <w:basedOn w:val="947"/>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808">
    <w:name w:val="Grid Table 6 Colorful - Accent 4"/>
    <w:basedOn w:val="94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809">
    <w:name w:val="Grid Table 6 Colorful - Accent 5"/>
    <w:basedOn w:val="947"/>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10">
    <w:name w:val="Grid Table 6 Colorful - Accent 6"/>
    <w:basedOn w:val="947"/>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11">
    <w:name w:val="Grid Table 7 Colorful"/>
    <w:basedOn w:val="947"/>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Grid Table 7 Colorful - Accent 1"/>
    <w:basedOn w:val="947"/>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Grid Table 7 Colorful - Accent 2"/>
    <w:basedOn w:val="947"/>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Grid Table 7 Colorful - Accent 3"/>
    <w:basedOn w:val="947"/>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06060"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Grid Table 7 Colorful - Accent 4"/>
    <w:basedOn w:val="947"/>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Grid Table 7 Colorful - Accent 5"/>
    <w:basedOn w:val="947"/>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Grid Table 7 Colorful - Accent 6"/>
    <w:basedOn w:val="947"/>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1 Light"/>
    <w:basedOn w:val="94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1 Light - Accent 1"/>
    <w:basedOn w:val="94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1 Light - Accent 2"/>
    <w:basedOn w:val="94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1 Light - Accent 3"/>
    <w:basedOn w:val="94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1 Light - Accent 4"/>
    <w:basedOn w:val="94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st Table 1 Light - Accent 5"/>
    <w:basedOn w:val="94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st Table 1 Light - Accent 6"/>
    <w:basedOn w:val="94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st Table 2"/>
    <w:basedOn w:val="947"/>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st Table 2 - Accent 1"/>
    <w:basedOn w:val="947"/>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st Table 2 - Accent 2"/>
    <w:basedOn w:val="947"/>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List Table 2 - Accent 3"/>
    <w:basedOn w:val="947"/>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List Table 2 - Accent 4"/>
    <w:basedOn w:val="947"/>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st Table 2 - Accent 5"/>
    <w:basedOn w:val="947"/>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st Table 2 - Accent 6"/>
    <w:basedOn w:val="947"/>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st Table 3"/>
    <w:basedOn w:val="94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st Table 3 - Accent 1"/>
    <w:basedOn w:val="947"/>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st Table 3 - Accent 2"/>
    <w:basedOn w:val="94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st Table 3 - Accent 3"/>
    <w:basedOn w:val="947"/>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List Table 3 - Accent 4"/>
    <w:basedOn w:val="94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List Table 3 - Accent 5"/>
    <w:basedOn w:val="947"/>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List Table 3 - Accent 6"/>
    <w:basedOn w:val="947"/>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List Table 4"/>
    <w:basedOn w:val="94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List Table 4 - Accent 1"/>
    <w:basedOn w:val="947"/>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List Table 4 - Accent 2"/>
    <w:basedOn w:val="947"/>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List Table 4 - Accent 3"/>
    <w:basedOn w:val="947"/>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List Table 4 - Accent 4"/>
    <w:basedOn w:val="947"/>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List Table 4 - Accent 5"/>
    <w:basedOn w:val="947"/>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List Table 4 - Accent 6"/>
    <w:basedOn w:val="947"/>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List Table 5 Dark"/>
    <w:basedOn w:val="947"/>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7">
    <w:name w:val="List Table 5 Dark - Accent 1"/>
    <w:basedOn w:val="947"/>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8">
    <w:name w:val="List Table 5 Dark - Accent 2"/>
    <w:basedOn w:val="947"/>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9">
    <w:name w:val="List Table 5 Dark - Accent 3"/>
    <w:basedOn w:val="947"/>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0">
    <w:name w:val="List Table 5 Dark - Accent 4"/>
    <w:basedOn w:val="947"/>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1">
    <w:name w:val="List Table 5 Dark - Accent 5"/>
    <w:basedOn w:val="947"/>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2">
    <w:name w:val="List Table 5 Dark - Accent 6"/>
    <w:basedOn w:val="947"/>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3">
    <w:name w:val="List Table 6 Colorful"/>
    <w:basedOn w:val="947"/>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List Table 6 Colorful - Accent 1"/>
    <w:basedOn w:val="947"/>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List Table 6 Colorful - Accent 2"/>
    <w:basedOn w:val="947"/>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List Table 6 Colorful - Accent 3"/>
    <w:basedOn w:val="947"/>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List Table 6 Colorful - Accent 4"/>
    <w:basedOn w:val="947"/>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List Table 6 Colorful - Accent 5"/>
    <w:basedOn w:val="947"/>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ba0" w:themeColor="accent5" w:themeTint="9A" w:themeShade="95"/>
      </w:rPr>
      <w:pPr>
        <w:pBdr/>
        <w:spacing/>
        <w:ind/>
      </w:pPr>
      <w:tblPr>
        <w:tblBorders/>
      </w:tblPr>
      <w:tcPr>
        <w:tcBorders/>
      </w:tcPr>
    </w:tblStylePr>
    <w:tblStylePr w:type="firstRow">
      <w:rPr>
        <w:b/>
        <w:color w:val="335ba0" w:themeColor="accent5" w:themeTint="9A" w:themeShade="95"/>
      </w:rPr>
      <w:pPr>
        <w:pBdr/>
        <w:spacing/>
        <w:ind/>
      </w:pPr>
      <w:tblPr>
        <w:tblBorders/>
      </w:tblPr>
      <w:tcPr>
        <w:tcBorders>
          <w:bottom w:val="single" w:color="000000" w:themeColor="accent5" w:themeTint="9A" w:sz="4" w:space="0"/>
        </w:tcBorders>
      </w:tcPr>
    </w:tblStylePr>
    <w:tblStylePr w:type="lastCol">
      <w:rPr>
        <w:b/>
        <w:color w:val="335ba0" w:themeColor="accent5" w:themeTint="9A" w:themeShade="95"/>
      </w:rPr>
      <w:pPr>
        <w:pBdr/>
        <w:spacing/>
        <w:ind/>
      </w:pPr>
      <w:tblPr>
        <w:tblBorders/>
      </w:tblPr>
      <w:tcPr>
        <w:tcBorders/>
      </w:tcPr>
    </w:tblStylePr>
    <w:tblStylePr w:type="lastRow">
      <w:rPr>
        <w:b/>
        <w:color w:val="335ba0"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List Table 6 Colorful - Accent 6"/>
    <w:basedOn w:val="947"/>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List Table 7 Colorful"/>
    <w:basedOn w:val="947"/>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61">
    <w:name w:val="List Table 7 Colorful - Accent 1"/>
    <w:basedOn w:val="947"/>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62">
    <w:name w:val="List Table 7 Colorful - Accent 2"/>
    <w:basedOn w:val="947"/>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a5d12" w:themeColor="accent2" w:themeTint="97" w:themeShade="95"/>
        <w:sz w:val="22"/>
      </w:rPr>
      <w:pPr>
        <w:pBdr/>
        <w:spacing/>
        <w:ind/>
      </w:pPr>
      <w:tblPr>
        <w:tblBorders/>
      </w:tblPr>
      <w:tcPr>
        <w:tcBorders/>
      </w:tcPr>
    </w:tblStylePr>
  </w:style>
  <w:style w:type="table" w:styleId="863">
    <w:name w:val="List Table 7 Colorful - Accent 3"/>
    <w:basedOn w:val="947"/>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57575"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864">
    <w:name w:val="List Table 7 Colorful - Accent 4"/>
    <w:basedOn w:val="947"/>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65">
    <w:name w:val="List Table 7 Colorful - Accent 5"/>
    <w:basedOn w:val="947"/>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ba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ba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ba0"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ba0"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ba0" w:themeColor="accent5" w:themeTint="9A" w:themeShade="95"/>
        <w:sz w:val="22"/>
      </w:rPr>
      <w:pPr>
        <w:pBdr/>
        <w:spacing/>
        <w:ind/>
      </w:pPr>
      <w:tblPr>
        <w:tblBorders/>
      </w:tblPr>
      <w:tcPr>
        <w:tcBorders/>
      </w:tcPr>
    </w:tblStylePr>
  </w:style>
  <w:style w:type="table" w:styleId="866">
    <w:name w:val="List Table 7 Colorful - Accent 6"/>
    <w:basedOn w:val="947"/>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67">
    <w:name w:val="Lined - Accent"/>
    <w:basedOn w:val="94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Lined - Accent 1"/>
    <w:basedOn w:val="94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Lined - Accent 2"/>
    <w:basedOn w:val="94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Lined - Accent 3"/>
    <w:basedOn w:val="94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Lined - Accent 4"/>
    <w:basedOn w:val="94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Lined - Accent 5"/>
    <w:basedOn w:val="94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Lined - Accent 6"/>
    <w:basedOn w:val="94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Bordered &amp; Lined - Accent"/>
    <w:basedOn w:val="947"/>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Bordered &amp; Lined - Accent 1"/>
    <w:basedOn w:val="947"/>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Bordered &amp; Lined - Accent 2"/>
    <w:basedOn w:val="947"/>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Bordered &amp; Lined - Accent 3"/>
    <w:basedOn w:val="947"/>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Bordered &amp; Lined - Accent 4"/>
    <w:basedOn w:val="947"/>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name w:val="Bordered &amp; Lined - Accent 5"/>
    <w:basedOn w:val="947"/>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name w:val="Bordered &amp; Lined - Accent 6"/>
    <w:basedOn w:val="947"/>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name w:val="Bordered"/>
    <w:basedOn w:val="947"/>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name w:val="Bordered - Accent 1"/>
    <w:basedOn w:val="94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name w:val="Bordered - Accent 2"/>
    <w:basedOn w:val="94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name w:val="Bordered - Accent 3"/>
    <w:basedOn w:val="94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name w:val="Bordered - Accent 4"/>
    <w:basedOn w:val="94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name w:val="Bordered - Accent 5"/>
    <w:basedOn w:val="94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name w:val="Bordered - Accent 6"/>
    <w:basedOn w:val="94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88">
    <w:name w:val="Heading 1"/>
    <w:basedOn w:val="945"/>
    <w:next w:val="945"/>
    <w:link w:val="897"/>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89">
    <w:name w:val="Heading 2"/>
    <w:basedOn w:val="945"/>
    <w:next w:val="945"/>
    <w:link w:val="898"/>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90">
    <w:name w:val="Heading 3"/>
    <w:basedOn w:val="945"/>
    <w:next w:val="945"/>
    <w:link w:val="899"/>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91">
    <w:name w:val="Heading 4"/>
    <w:basedOn w:val="945"/>
    <w:next w:val="945"/>
    <w:link w:val="900"/>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92">
    <w:name w:val="Heading 5"/>
    <w:basedOn w:val="945"/>
    <w:next w:val="945"/>
    <w:link w:val="901"/>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93">
    <w:name w:val="Heading 6"/>
    <w:basedOn w:val="945"/>
    <w:next w:val="945"/>
    <w:link w:val="902"/>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94">
    <w:name w:val="Heading 7"/>
    <w:basedOn w:val="945"/>
    <w:next w:val="945"/>
    <w:link w:val="903"/>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95">
    <w:name w:val="Heading 8"/>
    <w:basedOn w:val="945"/>
    <w:next w:val="945"/>
    <w:link w:val="904"/>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96">
    <w:name w:val="Heading 9"/>
    <w:basedOn w:val="945"/>
    <w:next w:val="945"/>
    <w:link w:val="905"/>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97">
    <w:name w:val="Heading 1 Char"/>
    <w:basedOn w:val="946"/>
    <w:link w:val="888"/>
    <w:uiPriority w:val="9"/>
    <w:pPr>
      <w:pBdr/>
      <w:spacing/>
      <w:ind/>
    </w:pPr>
    <w:rPr>
      <w:rFonts w:ascii="Arial" w:hAnsi="Arial" w:eastAsia="Arial" w:cs="Arial"/>
      <w:color w:val="0f4761" w:themeColor="accent1" w:themeShade="BF"/>
      <w:sz w:val="40"/>
      <w:szCs w:val="40"/>
    </w:rPr>
  </w:style>
  <w:style w:type="character" w:styleId="898">
    <w:name w:val="Heading 2 Char"/>
    <w:basedOn w:val="946"/>
    <w:link w:val="889"/>
    <w:uiPriority w:val="9"/>
    <w:pPr>
      <w:pBdr/>
      <w:spacing/>
      <w:ind/>
    </w:pPr>
    <w:rPr>
      <w:rFonts w:ascii="Arial" w:hAnsi="Arial" w:eastAsia="Arial" w:cs="Arial"/>
      <w:color w:val="0f4761" w:themeColor="accent1" w:themeShade="BF"/>
      <w:sz w:val="32"/>
      <w:szCs w:val="32"/>
    </w:rPr>
  </w:style>
  <w:style w:type="character" w:styleId="899">
    <w:name w:val="Heading 3 Char"/>
    <w:basedOn w:val="946"/>
    <w:link w:val="890"/>
    <w:uiPriority w:val="9"/>
    <w:pPr>
      <w:pBdr/>
      <w:spacing/>
      <w:ind/>
    </w:pPr>
    <w:rPr>
      <w:rFonts w:ascii="Arial" w:hAnsi="Arial" w:eastAsia="Arial" w:cs="Arial"/>
      <w:color w:val="0f4761" w:themeColor="accent1" w:themeShade="BF"/>
      <w:sz w:val="28"/>
      <w:szCs w:val="28"/>
    </w:rPr>
  </w:style>
  <w:style w:type="character" w:styleId="900">
    <w:name w:val="Heading 4 Char"/>
    <w:basedOn w:val="946"/>
    <w:link w:val="891"/>
    <w:uiPriority w:val="9"/>
    <w:pPr>
      <w:pBdr/>
      <w:spacing/>
      <w:ind/>
    </w:pPr>
    <w:rPr>
      <w:rFonts w:ascii="Arial" w:hAnsi="Arial" w:eastAsia="Arial" w:cs="Arial"/>
      <w:i/>
      <w:iCs/>
      <w:color w:val="0f4761" w:themeColor="accent1" w:themeShade="BF"/>
    </w:rPr>
  </w:style>
  <w:style w:type="character" w:styleId="901">
    <w:name w:val="Heading 5 Char"/>
    <w:basedOn w:val="946"/>
    <w:link w:val="892"/>
    <w:uiPriority w:val="9"/>
    <w:pPr>
      <w:pBdr/>
      <w:spacing/>
      <w:ind/>
    </w:pPr>
    <w:rPr>
      <w:rFonts w:ascii="Arial" w:hAnsi="Arial" w:eastAsia="Arial" w:cs="Arial"/>
      <w:color w:val="0f4761" w:themeColor="accent1" w:themeShade="BF"/>
    </w:rPr>
  </w:style>
  <w:style w:type="character" w:styleId="902">
    <w:name w:val="Heading 6 Char"/>
    <w:basedOn w:val="946"/>
    <w:link w:val="893"/>
    <w:uiPriority w:val="9"/>
    <w:pPr>
      <w:pBdr/>
      <w:spacing/>
      <w:ind/>
    </w:pPr>
    <w:rPr>
      <w:rFonts w:ascii="Arial" w:hAnsi="Arial" w:eastAsia="Arial" w:cs="Arial"/>
      <w:i/>
      <w:iCs/>
      <w:color w:val="595959" w:themeColor="text1" w:themeTint="A6"/>
    </w:rPr>
  </w:style>
  <w:style w:type="character" w:styleId="903">
    <w:name w:val="Heading 7 Char"/>
    <w:basedOn w:val="946"/>
    <w:link w:val="894"/>
    <w:uiPriority w:val="9"/>
    <w:pPr>
      <w:pBdr/>
      <w:spacing/>
      <w:ind/>
    </w:pPr>
    <w:rPr>
      <w:rFonts w:ascii="Arial" w:hAnsi="Arial" w:eastAsia="Arial" w:cs="Arial"/>
      <w:color w:val="595959" w:themeColor="text1" w:themeTint="A6"/>
    </w:rPr>
  </w:style>
  <w:style w:type="character" w:styleId="904">
    <w:name w:val="Heading 8 Char"/>
    <w:basedOn w:val="946"/>
    <w:link w:val="895"/>
    <w:uiPriority w:val="9"/>
    <w:pPr>
      <w:pBdr/>
      <w:spacing/>
      <w:ind/>
    </w:pPr>
    <w:rPr>
      <w:rFonts w:ascii="Arial" w:hAnsi="Arial" w:eastAsia="Arial" w:cs="Arial"/>
      <w:i/>
      <w:iCs/>
      <w:color w:val="272727" w:themeColor="text1" w:themeTint="D8"/>
    </w:rPr>
  </w:style>
  <w:style w:type="character" w:styleId="905">
    <w:name w:val="Heading 9 Char"/>
    <w:basedOn w:val="946"/>
    <w:link w:val="896"/>
    <w:uiPriority w:val="9"/>
    <w:pPr>
      <w:pBdr/>
      <w:spacing/>
      <w:ind/>
    </w:pPr>
    <w:rPr>
      <w:rFonts w:ascii="Arial" w:hAnsi="Arial" w:eastAsia="Arial" w:cs="Arial"/>
      <w:i/>
      <w:iCs/>
      <w:color w:val="272727" w:themeColor="text1" w:themeTint="D8"/>
    </w:rPr>
  </w:style>
  <w:style w:type="paragraph" w:styleId="906">
    <w:name w:val="Title"/>
    <w:basedOn w:val="945"/>
    <w:next w:val="945"/>
    <w:link w:val="907"/>
    <w:uiPriority w:val="10"/>
    <w:qFormat/>
    <w:pPr>
      <w:pBdr/>
      <w:spacing w:after="80" w:line="240" w:lineRule="auto"/>
      <w:ind/>
      <w:contextualSpacing w:val="true"/>
    </w:pPr>
    <w:rPr>
      <w:rFonts w:ascii="Arial" w:hAnsi="Arial" w:eastAsia="Arial" w:cs="Arial"/>
      <w:spacing w:val="-10"/>
      <w:sz w:val="56"/>
      <w:szCs w:val="56"/>
    </w:rPr>
  </w:style>
  <w:style w:type="character" w:styleId="907">
    <w:name w:val="Title Char"/>
    <w:basedOn w:val="946"/>
    <w:link w:val="906"/>
    <w:uiPriority w:val="10"/>
    <w:pPr>
      <w:pBdr/>
      <w:spacing/>
      <w:ind/>
    </w:pPr>
    <w:rPr>
      <w:rFonts w:ascii="Arial" w:hAnsi="Arial" w:eastAsia="Arial" w:cs="Arial"/>
      <w:spacing w:val="-10"/>
      <w:sz w:val="56"/>
      <w:szCs w:val="56"/>
    </w:rPr>
  </w:style>
  <w:style w:type="paragraph" w:styleId="908">
    <w:name w:val="Subtitle"/>
    <w:basedOn w:val="945"/>
    <w:next w:val="945"/>
    <w:link w:val="909"/>
    <w:uiPriority w:val="11"/>
    <w:qFormat/>
    <w:pPr>
      <w:numPr>
        <w:ilvl w:val="1"/>
      </w:numPr>
      <w:pBdr/>
      <w:spacing/>
      <w:ind/>
    </w:pPr>
    <w:rPr>
      <w:color w:val="595959" w:themeColor="text1" w:themeTint="A6"/>
      <w:spacing w:val="15"/>
      <w:sz w:val="28"/>
      <w:szCs w:val="28"/>
    </w:rPr>
  </w:style>
  <w:style w:type="character" w:styleId="909">
    <w:name w:val="Subtitle Char"/>
    <w:basedOn w:val="946"/>
    <w:link w:val="908"/>
    <w:uiPriority w:val="11"/>
    <w:pPr>
      <w:pBdr/>
      <w:spacing/>
      <w:ind/>
    </w:pPr>
    <w:rPr>
      <w:color w:val="595959" w:themeColor="text1" w:themeTint="A6"/>
      <w:spacing w:val="15"/>
      <w:sz w:val="28"/>
      <w:szCs w:val="28"/>
    </w:rPr>
  </w:style>
  <w:style w:type="paragraph" w:styleId="910">
    <w:name w:val="Quote"/>
    <w:basedOn w:val="945"/>
    <w:next w:val="945"/>
    <w:link w:val="911"/>
    <w:uiPriority w:val="29"/>
    <w:qFormat/>
    <w:pPr>
      <w:pBdr/>
      <w:spacing w:before="160"/>
      <w:ind/>
      <w:jc w:val="center"/>
    </w:pPr>
    <w:rPr>
      <w:i/>
      <w:iCs/>
      <w:color w:val="404040" w:themeColor="text1" w:themeTint="BF"/>
    </w:rPr>
  </w:style>
  <w:style w:type="character" w:styleId="911">
    <w:name w:val="Quote Char"/>
    <w:basedOn w:val="946"/>
    <w:link w:val="910"/>
    <w:uiPriority w:val="29"/>
    <w:pPr>
      <w:pBdr/>
      <w:spacing/>
      <w:ind/>
    </w:pPr>
    <w:rPr>
      <w:i/>
      <w:iCs/>
      <w:color w:val="404040" w:themeColor="text1" w:themeTint="BF"/>
    </w:rPr>
  </w:style>
  <w:style w:type="paragraph" w:styleId="912">
    <w:name w:val="List Paragraph"/>
    <w:basedOn w:val="945"/>
    <w:uiPriority w:val="34"/>
    <w:qFormat/>
    <w:pPr>
      <w:pBdr/>
      <w:spacing/>
      <w:ind w:left="720"/>
      <w:contextualSpacing w:val="true"/>
    </w:pPr>
  </w:style>
  <w:style w:type="character" w:styleId="913">
    <w:name w:val="Intense Emphasis"/>
    <w:basedOn w:val="946"/>
    <w:uiPriority w:val="21"/>
    <w:qFormat/>
    <w:pPr>
      <w:pBdr/>
      <w:spacing/>
      <w:ind/>
    </w:pPr>
    <w:rPr>
      <w:i/>
      <w:iCs/>
      <w:color w:val="0f4761" w:themeColor="accent1" w:themeShade="BF"/>
    </w:rPr>
  </w:style>
  <w:style w:type="paragraph" w:styleId="914">
    <w:name w:val="Intense Quote"/>
    <w:basedOn w:val="945"/>
    <w:next w:val="945"/>
    <w:link w:val="915"/>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915">
    <w:name w:val="Intense Quote Char"/>
    <w:basedOn w:val="946"/>
    <w:link w:val="914"/>
    <w:uiPriority w:val="30"/>
    <w:pPr>
      <w:pBdr/>
      <w:spacing/>
      <w:ind/>
    </w:pPr>
    <w:rPr>
      <w:i/>
      <w:iCs/>
      <w:color w:val="0f4761" w:themeColor="accent1" w:themeShade="BF"/>
    </w:rPr>
  </w:style>
  <w:style w:type="character" w:styleId="916">
    <w:name w:val="Intense Reference"/>
    <w:basedOn w:val="946"/>
    <w:uiPriority w:val="32"/>
    <w:qFormat/>
    <w:pPr>
      <w:pBdr/>
      <w:spacing/>
      <w:ind/>
    </w:pPr>
    <w:rPr>
      <w:b/>
      <w:bCs/>
      <w:smallCaps/>
      <w:color w:val="0f4761" w:themeColor="accent1" w:themeShade="BF"/>
      <w:spacing w:val="5"/>
    </w:rPr>
  </w:style>
  <w:style w:type="paragraph" w:styleId="917">
    <w:name w:val="No Spacing"/>
    <w:basedOn w:val="945"/>
    <w:uiPriority w:val="1"/>
    <w:qFormat/>
    <w:pPr>
      <w:pBdr/>
      <w:spacing w:after="0" w:line="240" w:lineRule="auto"/>
      <w:ind/>
    </w:pPr>
  </w:style>
  <w:style w:type="character" w:styleId="918">
    <w:name w:val="Subtle Emphasis"/>
    <w:basedOn w:val="946"/>
    <w:uiPriority w:val="19"/>
    <w:qFormat/>
    <w:pPr>
      <w:pBdr/>
      <w:spacing/>
      <w:ind/>
    </w:pPr>
    <w:rPr>
      <w:i/>
      <w:iCs/>
      <w:color w:val="404040" w:themeColor="text1" w:themeTint="BF"/>
    </w:rPr>
  </w:style>
  <w:style w:type="character" w:styleId="919">
    <w:name w:val="Emphasis"/>
    <w:basedOn w:val="946"/>
    <w:uiPriority w:val="20"/>
    <w:qFormat/>
    <w:pPr>
      <w:pBdr/>
      <w:spacing/>
      <w:ind/>
    </w:pPr>
    <w:rPr>
      <w:i/>
      <w:iCs/>
    </w:rPr>
  </w:style>
  <w:style w:type="character" w:styleId="920">
    <w:name w:val="Strong"/>
    <w:basedOn w:val="946"/>
    <w:uiPriority w:val="22"/>
    <w:qFormat/>
    <w:pPr>
      <w:pBdr/>
      <w:spacing/>
      <w:ind/>
    </w:pPr>
    <w:rPr>
      <w:b/>
      <w:bCs/>
    </w:rPr>
  </w:style>
  <w:style w:type="character" w:styleId="921">
    <w:name w:val="Subtle Reference"/>
    <w:basedOn w:val="946"/>
    <w:uiPriority w:val="31"/>
    <w:qFormat/>
    <w:pPr>
      <w:pBdr/>
      <w:spacing/>
      <w:ind/>
    </w:pPr>
    <w:rPr>
      <w:smallCaps/>
      <w:color w:val="5a5a5a" w:themeColor="text1" w:themeTint="A5"/>
    </w:rPr>
  </w:style>
  <w:style w:type="character" w:styleId="922">
    <w:name w:val="Book Title"/>
    <w:basedOn w:val="946"/>
    <w:uiPriority w:val="33"/>
    <w:qFormat/>
    <w:pPr>
      <w:pBdr/>
      <w:spacing/>
      <w:ind/>
    </w:pPr>
    <w:rPr>
      <w:b/>
      <w:bCs/>
      <w:i/>
      <w:iCs/>
      <w:spacing w:val="5"/>
    </w:rPr>
  </w:style>
  <w:style w:type="character" w:styleId="923">
    <w:name w:val="Header Char"/>
    <w:basedOn w:val="946"/>
    <w:link w:val="949"/>
    <w:uiPriority w:val="99"/>
    <w:pPr>
      <w:pBdr/>
      <w:spacing/>
      <w:ind/>
    </w:pPr>
  </w:style>
  <w:style w:type="character" w:styleId="924">
    <w:name w:val="Footer Char"/>
    <w:basedOn w:val="946"/>
    <w:link w:val="950"/>
    <w:uiPriority w:val="99"/>
    <w:pPr>
      <w:pBdr/>
      <w:spacing/>
      <w:ind/>
    </w:pPr>
  </w:style>
  <w:style w:type="paragraph" w:styleId="925">
    <w:name w:val="Caption"/>
    <w:basedOn w:val="945"/>
    <w:next w:val="945"/>
    <w:uiPriority w:val="35"/>
    <w:unhideWhenUsed/>
    <w:qFormat/>
    <w:pPr>
      <w:pBdr/>
      <w:spacing w:after="200" w:line="240" w:lineRule="auto"/>
      <w:ind/>
    </w:pPr>
    <w:rPr>
      <w:i/>
      <w:iCs/>
      <w:color w:val="0e2841" w:themeColor="text2"/>
      <w:sz w:val="18"/>
      <w:szCs w:val="18"/>
    </w:rPr>
  </w:style>
  <w:style w:type="paragraph" w:styleId="926">
    <w:name w:val="footnote text"/>
    <w:basedOn w:val="945"/>
    <w:link w:val="927"/>
    <w:uiPriority w:val="99"/>
    <w:semiHidden/>
    <w:unhideWhenUsed/>
    <w:pPr>
      <w:pBdr/>
      <w:spacing w:after="0" w:line="240" w:lineRule="auto"/>
      <w:ind/>
    </w:pPr>
    <w:rPr>
      <w:sz w:val="20"/>
      <w:szCs w:val="20"/>
    </w:rPr>
  </w:style>
  <w:style w:type="character" w:styleId="927">
    <w:name w:val="Footnote Text Char"/>
    <w:basedOn w:val="946"/>
    <w:link w:val="926"/>
    <w:uiPriority w:val="99"/>
    <w:semiHidden/>
    <w:pPr>
      <w:pBdr/>
      <w:spacing/>
      <w:ind/>
    </w:pPr>
    <w:rPr>
      <w:sz w:val="20"/>
      <w:szCs w:val="20"/>
    </w:rPr>
  </w:style>
  <w:style w:type="character" w:styleId="928">
    <w:name w:val="footnote reference"/>
    <w:basedOn w:val="946"/>
    <w:uiPriority w:val="99"/>
    <w:semiHidden/>
    <w:unhideWhenUsed/>
    <w:pPr>
      <w:pBdr/>
      <w:spacing/>
      <w:ind/>
    </w:pPr>
    <w:rPr>
      <w:vertAlign w:val="superscript"/>
    </w:rPr>
  </w:style>
  <w:style w:type="paragraph" w:styleId="929">
    <w:name w:val="endnote text"/>
    <w:basedOn w:val="945"/>
    <w:link w:val="930"/>
    <w:uiPriority w:val="99"/>
    <w:semiHidden/>
    <w:unhideWhenUsed/>
    <w:pPr>
      <w:pBdr/>
      <w:spacing w:after="0" w:line="240" w:lineRule="auto"/>
      <w:ind/>
    </w:pPr>
    <w:rPr>
      <w:sz w:val="20"/>
      <w:szCs w:val="20"/>
    </w:rPr>
  </w:style>
  <w:style w:type="character" w:styleId="930">
    <w:name w:val="Endnote Text Char"/>
    <w:basedOn w:val="946"/>
    <w:link w:val="929"/>
    <w:uiPriority w:val="99"/>
    <w:semiHidden/>
    <w:pPr>
      <w:pBdr/>
      <w:spacing/>
      <w:ind/>
    </w:pPr>
    <w:rPr>
      <w:sz w:val="20"/>
      <w:szCs w:val="20"/>
    </w:rPr>
  </w:style>
  <w:style w:type="character" w:styleId="931">
    <w:name w:val="endnote reference"/>
    <w:basedOn w:val="946"/>
    <w:uiPriority w:val="99"/>
    <w:semiHidden/>
    <w:unhideWhenUsed/>
    <w:pPr>
      <w:pBdr/>
      <w:spacing/>
      <w:ind/>
    </w:pPr>
    <w:rPr>
      <w:vertAlign w:val="superscript"/>
    </w:rPr>
  </w:style>
  <w:style w:type="character" w:styleId="932">
    <w:name w:val="Hyperlink"/>
    <w:basedOn w:val="946"/>
    <w:uiPriority w:val="99"/>
    <w:unhideWhenUsed/>
    <w:pPr>
      <w:pBdr/>
      <w:spacing/>
      <w:ind/>
    </w:pPr>
    <w:rPr>
      <w:color w:val="0563c1" w:themeColor="hyperlink"/>
      <w:u w:val="single"/>
    </w:rPr>
  </w:style>
  <w:style w:type="character" w:styleId="933">
    <w:name w:val="FollowedHyperlink"/>
    <w:basedOn w:val="946"/>
    <w:uiPriority w:val="99"/>
    <w:semiHidden/>
    <w:unhideWhenUsed/>
    <w:pPr>
      <w:pBdr/>
      <w:spacing/>
      <w:ind/>
    </w:pPr>
    <w:rPr>
      <w:color w:val="954f72" w:themeColor="followedHyperlink"/>
      <w:u w:val="single"/>
    </w:rPr>
  </w:style>
  <w:style w:type="paragraph" w:styleId="934">
    <w:name w:val="toc 1"/>
    <w:basedOn w:val="945"/>
    <w:next w:val="945"/>
    <w:uiPriority w:val="39"/>
    <w:unhideWhenUsed/>
    <w:pPr>
      <w:pBdr/>
      <w:spacing w:after="100"/>
      <w:ind/>
    </w:pPr>
  </w:style>
  <w:style w:type="paragraph" w:styleId="935">
    <w:name w:val="toc 2"/>
    <w:basedOn w:val="945"/>
    <w:next w:val="945"/>
    <w:uiPriority w:val="39"/>
    <w:unhideWhenUsed/>
    <w:pPr>
      <w:pBdr/>
      <w:spacing w:after="100"/>
      <w:ind w:left="220"/>
    </w:pPr>
  </w:style>
  <w:style w:type="paragraph" w:styleId="936">
    <w:name w:val="toc 3"/>
    <w:basedOn w:val="945"/>
    <w:next w:val="945"/>
    <w:uiPriority w:val="39"/>
    <w:unhideWhenUsed/>
    <w:pPr>
      <w:pBdr/>
      <w:spacing w:after="100"/>
      <w:ind w:left="440"/>
    </w:pPr>
  </w:style>
  <w:style w:type="paragraph" w:styleId="937">
    <w:name w:val="toc 4"/>
    <w:basedOn w:val="945"/>
    <w:next w:val="945"/>
    <w:uiPriority w:val="39"/>
    <w:unhideWhenUsed/>
    <w:pPr>
      <w:pBdr/>
      <w:spacing w:after="100"/>
      <w:ind w:left="660"/>
    </w:pPr>
  </w:style>
  <w:style w:type="paragraph" w:styleId="938">
    <w:name w:val="toc 5"/>
    <w:basedOn w:val="945"/>
    <w:next w:val="945"/>
    <w:uiPriority w:val="39"/>
    <w:unhideWhenUsed/>
    <w:pPr>
      <w:pBdr/>
      <w:spacing w:after="100"/>
      <w:ind w:left="880"/>
    </w:pPr>
  </w:style>
  <w:style w:type="paragraph" w:styleId="939">
    <w:name w:val="toc 6"/>
    <w:basedOn w:val="945"/>
    <w:next w:val="945"/>
    <w:uiPriority w:val="39"/>
    <w:unhideWhenUsed/>
    <w:pPr>
      <w:pBdr/>
      <w:spacing w:after="100"/>
      <w:ind w:left="1100"/>
    </w:pPr>
  </w:style>
  <w:style w:type="paragraph" w:styleId="940">
    <w:name w:val="toc 7"/>
    <w:basedOn w:val="945"/>
    <w:next w:val="945"/>
    <w:uiPriority w:val="39"/>
    <w:unhideWhenUsed/>
    <w:pPr>
      <w:pBdr/>
      <w:spacing w:after="100"/>
      <w:ind w:left="1320"/>
    </w:pPr>
  </w:style>
  <w:style w:type="paragraph" w:styleId="941">
    <w:name w:val="toc 8"/>
    <w:basedOn w:val="945"/>
    <w:next w:val="945"/>
    <w:uiPriority w:val="39"/>
    <w:unhideWhenUsed/>
    <w:pPr>
      <w:pBdr/>
      <w:spacing w:after="100"/>
      <w:ind w:left="1540"/>
    </w:pPr>
  </w:style>
  <w:style w:type="paragraph" w:styleId="942">
    <w:name w:val="toc 9"/>
    <w:basedOn w:val="945"/>
    <w:next w:val="945"/>
    <w:uiPriority w:val="39"/>
    <w:unhideWhenUsed/>
    <w:pPr>
      <w:pBdr/>
      <w:spacing w:after="100"/>
      <w:ind w:left="1760"/>
    </w:pPr>
  </w:style>
  <w:style w:type="paragraph" w:styleId="943">
    <w:name w:val="TOC Heading"/>
    <w:uiPriority w:val="39"/>
    <w:unhideWhenUsed/>
    <w:pPr>
      <w:pBdr/>
      <w:spacing/>
      <w:ind/>
    </w:pPr>
  </w:style>
  <w:style w:type="paragraph" w:styleId="944">
    <w:name w:val="table of figures"/>
    <w:basedOn w:val="945"/>
    <w:next w:val="945"/>
    <w:uiPriority w:val="99"/>
    <w:unhideWhenUsed/>
    <w:pPr>
      <w:pBdr/>
      <w:spacing w:after="0" w:afterAutospacing="0"/>
      <w:ind/>
    </w:pPr>
  </w:style>
  <w:style w:type="paragraph" w:styleId="945" w:default="1">
    <w:name w:val="Normal"/>
    <w:qFormat/>
    <w:pPr>
      <w:pBdr/>
      <w:spacing/>
      <w:ind/>
    </w:pPr>
    <w:rPr>
      <w:rFonts w:ascii="VNI-Times" w:hAnsi="VNI-Times"/>
      <w:sz w:val="28"/>
      <w:szCs w:val="28"/>
    </w:rPr>
  </w:style>
  <w:style w:type="character" w:styleId="946" w:default="1">
    <w:name w:val="Default Paragraph Font"/>
    <w:uiPriority w:val="1"/>
    <w:semiHidden/>
    <w:unhideWhenUsed/>
    <w:pPr>
      <w:pBdr/>
      <w:spacing/>
      <w:ind/>
    </w:pPr>
  </w:style>
  <w:style w:type="table" w:styleId="947" w:default="1">
    <w:name w:val="Normal Table"/>
    <w:uiPriority w:val="99"/>
    <w:semiHidden/>
    <w:unhideWhenUsed/>
    <w:pPr>
      <w:pBdr/>
      <w:spacing/>
      <w:ind/>
    </w:pPr>
    <w:tblPr>
      <w:tblInd w:w="0" w:type="dxa"/>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48" w:default="1">
    <w:name w:val="No List"/>
    <w:uiPriority w:val="99"/>
    <w:semiHidden/>
    <w:unhideWhenUsed/>
    <w:pPr>
      <w:pBdr/>
      <w:spacing/>
      <w:ind/>
    </w:pPr>
  </w:style>
  <w:style w:type="paragraph" w:styleId="949">
    <w:name w:val="Header"/>
    <w:basedOn w:val="945"/>
    <w:pPr>
      <w:pBdr/>
      <w:tabs>
        <w:tab w:val="center" w:leader="none" w:pos="4320"/>
        <w:tab w:val="right" w:leader="none" w:pos="8640"/>
      </w:tabs>
      <w:spacing/>
      <w:ind/>
    </w:pPr>
  </w:style>
  <w:style w:type="paragraph" w:styleId="950">
    <w:name w:val="Footer"/>
    <w:basedOn w:val="945"/>
    <w:pPr>
      <w:pBdr/>
      <w:tabs>
        <w:tab w:val="center" w:leader="none" w:pos="4320"/>
        <w:tab w:val="right" w:leader="none" w:pos="8640"/>
      </w:tabs>
      <w:spacing/>
      <w:ind/>
    </w:pPr>
  </w:style>
  <w:style w:type="table" w:styleId="951">
    <w:name w:val="Table Grid"/>
    <w:basedOn w:val="947"/>
    <w:pPr>
      <w:pBdr/>
      <w:spacing/>
      <w:ind/>
    </w:pPr>
    <w:tblP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952">
    <w:name w:val="page number"/>
    <w:basedOn w:val="946"/>
    <w:pPr>
      <w:pBdr/>
      <w:spacing/>
      <w:ind/>
    </w:pPr>
  </w:style>
  <w:style w:type="paragraph" w:styleId="953">
    <w:name w:val="Balloon Text"/>
    <w:basedOn w:val="945"/>
    <w:semiHidden/>
    <w:pPr>
      <w:pBdr/>
      <w:spacing/>
      <w:ind/>
    </w:pPr>
    <w:rPr>
      <w:rFonts w:ascii="Tahoma" w:hAnsi="Tahoma" w:cs="Tahoma"/>
      <w:sz w:val="16"/>
      <w:szCs w:val="16"/>
    </w:rPr>
  </w:style>
  <w:style w:type="paragraph" w:styleId="954" w:customStyle="1">
    <w:name w:val="Char Char1"/>
    <w:basedOn w:val="945"/>
    <w:pPr>
      <w:pBdr/>
      <w:spacing w:after="160" w:line="240" w:lineRule="exact"/>
      <w:ind/>
    </w:pPr>
    <w:rPr>
      <w:rFonts w:ascii="Verdana" w:hAnsi="Verdana" w:cs="Verdana"/>
      <w:sz w:val="20"/>
      <w:szCs w:val="20"/>
    </w:rPr>
  </w:style>
  <w:style w:type="paragraph" w:styleId="955" w:customStyle="1">
    <w:name w:val="Char Char Char Char Char1 Char Char Char Char1"/>
    <w:basedOn w:val="945"/>
    <w:pPr>
      <w:pBdr/>
      <w:spacing w:after="160" w:line="240" w:lineRule="exact"/>
      <w:ind/>
    </w:pPr>
    <w:rPr>
      <w:rFonts w:ascii="Verdana" w:hAnsi="Verdana"/>
      <w:sz w:val="20"/>
      <w:szCs w:val="20"/>
      <w:lang w:val="en-GB"/>
    </w:rPr>
  </w:style>
  <w:style w:type="paragraph" w:styleId="956" w:customStyle="1">
    <w:name w:val="Char Char Char Char"/>
    <w:pPr>
      <w:pBdr/>
      <w:tabs>
        <w:tab w:val="left" w:leader="none" w:pos="545"/>
      </w:tabs>
      <w:spacing/>
      <w:ind/>
      <w:jc w:val="both"/>
    </w:pPr>
    <w:rPr>
      <w:b/>
      <w:sz w:val="28"/>
      <w:szCs w:val="28"/>
    </w:rPr>
  </w:style>
  <w:style w:type="paragraph" w:styleId="957" w:customStyle="1">
    <w:name w:val="Char Char Char Char Char Char1 Char Char Char Char Char Char Char Char Char Char"/>
    <w:basedOn w:val="945"/>
    <w:pPr>
      <w:pBdr/>
      <w:spacing w:after="160" w:line="240" w:lineRule="exact"/>
      <w:ind/>
    </w:pPr>
    <w:rPr>
      <w:rFonts w:ascii="Verdana" w:hAnsi="Verdana"/>
      <w:sz w:val="20"/>
      <w:szCs w:val="20"/>
    </w:rPr>
  </w:style>
  <w:style w:type="paragraph" w:styleId="958">
    <w:name w:val="Body Text Indent"/>
    <w:basedOn w:val="945"/>
    <w:link w:val="959"/>
    <w:pPr>
      <w:pBdr>
        <w:top w:val="none" w:color="000000" w:sz="4" w:space="0"/>
        <w:left w:val="none" w:color="000000" w:sz="4" w:space="0"/>
        <w:bottom w:val="none" w:color="000000" w:sz="4" w:space="0"/>
        <w:right w:val="none" w:color="000000" w:sz="4" w:space="0"/>
        <w:between w:val="none" w:color="000000" w:sz="4" w:space="0"/>
      </w:pBdr>
      <w:spacing w:after="120"/>
      <w:ind w:left="283"/>
    </w:pPr>
    <w:rPr>
      <w:rFonts w:ascii="Times New Roman" w:hAnsi="Times New Roman"/>
      <w:bCs/>
    </w:rPr>
  </w:style>
  <w:style w:type="character" w:styleId="959" w:customStyle="1">
    <w:name w:val="Body Text Indent Char"/>
    <w:link w:val="958"/>
    <w:pPr>
      <w:pBdr/>
      <w:spacing/>
      <w:ind/>
    </w:pPr>
    <w:rPr>
      <w:bCs/>
      <w:sz w:val="28"/>
      <w:szCs w:val="28"/>
    </w:rPr>
  </w:style>
  <w:style w:type="paragraph" w:styleId="960" w:customStyle="1">
    <w:name w:val="Char"/>
    <w:basedOn w:val="945"/>
    <w:pPr>
      <w:pBdr/>
      <w:spacing w:after="160" w:line="240" w:lineRule="exact"/>
      <w:ind/>
    </w:pPr>
    <w:rPr>
      <w:rFonts w:ascii="Verdana" w:hAnsi="Verdana" w:cs="Verdana"/>
      <w:sz w:val="20"/>
      <w:szCs w:val="20"/>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 Id="rId8" Type="http://schemas.openxmlformats.org/officeDocument/2006/relationships/header" Target="header1.xml" /><Relationship Id="rId9" Type="http://schemas.openxmlformats.org/officeDocument/2006/relationships/header" Target="header2.xml" /><Relationship Id="rId10" Type="http://schemas.openxmlformats.org/officeDocument/2006/relationships/footer" Target="footer1.xml" /><Relationship Id="rId11" Type="http://schemas.openxmlformats.org/officeDocument/2006/relationships/footer" Target="footer2.xml" /><Relationship Id="rId12"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_rels/header2.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1CEC0F-13FB-4AAF-8204-35B88DBDAA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Application>ONLYOFFICE/8.3.3.19</Application>
  <DocSecurity>0</DocSecurity>
  <ScaleCrop>0</ScaleCrop>
  <HeadingPairs>
    <vt:vector size="0" baseType="variant"/>
  </HeadingPairs>
  <TitlesOfParts>
    <vt:vector size="0" baseType="lpstr"/>
  </TitlesOfParts>
  <Company>HOME</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UYÛ BAN NHAÂN DAÂN                 COÄNG HOAØ XAÕ HOÄI CHUÛ NGHÓA VIEÄT NAM</dc:title>
  <dc:subject/>
  <dc:creator>User</dc:creator>
  <cp:keywords/>
  <cp:lastModifiedBy>Văn thư đi Văn phòng Đoàn ĐBQH và HĐND</cp:lastModifiedBy>
  <cp:revision>9</cp:revision>
  <dcterms:created xsi:type="dcterms:W3CDTF">2026-06-16T02:54:00Z</dcterms:created>
  <dcterms:modified xsi:type="dcterms:W3CDTF">2026-06-22T00:32:39Z</dcterms:modified>
</cp:coreProperties>
</file>