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362B1D" w:rsidRPr="00FC3FDD" w14:paraId="24D70BD6" w14:textId="77777777" w:rsidTr="00E41FAA">
        <w:trPr>
          <w:trHeight w:val="781"/>
        </w:trPr>
        <w:tc>
          <w:tcPr>
            <w:tcW w:w="3368" w:type="dxa"/>
          </w:tcPr>
          <w:p w14:paraId="12433DBB" w14:textId="77777777" w:rsidR="00362B1D" w:rsidRPr="00FC3FDD" w:rsidRDefault="00362B1D" w:rsidP="002E188F">
            <w:pPr>
              <w:spacing w:after="0"/>
              <w:jc w:val="center"/>
              <w:rPr>
                <w:b/>
                <w:sz w:val="26"/>
              </w:rPr>
            </w:pPr>
            <w:r w:rsidRPr="00FC3FDD">
              <w:br w:type="page"/>
            </w:r>
            <w:r w:rsidRPr="00FC3FDD">
              <w:rPr>
                <w:b/>
                <w:sz w:val="26"/>
              </w:rPr>
              <w:t>HỘI ĐỒNG NHÂN DÂN</w:t>
            </w:r>
          </w:p>
          <w:p w14:paraId="38A3ED20" w14:textId="54D3BF38" w:rsidR="00362B1D" w:rsidRPr="00FC3FDD" w:rsidRDefault="00362B1D" w:rsidP="002E188F">
            <w:pPr>
              <w:spacing w:after="0"/>
              <w:jc w:val="center"/>
              <w:rPr>
                <w:b/>
                <w:sz w:val="26"/>
              </w:rPr>
            </w:pPr>
            <w:r>
              <w:rPr>
                <w:noProof/>
              </w:rPr>
              <mc:AlternateContent>
                <mc:Choice Requires="wps">
                  <w:drawing>
                    <wp:anchor distT="4294967295" distB="4294967295" distL="114300" distR="114300" simplePos="0" relativeHeight="251683840" behindDoc="0" locked="0" layoutInCell="1" allowOverlap="1" wp14:anchorId="6353364E" wp14:editId="43093F72">
                      <wp:simplePos x="0" y="0"/>
                      <wp:positionH relativeFrom="column">
                        <wp:posOffset>573405</wp:posOffset>
                      </wp:positionH>
                      <wp:positionV relativeFrom="paragraph">
                        <wp:posOffset>215264</wp:posOffset>
                      </wp:positionV>
                      <wp:extent cx="914400" cy="0"/>
                      <wp:effectExtent l="0" t="0" r="0" b="0"/>
                      <wp:wrapNone/>
                      <wp:docPr id="1607873671"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665BF7B" id="Straight Connector 59"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03CCB554" w14:textId="77777777" w:rsidR="00362B1D" w:rsidRPr="00463BB0" w:rsidRDefault="00362B1D" w:rsidP="002E188F">
            <w:pPr>
              <w:spacing w:before="120" w:after="0" w:line="300" w:lineRule="auto"/>
              <w:jc w:val="center"/>
              <w:rPr>
                <w:b/>
                <w:sz w:val="20"/>
              </w:rPr>
            </w:pPr>
          </w:p>
        </w:tc>
        <w:tc>
          <w:tcPr>
            <w:tcW w:w="5987" w:type="dxa"/>
          </w:tcPr>
          <w:p w14:paraId="5F54FCAE" w14:textId="77777777" w:rsidR="00362B1D" w:rsidRPr="00FC3FDD" w:rsidRDefault="00362B1D" w:rsidP="002E188F">
            <w:pPr>
              <w:spacing w:after="0"/>
              <w:jc w:val="center"/>
              <w:rPr>
                <w:b/>
                <w:sz w:val="26"/>
              </w:rPr>
            </w:pPr>
            <w:r w:rsidRPr="00FC3FDD">
              <w:rPr>
                <w:b/>
                <w:sz w:val="26"/>
              </w:rPr>
              <w:t xml:space="preserve">CỘNG HÒA XÃ HỘI CHỦ NGHĨA VIỆT </w:t>
            </w:r>
            <w:smartTag w:uri="urn:schemas-microsoft-com:office:smarttags" w:element="country-region">
              <w:smartTag w:uri="urn:schemas-microsoft-com:office:smarttags" w:element="place">
                <w:r w:rsidRPr="00FC3FDD">
                  <w:rPr>
                    <w:b/>
                    <w:sz w:val="26"/>
                  </w:rPr>
                  <w:t>NAM</w:t>
                </w:r>
              </w:smartTag>
            </w:smartTag>
          </w:p>
          <w:p w14:paraId="5A6E7CA5" w14:textId="77777777" w:rsidR="00362B1D" w:rsidRPr="00FC3FDD" w:rsidRDefault="00362B1D" w:rsidP="002E188F">
            <w:pPr>
              <w:spacing w:after="0"/>
              <w:jc w:val="center"/>
              <w:rPr>
                <w:b/>
              </w:rPr>
            </w:pPr>
            <w:r w:rsidRPr="00FC3FDD">
              <w:rPr>
                <w:b/>
              </w:rPr>
              <w:t>Độc lập - Tự do - Hạnh phúc</w:t>
            </w:r>
          </w:p>
          <w:p w14:paraId="5BB0B32F" w14:textId="06A17632" w:rsidR="00362B1D" w:rsidRPr="00463BB0" w:rsidRDefault="00362B1D" w:rsidP="002E188F">
            <w:pPr>
              <w:spacing w:before="120" w:after="0" w:line="300" w:lineRule="auto"/>
              <w:rPr>
                <w:b/>
                <w:sz w:val="20"/>
              </w:rPr>
            </w:pPr>
            <w:r>
              <w:rPr>
                <w:noProof/>
              </w:rPr>
              <mc:AlternateContent>
                <mc:Choice Requires="wps">
                  <w:drawing>
                    <wp:anchor distT="4294967295" distB="4294967295" distL="114300" distR="114300" simplePos="0" relativeHeight="251684864" behindDoc="0" locked="0" layoutInCell="1" allowOverlap="1" wp14:anchorId="0A572ABA" wp14:editId="27DA8EB5">
                      <wp:simplePos x="0" y="0"/>
                      <wp:positionH relativeFrom="column">
                        <wp:posOffset>732155</wp:posOffset>
                      </wp:positionH>
                      <wp:positionV relativeFrom="paragraph">
                        <wp:posOffset>28574</wp:posOffset>
                      </wp:positionV>
                      <wp:extent cx="2209800" cy="0"/>
                      <wp:effectExtent l="0" t="0" r="0" b="0"/>
                      <wp:wrapNone/>
                      <wp:docPr id="1018067030"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516F0B6" id="Straight Connector 58" o:spid="_x0000_s1026" style="position:absolute;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2.25pt" to="2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"/>
                  </w:pict>
                </mc:Fallback>
              </mc:AlternateContent>
            </w:r>
          </w:p>
        </w:tc>
      </w:tr>
      <w:tr w:rsidR="00362B1D" w:rsidRPr="00FC3FDD" w14:paraId="5D8A1D8C" w14:textId="77777777" w:rsidTr="00E41FAA">
        <w:tc>
          <w:tcPr>
            <w:tcW w:w="3368" w:type="dxa"/>
          </w:tcPr>
          <w:p w14:paraId="68EDCA96" w14:textId="77777777" w:rsidR="00362B1D" w:rsidRPr="00FC3FDD" w:rsidRDefault="00362B1D" w:rsidP="002E188F">
            <w:pPr>
              <w:spacing w:after="0" w:line="300" w:lineRule="auto"/>
              <w:jc w:val="center"/>
            </w:pPr>
            <w:r>
              <w:t>Số: 09/2026</w:t>
            </w:r>
            <w:r w:rsidRPr="00FC3FDD">
              <w:t>/NQ-HĐND</w:t>
            </w:r>
          </w:p>
        </w:tc>
        <w:tc>
          <w:tcPr>
            <w:tcW w:w="5987" w:type="dxa"/>
          </w:tcPr>
          <w:p w14:paraId="0581BF07" w14:textId="77777777" w:rsidR="00362B1D" w:rsidRPr="00FC3FDD" w:rsidRDefault="00362B1D" w:rsidP="002E188F">
            <w:pPr>
              <w:spacing w:after="0" w:line="300" w:lineRule="auto"/>
              <w:jc w:val="center"/>
              <w:rPr>
                <w:i/>
              </w:rPr>
            </w:pPr>
            <w:r>
              <w:rPr>
                <w:i/>
              </w:rPr>
              <w:t>Bắc Ninh, ngày 26 tháng 6 năm 2026</w:t>
            </w:r>
          </w:p>
        </w:tc>
      </w:tr>
    </w:tbl>
    <w:p w14:paraId="169C71EF" w14:textId="77777777" w:rsidR="00362B1D" w:rsidRPr="00935227" w:rsidRDefault="00362B1D" w:rsidP="00D606C5">
      <w:pPr>
        <w:widowControl w:val="0"/>
        <w:spacing w:before="120" w:after="0" w:line="355" w:lineRule="auto"/>
        <w:jc w:val="center"/>
        <w:rPr>
          <w:b/>
          <w:lang w:val="nl-NL"/>
        </w:rPr>
      </w:pPr>
      <w:r w:rsidRPr="00935227">
        <w:rPr>
          <w:b/>
          <w:lang w:val="nl-NL"/>
        </w:rPr>
        <w:t>NGHỊ QUYẾT</w:t>
      </w:r>
    </w:p>
    <w:p w14:paraId="59284656" w14:textId="77777777" w:rsidR="00BD1C06" w:rsidRDefault="00362B1D" w:rsidP="00D606C5">
      <w:pPr>
        <w:widowControl w:val="0"/>
        <w:spacing w:after="0" w:line="355" w:lineRule="auto"/>
        <w:jc w:val="center"/>
        <w:rPr>
          <w:b/>
          <w:bCs/>
        </w:rPr>
      </w:pPr>
      <w:r w:rsidRPr="00935227">
        <w:rPr>
          <w:b/>
          <w:bCs/>
        </w:rPr>
        <w:t xml:space="preserve">Quy định </w:t>
      </w:r>
      <w:r>
        <w:rPr>
          <w:b/>
          <w:bCs/>
        </w:rPr>
        <w:t>một số</w:t>
      </w:r>
      <w:r w:rsidRPr="00935227">
        <w:rPr>
          <w:b/>
          <w:bCs/>
        </w:rPr>
        <w:t xml:space="preserve"> đối tượng </w:t>
      </w:r>
      <w:r>
        <w:rPr>
          <w:b/>
          <w:bCs/>
        </w:rPr>
        <w:t xml:space="preserve">khác </w:t>
      </w:r>
      <w:r w:rsidRPr="00935227">
        <w:rPr>
          <w:b/>
          <w:bCs/>
        </w:rPr>
        <w:t xml:space="preserve">được vay vốn với mức lãi suất thấp hơn </w:t>
      </w:r>
    </w:p>
    <w:p w14:paraId="3D97F3E5" w14:textId="3BF2943B" w:rsidR="00362B1D" w:rsidRDefault="00362B1D" w:rsidP="00D606C5">
      <w:pPr>
        <w:widowControl w:val="0"/>
        <w:spacing w:after="0" w:line="355" w:lineRule="auto"/>
        <w:jc w:val="center"/>
        <w:rPr>
          <w:b/>
          <w:bCs/>
        </w:rPr>
      </w:pPr>
      <w:r w:rsidRPr="00935227">
        <w:rPr>
          <w:b/>
          <w:bCs/>
        </w:rPr>
        <w:t>từ</w:t>
      </w:r>
      <w:r w:rsidR="00BD1C06">
        <w:rPr>
          <w:b/>
          <w:bCs/>
        </w:rPr>
        <w:t xml:space="preserve"> </w:t>
      </w:r>
      <w:r w:rsidRPr="00935227">
        <w:rPr>
          <w:b/>
          <w:bCs/>
        </w:rPr>
        <w:t>nguồn ngân sách địa phương ủy thác qua Ngân hàng Chính sách xã hội</w:t>
      </w:r>
    </w:p>
    <w:p w14:paraId="09747ED9" w14:textId="77777777" w:rsidR="00362B1D" w:rsidRPr="00D4533A" w:rsidRDefault="00362B1D" w:rsidP="00D606C5">
      <w:pPr>
        <w:widowControl w:val="0"/>
        <w:spacing w:after="120" w:line="355" w:lineRule="auto"/>
        <w:jc w:val="center"/>
        <w:rPr>
          <w:b/>
          <w:bCs/>
        </w:rPr>
      </w:pPr>
      <w:r w:rsidRPr="006C3E4E">
        <w:rPr>
          <w:b/>
          <w:bCs/>
          <w:spacing w:val="-4"/>
        </w:rPr>
        <w:t>để hỗ trợ tạo việc làm, duy trì, mở rộng việc làm và đi làm việc ở nước ngoài</w:t>
      </w:r>
      <w:r w:rsidRPr="00935227">
        <w:rPr>
          <w:b/>
          <w:bCs/>
        </w:rPr>
        <w:t xml:space="preserve"> theo hợp đồng trên địa bàn tỉnh Bắc Ninh</w:t>
      </w:r>
    </w:p>
    <w:p w14:paraId="5532F876" w14:textId="77777777" w:rsidR="00362B1D" w:rsidRPr="00D4533A" w:rsidRDefault="00362B1D" w:rsidP="00D606C5">
      <w:pPr>
        <w:widowControl w:val="0"/>
        <w:spacing w:after="0" w:line="355" w:lineRule="auto"/>
        <w:ind w:firstLine="284"/>
        <w:jc w:val="both"/>
        <w:rPr>
          <w:iCs/>
        </w:rPr>
      </w:pPr>
      <w:r w:rsidRPr="00D4533A">
        <w:rPr>
          <w:iCs/>
        </w:rPr>
        <w:t>Căn cứ Luật Tổ chức chính quyền địa phương số 72/2025/QH15;</w:t>
      </w:r>
      <w:bookmarkStart w:id="0" w:name="_GoBack"/>
      <w:bookmarkEnd w:id="0"/>
    </w:p>
    <w:p w14:paraId="1F72B876" w14:textId="176CE8B1" w:rsidR="00362B1D" w:rsidRPr="00D4533A" w:rsidRDefault="00362B1D" w:rsidP="00D606C5">
      <w:pPr>
        <w:widowControl w:val="0"/>
        <w:spacing w:after="0" w:line="355" w:lineRule="auto"/>
        <w:ind w:firstLine="284"/>
        <w:jc w:val="both"/>
        <w:rPr>
          <w:iCs/>
        </w:rPr>
      </w:pPr>
      <w:r w:rsidRPr="00D4533A">
        <w:rPr>
          <w:lang w:val="nl-NL"/>
        </w:rPr>
        <w:t xml:space="preserve">Căn cứ Luật Ban hành văn bản quy phạm pháp luật số 64/2025/QH15; Luật </w:t>
      </w:r>
      <w:r w:rsidR="00CA0DE2">
        <w:rPr>
          <w:lang w:val="vi-VN"/>
        </w:rPr>
        <w:t>s</w:t>
      </w:r>
      <w:r w:rsidRPr="00D4533A">
        <w:rPr>
          <w:lang w:val="nl-NL"/>
        </w:rPr>
        <w:t>ửa đổi, bổ sung một số điều của Luật Ban hành văn bản quy phạm pháp luật số 87/2025/QH15;</w:t>
      </w:r>
    </w:p>
    <w:p w14:paraId="0F1B486F" w14:textId="77777777" w:rsidR="00362B1D" w:rsidRPr="00D4533A" w:rsidRDefault="00362B1D" w:rsidP="00D606C5">
      <w:pPr>
        <w:widowControl w:val="0"/>
        <w:spacing w:after="0" w:line="355" w:lineRule="auto"/>
        <w:ind w:firstLine="284"/>
        <w:jc w:val="both"/>
        <w:rPr>
          <w:iCs/>
        </w:rPr>
      </w:pPr>
      <w:r w:rsidRPr="00D4533A">
        <w:rPr>
          <w:lang w:val="nl-NL"/>
        </w:rPr>
        <w:t>Căn cứ Luật Ngân sách nhà nước số 89/2025/QH15</w:t>
      </w:r>
      <w:r w:rsidRPr="00D4533A">
        <w:rPr>
          <w:iCs/>
        </w:rPr>
        <w:t>;</w:t>
      </w:r>
    </w:p>
    <w:p w14:paraId="24B67B54" w14:textId="77777777" w:rsidR="00362B1D" w:rsidRPr="00D4533A" w:rsidRDefault="00362B1D" w:rsidP="00D606C5">
      <w:pPr>
        <w:widowControl w:val="0"/>
        <w:spacing w:after="0" w:line="355" w:lineRule="auto"/>
        <w:ind w:firstLine="284"/>
        <w:jc w:val="both"/>
        <w:rPr>
          <w:iCs/>
        </w:rPr>
      </w:pPr>
      <w:r w:rsidRPr="00D4533A">
        <w:rPr>
          <w:iCs/>
        </w:rPr>
        <w:t>Căn cứ Luật Việc làm số 74/2025/QH15;</w:t>
      </w:r>
    </w:p>
    <w:p w14:paraId="07A6176A" w14:textId="77777777" w:rsidR="00362B1D" w:rsidRPr="00D4533A" w:rsidRDefault="00362B1D" w:rsidP="00D606C5">
      <w:pPr>
        <w:widowControl w:val="0"/>
        <w:spacing w:after="0" w:line="355" w:lineRule="auto"/>
        <w:ind w:firstLine="284"/>
        <w:jc w:val="both"/>
        <w:rPr>
          <w:iCs/>
        </w:rPr>
      </w:pPr>
      <w:r w:rsidRPr="00D4533A">
        <w:rPr>
          <w:iCs/>
        </w:rPr>
        <w:t>Căn cứ Nghị định số 338/2025/NĐ-CP của Chính phủ quy định chi tiết một số điều của Luật Việc làm về chính sách hỗ trợ tạo việc làm;</w:t>
      </w:r>
    </w:p>
    <w:p w14:paraId="09DD0571" w14:textId="77777777" w:rsidR="00362B1D" w:rsidRPr="00D4533A" w:rsidRDefault="00362B1D" w:rsidP="00D606C5">
      <w:pPr>
        <w:widowControl w:val="0"/>
        <w:spacing w:after="0" w:line="358" w:lineRule="auto"/>
        <w:ind w:firstLine="284"/>
        <w:jc w:val="both"/>
        <w:rPr>
          <w:iCs/>
          <w:color w:val="000000"/>
        </w:rPr>
      </w:pPr>
      <w:r w:rsidRPr="00D4533A">
        <w:rPr>
          <w:iCs/>
        </w:rPr>
        <w:t xml:space="preserve">Xét Tờ trình số 212/TTr-UBND ngày 24 tháng 6 năm 2026 của Ủy ban nhân dân </w:t>
      </w:r>
      <w:r w:rsidRPr="00ED1942">
        <w:rPr>
          <w:iCs/>
          <w:spacing w:val="4"/>
        </w:rPr>
        <w:t xml:space="preserve">tỉnh; </w:t>
      </w:r>
      <w:r w:rsidRPr="00ED1942">
        <w:rPr>
          <w:iCs/>
          <w:color w:val="000000"/>
          <w:spacing w:val="4"/>
        </w:rPr>
        <w:t xml:space="preserve">Báo cáo thẩm tra của </w:t>
      </w:r>
      <w:r w:rsidRPr="00ED1942">
        <w:rPr>
          <w:iCs/>
          <w:color w:val="000000"/>
          <w:spacing w:val="4"/>
          <w:w w:val="102"/>
          <w:lang w:val="nl-BE"/>
        </w:rPr>
        <w:t>Ban</w:t>
      </w:r>
      <w:r w:rsidRPr="00ED1942">
        <w:rPr>
          <w:iCs/>
          <w:color w:val="000000"/>
          <w:spacing w:val="4"/>
          <w:w w:val="102"/>
          <w:lang w:val="vi-VN"/>
        </w:rPr>
        <w:t xml:space="preserve"> Văn hoá </w:t>
      </w:r>
      <w:r w:rsidRPr="00ED1942">
        <w:rPr>
          <w:iCs/>
          <w:color w:val="000000"/>
          <w:spacing w:val="4"/>
          <w:w w:val="102"/>
        </w:rPr>
        <w:t>-</w:t>
      </w:r>
      <w:r w:rsidRPr="00ED1942">
        <w:rPr>
          <w:iCs/>
          <w:color w:val="000000"/>
          <w:spacing w:val="4"/>
          <w:w w:val="102"/>
          <w:lang w:val="vi-VN"/>
        </w:rPr>
        <w:t xml:space="preserve"> Xã hội</w:t>
      </w:r>
      <w:r w:rsidRPr="00ED1942">
        <w:rPr>
          <w:iCs/>
          <w:color w:val="000000"/>
          <w:spacing w:val="4"/>
        </w:rPr>
        <w:t xml:space="preserve">; </w:t>
      </w:r>
      <w:r w:rsidRPr="00ED1942">
        <w:rPr>
          <w:color w:val="000000"/>
          <w:spacing w:val="4"/>
          <w:lang w:val="pt-BR"/>
        </w:rPr>
        <w:t>ý kiến thảo luận của đại biểu</w:t>
      </w:r>
      <w:r w:rsidRPr="00D4533A">
        <w:rPr>
          <w:color w:val="000000"/>
          <w:lang w:val="pt-BR"/>
        </w:rPr>
        <w:t xml:space="preserve"> Hội đồng nhân dân tỉnh tại kỳ họp;</w:t>
      </w:r>
    </w:p>
    <w:p w14:paraId="7F2681E9" w14:textId="77777777" w:rsidR="00362B1D" w:rsidRPr="00D4533A" w:rsidRDefault="00362B1D" w:rsidP="00D606C5">
      <w:pPr>
        <w:widowControl w:val="0"/>
        <w:spacing w:after="0" w:line="358" w:lineRule="auto"/>
        <w:ind w:firstLine="284"/>
        <w:jc w:val="both"/>
        <w:rPr>
          <w:iCs/>
        </w:rPr>
      </w:pPr>
      <w:r w:rsidRPr="00D4533A">
        <w:rPr>
          <w:iCs/>
        </w:rPr>
        <w:t xml:space="preserve">Hội đồng nhân dân ban hành Nghị quyết </w:t>
      </w:r>
      <w:r w:rsidRPr="00D4533A">
        <w:rPr>
          <w:bCs/>
        </w:rPr>
        <w:t>quy định một số đối tượng khác được vay vốn với mức lãi suất thấp hơn từ nguồn ngân sách địa phương ủy thác qua Ngân hàng Chính sách xã hội để hỗ trợ tạo việc làm, duy trì, mở rộng việc làm và đi làm việc ở nước ngoài theo hợp đồng trên địa bàn tỉnh Bắc Ninh.</w:t>
      </w:r>
    </w:p>
    <w:p w14:paraId="0352BAE3" w14:textId="77777777" w:rsidR="00362B1D" w:rsidRPr="00935227" w:rsidRDefault="00362B1D" w:rsidP="00D606C5">
      <w:pPr>
        <w:widowControl w:val="0"/>
        <w:spacing w:after="0" w:line="355" w:lineRule="auto"/>
        <w:ind w:firstLine="284"/>
        <w:jc w:val="both"/>
      </w:pPr>
      <w:r w:rsidRPr="00935227">
        <w:rPr>
          <w:b/>
        </w:rPr>
        <w:t xml:space="preserve">Điều 1. Phạm vi điều chỉnh </w:t>
      </w:r>
    </w:p>
    <w:p w14:paraId="17D85808" w14:textId="77777777" w:rsidR="00362B1D" w:rsidRPr="00935227" w:rsidRDefault="00362B1D" w:rsidP="00D606C5">
      <w:pPr>
        <w:widowControl w:val="0"/>
        <w:spacing w:after="0" w:line="355" w:lineRule="auto"/>
        <w:ind w:firstLine="284"/>
        <w:jc w:val="both"/>
      </w:pPr>
      <w:r w:rsidRPr="00935227">
        <w:t xml:space="preserve">Nghị quyết này quy định một số đối tượng </w:t>
      </w:r>
      <w:r>
        <w:t xml:space="preserve">khác </w:t>
      </w:r>
      <w:r w:rsidRPr="00935227">
        <w:t xml:space="preserve">được vay vốn với mức lãi suất thấp hơn từ nguồn ngân sách địa phương ủy thác qua Ngân hàng Chính sách xã hội để hỗ trợ tạo việc làm, duy trì, mở rộng việc làm và đi làm việc ở nước ngoài theo hợp đồng trên địa bàn tỉnh Bắc Ninh. </w:t>
      </w:r>
    </w:p>
    <w:p w14:paraId="61B5DBE9" w14:textId="77777777" w:rsidR="00362B1D" w:rsidRPr="00935227" w:rsidRDefault="00362B1D" w:rsidP="00D606C5">
      <w:pPr>
        <w:widowControl w:val="0"/>
        <w:spacing w:after="0" w:line="355" w:lineRule="auto"/>
        <w:ind w:firstLine="284"/>
        <w:jc w:val="both"/>
      </w:pPr>
      <w:r w:rsidRPr="00935227">
        <w:rPr>
          <w:b/>
        </w:rPr>
        <w:t>Điều 2. Đối tượng áp dụng</w:t>
      </w:r>
    </w:p>
    <w:p w14:paraId="18C2628C" w14:textId="77777777" w:rsidR="00362B1D" w:rsidRPr="003D2053" w:rsidRDefault="00362B1D" w:rsidP="00BE5C0A">
      <w:pPr>
        <w:widowControl w:val="0"/>
        <w:spacing w:after="0" w:line="360" w:lineRule="auto"/>
        <w:ind w:firstLine="284"/>
        <w:jc w:val="both"/>
      </w:pPr>
      <w:r w:rsidRPr="003D2053">
        <w:lastRenderedPageBreak/>
        <w:t>1. Người lao động thuộc các đối tượng quy định tại Điều 3 Nghị quyết này, đang sinh sống trên địa bàn tỉnh Bắc Ninh.</w:t>
      </w:r>
    </w:p>
    <w:p w14:paraId="744B53B9" w14:textId="77777777" w:rsidR="00362B1D" w:rsidRDefault="00362B1D" w:rsidP="00BE5C0A">
      <w:pPr>
        <w:widowControl w:val="0"/>
        <w:spacing w:after="0" w:line="360" w:lineRule="auto"/>
        <w:ind w:firstLine="284"/>
        <w:jc w:val="both"/>
      </w:pPr>
      <w:r w:rsidRPr="00935227">
        <w:t xml:space="preserve">2. Ngân hàng Chính sách xã hội và các cơ quan, tổ chức, cá nhân </w:t>
      </w:r>
      <w:r>
        <w:t xml:space="preserve">trên địa bàn tỉnh Bắc Ninh </w:t>
      </w:r>
      <w:r w:rsidRPr="00935227">
        <w:t>có liên quan đến việc tổ chức thực hiện Nghị quyết này.</w:t>
      </w:r>
    </w:p>
    <w:p w14:paraId="08D7C943" w14:textId="77777777" w:rsidR="00362B1D" w:rsidRPr="00D4533A" w:rsidRDefault="00362B1D" w:rsidP="00BE5C0A">
      <w:pPr>
        <w:widowControl w:val="0"/>
        <w:spacing w:after="0" w:line="360" w:lineRule="auto"/>
        <w:ind w:firstLine="284"/>
        <w:jc w:val="both"/>
        <w:rPr>
          <w:b/>
          <w:bCs/>
          <w:color w:val="000000"/>
        </w:rPr>
      </w:pPr>
      <w:r w:rsidRPr="00935227">
        <w:rPr>
          <w:b/>
          <w:bCs/>
        </w:rPr>
        <w:t xml:space="preserve">Điều 3. Các đối tượng </w:t>
      </w:r>
      <w:r w:rsidRPr="00D4533A">
        <w:rPr>
          <w:b/>
          <w:bCs/>
          <w:color w:val="000000"/>
        </w:rPr>
        <w:t>khác được vay vốn với mức lãi suất thấp hơn</w:t>
      </w:r>
    </w:p>
    <w:p w14:paraId="5950B5ED" w14:textId="77777777" w:rsidR="00362B1D" w:rsidRPr="00935227" w:rsidRDefault="00362B1D" w:rsidP="00BE5C0A">
      <w:pPr>
        <w:widowControl w:val="0"/>
        <w:spacing w:after="0" w:line="360" w:lineRule="auto"/>
        <w:ind w:firstLine="284"/>
        <w:jc w:val="both"/>
      </w:pPr>
      <w:r w:rsidRPr="00D4533A">
        <w:rPr>
          <w:color w:val="000000"/>
        </w:rPr>
        <w:t xml:space="preserve">Các đối tượng khác được </w:t>
      </w:r>
      <w:r w:rsidRPr="00935227">
        <w:t xml:space="preserve">vay vốn với mức lãi suất thấp hơn từ nguồn ngân sách địa phương ủy thác qua Ngân hàng Chính sách xã hội để hỗ trợ tạo việc làm, duy trì, </w:t>
      </w:r>
      <w:r w:rsidRPr="0070329F">
        <w:rPr>
          <w:spacing w:val="4"/>
        </w:rPr>
        <w:t xml:space="preserve">mở rộng việc làm và đi làm việc ở nước ngoài theo hợp đồng trên địa bàn tỉnh </w:t>
      </w:r>
      <w:r w:rsidRPr="00935227">
        <w:t>Bắc Ninh, gồm:</w:t>
      </w:r>
    </w:p>
    <w:p w14:paraId="086033D8" w14:textId="77777777" w:rsidR="00362B1D" w:rsidRPr="00757B79" w:rsidRDefault="00362B1D" w:rsidP="00BE5C0A">
      <w:pPr>
        <w:widowControl w:val="0"/>
        <w:spacing w:after="0" w:line="360" w:lineRule="auto"/>
        <w:ind w:firstLine="284"/>
        <w:jc w:val="both"/>
      </w:pPr>
      <w:bookmarkStart w:id="1" w:name="_Hlk227593173"/>
      <w:r w:rsidRPr="00935227">
        <w:t>1</w:t>
      </w:r>
      <w:r w:rsidRPr="00757B79">
        <w:t>. Người lao động là người dân tộc thiểu số thuộc hộ cận nghèo.</w:t>
      </w:r>
    </w:p>
    <w:p w14:paraId="6DB1AAC6" w14:textId="77777777" w:rsidR="00362B1D" w:rsidRPr="006D6E3C" w:rsidRDefault="00362B1D" w:rsidP="00BE5C0A">
      <w:pPr>
        <w:widowControl w:val="0"/>
        <w:spacing w:after="0" w:line="360" w:lineRule="auto"/>
        <w:ind w:firstLine="284"/>
        <w:jc w:val="both"/>
      </w:pPr>
      <w:r w:rsidRPr="00D4533A">
        <w:rPr>
          <w:spacing w:val="-4"/>
        </w:rPr>
        <w:t xml:space="preserve">2. Người lao động là người dân tộc Kinh thuộc hộ nghèo đang sinh sống ngoài địa </w:t>
      </w:r>
      <w:r w:rsidRPr="006D6E3C">
        <w:t>bàn có điều kiện kinh tế - xã hội đặc biệt khó khăn theo quy định của Chính phủ.</w:t>
      </w:r>
    </w:p>
    <w:p w14:paraId="53F16ECE" w14:textId="77777777" w:rsidR="00362B1D" w:rsidRPr="00D4533A" w:rsidRDefault="00362B1D" w:rsidP="00BE5C0A">
      <w:pPr>
        <w:widowControl w:val="0"/>
        <w:spacing w:after="0" w:line="365" w:lineRule="auto"/>
        <w:ind w:firstLine="284"/>
        <w:jc w:val="both"/>
        <w:rPr>
          <w:spacing w:val="-4"/>
        </w:rPr>
      </w:pPr>
      <w:r w:rsidRPr="00D4533A">
        <w:rPr>
          <w:spacing w:val="-4"/>
        </w:rPr>
        <w:t xml:space="preserve">3. Người lao động là người dân tộc Kinh thuộc hộ cận nghèo đang sinh sống trên địa </w:t>
      </w:r>
      <w:r w:rsidRPr="00A40DA0">
        <w:t>bàn có điều kiện kinh tế - xã hội đặc biệt khó khăn theo quy định của Chính phủ.</w:t>
      </w:r>
    </w:p>
    <w:p w14:paraId="7034BEDB" w14:textId="77777777" w:rsidR="00362B1D" w:rsidRDefault="00362B1D" w:rsidP="00BE5C0A">
      <w:pPr>
        <w:widowControl w:val="0"/>
        <w:spacing w:after="0" w:line="365" w:lineRule="auto"/>
        <w:ind w:firstLine="284"/>
        <w:jc w:val="both"/>
        <w:rPr>
          <w:shd w:val="clear" w:color="auto" w:fill="FFFFFF"/>
        </w:rPr>
      </w:pPr>
      <w:r w:rsidRPr="00757B79">
        <w:t xml:space="preserve">4. Người lao động đã </w:t>
      </w:r>
      <w:r w:rsidRPr="00757B79">
        <w:rPr>
          <w:shd w:val="clear" w:color="auto" w:fill="FFFFFF"/>
        </w:rPr>
        <w:t>hoàn thành nghĩa vụ quân sự hoặc nghĩa vụ tham gia Công an nhân dân trở về địa phương trong thời gian 03 năm (36 tháng) kể từ ngày hoàn thành nghĩa vụ.</w:t>
      </w:r>
    </w:p>
    <w:p w14:paraId="328AD896" w14:textId="77777777" w:rsidR="00362B1D" w:rsidRPr="00D4533A" w:rsidRDefault="00362B1D" w:rsidP="00BE5C0A">
      <w:pPr>
        <w:widowControl w:val="0"/>
        <w:spacing w:after="0" w:line="365" w:lineRule="auto"/>
        <w:ind w:firstLine="284"/>
        <w:jc w:val="both"/>
        <w:rPr>
          <w:spacing w:val="2"/>
        </w:rPr>
      </w:pPr>
      <w:bookmarkStart w:id="2" w:name="_Hlk230612663"/>
      <w:r w:rsidRPr="00D4533A">
        <w:rPr>
          <w:spacing w:val="2"/>
        </w:rPr>
        <w:t>5. Người lao động có đất bị thu hồi trong thời hạn 05 năm (60 tháng) kể từ ngày cơ quan Nhà nước có thẩm quyền ban hành quyết định thu hồi đất để thực hiện Dự án đầu tư xây dựng Cảng hàng không quốc tế Gia Bình, Dự án tái định cư phục vụ Cảng hàng không quốc tế Gia Bình, Dự án đầu tư xây dựng các công trình phục vụ giải phóng mặt bằng Cảng hàng không quốc tế Gia Bình, Dự án đầu tư xây dựng đường kết nối trực tiếp Cảng hàng không quốc tế Gia Bình và Dự án đầu tư xây dựng tuyến đường kết nối sân bay Gia Bình với Thủ đô Hà Nội.</w:t>
      </w:r>
    </w:p>
    <w:bookmarkEnd w:id="1"/>
    <w:bookmarkEnd w:id="2"/>
    <w:p w14:paraId="13A3C43E" w14:textId="77777777" w:rsidR="00362B1D" w:rsidRDefault="00362B1D" w:rsidP="00BE5C0A">
      <w:pPr>
        <w:widowControl w:val="0"/>
        <w:spacing w:after="0" w:line="365" w:lineRule="auto"/>
        <w:ind w:firstLine="284"/>
        <w:jc w:val="both"/>
        <w:rPr>
          <w:b/>
          <w:color w:val="000000"/>
          <w:shd w:val="clear" w:color="auto" w:fill="FFFFFF"/>
        </w:rPr>
      </w:pPr>
      <w:r w:rsidRPr="00935227">
        <w:rPr>
          <w:b/>
          <w:bCs/>
        </w:rPr>
        <w:t xml:space="preserve">Điều 4. </w:t>
      </w:r>
      <w:bookmarkStart w:id="3" w:name="_Hlk227593120"/>
      <w:r>
        <w:rPr>
          <w:b/>
          <w:bCs/>
        </w:rPr>
        <w:t>Nguồn vốn vay, lãi suất vay</w:t>
      </w:r>
      <w:r w:rsidRPr="004062E9">
        <w:rPr>
          <w:b/>
          <w:bCs/>
          <w:color w:val="000000"/>
        </w:rPr>
        <w:t xml:space="preserve"> vốn, mức vay</w:t>
      </w:r>
      <w:r>
        <w:rPr>
          <w:b/>
          <w:bCs/>
          <w:color w:val="000000"/>
        </w:rPr>
        <w:t>,</w:t>
      </w:r>
      <w:r w:rsidRPr="004062E9">
        <w:rPr>
          <w:b/>
          <w:bCs/>
          <w:color w:val="000000"/>
        </w:rPr>
        <w:t xml:space="preserve"> </w:t>
      </w:r>
      <w:r w:rsidRPr="004062E9">
        <w:rPr>
          <w:b/>
          <w:color w:val="000000"/>
          <w:shd w:val="clear" w:color="auto" w:fill="FFFFFF"/>
        </w:rPr>
        <w:t>thời hạn vay vốn, điều kiện bảo đảm vay, hồ sơ vay vốn</w:t>
      </w:r>
      <w:bookmarkEnd w:id="3"/>
    </w:p>
    <w:p w14:paraId="0CAC3885" w14:textId="77777777" w:rsidR="00362B1D" w:rsidRPr="00BE5C0A" w:rsidRDefault="00362B1D" w:rsidP="00BE5C0A">
      <w:pPr>
        <w:widowControl w:val="0"/>
        <w:spacing w:after="0" w:line="365" w:lineRule="auto"/>
        <w:ind w:firstLine="284"/>
        <w:jc w:val="both"/>
        <w:rPr>
          <w:spacing w:val="-2"/>
        </w:rPr>
      </w:pPr>
      <w:r w:rsidRPr="00BE5C0A">
        <w:rPr>
          <w:spacing w:val="-4"/>
        </w:rPr>
        <w:t xml:space="preserve">1. Nguồn vốn cho vay đối với các đối tượng quy định tại Điều 3 Nghị quyết này được </w:t>
      </w:r>
      <w:r w:rsidRPr="00BE5C0A">
        <w:rPr>
          <w:spacing w:val="-2"/>
        </w:rPr>
        <w:t>thực hiện từ nguồn</w:t>
      </w:r>
      <w:r w:rsidRPr="00BE5C0A">
        <w:rPr>
          <w:color w:val="EE0000"/>
          <w:spacing w:val="-2"/>
        </w:rPr>
        <w:t xml:space="preserve"> </w:t>
      </w:r>
      <w:r w:rsidRPr="00BE5C0A">
        <w:rPr>
          <w:spacing w:val="-2"/>
        </w:rPr>
        <w:t>ngân sách địa phương ủy thác qua Ngân hàng Chính sách xã hội.</w:t>
      </w:r>
    </w:p>
    <w:p w14:paraId="4601106C" w14:textId="77777777" w:rsidR="00362B1D" w:rsidRPr="00935227" w:rsidRDefault="00362B1D" w:rsidP="00BE5C0A">
      <w:pPr>
        <w:widowControl w:val="0"/>
        <w:spacing w:after="0" w:line="360" w:lineRule="auto"/>
        <w:ind w:firstLine="284"/>
        <w:jc w:val="both"/>
      </w:pPr>
      <w:r w:rsidRPr="00935227">
        <w:t xml:space="preserve">2. </w:t>
      </w:r>
      <w:r w:rsidRPr="00935227">
        <w:rPr>
          <w:shd w:val="clear" w:color="auto" w:fill="FFFFFF"/>
        </w:rPr>
        <w:t xml:space="preserve">Lãi suất vay vốn bằng lãi suất vay vốn đối với hộ nghèo theo từng thời kỳ do </w:t>
      </w:r>
      <w:r w:rsidRPr="00935227">
        <w:rPr>
          <w:shd w:val="clear" w:color="auto" w:fill="FFFFFF"/>
        </w:rPr>
        <w:lastRenderedPageBreak/>
        <w:t>Thủ tướng Chính phủ quy định</w:t>
      </w:r>
      <w:r w:rsidRPr="00935227">
        <w:t>.</w:t>
      </w:r>
    </w:p>
    <w:p w14:paraId="31DFCB5D" w14:textId="7EFD4087" w:rsidR="00362B1D" w:rsidRPr="00935227" w:rsidRDefault="00362B1D" w:rsidP="001122DC">
      <w:pPr>
        <w:spacing w:after="0" w:line="360" w:lineRule="auto"/>
        <w:ind w:firstLine="284"/>
        <w:jc w:val="both"/>
      </w:pPr>
      <w:r w:rsidRPr="00935227">
        <w:t xml:space="preserve">3. </w:t>
      </w:r>
      <w:r>
        <w:rPr>
          <w:color w:val="000000"/>
          <w:shd w:val="clear" w:color="auto" w:fill="FFFFFF"/>
        </w:rPr>
        <w:t xml:space="preserve">Mức vay, thời hạn vay vốn, điều kiện bảo đảm vay, hồ sơ vay vốn, thủ tục giải quyết vay vốn, xử lý nợ bị rủi ro </w:t>
      </w:r>
      <w:r w:rsidRPr="00935227">
        <w:t>và các nội dung khác có liên quan được thực hiện theo quy định của Nghị định số 338/2025/NĐ-CP</w:t>
      </w:r>
      <w:r>
        <w:t xml:space="preserve"> </w:t>
      </w:r>
      <w:r w:rsidR="00D156B2">
        <w:rPr>
          <w:lang w:val="vi-VN"/>
        </w:rPr>
        <w:t>q</w:t>
      </w:r>
      <w:r w:rsidRPr="009E23E1">
        <w:t xml:space="preserve">uy định chi tiết một số điều của </w:t>
      </w:r>
      <w:r w:rsidRPr="00F4499B">
        <w:rPr>
          <w:spacing w:val="-4"/>
        </w:rPr>
        <w:t>Luật Việc làm về chính sách hỗ trợ tạo việc làm và các quy định pháp luật có liên quan.</w:t>
      </w:r>
    </w:p>
    <w:p w14:paraId="7189773D" w14:textId="77777777" w:rsidR="00362B1D" w:rsidRPr="00935227" w:rsidRDefault="00362B1D" w:rsidP="001122DC">
      <w:pPr>
        <w:spacing w:after="0" w:line="360" w:lineRule="auto"/>
        <w:ind w:firstLine="284"/>
        <w:jc w:val="both"/>
        <w:rPr>
          <w:b/>
          <w:bCs/>
          <w:lang w:val="nl-NL"/>
        </w:rPr>
      </w:pPr>
      <w:r w:rsidRPr="00935227">
        <w:rPr>
          <w:b/>
          <w:bCs/>
          <w:lang w:val="nl-NL"/>
        </w:rPr>
        <w:t xml:space="preserve">Điều 5. </w:t>
      </w:r>
      <w:r>
        <w:rPr>
          <w:b/>
          <w:bCs/>
          <w:lang w:val="nl-NL"/>
        </w:rPr>
        <w:t>Điều khoản thi hành</w:t>
      </w:r>
    </w:p>
    <w:p w14:paraId="41B051CD" w14:textId="77777777" w:rsidR="00362B1D" w:rsidRDefault="00362B1D" w:rsidP="001122DC">
      <w:pPr>
        <w:spacing w:after="0" w:line="360" w:lineRule="auto"/>
        <w:ind w:firstLine="284"/>
        <w:jc w:val="both"/>
        <w:rPr>
          <w:lang w:val="nl-NL"/>
        </w:rPr>
      </w:pPr>
      <w:r w:rsidRPr="00935227">
        <w:rPr>
          <w:lang w:val="nl-NL"/>
        </w:rPr>
        <w:t>1. Giao Ủy ban nhân dân tỉnh chỉ đạo tổ chức thực hiện Nghị quyết này.</w:t>
      </w:r>
    </w:p>
    <w:p w14:paraId="243EFC04" w14:textId="77777777" w:rsidR="00362B1D" w:rsidRPr="00D4533A" w:rsidRDefault="00362B1D" w:rsidP="001122DC">
      <w:pPr>
        <w:spacing w:after="0" w:line="360" w:lineRule="auto"/>
        <w:ind w:firstLine="284"/>
        <w:jc w:val="both"/>
        <w:rPr>
          <w:color w:val="000000"/>
        </w:rPr>
      </w:pPr>
      <w:r w:rsidRPr="00D4533A">
        <w:rPr>
          <w:color w:val="000000"/>
          <w:lang w:val="nl-NL"/>
        </w:rPr>
        <w:t xml:space="preserve">2. </w:t>
      </w:r>
      <w:r w:rsidRPr="00D4533A">
        <w:rPr>
          <w:color w:val="000000"/>
        </w:rPr>
        <w:t>Nghị quyết này có hiệu lực kể từ ngày 10 tháng 7 năm 2026.</w:t>
      </w:r>
    </w:p>
    <w:p w14:paraId="1F56F76D" w14:textId="61ABCAF5" w:rsidR="00362B1D" w:rsidRPr="00D4533A" w:rsidRDefault="00362B1D" w:rsidP="001122DC">
      <w:pPr>
        <w:spacing w:after="0" w:line="360" w:lineRule="auto"/>
        <w:ind w:firstLine="284"/>
        <w:jc w:val="both"/>
        <w:rPr>
          <w:iCs/>
          <w:color w:val="000000"/>
          <w:lang w:val="nl-NL"/>
        </w:rPr>
      </w:pPr>
      <w:r w:rsidRPr="00D4533A">
        <w:rPr>
          <w:iCs/>
          <w:color w:val="000000"/>
        </w:rPr>
        <w:t>Ng</w:t>
      </w:r>
      <w:r w:rsidRPr="00D4533A">
        <w:rPr>
          <w:iCs/>
          <w:color w:val="000000"/>
          <w:lang w:val="nl-NL"/>
        </w:rPr>
        <w:t>hị quyết này đã được Hội đồng nhân dân tỉnh Bắc Ninh kh</w:t>
      </w:r>
      <w:r w:rsidR="00BE5926">
        <w:rPr>
          <w:iCs/>
          <w:color w:val="000000"/>
          <w:lang w:val="nl-NL"/>
        </w:rPr>
        <w:t>oá</w:t>
      </w:r>
      <w:r w:rsidRPr="00D4533A">
        <w:rPr>
          <w:iCs/>
          <w:color w:val="000000"/>
          <w:lang w:val="nl-NL"/>
        </w:rPr>
        <w:t xml:space="preserve"> XX, Kỳ họp thứ 4 thông qua ngày 26 tháng 6 năm 2026./.</w:t>
      </w:r>
    </w:p>
    <w:p w14:paraId="665EDF7F" w14:textId="77777777" w:rsidR="00362B1D" w:rsidRDefault="00362B1D" w:rsidP="00362B1D"/>
    <w:tbl>
      <w:tblPr>
        <w:tblW w:w="0" w:type="auto"/>
        <w:tblLook w:val="04A0" w:firstRow="1" w:lastRow="0" w:firstColumn="1" w:lastColumn="0" w:noHBand="0" w:noVBand="1"/>
      </w:tblPr>
      <w:tblGrid>
        <w:gridCol w:w="5005"/>
        <w:gridCol w:w="4350"/>
      </w:tblGrid>
      <w:tr w:rsidR="00362B1D" w:rsidRPr="00FC3FDD" w14:paraId="5538D618" w14:textId="77777777" w:rsidTr="00E41FAA">
        <w:tc>
          <w:tcPr>
            <w:tcW w:w="5070" w:type="dxa"/>
          </w:tcPr>
          <w:p w14:paraId="60B0EF3D" w14:textId="77777777" w:rsidR="00362B1D" w:rsidRPr="00FC3FDD" w:rsidRDefault="00362B1D" w:rsidP="00E41FAA">
            <w:pPr>
              <w:spacing w:line="324" w:lineRule="auto"/>
            </w:pPr>
          </w:p>
        </w:tc>
        <w:tc>
          <w:tcPr>
            <w:tcW w:w="4394" w:type="dxa"/>
          </w:tcPr>
          <w:p w14:paraId="7ED6EAC5" w14:textId="77777777" w:rsidR="00362B1D" w:rsidRPr="00FC3FDD" w:rsidRDefault="00362B1D" w:rsidP="00E41FAA">
            <w:pPr>
              <w:spacing w:line="324" w:lineRule="auto"/>
              <w:jc w:val="center"/>
              <w:rPr>
                <w:b/>
              </w:rPr>
            </w:pPr>
            <w:r w:rsidRPr="00FC3FDD">
              <w:rPr>
                <w:b/>
              </w:rPr>
              <w:t>CHỦ TỊCH</w:t>
            </w:r>
          </w:p>
          <w:p w14:paraId="15F99230" w14:textId="77777777" w:rsidR="00362B1D" w:rsidRPr="00FC3FDD" w:rsidRDefault="00362B1D" w:rsidP="00E41FAA">
            <w:pPr>
              <w:spacing w:before="160" w:line="324" w:lineRule="auto"/>
              <w:jc w:val="center"/>
              <w:rPr>
                <w:b/>
              </w:rPr>
            </w:pPr>
            <w:r w:rsidRPr="00FC3FDD">
              <w:rPr>
                <w:b/>
              </w:rPr>
              <w:t>Đã ký</w:t>
            </w:r>
          </w:p>
          <w:p w14:paraId="2269F06A" w14:textId="77777777" w:rsidR="00362B1D" w:rsidRPr="00FC3FDD" w:rsidRDefault="00362B1D" w:rsidP="00E41FAA">
            <w:pPr>
              <w:spacing w:line="324" w:lineRule="auto"/>
              <w:jc w:val="center"/>
              <w:rPr>
                <w:b/>
              </w:rPr>
            </w:pPr>
            <w:r w:rsidRPr="00FC3FDD">
              <w:rPr>
                <w:b/>
              </w:rPr>
              <w:t>Nguyễn Việt Oanh</w:t>
            </w:r>
          </w:p>
        </w:tc>
      </w:tr>
    </w:tbl>
    <w:p w14:paraId="007A2A6B" w14:textId="77777777" w:rsidR="00362B1D" w:rsidRDefault="00362B1D" w:rsidP="00362B1D"/>
    <w:p w14:paraId="69B9FA39" w14:textId="77777777" w:rsidR="00362B1D" w:rsidRDefault="00362B1D" w:rsidP="00362B1D"/>
    <w:p w14:paraId="1EC1551F" w14:textId="77777777" w:rsidR="00362B1D" w:rsidRDefault="00362B1D" w:rsidP="00362B1D"/>
    <w:p w14:paraId="79EB413A" w14:textId="77777777" w:rsidR="00362B1D" w:rsidRDefault="00362B1D" w:rsidP="00362B1D"/>
    <w:p w14:paraId="51324C66" w14:textId="77777777" w:rsidR="00362B1D" w:rsidRDefault="00362B1D" w:rsidP="00362B1D"/>
    <w:p w14:paraId="11A9C87D" w14:textId="77777777" w:rsidR="00362B1D" w:rsidRDefault="00362B1D" w:rsidP="00362B1D"/>
    <w:p w14:paraId="397D184F" w14:textId="77777777" w:rsidR="00362B1D" w:rsidRDefault="00362B1D" w:rsidP="00362B1D"/>
    <w:p w14:paraId="0F1A71AF" w14:textId="77777777" w:rsidR="00362B1D" w:rsidRDefault="00362B1D" w:rsidP="00362B1D"/>
    <w:p w14:paraId="0487F808" w14:textId="77777777" w:rsidR="00362B1D" w:rsidRDefault="00362B1D" w:rsidP="00362B1D"/>
    <w:p w14:paraId="6F42F9E2" w14:textId="77777777" w:rsidR="00362B1D" w:rsidRDefault="00362B1D" w:rsidP="00362B1D"/>
    <w:p w14:paraId="77794F08" w14:textId="77777777" w:rsidR="00362B1D" w:rsidRDefault="00362B1D" w:rsidP="00362B1D"/>
    <w:p w14:paraId="03D9D089" w14:textId="77777777" w:rsidR="00362B1D" w:rsidRDefault="00362B1D" w:rsidP="00362B1D"/>
    <w:p w14:paraId="5621B72A" w14:textId="77777777" w:rsidR="00362B1D" w:rsidRDefault="00362B1D" w:rsidP="00362B1D"/>
    <w:sectPr w:rsidR="00362B1D" w:rsidSect="009A5A99">
      <w:headerReference w:type="default" r:id="rId8"/>
      <w:pgSz w:w="11907" w:h="16840" w:code="9"/>
      <w:pgMar w:top="1134" w:right="851" w:bottom="1134" w:left="1701" w:header="1134" w:footer="1134" w:gutter="0"/>
      <w:pgNumType w:start="7"/>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5497ED" w14:textId="77777777" w:rsidR="0095084A" w:rsidRDefault="0095084A">
      <w:pPr>
        <w:spacing w:after="0" w:line="240" w:lineRule="auto"/>
      </w:pPr>
      <w:r>
        <w:separator/>
      </w:r>
    </w:p>
  </w:endnote>
  <w:endnote w:type="continuationSeparator" w:id="0">
    <w:p w14:paraId="33428EB3" w14:textId="77777777" w:rsidR="0095084A" w:rsidRDefault="00950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0EDF79" w14:textId="77777777" w:rsidR="0095084A" w:rsidRDefault="0095084A">
      <w:pPr>
        <w:spacing w:after="0" w:line="240" w:lineRule="auto"/>
      </w:pPr>
      <w:r>
        <w:separator/>
      </w:r>
    </w:p>
  </w:footnote>
  <w:footnote w:type="continuationSeparator" w:id="0">
    <w:p w14:paraId="59B1BB50" w14:textId="77777777" w:rsidR="0095084A" w:rsidRDefault="009508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20257E" w14:textId="018777EF" w:rsidR="00101609" w:rsidRDefault="00101609" w:rsidP="00374410">
    <w:pPr>
      <w:pStyle w:val="Header"/>
      <w:pBdr>
        <w:bottom w:val="double" w:sz="6" w:space="1" w:color="auto"/>
      </w:pBdr>
      <w:tabs>
        <w:tab w:val="clear" w:pos="4680"/>
        <w:tab w:val="clear" w:pos="9360"/>
        <w:tab w:val="center" w:pos="4677"/>
        <w:tab w:val="center" w:pos="7853"/>
        <w:tab w:val="right" w:pos="9355"/>
        <w:tab w:val="right" w:pos="15706"/>
      </w:tabs>
    </w:pPr>
    <w:r>
      <w:tab/>
      <w:t>CÔNG BÁO BẮC NINH/SỐ 99+100/NGÀY 03-7-2026</w:t>
    </w:r>
    <w:r>
      <w:tab/>
    </w:r>
    <w:r w:rsidR="009A5A99">
      <w:fldChar w:fldCharType="begin"/>
    </w:r>
    <w:r w:rsidR="009A5A99">
      <w:instrText xml:space="preserve"> PAGE   \* MERGEFORMAT </w:instrText>
    </w:r>
    <w:r w:rsidR="009A5A99">
      <w:fldChar w:fldCharType="separate"/>
    </w:r>
    <w:r w:rsidR="009A5A99">
      <w:rPr>
        <w:noProof/>
      </w:rPr>
      <w:t>9</w:t>
    </w:r>
    <w:r w:rsidR="009A5A99">
      <w:rPr>
        <w:noProof/>
      </w:rPr>
      <w:fldChar w:fldCharType="end"/>
    </w:r>
  </w:p>
  <w:p w14:paraId="3F4B3EAC" w14:textId="77777777" w:rsidR="00101609" w:rsidRPr="00614396" w:rsidRDefault="00101609">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3099B"/>
    <w:multiLevelType w:val="hybridMultilevel"/>
    <w:tmpl w:val="EB9AFA96"/>
    <w:lvl w:ilvl="0" w:tplc="004CA8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B1D"/>
    <w:rsid w:val="00003BEF"/>
    <w:rsid w:val="0001130F"/>
    <w:rsid w:val="000234C8"/>
    <w:rsid w:val="00023DDB"/>
    <w:rsid w:val="00047793"/>
    <w:rsid w:val="00055301"/>
    <w:rsid w:val="0006471C"/>
    <w:rsid w:val="00067F61"/>
    <w:rsid w:val="00074F30"/>
    <w:rsid w:val="000801A1"/>
    <w:rsid w:val="000A1673"/>
    <w:rsid w:val="000A250C"/>
    <w:rsid w:val="000C59F0"/>
    <w:rsid w:val="000D4259"/>
    <w:rsid w:val="000D6D4A"/>
    <w:rsid w:val="000F2D2F"/>
    <w:rsid w:val="00100FE3"/>
    <w:rsid w:val="00101609"/>
    <w:rsid w:val="00102491"/>
    <w:rsid w:val="00103373"/>
    <w:rsid w:val="00104A32"/>
    <w:rsid w:val="00104B7D"/>
    <w:rsid w:val="001051B0"/>
    <w:rsid w:val="001122DC"/>
    <w:rsid w:val="00121768"/>
    <w:rsid w:val="00137E35"/>
    <w:rsid w:val="00142D32"/>
    <w:rsid w:val="00144178"/>
    <w:rsid w:val="00160DCC"/>
    <w:rsid w:val="001921C7"/>
    <w:rsid w:val="00193C91"/>
    <w:rsid w:val="00196BEE"/>
    <w:rsid w:val="001B310B"/>
    <w:rsid w:val="001B594B"/>
    <w:rsid w:val="001D5B65"/>
    <w:rsid w:val="001D728A"/>
    <w:rsid w:val="001E2AEA"/>
    <w:rsid w:val="001E3082"/>
    <w:rsid w:val="001E3F76"/>
    <w:rsid w:val="001F10C9"/>
    <w:rsid w:val="001F56C4"/>
    <w:rsid w:val="001F7F8F"/>
    <w:rsid w:val="00233B6F"/>
    <w:rsid w:val="00246A30"/>
    <w:rsid w:val="00250223"/>
    <w:rsid w:val="00254080"/>
    <w:rsid w:val="002669D2"/>
    <w:rsid w:val="00271435"/>
    <w:rsid w:val="00271993"/>
    <w:rsid w:val="002753B2"/>
    <w:rsid w:val="00285208"/>
    <w:rsid w:val="00292660"/>
    <w:rsid w:val="002A3E00"/>
    <w:rsid w:val="002B35F5"/>
    <w:rsid w:val="002C10CD"/>
    <w:rsid w:val="002C3DD7"/>
    <w:rsid w:val="002D24DB"/>
    <w:rsid w:val="002D32CE"/>
    <w:rsid w:val="002D4676"/>
    <w:rsid w:val="002E188F"/>
    <w:rsid w:val="002F2141"/>
    <w:rsid w:val="003020BB"/>
    <w:rsid w:val="00306D43"/>
    <w:rsid w:val="003159E0"/>
    <w:rsid w:val="00327CDC"/>
    <w:rsid w:val="00341A3C"/>
    <w:rsid w:val="003522F5"/>
    <w:rsid w:val="00362B1D"/>
    <w:rsid w:val="00371981"/>
    <w:rsid w:val="00374410"/>
    <w:rsid w:val="0038144E"/>
    <w:rsid w:val="00382DB0"/>
    <w:rsid w:val="003A018C"/>
    <w:rsid w:val="003B3CE0"/>
    <w:rsid w:val="003D086C"/>
    <w:rsid w:val="003E7E19"/>
    <w:rsid w:val="004109DF"/>
    <w:rsid w:val="00413D70"/>
    <w:rsid w:val="00417259"/>
    <w:rsid w:val="00421F13"/>
    <w:rsid w:val="004410D2"/>
    <w:rsid w:val="00446DF3"/>
    <w:rsid w:val="00453339"/>
    <w:rsid w:val="00464B06"/>
    <w:rsid w:val="00474450"/>
    <w:rsid w:val="00477EBF"/>
    <w:rsid w:val="00490E75"/>
    <w:rsid w:val="00496849"/>
    <w:rsid w:val="004A4F53"/>
    <w:rsid w:val="004C0296"/>
    <w:rsid w:val="004C0943"/>
    <w:rsid w:val="004C468D"/>
    <w:rsid w:val="004C4C3C"/>
    <w:rsid w:val="004D0D71"/>
    <w:rsid w:val="004E05CC"/>
    <w:rsid w:val="004E3799"/>
    <w:rsid w:val="004E7CE1"/>
    <w:rsid w:val="004F5682"/>
    <w:rsid w:val="00500F50"/>
    <w:rsid w:val="005026A7"/>
    <w:rsid w:val="0050716D"/>
    <w:rsid w:val="00507394"/>
    <w:rsid w:val="005148C3"/>
    <w:rsid w:val="00520565"/>
    <w:rsid w:val="005237B5"/>
    <w:rsid w:val="00545EB1"/>
    <w:rsid w:val="00545F52"/>
    <w:rsid w:val="00546830"/>
    <w:rsid w:val="0055711E"/>
    <w:rsid w:val="00560567"/>
    <w:rsid w:val="00574E58"/>
    <w:rsid w:val="005A3522"/>
    <w:rsid w:val="005C0440"/>
    <w:rsid w:val="005D1D78"/>
    <w:rsid w:val="005D6C0D"/>
    <w:rsid w:val="005F3A5F"/>
    <w:rsid w:val="00625298"/>
    <w:rsid w:val="00630286"/>
    <w:rsid w:val="00657EB1"/>
    <w:rsid w:val="00665ED1"/>
    <w:rsid w:val="00675605"/>
    <w:rsid w:val="00683CE8"/>
    <w:rsid w:val="0069047F"/>
    <w:rsid w:val="006956F1"/>
    <w:rsid w:val="006A1448"/>
    <w:rsid w:val="006D455B"/>
    <w:rsid w:val="006D6E3C"/>
    <w:rsid w:val="006E1C33"/>
    <w:rsid w:val="006E6429"/>
    <w:rsid w:val="006E7AD9"/>
    <w:rsid w:val="006F69BC"/>
    <w:rsid w:val="0070329F"/>
    <w:rsid w:val="00734E36"/>
    <w:rsid w:val="007475EF"/>
    <w:rsid w:val="00755ADD"/>
    <w:rsid w:val="00757499"/>
    <w:rsid w:val="007850BD"/>
    <w:rsid w:val="00786A4C"/>
    <w:rsid w:val="00787A08"/>
    <w:rsid w:val="007C1143"/>
    <w:rsid w:val="007C1D10"/>
    <w:rsid w:val="007D2682"/>
    <w:rsid w:val="007E07F2"/>
    <w:rsid w:val="007F40D0"/>
    <w:rsid w:val="00800A07"/>
    <w:rsid w:val="00800C76"/>
    <w:rsid w:val="008065B3"/>
    <w:rsid w:val="00814160"/>
    <w:rsid w:val="0081639E"/>
    <w:rsid w:val="00831135"/>
    <w:rsid w:val="00835A6D"/>
    <w:rsid w:val="00841A1B"/>
    <w:rsid w:val="00843F09"/>
    <w:rsid w:val="00847A31"/>
    <w:rsid w:val="00863AF4"/>
    <w:rsid w:val="00893D71"/>
    <w:rsid w:val="008A2696"/>
    <w:rsid w:val="008B2260"/>
    <w:rsid w:val="008C3E59"/>
    <w:rsid w:val="008D697A"/>
    <w:rsid w:val="008D6F10"/>
    <w:rsid w:val="008E2362"/>
    <w:rsid w:val="008F27E0"/>
    <w:rsid w:val="00911554"/>
    <w:rsid w:val="00924351"/>
    <w:rsid w:val="0095084A"/>
    <w:rsid w:val="009532F8"/>
    <w:rsid w:val="00953589"/>
    <w:rsid w:val="009738A6"/>
    <w:rsid w:val="009956A8"/>
    <w:rsid w:val="009A0397"/>
    <w:rsid w:val="009A5A99"/>
    <w:rsid w:val="009B2496"/>
    <w:rsid w:val="009B7DA5"/>
    <w:rsid w:val="009F1700"/>
    <w:rsid w:val="009F755B"/>
    <w:rsid w:val="00A0772B"/>
    <w:rsid w:val="00A16C99"/>
    <w:rsid w:val="00A2339D"/>
    <w:rsid w:val="00A36413"/>
    <w:rsid w:val="00A40DA0"/>
    <w:rsid w:val="00A42C83"/>
    <w:rsid w:val="00A44339"/>
    <w:rsid w:val="00A875BA"/>
    <w:rsid w:val="00A875F9"/>
    <w:rsid w:val="00A934E9"/>
    <w:rsid w:val="00AA062F"/>
    <w:rsid w:val="00AA2985"/>
    <w:rsid w:val="00AA6039"/>
    <w:rsid w:val="00AA6C48"/>
    <w:rsid w:val="00AB2EC9"/>
    <w:rsid w:val="00AC1D09"/>
    <w:rsid w:val="00AD0A2A"/>
    <w:rsid w:val="00B44B30"/>
    <w:rsid w:val="00B64BF5"/>
    <w:rsid w:val="00BA2AFF"/>
    <w:rsid w:val="00BA43CE"/>
    <w:rsid w:val="00BB26F5"/>
    <w:rsid w:val="00BB47CD"/>
    <w:rsid w:val="00BC2ABC"/>
    <w:rsid w:val="00BD1C06"/>
    <w:rsid w:val="00BD6068"/>
    <w:rsid w:val="00BE5926"/>
    <w:rsid w:val="00BE5C0A"/>
    <w:rsid w:val="00C02906"/>
    <w:rsid w:val="00C24FC6"/>
    <w:rsid w:val="00C261A5"/>
    <w:rsid w:val="00C304B1"/>
    <w:rsid w:val="00C70B14"/>
    <w:rsid w:val="00C7355A"/>
    <w:rsid w:val="00C735FB"/>
    <w:rsid w:val="00C76A79"/>
    <w:rsid w:val="00C821DD"/>
    <w:rsid w:val="00C82710"/>
    <w:rsid w:val="00C84D94"/>
    <w:rsid w:val="00CA0DE2"/>
    <w:rsid w:val="00CC5D4F"/>
    <w:rsid w:val="00CD6BB4"/>
    <w:rsid w:val="00CE5BC0"/>
    <w:rsid w:val="00CE76B1"/>
    <w:rsid w:val="00CF524F"/>
    <w:rsid w:val="00D01AFB"/>
    <w:rsid w:val="00D0723E"/>
    <w:rsid w:val="00D110AC"/>
    <w:rsid w:val="00D156B2"/>
    <w:rsid w:val="00D22B1E"/>
    <w:rsid w:val="00D34751"/>
    <w:rsid w:val="00D45FB4"/>
    <w:rsid w:val="00D508BE"/>
    <w:rsid w:val="00D606C5"/>
    <w:rsid w:val="00D72BD7"/>
    <w:rsid w:val="00D80901"/>
    <w:rsid w:val="00D820D6"/>
    <w:rsid w:val="00D82993"/>
    <w:rsid w:val="00D96063"/>
    <w:rsid w:val="00DD3B5F"/>
    <w:rsid w:val="00DD4888"/>
    <w:rsid w:val="00DE4C52"/>
    <w:rsid w:val="00E06B5D"/>
    <w:rsid w:val="00E11E62"/>
    <w:rsid w:val="00E22631"/>
    <w:rsid w:val="00E246F4"/>
    <w:rsid w:val="00E35F1B"/>
    <w:rsid w:val="00E41FAA"/>
    <w:rsid w:val="00E42C89"/>
    <w:rsid w:val="00E60B22"/>
    <w:rsid w:val="00E62451"/>
    <w:rsid w:val="00E778CF"/>
    <w:rsid w:val="00E90674"/>
    <w:rsid w:val="00E91733"/>
    <w:rsid w:val="00EB07E3"/>
    <w:rsid w:val="00EB4154"/>
    <w:rsid w:val="00EC08F6"/>
    <w:rsid w:val="00EC3831"/>
    <w:rsid w:val="00ED1942"/>
    <w:rsid w:val="00ED244A"/>
    <w:rsid w:val="00EF4893"/>
    <w:rsid w:val="00F06ACA"/>
    <w:rsid w:val="00F120B0"/>
    <w:rsid w:val="00F20645"/>
    <w:rsid w:val="00F43BBB"/>
    <w:rsid w:val="00F4499B"/>
    <w:rsid w:val="00F46911"/>
    <w:rsid w:val="00F541CF"/>
    <w:rsid w:val="00F77AD8"/>
    <w:rsid w:val="00F8087B"/>
    <w:rsid w:val="00F81E36"/>
    <w:rsid w:val="00FA0F0D"/>
    <w:rsid w:val="00FB5A7A"/>
    <w:rsid w:val="00FB650C"/>
    <w:rsid w:val="00FC57CF"/>
    <w:rsid w:val="00FD0DEF"/>
    <w:rsid w:val="00FF2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348FF3A1"/>
  <w15:chartTrackingRefBased/>
  <w15:docId w15:val="{2F2DCAE1-4126-4977-97DC-933EEB5B6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362B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362B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B1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nhideWhenUsed/>
    <w:qFormat/>
    <w:rsid w:val="00362B1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2B1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2B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2B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2B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2B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2B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362B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B1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rsid w:val="00362B1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62B1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62B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2B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2B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2B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2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B1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62B1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62B1D"/>
    <w:pPr>
      <w:spacing w:before="160"/>
      <w:jc w:val="center"/>
    </w:pPr>
    <w:rPr>
      <w:i/>
      <w:iCs/>
      <w:color w:val="404040" w:themeColor="text1" w:themeTint="BF"/>
    </w:rPr>
  </w:style>
  <w:style w:type="character" w:customStyle="1" w:styleId="QuoteChar">
    <w:name w:val="Quote Char"/>
    <w:basedOn w:val="DefaultParagraphFont"/>
    <w:link w:val="Quote"/>
    <w:uiPriority w:val="29"/>
    <w:rsid w:val="00362B1D"/>
    <w:rPr>
      <w:i/>
      <w:iCs/>
      <w:color w:val="404040" w:themeColor="text1" w:themeTint="BF"/>
    </w:rPr>
  </w:style>
  <w:style w:type="paragraph" w:styleId="ListParagraph">
    <w:name w:val="List Paragraph"/>
    <w:basedOn w:val="Normal"/>
    <w:uiPriority w:val="1"/>
    <w:qFormat/>
    <w:rsid w:val="00362B1D"/>
    <w:pPr>
      <w:ind w:left="720"/>
      <w:contextualSpacing/>
    </w:pPr>
  </w:style>
  <w:style w:type="character" w:styleId="IntenseEmphasis">
    <w:name w:val="Intense Emphasis"/>
    <w:basedOn w:val="DefaultParagraphFont"/>
    <w:uiPriority w:val="21"/>
    <w:qFormat/>
    <w:rsid w:val="00362B1D"/>
    <w:rPr>
      <w:i/>
      <w:iCs/>
      <w:color w:val="2F5496" w:themeColor="accent1" w:themeShade="BF"/>
    </w:rPr>
  </w:style>
  <w:style w:type="paragraph" w:styleId="IntenseQuote">
    <w:name w:val="Intense Quote"/>
    <w:basedOn w:val="Normal"/>
    <w:next w:val="Normal"/>
    <w:link w:val="IntenseQuoteChar"/>
    <w:uiPriority w:val="30"/>
    <w:qFormat/>
    <w:rsid w:val="00362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B1D"/>
    <w:rPr>
      <w:i/>
      <w:iCs/>
      <w:color w:val="2F5496" w:themeColor="accent1" w:themeShade="BF"/>
    </w:rPr>
  </w:style>
  <w:style w:type="character" w:styleId="IntenseReference">
    <w:name w:val="Intense Reference"/>
    <w:basedOn w:val="DefaultParagraphFont"/>
    <w:uiPriority w:val="32"/>
    <w:qFormat/>
    <w:rsid w:val="00362B1D"/>
    <w:rPr>
      <w:b/>
      <w:bCs/>
      <w:smallCaps/>
      <w:color w:val="2F5496" w:themeColor="accent1" w:themeShade="BF"/>
      <w:spacing w:val="5"/>
    </w:rPr>
  </w:style>
  <w:style w:type="paragraph" w:styleId="Header">
    <w:name w:val="header"/>
    <w:basedOn w:val="Normal"/>
    <w:link w:val="HeaderChar"/>
    <w:uiPriority w:val="99"/>
    <w:unhideWhenUsed/>
    <w:rsid w:val="00362B1D"/>
    <w:pPr>
      <w:tabs>
        <w:tab w:val="center" w:pos="4680"/>
        <w:tab w:val="right" w:pos="9360"/>
      </w:tabs>
      <w:spacing w:after="0" w:line="240" w:lineRule="auto"/>
    </w:pPr>
    <w:rPr>
      <w:rFonts w:eastAsia="Times New Roman" w:cs="Times New Roman"/>
      <w:kern w:val="0"/>
      <w:szCs w:val="28"/>
      <w14:ligatures w14:val="none"/>
    </w:rPr>
  </w:style>
  <w:style w:type="character" w:customStyle="1" w:styleId="HeaderChar">
    <w:name w:val="Header Char"/>
    <w:basedOn w:val="DefaultParagraphFont"/>
    <w:link w:val="Header"/>
    <w:uiPriority w:val="99"/>
    <w:rsid w:val="00362B1D"/>
    <w:rPr>
      <w:rFonts w:eastAsia="Times New Roman" w:cs="Times New Roman"/>
      <w:kern w:val="0"/>
      <w:szCs w:val="28"/>
      <w14:ligatures w14:val="none"/>
    </w:rPr>
  </w:style>
  <w:style w:type="paragraph" w:styleId="Footer">
    <w:name w:val="footer"/>
    <w:basedOn w:val="Normal"/>
    <w:link w:val="FooterChar"/>
    <w:uiPriority w:val="99"/>
    <w:unhideWhenUsed/>
    <w:rsid w:val="00362B1D"/>
    <w:pPr>
      <w:tabs>
        <w:tab w:val="center" w:pos="4680"/>
        <w:tab w:val="right" w:pos="9360"/>
      </w:tabs>
      <w:spacing w:after="0" w:line="240" w:lineRule="auto"/>
    </w:pPr>
    <w:rPr>
      <w:rFonts w:eastAsia="Times New Roman" w:cs="Times New Roman"/>
      <w:kern w:val="0"/>
      <w:szCs w:val="28"/>
      <w14:ligatures w14:val="none"/>
    </w:rPr>
  </w:style>
  <w:style w:type="character" w:customStyle="1" w:styleId="FooterChar">
    <w:name w:val="Footer Char"/>
    <w:basedOn w:val="DefaultParagraphFont"/>
    <w:link w:val="Footer"/>
    <w:uiPriority w:val="99"/>
    <w:rsid w:val="00362B1D"/>
    <w:rPr>
      <w:rFonts w:eastAsia="Times New Roman" w:cs="Times New Roman"/>
      <w:kern w:val="0"/>
      <w:szCs w:val="28"/>
      <w14:ligatures w14:val="none"/>
    </w:rPr>
  </w:style>
  <w:style w:type="paragraph" w:styleId="BodyText">
    <w:name w:val="Body Text"/>
    <w:aliases w:val="Char Char,Char Char Char,Body Text sub head,a)  Body Text,Body Text Char1 Char Char Char Char Char Char Char Char Char Char Char Char Char,Body Text Char1 Char Char Char Char Char Char Char Char Char"/>
    <w:basedOn w:val="Normal"/>
    <w:link w:val="BodyTextChar"/>
    <w:qFormat/>
    <w:rsid w:val="00362B1D"/>
    <w:pPr>
      <w:autoSpaceDE w:val="0"/>
      <w:autoSpaceDN w:val="0"/>
      <w:adjustRightInd w:val="0"/>
      <w:spacing w:before="120" w:after="120" w:line="20" w:lineRule="atLeast"/>
      <w:jc w:val="both"/>
    </w:pPr>
    <w:rPr>
      <w:rFonts w:eastAsia="Times New Roman" w:cs="Times New Roman"/>
      <w:kern w:val="0"/>
      <w:sz w:val="26"/>
      <w:szCs w:val="20"/>
      <w14:ligatures w14:val="none"/>
    </w:rPr>
  </w:style>
  <w:style w:type="character" w:customStyle="1" w:styleId="BodyTextChar">
    <w:name w:val="Body Text Char"/>
    <w:aliases w:val="Char Char Char1,Char Char Char Char,Body Text sub head Char,a)  Body Text Char,Body Text Char1 Char Char Char Char Char Char Char Char Char Char Char Char Char Char,Body Text Char1 Char Char Char Char Char Char Char Char Char Char"/>
    <w:basedOn w:val="DefaultParagraphFont"/>
    <w:link w:val="BodyText"/>
    <w:rsid w:val="00362B1D"/>
    <w:rPr>
      <w:rFonts w:eastAsia="Times New Roman" w:cs="Times New Roman"/>
      <w:kern w:val="0"/>
      <w:sz w:val="26"/>
      <w:szCs w:val="20"/>
      <w14:ligatures w14:val="none"/>
    </w:rPr>
  </w:style>
  <w:style w:type="table" w:styleId="TableGrid">
    <w:name w:val="Table Grid"/>
    <w:basedOn w:val="TableNormal"/>
    <w:uiPriority w:val="39"/>
    <w:rsid w:val="00362B1D"/>
    <w:pPr>
      <w:spacing w:after="0" w:line="240" w:lineRule="auto"/>
    </w:pPr>
    <w:rPr>
      <w:rFonts w:eastAsia="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uiPriority w:val="99"/>
    <w:semiHidden/>
    <w:unhideWhenUsed/>
    <w:rsid w:val="00362B1D"/>
    <w:pPr>
      <w:spacing w:after="120" w:line="480" w:lineRule="auto"/>
      <w:ind w:left="360"/>
    </w:pPr>
    <w:rPr>
      <w:rFonts w:eastAsia="Times New Roman" w:cs="Times New Roman"/>
      <w:kern w:val="0"/>
      <w:szCs w:val="28"/>
      <w14:ligatures w14:val="none"/>
    </w:rPr>
  </w:style>
  <w:style w:type="character" w:customStyle="1" w:styleId="BodyTextIndent2Char">
    <w:name w:val="Body Text Indent 2 Char"/>
    <w:basedOn w:val="DefaultParagraphFont"/>
    <w:link w:val="BodyTextIndent2"/>
    <w:uiPriority w:val="99"/>
    <w:semiHidden/>
    <w:rsid w:val="00362B1D"/>
    <w:rPr>
      <w:rFonts w:eastAsia="Times New Roman" w:cs="Times New Roman"/>
      <w:kern w:val="0"/>
      <w:szCs w:val="28"/>
      <w14:ligatures w14:val="none"/>
    </w:rPr>
  </w:style>
  <w:style w:type="character" w:styleId="Emphasis">
    <w:name w:val="Emphasis"/>
    <w:uiPriority w:val="20"/>
    <w:qFormat/>
    <w:rsid w:val="00362B1D"/>
    <w:rPr>
      <w:i/>
      <w:iCs/>
    </w:rPr>
  </w:style>
  <w:style w:type="paragraph" w:styleId="NormalWeb">
    <w:name w:val="Normal (Web)"/>
    <w:aliases w:val="Char1 Char,webb,Char Char Char Char Char Char Char Char Char Char Char Char Char,Char Char1,Char Char5,Char Char Char Char Char Char Char Char Char Char,Char Char Char Char Char Char Char Char Char Char Char,Обычный (веб)1,Обычный (веб) Зна"/>
    <w:basedOn w:val="Normal"/>
    <w:link w:val="NormalWebChar"/>
    <w:unhideWhenUsed/>
    <w:qFormat/>
    <w:rsid w:val="00362B1D"/>
    <w:pPr>
      <w:spacing w:before="100" w:beforeAutospacing="1" w:after="100" w:afterAutospacing="1" w:line="240" w:lineRule="auto"/>
    </w:pPr>
    <w:rPr>
      <w:rFonts w:eastAsia="Times New Roman" w:cs="Times New Roman"/>
      <w:kern w:val="0"/>
      <w:sz w:val="24"/>
      <w:szCs w:val="24"/>
      <w14:ligatures w14:val="none"/>
    </w:rPr>
  </w:style>
  <w:style w:type="character" w:customStyle="1" w:styleId="Vnbnnidung">
    <w:name w:val="Văn bản nội dung_"/>
    <w:link w:val="Vnbnnidung0"/>
    <w:uiPriority w:val="99"/>
    <w:locked/>
    <w:rsid w:val="00362B1D"/>
    <w:rPr>
      <w:szCs w:val="28"/>
    </w:rPr>
  </w:style>
  <w:style w:type="paragraph" w:customStyle="1" w:styleId="Vnbnnidung0">
    <w:name w:val="Văn bản nội dung"/>
    <w:basedOn w:val="Normal"/>
    <w:link w:val="Vnbnnidung"/>
    <w:uiPriority w:val="99"/>
    <w:rsid w:val="00362B1D"/>
    <w:pPr>
      <w:widowControl w:val="0"/>
      <w:spacing w:after="100" w:line="240" w:lineRule="auto"/>
      <w:ind w:firstLine="400"/>
    </w:pPr>
    <w:rPr>
      <w:szCs w:val="28"/>
    </w:rPr>
  </w:style>
  <w:style w:type="character" w:customStyle="1" w:styleId="fontstyle01">
    <w:name w:val="fontstyle01"/>
    <w:rsid w:val="00362B1D"/>
    <w:rPr>
      <w:rFonts w:ascii="TimesNewRomanPSMT" w:hAnsi="TimesNewRomanPSMT" w:hint="default"/>
      <w:b w:val="0"/>
      <w:bCs w:val="0"/>
      <w:i w:val="0"/>
      <w:iCs w:val="0"/>
      <w:color w:val="000000"/>
      <w:sz w:val="28"/>
      <w:szCs w:val="28"/>
    </w:rPr>
  </w:style>
  <w:style w:type="character" w:customStyle="1" w:styleId="Vnbnnidung2">
    <w:name w:val="Văn bản nội dung (2)_"/>
    <w:link w:val="Vnbnnidung20"/>
    <w:uiPriority w:val="99"/>
    <w:rsid w:val="00362B1D"/>
  </w:style>
  <w:style w:type="paragraph" w:customStyle="1" w:styleId="Vnbnnidung20">
    <w:name w:val="Văn bản nội dung (2)"/>
    <w:basedOn w:val="Normal"/>
    <w:link w:val="Vnbnnidung2"/>
    <w:uiPriority w:val="99"/>
    <w:rsid w:val="00362B1D"/>
    <w:pPr>
      <w:widowControl w:val="0"/>
      <w:spacing w:after="0" w:line="240" w:lineRule="auto"/>
      <w:ind w:firstLine="340"/>
    </w:pPr>
  </w:style>
  <w:style w:type="character" w:customStyle="1" w:styleId="NormalWebChar">
    <w:name w:val="Normal (Web) Char"/>
    <w:aliases w:val="Char1 Char Char,webb Char,Char Char Char Char Char Char Char Char Char Char Char Char Char Char,Char Char1 Char,Char Char5 Char,Char Char Char Char Char Char Char Char Char Char Char1,Обычный (веб)1 Char,Обычный (веб) Зна Char"/>
    <w:link w:val="NormalWeb"/>
    <w:locked/>
    <w:rsid w:val="00362B1D"/>
    <w:rPr>
      <w:rFonts w:eastAsia="Times New Roman" w:cs="Times New Roman"/>
      <w:kern w:val="0"/>
      <w:sz w:val="24"/>
      <w:szCs w:val="24"/>
      <w14:ligatures w14:val="none"/>
    </w:rPr>
  </w:style>
  <w:style w:type="character" w:styleId="Hyperlink">
    <w:name w:val="Hyperlink"/>
    <w:uiPriority w:val="99"/>
    <w:unhideWhenUsed/>
    <w:rsid w:val="005148C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044AA-AFF6-4B17-95A9-CC81C2043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3</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237</cp:revision>
  <dcterms:created xsi:type="dcterms:W3CDTF">2026-07-01T09:55:00Z</dcterms:created>
  <dcterms:modified xsi:type="dcterms:W3CDTF">2026-07-13T08:01:00Z</dcterms:modified>
</cp:coreProperties>
</file>