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09"/>
        <w:gridCol w:w="5875"/>
      </w:tblGrid>
      <w:tr w:rsidR="0026054B">
        <w:trPr>
          <w:trHeight w:val="851"/>
          <w:jc w:val="center"/>
        </w:trPr>
        <w:tc>
          <w:tcPr>
            <w:tcW w:w="3209" w:type="dxa"/>
          </w:tcPr>
          <w:bookmarkStart w:id="0" w:name="_GoBack"/>
          <w:bookmarkEnd w:id="0"/>
          <w:p w:rsidR="0026054B" w:rsidRDefault="00307E06">
            <w:pPr>
              <w:jc w:val="center"/>
            </w:pPr>
            <w:r>
              <w:rPr>
                <w:noProof/>
                <w:lang w:val="en-US" w:eastAsia="en-US"/>
              </w:rPr>
              <mc:AlternateContent>
                <mc:Choice Requires="wps">
                  <w:drawing>
                    <wp:anchor distT="4294967293" distB="4294967293" distL="114300" distR="114300" simplePos="0" relativeHeight="251659264" behindDoc="0" locked="0" layoutInCell="1" allowOverlap="1">
                      <wp:simplePos x="0" y="0"/>
                      <wp:positionH relativeFrom="column">
                        <wp:posOffset>657225</wp:posOffset>
                      </wp:positionH>
                      <wp:positionV relativeFrom="paragraph">
                        <wp:posOffset>401955</wp:posOffset>
                      </wp:positionV>
                      <wp:extent cx="533400" cy="0"/>
                      <wp:effectExtent l="0" t="0" r="1905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BB46E69" id="Line 4"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75pt,31.65pt" to="93.7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Qlw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"/>
                  </w:pict>
                </mc:Fallback>
              </mc:AlternateContent>
            </w:r>
            <w:r>
              <w:rPr>
                <w:b/>
                <w:sz w:val="26"/>
                <w:szCs w:val="26"/>
              </w:rPr>
              <w:t xml:space="preserve">HỘI ĐỒNG NHÂN DÂN TỈNH </w:t>
            </w:r>
            <w:r>
              <w:rPr>
                <w:b/>
                <w:sz w:val="26"/>
                <w:szCs w:val="26"/>
                <w:lang w:val="en-US"/>
              </w:rPr>
              <w:t>THANH HÓA</w:t>
            </w:r>
          </w:p>
        </w:tc>
        <w:tc>
          <w:tcPr>
            <w:tcW w:w="5875" w:type="dxa"/>
          </w:tcPr>
          <w:p w:rsidR="0026054B" w:rsidRDefault="00307E06" w:rsidP="00403D0A">
            <w:pPr>
              <w:jc w:val="center"/>
              <w:rPr>
                <w:b/>
              </w:rPr>
            </w:pPr>
            <w:r>
              <w:rPr>
                <w:b/>
                <w:noProof/>
                <w:lang w:val="en-US" w:eastAsia="en-US"/>
              </w:rPr>
              <mc:AlternateContent>
                <mc:Choice Requires="wps">
                  <w:drawing>
                    <wp:anchor distT="4294967293" distB="4294967293" distL="114300" distR="114300" simplePos="0" relativeHeight="251660288" behindDoc="0" locked="0" layoutInCell="1" allowOverlap="1">
                      <wp:simplePos x="0" y="0"/>
                      <wp:positionH relativeFrom="column">
                        <wp:posOffset>715483</wp:posOffset>
                      </wp:positionH>
                      <wp:positionV relativeFrom="paragraph">
                        <wp:posOffset>429895</wp:posOffset>
                      </wp:positionV>
                      <wp:extent cx="2133600" cy="0"/>
                      <wp:effectExtent l="0" t="0" r="19050"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904ED08" id="Line 7"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5pt,33.85pt" to="224.35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NrvEg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"/>
                  </w:pict>
                </mc:Fallback>
              </mc:AlternateContent>
            </w:r>
            <w:r>
              <w:rPr>
                <w:b/>
                <w:sz w:val="26"/>
                <w:szCs w:val="26"/>
              </w:rPr>
              <w:t xml:space="preserve">CỘNG HÒA XÃ HỘI CHỦ NGHĨA VIỆT NAM </w:t>
            </w:r>
            <w:r>
              <w:rPr>
                <w:b/>
              </w:rPr>
              <w:t xml:space="preserve">     Độc lập - Tự do - Hạnh phúc</w:t>
            </w:r>
          </w:p>
        </w:tc>
      </w:tr>
      <w:tr w:rsidR="0026054B">
        <w:trPr>
          <w:trHeight w:val="159"/>
          <w:jc w:val="center"/>
        </w:trPr>
        <w:tc>
          <w:tcPr>
            <w:tcW w:w="3209" w:type="dxa"/>
          </w:tcPr>
          <w:p w:rsidR="0026054B" w:rsidRPr="007A5485" w:rsidRDefault="00307E06" w:rsidP="00834A91">
            <w:pPr>
              <w:jc w:val="center"/>
            </w:pPr>
            <w:r w:rsidRPr="007A5485">
              <w:t>Số:</w:t>
            </w:r>
            <w:r w:rsidR="007D47CF">
              <w:rPr>
                <w:lang w:val="en-US"/>
              </w:rPr>
              <w:t xml:space="preserve"> 01</w:t>
            </w:r>
            <w:r w:rsidRPr="007A5485">
              <w:t>/202</w:t>
            </w:r>
            <w:r w:rsidRPr="007A5485">
              <w:rPr>
                <w:lang w:val="en-US"/>
              </w:rPr>
              <w:t>6</w:t>
            </w:r>
            <w:r w:rsidRPr="007A5485">
              <w:t>/NQ-HĐND</w:t>
            </w:r>
          </w:p>
        </w:tc>
        <w:tc>
          <w:tcPr>
            <w:tcW w:w="5875" w:type="dxa"/>
          </w:tcPr>
          <w:p w:rsidR="0026054B" w:rsidRDefault="00307E06" w:rsidP="00403D0A">
            <w:pPr>
              <w:jc w:val="center"/>
              <w:rPr>
                <w:i/>
                <w:lang w:val="en-US"/>
              </w:rPr>
            </w:pPr>
            <w:r>
              <w:rPr>
                <w:i/>
              </w:rPr>
              <w:t>Thanh Hóa, ngày</w:t>
            </w:r>
            <w:r w:rsidR="007D47CF">
              <w:rPr>
                <w:i/>
                <w:lang w:val="en-US"/>
              </w:rPr>
              <w:t xml:space="preserve"> 27 </w:t>
            </w:r>
            <w:r>
              <w:rPr>
                <w:i/>
              </w:rPr>
              <w:t>tháng</w:t>
            </w:r>
            <w:r w:rsidR="007D47CF">
              <w:rPr>
                <w:i/>
                <w:lang w:val="en-US"/>
              </w:rPr>
              <w:t xml:space="preserve"> 3 </w:t>
            </w:r>
            <w:r>
              <w:rPr>
                <w:i/>
              </w:rPr>
              <w:t>năm 202</w:t>
            </w:r>
            <w:r>
              <w:rPr>
                <w:i/>
                <w:lang w:val="en-US"/>
              </w:rPr>
              <w:t>6</w:t>
            </w:r>
          </w:p>
        </w:tc>
      </w:tr>
    </w:tbl>
    <w:p w:rsidR="0026054B" w:rsidRDefault="0026054B" w:rsidP="00E8270D">
      <w:pPr>
        <w:spacing w:line="240" w:lineRule="auto"/>
        <w:ind w:firstLine="0"/>
        <w:rPr>
          <w:b/>
          <w:sz w:val="22"/>
          <w:lang w:val="en-US"/>
        </w:rPr>
      </w:pPr>
    </w:p>
    <w:p w:rsidR="0026054B" w:rsidRDefault="00307E06" w:rsidP="00834A91">
      <w:pPr>
        <w:spacing w:line="240" w:lineRule="auto"/>
        <w:ind w:firstLine="0"/>
        <w:jc w:val="center"/>
        <w:rPr>
          <w:b/>
        </w:rPr>
      </w:pPr>
      <w:r>
        <w:rPr>
          <w:b/>
        </w:rPr>
        <w:t>NGHỊ QUYẾT</w:t>
      </w:r>
    </w:p>
    <w:p w:rsidR="0026054B" w:rsidRDefault="00BA59BC">
      <w:pPr>
        <w:spacing w:line="240" w:lineRule="auto"/>
        <w:ind w:firstLine="0"/>
        <w:jc w:val="center"/>
        <w:rPr>
          <w:rFonts w:eastAsia="Times New Roman"/>
          <w:b/>
          <w:bCs/>
          <w:color w:val="000000"/>
          <w:lang w:val="en-US" w:eastAsia="en-US"/>
        </w:rPr>
      </w:pPr>
      <w:r>
        <w:rPr>
          <w:rFonts w:eastAsia="Times New Roman"/>
          <w:b/>
          <w:lang w:val="en-US" w:eastAsia="en-US"/>
        </w:rPr>
        <w:t>S</w:t>
      </w:r>
      <w:r w:rsidR="00307E06">
        <w:rPr>
          <w:rFonts w:eastAsia="Times New Roman"/>
          <w:b/>
          <w:lang w:eastAsia="en-US"/>
        </w:rPr>
        <w:t>ửa đổi, bổ sung</w:t>
      </w:r>
      <w:r w:rsidR="00307E06">
        <w:rPr>
          <w:rFonts w:eastAsia="Times New Roman"/>
          <w:color w:val="000000"/>
          <w:lang w:eastAsia="en-US"/>
        </w:rPr>
        <w:t xml:space="preserve"> </w:t>
      </w:r>
      <w:r w:rsidR="00307E06">
        <w:rPr>
          <w:rFonts w:eastAsia="Times New Roman"/>
          <w:b/>
          <w:bCs/>
          <w:color w:val="000000"/>
          <w:lang w:eastAsia="en-US"/>
        </w:rPr>
        <w:t xml:space="preserve">một </w:t>
      </w:r>
      <w:r w:rsidR="00307E06">
        <w:rPr>
          <w:rFonts w:eastAsia="Times New Roman"/>
          <w:b/>
          <w:bCs/>
          <w:color w:val="000000"/>
          <w:lang w:val="en-US" w:eastAsia="en-US"/>
        </w:rPr>
        <w:t xml:space="preserve">số điều của các Nghị quyết </w:t>
      </w:r>
      <w:r w:rsidR="00307E06">
        <w:rPr>
          <w:rFonts w:eastAsia="Times New Roman"/>
          <w:b/>
          <w:bCs/>
          <w:color w:val="000000"/>
          <w:lang w:eastAsia="en-US"/>
        </w:rPr>
        <w:t xml:space="preserve">quy định chính sách </w:t>
      </w:r>
    </w:p>
    <w:p w:rsidR="0026054B" w:rsidRDefault="00307E06">
      <w:pPr>
        <w:spacing w:line="240" w:lineRule="auto"/>
        <w:ind w:firstLine="0"/>
        <w:jc w:val="center"/>
        <w:rPr>
          <w:rFonts w:eastAsia="Times New Roman"/>
          <w:b/>
          <w:bCs/>
          <w:color w:val="000000"/>
          <w:lang w:val="en-US" w:eastAsia="en-US"/>
        </w:rPr>
      </w:pPr>
      <w:r>
        <w:rPr>
          <w:rFonts w:eastAsia="Times New Roman"/>
          <w:b/>
          <w:bCs/>
          <w:color w:val="000000"/>
          <w:lang w:eastAsia="en-US"/>
        </w:rPr>
        <w:t xml:space="preserve">hỗ trợ thực hiện bố trí, ổn định dân cư cho các hộ dân ở khu vực có </w:t>
      </w:r>
    </w:p>
    <w:p w:rsidR="0026054B" w:rsidRDefault="00307E06">
      <w:pPr>
        <w:spacing w:line="240" w:lineRule="auto"/>
        <w:ind w:firstLine="0"/>
        <w:jc w:val="center"/>
        <w:rPr>
          <w:rFonts w:eastAsia="Times New Roman"/>
          <w:b/>
          <w:bCs/>
          <w:color w:val="000000"/>
          <w:lang w:val="en-US" w:eastAsia="en-US"/>
        </w:rPr>
      </w:pPr>
      <w:r>
        <w:rPr>
          <w:rFonts w:eastAsia="Times New Roman"/>
          <w:b/>
          <w:bCs/>
          <w:color w:val="000000"/>
          <w:lang w:eastAsia="en-US"/>
        </w:rPr>
        <w:t xml:space="preserve">nguy cơ rất cao, nguy cơ cao xảy ra lũ quét, sạt lở đất trên địa bàn </w:t>
      </w:r>
    </w:p>
    <w:p w:rsidR="0026054B" w:rsidRDefault="00307E06">
      <w:pPr>
        <w:spacing w:line="240" w:lineRule="auto"/>
        <w:ind w:firstLine="0"/>
        <w:jc w:val="center"/>
        <w:rPr>
          <w:b/>
          <w:lang w:val="en-US"/>
        </w:rPr>
      </w:pPr>
      <w:r>
        <w:rPr>
          <w:rFonts w:eastAsia="Times New Roman"/>
          <w:b/>
          <w:bCs/>
          <w:color w:val="000000"/>
          <w:lang w:eastAsia="en-US"/>
        </w:rPr>
        <w:t xml:space="preserve">các </w:t>
      </w:r>
      <w:r w:rsidR="003226A1">
        <w:rPr>
          <w:rFonts w:eastAsia="Times New Roman"/>
          <w:b/>
          <w:bCs/>
          <w:color w:val="000000"/>
          <w:lang w:val="en-US" w:eastAsia="en-US"/>
        </w:rPr>
        <w:t>xã</w:t>
      </w:r>
      <w:r>
        <w:rPr>
          <w:rFonts w:eastAsia="Times New Roman"/>
          <w:b/>
          <w:bCs/>
          <w:color w:val="000000"/>
          <w:lang w:eastAsia="en-US"/>
        </w:rPr>
        <w:t xml:space="preserve"> </w:t>
      </w:r>
      <w:r w:rsidR="006E2487">
        <w:rPr>
          <w:rFonts w:eastAsia="Times New Roman"/>
          <w:b/>
          <w:bCs/>
          <w:color w:val="000000"/>
          <w:lang w:val="en-US" w:eastAsia="en-US"/>
        </w:rPr>
        <w:t xml:space="preserve">khu vực </w:t>
      </w:r>
      <w:r>
        <w:rPr>
          <w:rFonts w:eastAsia="Times New Roman"/>
          <w:b/>
          <w:bCs/>
          <w:color w:val="000000"/>
          <w:lang w:eastAsia="en-US"/>
        </w:rPr>
        <w:t>miền núi tỉnh Thanh Hóa đến năm 2025</w:t>
      </w:r>
    </w:p>
    <w:p w:rsidR="0026054B" w:rsidRDefault="00307E06">
      <w:pPr>
        <w:spacing w:line="240" w:lineRule="auto"/>
        <w:ind w:firstLine="0"/>
        <w:jc w:val="center"/>
        <w:rPr>
          <w:b/>
        </w:rPr>
      </w:pPr>
      <w:r>
        <w:rPr>
          <w:b/>
          <w:noProof/>
          <w:lang w:val="en-US" w:eastAsia="en-US"/>
        </w:rPr>
        <mc:AlternateContent>
          <mc:Choice Requires="wps">
            <w:drawing>
              <wp:anchor distT="4294967293" distB="4294967293" distL="114300" distR="114300" simplePos="0" relativeHeight="251658752" behindDoc="0" locked="0" layoutInCell="1" allowOverlap="1">
                <wp:simplePos x="0" y="0"/>
                <wp:positionH relativeFrom="column">
                  <wp:posOffset>1921510</wp:posOffset>
                </wp:positionH>
                <wp:positionV relativeFrom="paragraph">
                  <wp:posOffset>31750</wp:posOffset>
                </wp:positionV>
                <wp:extent cx="1943100" cy="0"/>
                <wp:effectExtent l="0" t="0" r="0" b="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63C4D13" id="Line 10"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1.3pt,2.5pt" to="30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kQEwIAACk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"/>
            </w:pict>
          </mc:Fallback>
        </mc:AlternateContent>
      </w:r>
    </w:p>
    <w:p w:rsidR="0026054B" w:rsidRDefault="00307E06" w:rsidP="00E8270D">
      <w:pPr>
        <w:shd w:val="clear" w:color="auto" w:fill="FFFFFF"/>
        <w:tabs>
          <w:tab w:val="left" w:pos="709"/>
        </w:tabs>
        <w:spacing w:before="120" w:after="120" w:line="240" w:lineRule="auto"/>
        <w:ind w:firstLine="709"/>
        <w:rPr>
          <w:rFonts w:eastAsia="SimSun"/>
          <w:i/>
          <w:iCs/>
          <w:color w:val="000000"/>
          <w:spacing w:val="-4"/>
          <w:lang w:eastAsia="en-US"/>
        </w:rPr>
      </w:pPr>
      <w:r>
        <w:rPr>
          <w:rFonts w:ascii="Times New Roman Italic" w:eastAsia="SimSun" w:hAnsi="Times New Roman Italic"/>
          <w:i/>
          <w:iCs/>
          <w:color w:val="000000"/>
          <w:spacing w:val="-4"/>
          <w:lang w:eastAsia="en-US"/>
        </w:rPr>
        <w:t xml:space="preserve">Căn cứ Luật Tổ chức chính quyền địa </w:t>
      </w:r>
      <w:r>
        <w:rPr>
          <w:rFonts w:eastAsia="SimSun"/>
          <w:i/>
          <w:iCs/>
          <w:color w:val="000000"/>
          <w:spacing w:val="-4"/>
          <w:lang w:eastAsia="en-US"/>
        </w:rPr>
        <w:t xml:space="preserve">phương </w:t>
      </w:r>
      <w:r>
        <w:rPr>
          <w:rFonts w:eastAsia="SimSun"/>
          <w:i/>
          <w:iCs/>
          <w:color w:val="000000"/>
          <w:spacing w:val="-4"/>
          <w:lang w:val="en-US" w:eastAsia="en-US"/>
        </w:rPr>
        <w:t>số 72/2025/QH15</w:t>
      </w:r>
      <w:r>
        <w:rPr>
          <w:rFonts w:eastAsia="SimSun"/>
          <w:i/>
          <w:iCs/>
          <w:color w:val="000000"/>
          <w:spacing w:val="-4"/>
          <w:lang w:eastAsia="en-US"/>
        </w:rPr>
        <w:t>;</w:t>
      </w:r>
    </w:p>
    <w:p w:rsidR="0026054B" w:rsidRDefault="00307E06" w:rsidP="00E8270D">
      <w:pPr>
        <w:autoSpaceDE w:val="0"/>
        <w:autoSpaceDN w:val="0"/>
        <w:adjustRightInd w:val="0"/>
        <w:spacing w:before="120" w:after="120" w:line="240" w:lineRule="auto"/>
        <w:ind w:firstLine="720"/>
        <w:rPr>
          <w:rFonts w:eastAsia="SimSun"/>
          <w:i/>
          <w:lang w:val="en-US" w:eastAsia="en-US"/>
        </w:rPr>
      </w:pPr>
      <w:r>
        <w:rPr>
          <w:rFonts w:eastAsia="SimSun"/>
          <w:i/>
          <w:lang w:eastAsia="en-US"/>
        </w:rPr>
        <w:t xml:space="preserve">Căn cứ Luật Ban hành văn bản quy phạm pháp luật </w:t>
      </w:r>
      <w:r>
        <w:rPr>
          <w:rFonts w:eastAsia="SimSun"/>
          <w:i/>
          <w:lang w:val="en-US" w:eastAsia="en-US"/>
        </w:rPr>
        <w:t>số 64/2025/QH15 được sửa đổi, bổ</w:t>
      </w:r>
      <w:r w:rsidR="00BA59BC">
        <w:rPr>
          <w:rFonts w:eastAsia="SimSun"/>
          <w:i/>
          <w:lang w:val="en-US" w:eastAsia="en-US"/>
        </w:rPr>
        <w:t xml:space="preserve"> sung bởi</w:t>
      </w:r>
      <w:r>
        <w:rPr>
          <w:rFonts w:eastAsia="SimSun"/>
          <w:i/>
          <w:lang w:val="en-US" w:eastAsia="en-US"/>
        </w:rPr>
        <w:t xml:space="preserve"> Luật số 87/2025/QH15;</w:t>
      </w:r>
    </w:p>
    <w:p w:rsidR="0092055C" w:rsidRDefault="00307E06" w:rsidP="00E8270D">
      <w:pPr>
        <w:spacing w:before="120" w:after="120" w:line="240" w:lineRule="auto"/>
        <w:ind w:firstLine="709"/>
        <w:rPr>
          <w:rFonts w:eastAsia="SimSun"/>
          <w:i/>
          <w:lang w:eastAsia="en-US"/>
        </w:rPr>
      </w:pPr>
      <w:r>
        <w:rPr>
          <w:rFonts w:eastAsia="SimSun"/>
          <w:i/>
          <w:lang w:eastAsia="en-US"/>
        </w:rPr>
        <w:t xml:space="preserve">Căn cứ Luật Ngân sách nhà nước </w:t>
      </w:r>
      <w:r>
        <w:rPr>
          <w:rFonts w:eastAsia="SimSun"/>
          <w:i/>
          <w:lang w:val="en-US" w:eastAsia="en-US"/>
        </w:rPr>
        <w:t>số 89/2025/QH15</w:t>
      </w:r>
      <w:r>
        <w:rPr>
          <w:rFonts w:eastAsia="SimSun"/>
          <w:i/>
          <w:lang w:eastAsia="en-US"/>
        </w:rPr>
        <w:t>;</w:t>
      </w:r>
    </w:p>
    <w:p w:rsidR="0026054B" w:rsidRDefault="0092055C" w:rsidP="00E8270D">
      <w:pPr>
        <w:spacing w:before="120" w:after="120" w:line="240" w:lineRule="auto"/>
        <w:ind w:firstLine="709"/>
        <w:rPr>
          <w:rFonts w:eastAsia="SimSun"/>
          <w:i/>
          <w:lang w:val="en-US" w:eastAsia="en-US"/>
        </w:rPr>
      </w:pPr>
      <w:r>
        <w:rPr>
          <w:rFonts w:eastAsia="SimSun"/>
          <w:i/>
          <w:lang w:val="en-US" w:eastAsia="en-US"/>
        </w:rPr>
        <w:t>Căn cứ Nghị định số 73/2026/NĐ-CP ngày 10 tháng 3 năm 2026 quy định chi tiết và hướng dẫn thi hành một số điều của Luật Ngân sách nhà nước;</w:t>
      </w:r>
      <w:r w:rsidR="00307E06">
        <w:rPr>
          <w:rFonts w:eastAsia="SimSun"/>
          <w:i/>
          <w:lang w:eastAsia="en-US"/>
        </w:rPr>
        <w:t xml:space="preserve"> </w:t>
      </w:r>
    </w:p>
    <w:p w:rsidR="0026054B" w:rsidRDefault="00307E06" w:rsidP="00E8270D">
      <w:pPr>
        <w:spacing w:before="120" w:after="120" w:line="240" w:lineRule="auto"/>
        <w:ind w:firstLine="709"/>
        <w:rPr>
          <w:rFonts w:eastAsia="SimSun"/>
          <w:i/>
          <w:lang w:val="en-US" w:eastAsia="en-US"/>
        </w:rPr>
      </w:pPr>
      <w:r>
        <w:rPr>
          <w:rFonts w:eastAsia="SimSun"/>
          <w:i/>
          <w:lang w:val="en-US" w:eastAsia="en-US"/>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và Nghị định số 79/2025/NĐ-CP  ngày 01 tháng 4 năm 2025 của Chính phủ về kiểm tra, rà soát, hệ thống hóa và xử lý văn bản quy phạm pháp luật;</w:t>
      </w:r>
    </w:p>
    <w:p w:rsidR="0026054B" w:rsidRDefault="00307E06" w:rsidP="00E8270D">
      <w:pPr>
        <w:spacing w:before="120" w:after="120" w:line="240" w:lineRule="auto"/>
        <w:ind w:firstLine="709"/>
        <w:rPr>
          <w:i/>
          <w:color w:val="000000" w:themeColor="text1"/>
          <w:lang w:val="es-BO"/>
        </w:rPr>
      </w:pPr>
      <w:r>
        <w:rPr>
          <w:rFonts w:eastAsia="SimSun"/>
          <w:i/>
          <w:lang w:val="en-US" w:eastAsia="en-US"/>
        </w:rPr>
        <w:t xml:space="preserve">Căn cứ Quyết định số </w:t>
      </w:r>
      <w:r>
        <w:rPr>
          <w:i/>
          <w:color w:val="000000" w:themeColor="text1"/>
        </w:rPr>
        <w:t>590/QĐ-TTg ngày 18</w:t>
      </w:r>
      <w:r>
        <w:rPr>
          <w:i/>
          <w:color w:val="000000" w:themeColor="text1"/>
          <w:lang w:val="en-US"/>
        </w:rPr>
        <w:t xml:space="preserve"> tháng </w:t>
      </w:r>
      <w:r>
        <w:rPr>
          <w:i/>
          <w:color w:val="000000" w:themeColor="text1"/>
        </w:rPr>
        <w:t>5</w:t>
      </w:r>
      <w:r>
        <w:rPr>
          <w:i/>
          <w:color w:val="000000" w:themeColor="text1"/>
          <w:lang w:val="en-US"/>
        </w:rPr>
        <w:t xml:space="preserve"> năm </w:t>
      </w:r>
      <w:r>
        <w:rPr>
          <w:i/>
          <w:color w:val="000000" w:themeColor="text1"/>
        </w:rPr>
        <w:t>2022 của Thủ tướng Chính phủ phê duyệt Chương trình bố trí ổn định dân cư các vùng:</w:t>
      </w:r>
      <w:r>
        <w:rPr>
          <w:i/>
          <w:color w:val="000000" w:themeColor="text1"/>
          <w:lang w:val="nl-NL"/>
        </w:rPr>
        <w:t xml:space="preserve"> T</w:t>
      </w:r>
      <w:r>
        <w:rPr>
          <w:i/>
          <w:color w:val="000000" w:themeColor="text1"/>
        </w:rPr>
        <w:t>hiên tai, đặc biệt khó khăn, biên giới, hải đảo, di cư tự do, khu rừng đặc dụng giai đoạ</w:t>
      </w:r>
      <w:r w:rsidR="007D47CF">
        <w:rPr>
          <w:i/>
          <w:color w:val="000000" w:themeColor="text1"/>
        </w:rPr>
        <w:t xml:space="preserve">n 2021 </w:t>
      </w:r>
      <w:r w:rsidR="007D47CF">
        <w:rPr>
          <w:i/>
          <w:color w:val="000000" w:themeColor="text1"/>
          <w:lang w:val="en-US"/>
        </w:rPr>
        <w:t>-</w:t>
      </w:r>
      <w:r>
        <w:rPr>
          <w:i/>
          <w:color w:val="000000" w:themeColor="text1"/>
        </w:rPr>
        <w:t xml:space="preserve"> 2025, định hướng đến năm 2030</w:t>
      </w:r>
      <w:r>
        <w:rPr>
          <w:i/>
          <w:color w:val="000000" w:themeColor="text1"/>
          <w:lang w:val="es-BO"/>
        </w:rPr>
        <w:t>;</w:t>
      </w:r>
    </w:p>
    <w:p w:rsidR="0026054B" w:rsidRDefault="00307E06" w:rsidP="00E8270D">
      <w:pPr>
        <w:widowControl w:val="0"/>
        <w:tabs>
          <w:tab w:val="left" w:pos="709"/>
        </w:tabs>
        <w:spacing w:before="120" w:after="120" w:line="240" w:lineRule="auto"/>
        <w:ind w:firstLine="450"/>
        <w:rPr>
          <w:rFonts w:eastAsia="SimSun"/>
          <w:i/>
          <w:color w:val="000000" w:themeColor="text1"/>
          <w:spacing w:val="-2"/>
        </w:rPr>
      </w:pPr>
      <w:r>
        <w:rPr>
          <w:i/>
          <w:color w:val="000000" w:themeColor="text1"/>
          <w:spacing w:val="-2"/>
          <w:lang w:val="es-BO"/>
        </w:rPr>
        <w:tab/>
        <w:t xml:space="preserve">Căn cứ </w:t>
      </w:r>
      <w:r>
        <w:rPr>
          <w:i/>
          <w:color w:val="000000" w:themeColor="text1"/>
          <w:spacing w:val="-2"/>
        </w:rPr>
        <w:t>Thông tư số 24/2023/TT-BNNPTNT ngày 21</w:t>
      </w:r>
      <w:r>
        <w:rPr>
          <w:i/>
          <w:color w:val="000000" w:themeColor="text1"/>
          <w:spacing w:val="-2"/>
          <w:lang w:val="en-US"/>
        </w:rPr>
        <w:t xml:space="preserve"> tháng </w:t>
      </w:r>
      <w:r>
        <w:rPr>
          <w:i/>
          <w:color w:val="000000" w:themeColor="text1"/>
          <w:spacing w:val="-2"/>
        </w:rPr>
        <w:t>12</w:t>
      </w:r>
      <w:r>
        <w:rPr>
          <w:i/>
          <w:color w:val="000000" w:themeColor="text1"/>
          <w:spacing w:val="-2"/>
          <w:lang w:val="en-US"/>
        </w:rPr>
        <w:t xml:space="preserve"> năm </w:t>
      </w:r>
      <w:r>
        <w:rPr>
          <w:i/>
          <w:color w:val="000000" w:themeColor="text1"/>
          <w:spacing w:val="-2"/>
        </w:rPr>
        <w:t>2023 của Bộ trưởng Bộ Nông nghiệp và Phát triển nông thôn về hướng dẫn một số nội dung thực hiện Quyết định số 590/QĐ-TTg ngày 18</w:t>
      </w:r>
      <w:r>
        <w:rPr>
          <w:i/>
          <w:color w:val="000000" w:themeColor="text1"/>
          <w:spacing w:val="-2"/>
          <w:lang w:val="en-US"/>
        </w:rPr>
        <w:t xml:space="preserve"> tháng </w:t>
      </w:r>
      <w:r>
        <w:rPr>
          <w:i/>
          <w:color w:val="000000" w:themeColor="text1"/>
          <w:spacing w:val="-2"/>
        </w:rPr>
        <w:t>5</w:t>
      </w:r>
      <w:r>
        <w:rPr>
          <w:i/>
          <w:color w:val="000000" w:themeColor="text1"/>
          <w:spacing w:val="-2"/>
          <w:lang w:val="en-US"/>
        </w:rPr>
        <w:t xml:space="preserve"> năm </w:t>
      </w:r>
      <w:r>
        <w:rPr>
          <w:i/>
          <w:color w:val="000000" w:themeColor="text1"/>
          <w:spacing w:val="-2"/>
        </w:rPr>
        <w:t>2022 của Thủ tướng Chính phủ</w:t>
      </w:r>
      <w:r>
        <w:rPr>
          <w:i/>
          <w:color w:val="000000" w:themeColor="text1"/>
          <w:spacing w:val="-2"/>
          <w:lang w:val="en-US"/>
        </w:rPr>
        <w:t xml:space="preserve"> </w:t>
      </w:r>
      <w:r>
        <w:rPr>
          <w:i/>
          <w:color w:val="000000" w:themeColor="text1"/>
        </w:rPr>
        <w:t>phê duyệt Chương trình bố trí ổn định dân cư các vùng:</w:t>
      </w:r>
      <w:r>
        <w:rPr>
          <w:i/>
          <w:color w:val="000000" w:themeColor="text1"/>
          <w:lang w:val="nl-NL"/>
        </w:rPr>
        <w:t xml:space="preserve"> T</w:t>
      </w:r>
      <w:r>
        <w:rPr>
          <w:i/>
          <w:color w:val="000000" w:themeColor="text1"/>
        </w:rPr>
        <w:t>hiên tai, đặc biệt khó khăn, biên giới, hải đảo, di cư tự do, khu rừng đặc dụng giai đoạn 2021 - 2025, định hướng đến năm 2030</w:t>
      </w:r>
      <w:r>
        <w:rPr>
          <w:i/>
          <w:color w:val="000000" w:themeColor="text1"/>
          <w:lang w:val="es-BO"/>
        </w:rPr>
        <w:t xml:space="preserve">; </w:t>
      </w:r>
      <w:r>
        <w:rPr>
          <w:rFonts w:eastAsia="SimSun"/>
          <w:i/>
          <w:color w:val="000000" w:themeColor="text1"/>
          <w:spacing w:val="-2"/>
        </w:rPr>
        <w:t>Thông tư số 13/2025/TT-BNNMT ngày 19</w:t>
      </w:r>
      <w:r>
        <w:rPr>
          <w:rFonts w:eastAsia="SimSun"/>
          <w:i/>
          <w:color w:val="000000" w:themeColor="text1"/>
          <w:spacing w:val="-2"/>
          <w:lang w:val="en-US"/>
        </w:rPr>
        <w:t xml:space="preserve"> tháng </w:t>
      </w:r>
      <w:r>
        <w:rPr>
          <w:rFonts w:eastAsia="SimSun"/>
          <w:i/>
          <w:color w:val="000000" w:themeColor="text1"/>
          <w:spacing w:val="-2"/>
        </w:rPr>
        <w:t>6</w:t>
      </w:r>
      <w:r>
        <w:rPr>
          <w:rFonts w:eastAsia="SimSun"/>
          <w:i/>
          <w:color w:val="000000" w:themeColor="text1"/>
          <w:spacing w:val="-2"/>
          <w:lang w:val="en-US"/>
        </w:rPr>
        <w:t xml:space="preserve"> năm </w:t>
      </w:r>
      <w:r>
        <w:rPr>
          <w:rFonts w:eastAsia="SimSun"/>
          <w:i/>
          <w:color w:val="000000" w:themeColor="text1"/>
          <w:spacing w:val="-2"/>
        </w:rPr>
        <w:t xml:space="preserve">2025 của Bộ trưởng Bộ Nông nghiệp và Môi trường </w:t>
      </w:r>
      <w:r>
        <w:rPr>
          <w:bCs/>
          <w:i/>
          <w:color w:val="000000" w:themeColor="text1"/>
          <w:spacing w:val="-2"/>
        </w:rPr>
        <w:t>quy định phân định thẩm quyền quản lý nhà nước trong lĩnh vực kinh tế hợp tác và phát triển nông thôn và lĩnh vực giảm nghèo</w:t>
      </w:r>
      <w:r>
        <w:rPr>
          <w:rFonts w:eastAsia="SimSun"/>
          <w:i/>
          <w:color w:val="000000" w:themeColor="text1"/>
          <w:spacing w:val="-2"/>
        </w:rPr>
        <w:t>;</w:t>
      </w:r>
    </w:p>
    <w:p w:rsidR="008011A9" w:rsidRPr="006E2487" w:rsidRDefault="00BA59BC" w:rsidP="00E8270D">
      <w:pPr>
        <w:spacing w:before="120" w:after="120" w:line="240" w:lineRule="auto"/>
        <w:ind w:firstLine="720"/>
        <w:rPr>
          <w:rFonts w:ascii="Times New Roman Italic" w:hAnsi="Times New Roman Italic" w:hint="eastAsia"/>
          <w:i/>
          <w:spacing w:val="2"/>
          <w:lang w:val="en-US"/>
        </w:rPr>
      </w:pPr>
      <w:r w:rsidRPr="006E2487">
        <w:rPr>
          <w:rFonts w:ascii="Times New Roman Italic" w:eastAsia="SimSun" w:hAnsi="Times New Roman Italic"/>
          <w:i/>
          <w:spacing w:val="2"/>
          <w:lang w:val="en-US" w:eastAsia="en-US"/>
        </w:rPr>
        <w:t xml:space="preserve">Xét </w:t>
      </w:r>
      <w:r w:rsidR="00307E06" w:rsidRPr="006E2487">
        <w:rPr>
          <w:rFonts w:ascii="Times New Roman Italic" w:eastAsia="SimSun" w:hAnsi="Times New Roman Italic"/>
          <w:i/>
          <w:spacing w:val="2"/>
          <w:lang w:eastAsia="en-US"/>
        </w:rPr>
        <w:t>Tờ trình số</w:t>
      </w:r>
      <w:r w:rsidRPr="006E2487">
        <w:rPr>
          <w:rFonts w:ascii="Times New Roman Italic" w:eastAsia="SimSun" w:hAnsi="Times New Roman Italic"/>
          <w:i/>
          <w:spacing w:val="2"/>
          <w:lang w:eastAsia="en-US"/>
        </w:rPr>
        <w:t xml:space="preserve"> </w:t>
      </w:r>
      <w:r w:rsidRPr="006E2487">
        <w:rPr>
          <w:rFonts w:ascii="Times New Roman Italic" w:eastAsia="SimSun" w:hAnsi="Times New Roman Italic"/>
          <w:i/>
          <w:spacing w:val="2"/>
          <w:lang w:val="en-US" w:eastAsia="en-US"/>
        </w:rPr>
        <w:t>19</w:t>
      </w:r>
      <w:r w:rsidRPr="006E2487">
        <w:rPr>
          <w:rFonts w:ascii="Times New Roman Italic" w:eastAsia="SimSun" w:hAnsi="Times New Roman Italic"/>
          <w:i/>
          <w:spacing w:val="2"/>
          <w:lang w:eastAsia="en-US"/>
        </w:rPr>
        <w:t xml:space="preserve">/TTr-UBND ngày </w:t>
      </w:r>
      <w:r w:rsidRPr="006E2487">
        <w:rPr>
          <w:rFonts w:ascii="Times New Roman Italic" w:eastAsia="SimSun" w:hAnsi="Times New Roman Italic"/>
          <w:i/>
          <w:spacing w:val="2"/>
          <w:lang w:val="en-US" w:eastAsia="en-US"/>
        </w:rPr>
        <w:t xml:space="preserve">16 </w:t>
      </w:r>
      <w:r w:rsidR="00307E06" w:rsidRPr="006E2487">
        <w:rPr>
          <w:rFonts w:ascii="Times New Roman Italic" w:eastAsia="SimSun" w:hAnsi="Times New Roman Italic"/>
          <w:i/>
          <w:spacing w:val="2"/>
          <w:lang w:eastAsia="en-US"/>
        </w:rPr>
        <w:t xml:space="preserve">tháng </w:t>
      </w:r>
      <w:r w:rsidRPr="006E2487">
        <w:rPr>
          <w:rFonts w:ascii="Times New Roman Italic" w:eastAsia="SimSun" w:hAnsi="Times New Roman Italic"/>
          <w:i/>
          <w:spacing w:val="2"/>
          <w:lang w:val="en-US" w:eastAsia="en-US"/>
        </w:rPr>
        <w:t xml:space="preserve">3 </w:t>
      </w:r>
      <w:r w:rsidR="00307E06" w:rsidRPr="006E2487">
        <w:rPr>
          <w:rFonts w:ascii="Times New Roman Italic" w:eastAsia="SimSun" w:hAnsi="Times New Roman Italic"/>
          <w:i/>
          <w:spacing w:val="2"/>
          <w:lang w:eastAsia="en-US"/>
        </w:rPr>
        <w:t>năm 202</w:t>
      </w:r>
      <w:r w:rsidR="00307E06" w:rsidRPr="006E2487">
        <w:rPr>
          <w:rFonts w:ascii="Times New Roman Italic" w:eastAsia="SimSun" w:hAnsi="Times New Roman Italic"/>
          <w:i/>
          <w:spacing w:val="2"/>
          <w:lang w:val="en-US" w:eastAsia="en-US"/>
        </w:rPr>
        <w:t>6</w:t>
      </w:r>
      <w:r w:rsidRPr="006E2487">
        <w:rPr>
          <w:rFonts w:ascii="Times New Roman Italic" w:eastAsia="SimSun" w:hAnsi="Times New Roman Italic"/>
          <w:i/>
          <w:spacing w:val="2"/>
          <w:lang w:val="en-US" w:eastAsia="en-US"/>
        </w:rPr>
        <w:t xml:space="preserve"> của Ủy ban nhân dân tỉnh</w:t>
      </w:r>
      <w:r w:rsidR="00307E06" w:rsidRPr="006E2487">
        <w:rPr>
          <w:rFonts w:ascii="Times New Roman Italic" w:eastAsia="SimSun" w:hAnsi="Times New Roman Italic"/>
          <w:i/>
          <w:spacing w:val="2"/>
          <w:lang w:eastAsia="en-US"/>
        </w:rPr>
        <w:t xml:space="preserve"> về việc đề nghị ban hành Nghị quyết </w:t>
      </w:r>
      <w:r w:rsidR="00307E06" w:rsidRPr="006E2487">
        <w:rPr>
          <w:rFonts w:ascii="Times New Roman Italic" w:eastAsia="SimSun" w:hAnsi="Times New Roman Italic"/>
          <w:i/>
          <w:spacing w:val="2"/>
          <w:lang w:val="en-US" w:eastAsia="en-US"/>
        </w:rPr>
        <w:t>s</w:t>
      </w:r>
      <w:r w:rsidR="00307E06" w:rsidRPr="006E2487">
        <w:rPr>
          <w:rFonts w:ascii="Times New Roman Italic" w:eastAsia="Times New Roman" w:hAnsi="Times New Roman Italic"/>
          <w:i/>
          <w:spacing w:val="2"/>
          <w:lang w:eastAsia="en-US"/>
        </w:rPr>
        <w:t>ửa đổi, bổ sung</w:t>
      </w:r>
      <w:r w:rsidR="00307E06" w:rsidRPr="006E2487">
        <w:rPr>
          <w:rFonts w:ascii="Times New Roman Italic" w:eastAsia="Times New Roman" w:hAnsi="Times New Roman Italic"/>
          <w:i/>
          <w:color w:val="000000"/>
          <w:spacing w:val="2"/>
          <w:lang w:eastAsia="en-US"/>
        </w:rPr>
        <w:t xml:space="preserve"> </w:t>
      </w:r>
      <w:r w:rsidR="00307E06" w:rsidRPr="006E2487">
        <w:rPr>
          <w:rFonts w:ascii="Times New Roman Italic" w:eastAsia="Times New Roman" w:hAnsi="Times New Roman Italic"/>
          <w:bCs/>
          <w:i/>
          <w:color w:val="000000"/>
          <w:spacing w:val="2"/>
          <w:lang w:eastAsia="en-US"/>
        </w:rPr>
        <w:t xml:space="preserve">một </w:t>
      </w:r>
      <w:r w:rsidR="00307E06" w:rsidRPr="006E2487">
        <w:rPr>
          <w:rFonts w:ascii="Times New Roman Italic" w:eastAsia="Times New Roman" w:hAnsi="Times New Roman Italic"/>
          <w:bCs/>
          <w:i/>
          <w:color w:val="000000"/>
          <w:spacing w:val="2"/>
          <w:lang w:val="en-US" w:eastAsia="en-US"/>
        </w:rPr>
        <w:t xml:space="preserve">số điều của các Nghị quyết </w:t>
      </w:r>
      <w:r w:rsidR="00307E06" w:rsidRPr="006E2487">
        <w:rPr>
          <w:rFonts w:ascii="Times New Roman Italic" w:eastAsia="Times New Roman" w:hAnsi="Times New Roman Italic"/>
          <w:bCs/>
          <w:i/>
          <w:color w:val="000000"/>
          <w:spacing w:val="2"/>
          <w:lang w:eastAsia="en-US"/>
        </w:rPr>
        <w:t xml:space="preserve">quy định chính sách hỗ trợ thực hiện bố trí, ổn định dân cư cho các hộ dân ở khu vực có nguy cơ rất cao, nguy cơ cao xảy ra lũ quét, sạt lở đất trên địa bàn các </w:t>
      </w:r>
      <w:r w:rsidR="00307E06" w:rsidRPr="006E2487">
        <w:rPr>
          <w:rFonts w:ascii="Times New Roman Italic" w:eastAsia="Times New Roman" w:hAnsi="Times New Roman Italic"/>
          <w:bCs/>
          <w:i/>
          <w:color w:val="000000"/>
          <w:spacing w:val="2"/>
          <w:lang w:val="en-US" w:eastAsia="en-US"/>
        </w:rPr>
        <w:t>xã khu vực</w:t>
      </w:r>
      <w:r w:rsidR="00307E06" w:rsidRPr="006E2487">
        <w:rPr>
          <w:rFonts w:ascii="Times New Roman Italic" w:eastAsia="Times New Roman" w:hAnsi="Times New Roman Italic"/>
          <w:bCs/>
          <w:i/>
          <w:color w:val="000000"/>
          <w:spacing w:val="2"/>
          <w:lang w:eastAsia="en-US"/>
        </w:rPr>
        <w:t xml:space="preserve"> miền núi tỉnh Thanh Hóa đến năm 2025</w:t>
      </w:r>
      <w:r w:rsidR="002A18AB">
        <w:rPr>
          <w:rFonts w:ascii="Times New Roman Italic" w:eastAsia="Times New Roman" w:hAnsi="Times New Roman Italic"/>
          <w:bCs/>
          <w:i/>
          <w:color w:val="000000"/>
          <w:spacing w:val="2"/>
          <w:lang w:val="en-US" w:eastAsia="en-US"/>
        </w:rPr>
        <w:t xml:space="preserve">; </w:t>
      </w:r>
      <w:r w:rsidR="00307E06" w:rsidRPr="006E2487">
        <w:rPr>
          <w:rFonts w:ascii="Times New Roman Italic" w:eastAsia="SimSun" w:hAnsi="Times New Roman Italic"/>
          <w:i/>
          <w:spacing w:val="2"/>
          <w:lang w:eastAsia="en-US"/>
        </w:rPr>
        <w:t>Báo cáo thẩm tra số</w:t>
      </w:r>
      <w:r w:rsidR="00990D7E" w:rsidRPr="006E2487">
        <w:rPr>
          <w:rFonts w:asciiTheme="minorHAnsi" w:eastAsia="SimSun" w:hAnsiTheme="minorHAnsi"/>
          <w:i/>
          <w:spacing w:val="2"/>
          <w:lang w:val="en-US" w:eastAsia="en-US"/>
        </w:rPr>
        <w:t xml:space="preserve"> </w:t>
      </w:r>
      <w:r w:rsidR="00990D7E" w:rsidRPr="006E2487">
        <w:rPr>
          <w:rFonts w:eastAsia="SimSun"/>
          <w:i/>
          <w:spacing w:val="2"/>
          <w:lang w:val="en-US" w:eastAsia="en-US"/>
        </w:rPr>
        <w:t>232</w:t>
      </w:r>
      <w:r w:rsidRPr="006E2487">
        <w:rPr>
          <w:rFonts w:ascii="Times New Roman Italic" w:eastAsia="SimSun" w:hAnsi="Times New Roman Italic"/>
          <w:i/>
          <w:spacing w:val="2"/>
          <w:lang w:eastAsia="en-US"/>
        </w:rPr>
        <w:t>/BC-</w:t>
      </w:r>
      <w:r w:rsidRPr="006E2487">
        <w:rPr>
          <w:rFonts w:ascii="Times New Roman Italic" w:eastAsia="SimSun" w:hAnsi="Times New Roman Italic"/>
          <w:i/>
          <w:spacing w:val="2"/>
          <w:lang w:val="en-US" w:eastAsia="en-US"/>
        </w:rPr>
        <w:t>DT</w:t>
      </w:r>
      <w:r w:rsidR="00990D7E" w:rsidRPr="006E2487">
        <w:rPr>
          <w:rFonts w:ascii="Times New Roman Italic" w:eastAsia="SimSun" w:hAnsi="Times New Roman Italic"/>
          <w:i/>
          <w:spacing w:val="2"/>
          <w:lang w:eastAsia="en-US"/>
        </w:rPr>
        <w:t xml:space="preserve"> ngày </w:t>
      </w:r>
      <w:r w:rsidR="00990D7E" w:rsidRPr="006E2487">
        <w:rPr>
          <w:rFonts w:eastAsia="SimSun"/>
          <w:i/>
          <w:spacing w:val="2"/>
          <w:lang w:val="en-US" w:eastAsia="en-US"/>
        </w:rPr>
        <w:t xml:space="preserve">25 </w:t>
      </w:r>
      <w:r w:rsidR="00307E06" w:rsidRPr="006E2487">
        <w:rPr>
          <w:rFonts w:ascii="Times New Roman Italic" w:eastAsia="SimSun" w:hAnsi="Times New Roman Italic"/>
          <w:i/>
          <w:spacing w:val="2"/>
          <w:lang w:eastAsia="en-US"/>
        </w:rPr>
        <w:t xml:space="preserve">tháng </w:t>
      </w:r>
      <w:r w:rsidR="00990D7E" w:rsidRPr="006E2487">
        <w:rPr>
          <w:rFonts w:ascii="Times New Roman Italic" w:eastAsia="SimSun" w:hAnsi="Times New Roman Italic"/>
          <w:i/>
          <w:spacing w:val="2"/>
          <w:lang w:val="en-US" w:eastAsia="en-US"/>
        </w:rPr>
        <w:t xml:space="preserve">3 </w:t>
      </w:r>
      <w:r w:rsidR="00307E06" w:rsidRPr="006E2487">
        <w:rPr>
          <w:rFonts w:ascii="Times New Roman Italic" w:eastAsia="SimSun" w:hAnsi="Times New Roman Italic"/>
          <w:i/>
          <w:spacing w:val="2"/>
          <w:lang w:eastAsia="en-US"/>
        </w:rPr>
        <w:t>năm 202</w:t>
      </w:r>
      <w:r w:rsidR="00307E06" w:rsidRPr="006E2487">
        <w:rPr>
          <w:rFonts w:ascii="Times New Roman Italic" w:eastAsia="SimSun" w:hAnsi="Times New Roman Italic"/>
          <w:i/>
          <w:spacing w:val="2"/>
          <w:lang w:val="en-US" w:eastAsia="en-US"/>
        </w:rPr>
        <w:t>6</w:t>
      </w:r>
      <w:r w:rsidR="00307E06" w:rsidRPr="006E2487">
        <w:rPr>
          <w:rFonts w:ascii="Times New Roman Italic" w:eastAsia="SimSun" w:hAnsi="Times New Roman Italic"/>
          <w:i/>
          <w:spacing w:val="2"/>
          <w:lang w:eastAsia="en-US"/>
        </w:rPr>
        <w:t xml:space="preserve"> củ</w:t>
      </w:r>
      <w:r w:rsidR="008A07F5" w:rsidRPr="006E2487">
        <w:rPr>
          <w:rFonts w:ascii="Times New Roman Italic" w:eastAsia="SimSun" w:hAnsi="Times New Roman Italic"/>
          <w:i/>
          <w:spacing w:val="2"/>
          <w:lang w:eastAsia="en-US"/>
        </w:rPr>
        <w:t xml:space="preserve">a Ban </w:t>
      </w:r>
      <w:r w:rsidR="008A07F5" w:rsidRPr="006E2487">
        <w:rPr>
          <w:rFonts w:ascii="Times New Roman Italic" w:eastAsia="SimSun" w:hAnsi="Times New Roman Italic"/>
          <w:i/>
          <w:spacing w:val="2"/>
          <w:lang w:val="en-US" w:eastAsia="en-US"/>
        </w:rPr>
        <w:t>Dân tộc</w:t>
      </w:r>
      <w:r w:rsidR="00307E06" w:rsidRPr="006E2487">
        <w:rPr>
          <w:rFonts w:ascii="Times New Roman Italic" w:hAnsi="Times New Roman Italic"/>
          <w:i/>
          <w:spacing w:val="2"/>
        </w:rPr>
        <w:t xml:space="preserve"> Hội đồng nhân dân tỉnh; ý kiến thảo luận của đại biểu Hội đồng nhân dân tỉnh tạ</w:t>
      </w:r>
      <w:r w:rsidR="007622F1" w:rsidRPr="006E2487">
        <w:rPr>
          <w:rFonts w:ascii="Times New Roman Italic" w:hAnsi="Times New Roman Italic"/>
          <w:i/>
          <w:spacing w:val="2"/>
        </w:rPr>
        <w:t xml:space="preserve">i </w:t>
      </w:r>
      <w:r w:rsidR="007622F1" w:rsidRPr="006E2487">
        <w:rPr>
          <w:rFonts w:asciiTheme="minorHAnsi" w:hAnsiTheme="minorHAnsi"/>
          <w:i/>
          <w:spacing w:val="2"/>
          <w:lang w:val="en-US"/>
        </w:rPr>
        <w:t>K</w:t>
      </w:r>
      <w:r w:rsidR="00307E06" w:rsidRPr="006E2487">
        <w:rPr>
          <w:rFonts w:ascii="Times New Roman Italic" w:hAnsi="Times New Roman Italic"/>
          <w:i/>
          <w:spacing w:val="2"/>
        </w:rPr>
        <w:t>ỳ họp</w:t>
      </w:r>
      <w:r w:rsidR="008A07F5" w:rsidRPr="006E2487">
        <w:rPr>
          <w:rFonts w:ascii="Times New Roman Italic" w:hAnsi="Times New Roman Italic"/>
          <w:i/>
          <w:spacing w:val="2"/>
          <w:lang w:val="en-US"/>
        </w:rPr>
        <w:t>.</w:t>
      </w:r>
    </w:p>
    <w:p w:rsidR="0026054B" w:rsidRPr="008011A9" w:rsidRDefault="0026054B" w:rsidP="00E8270D">
      <w:pPr>
        <w:spacing w:before="120" w:after="120"/>
        <w:rPr>
          <w:rFonts w:ascii="Times New Roman Italic" w:hAnsi="Times New Roman Italic" w:hint="eastAsia"/>
          <w:lang w:val="en-US"/>
        </w:rPr>
      </w:pPr>
    </w:p>
    <w:p w:rsidR="008A07F5" w:rsidRDefault="00307E06" w:rsidP="00831342">
      <w:pPr>
        <w:spacing w:before="80" w:after="80" w:line="240" w:lineRule="auto"/>
        <w:rPr>
          <w:i/>
          <w:lang w:val="en-US"/>
        </w:rPr>
      </w:pPr>
      <w:r>
        <w:rPr>
          <w:i/>
          <w:lang w:val="en-US"/>
        </w:rPr>
        <w:t xml:space="preserve">Hội đồng nhân dân tỉnh ban hành </w:t>
      </w:r>
      <w:r>
        <w:rPr>
          <w:rFonts w:eastAsia="SimSun"/>
          <w:i/>
          <w:lang w:eastAsia="en-US"/>
        </w:rPr>
        <w:t xml:space="preserve">Nghị quyết </w:t>
      </w:r>
      <w:r>
        <w:rPr>
          <w:rFonts w:eastAsia="SimSun"/>
          <w:i/>
          <w:lang w:val="en-US" w:eastAsia="en-US"/>
        </w:rPr>
        <w:t>s</w:t>
      </w:r>
      <w:r>
        <w:rPr>
          <w:rFonts w:eastAsia="Times New Roman"/>
          <w:i/>
          <w:lang w:eastAsia="en-US"/>
        </w:rPr>
        <w:t>ửa đổi, bổ sung</w:t>
      </w:r>
      <w:r>
        <w:rPr>
          <w:rFonts w:eastAsia="Times New Roman"/>
          <w:i/>
          <w:color w:val="000000"/>
          <w:lang w:eastAsia="en-US"/>
        </w:rPr>
        <w:t xml:space="preserve"> </w:t>
      </w:r>
      <w:r>
        <w:rPr>
          <w:rFonts w:eastAsia="Times New Roman"/>
          <w:bCs/>
          <w:i/>
          <w:color w:val="000000"/>
          <w:lang w:eastAsia="en-US"/>
        </w:rPr>
        <w:t xml:space="preserve">một </w:t>
      </w:r>
      <w:r>
        <w:rPr>
          <w:rFonts w:eastAsia="Times New Roman"/>
          <w:bCs/>
          <w:i/>
          <w:color w:val="000000"/>
          <w:lang w:val="en-US" w:eastAsia="en-US"/>
        </w:rPr>
        <w:t xml:space="preserve">số điều của các Nghị quyết </w:t>
      </w:r>
      <w:r>
        <w:rPr>
          <w:rFonts w:eastAsia="Times New Roman"/>
          <w:bCs/>
          <w:i/>
          <w:color w:val="000000"/>
          <w:lang w:eastAsia="en-US"/>
        </w:rPr>
        <w:t xml:space="preserve">quy định chính sách hỗ trợ thực hiện bố trí, ổn định dân cư cho các hộ dân ở khu vực có nguy cơ rất cao, nguy cơ cao xảy ra lũ quét, sạt lở đất trên địa bàn các </w:t>
      </w:r>
      <w:r w:rsidR="003226A1">
        <w:rPr>
          <w:rFonts w:eastAsia="Times New Roman"/>
          <w:bCs/>
          <w:i/>
          <w:color w:val="000000"/>
          <w:lang w:val="en-US" w:eastAsia="en-US"/>
        </w:rPr>
        <w:t>xã</w:t>
      </w:r>
      <w:r>
        <w:rPr>
          <w:rFonts w:eastAsia="Times New Roman"/>
          <w:bCs/>
          <w:i/>
          <w:color w:val="000000"/>
          <w:lang w:eastAsia="en-US"/>
        </w:rPr>
        <w:t xml:space="preserve"> </w:t>
      </w:r>
      <w:r w:rsidR="006E2487">
        <w:rPr>
          <w:rFonts w:eastAsia="Times New Roman"/>
          <w:bCs/>
          <w:i/>
          <w:color w:val="000000"/>
          <w:lang w:val="en-US" w:eastAsia="en-US"/>
        </w:rPr>
        <w:t xml:space="preserve">khu vực </w:t>
      </w:r>
      <w:r>
        <w:rPr>
          <w:rFonts w:eastAsia="Times New Roman"/>
          <w:bCs/>
          <w:i/>
          <w:color w:val="000000"/>
          <w:lang w:eastAsia="en-US"/>
        </w:rPr>
        <w:t>miền núi tỉnh Thanh Hóa đến năm 2025</w:t>
      </w:r>
      <w:r>
        <w:rPr>
          <w:rFonts w:eastAsia="SimSun"/>
          <w:i/>
          <w:lang w:val="en-US" w:eastAsia="en-US"/>
        </w:rPr>
        <w:t>.</w:t>
      </w:r>
    </w:p>
    <w:p w:rsidR="0026054B" w:rsidRPr="008A07F5" w:rsidRDefault="00307E06" w:rsidP="00831342">
      <w:pPr>
        <w:spacing w:before="80" w:after="80" w:line="240" w:lineRule="auto"/>
        <w:rPr>
          <w:i/>
          <w:lang w:val="en-US"/>
        </w:rPr>
      </w:pPr>
      <w:r>
        <w:rPr>
          <w:b/>
          <w:iCs/>
          <w:spacing w:val="-2"/>
        </w:rPr>
        <w:t>Điề</w:t>
      </w:r>
      <w:r w:rsidR="008A07F5">
        <w:rPr>
          <w:b/>
          <w:iCs/>
          <w:spacing w:val="-2"/>
        </w:rPr>
        <w:t>u</w:t>
      </w:r>
      <w:r w:rsidR="008A07F5">
        <w:rPr>
          <w:b/>
          <w:iCs/>
          <w:spacing w:val="-2"/>
          <w:lang w:val="en-US"/>
        </w:rPr>
        <w:t xml:space="preserve"> </w:t>
      </w:r>
      <w:r>
        <w:rPr>
          <w:b/>
          <w:iCs/>
          <w:spacing w:val="-2"/>
        </w:rPr>
        <w:t>1.</w:t>
      </w:r>
      <w:r>
        <w:rPr>
          <w:bCs/>
          <w:iCs/>
          <w:spacing w:val="-2"/>
        </w:rPr>
        <w:t xml:space="preserve"> Sửa đổi, bổ sung </w:t>
      </w:r>
      <w:r>
        <w:rPr>
          <w:rFonts w:eastAsia="Times New Roman"/>
          <w:bCs/>
          <w:iCs/>
          <w:color w:val="000000"/>
        </w:rPr>
        <w:t>điểm b</w:t>
      </w:r>
      <w:r>
        <w:rPr>
          <w:rFonts w:eastAsia="Times New Roman"/>
          <w:bCs/>
          <w:iCs/>
          <w:color w:val="000000"/>
          <w:lang w:val="en-US"/>
        </w:rPr>
        <w:t xml:space="preserve"> </w:t>
      </w:r>
      <w:r>
        <w:rPr>
          <w:rFonts w:eastAsia="Times New Roman"/>
          <w:bCs/>
          <w:iCs/>
          <w:color w:val="000000"/>
        </w:rPr>
        <w:t xml:space="preserve">khoản 2 Điều 3 Nghị quyết số </w:t>
      </w:r>
      <w:r>
        <w:rPr>
          <w:iCs/>
        </w:rPr>
        <w:t>50/2024/NQ-HĐND ngày 14</w:t>
      </w:r>
      <w:r>
        <w:rPr>
          <w:iCs/>
          <w:lang w:val="en-US"/>
        </w:rPr>
        <w:t xml:space="preserve"> tháng </w:t>
      </w:r>
      <w:r>
        <w:rPr>
          <w:iCs/>
        </w:rPr>
        <w:t>12</w:t>
      </w:r>
      <w:r>
        <w:rPr>
          <w:iCs/>
          <w:lang w:val="en-US"/>
        </w:rPr>
        <w:t xml:space="preserve"> tháng </w:t>
      </w:r>
      <w:r>
        <w:rPr>
          <w:iCs/>
        </w:rPr>
        <w:t xml:space="preserve">2024 của Hội đồng nhân dân tỉnh quy định chính sách hỗ trợ thực hiện bố trí, ổn định dân cư cho các hộ dân ở khu vực có nguy cơ rất cao, nguy cơ cao xảy ra lũ quét, sạt lở đất trên địa bàn các huyện miền núi tỉnh Thanh Hoá đến năm 2025 như sau: </w:t>
      </w:r>
    </w:p>
    <w:p w:rsidR="0026054B" w:rsidRDefault="00307E06" w:rsidP="00831342">
      <w:pPr>
        <w:spacing w:before="80" w:after="80" w:line="240" w:lineRule="auto"/>
        <w:rPr>
          <w:iCs/>
        </w:rPr>
      </w:pPr>
      <w:r>
        <w:rPr>
          <w:iCs/>
        </w:rPr>
        <w:t>“b) Hộ gia đình, cá nhân đã xây dựng nhà tại nơi ở mới (nơi tái định cư)”.</w:t>
      </w:r>
    </w:p>
    <w:p w:rsidR="0026054B" w:rsidRDefault="00307E06" w:rsidP="00831342">
      <w:pPr>
        <w:spacing w:before="80" w:after="80" w:line="240" w:lineRule="auto"/>
        <w:rPr>
          <w:iCs/>
          <w:lang w:val="en-US"/>
        </w:rPr>
      </w:pPr>
      <w:r>
        <w:rPr>
          <w:b/>
          <w:bCs/>
          <w:iCs/>
        </w:rPr>
        <w:t>Điều 2.</w:t>
      </w:r>
      <w:r>
        <w:rPr>
          <w:bCs/>
          <w:iCs/>
          <w:spacing w:val="-2"/>
        </w:rPr>
        <w:t xml:space="preserve"> Sửa đổi, bổ sung khoản 1</w:t>
      </w:r>
      <w:r w:rsidR="009C2187">
        <w:rPr>
          <w:bCs/>
          <w:iCs/>
          <w:spacing w:val="-2"/>
          <w:lang w:val="en-US"/>
        </w:rPr>
        <w:t>,</w:t>
      </w:r>
      <w:r>
        <w:rPr>
          <w:bCs/>
          <w:iCs/>
          <w:spacing w:val="-2"/>
        </w:rPr>
        <w:t xml:space="preserve"> khoản 2</w:t>
      </w:r>
      <w:r w:rsidR="009C2187">
        <w:rPr>
          <w:bCs/>
          <w:iCs/>
          <w:spacing w:val="-2"/>
          <w:lang w:val="en-US"/>
        </w:rPr>
        <w:t>, khoản 3 và khoản 4</w:t>
      </w:r>
      <w:r>
        <w:rPr>
          <w:bCs/>
          <w:iCs/>
          <w:spacing w:val="-2"/>
        </w:rPr>
        <w:t xml:space="preserve"> Điều 1 </w:t>
      </w:r>
      <w:r>
        <w:rPr>
          <w:iCs/>
        </w:rPr>
        <w:t>Nghị quyết số 19/2025/NQ-HĐND ngày 21</w:t>
      </w:r>
      <w:r>
        <w:rPr>
          <w:iCs/>
          <w:lang w:val="en-US"/>
        </w:rPr>
        <w:t xml:space="preserve"> tháng </w:t>
      </w:r>
      <w:r>
        <w:rPr>
          <w:iCs/>
        </w:rPr>
        <w:t>7</w:t>
      </w:r>
      <w:r>
        <w:rPr>
          <w:iCs/>
          <w:lang w:val="en-US"/>
        </w:rPr>
        <w:t xml:space="preserve"> năm </w:t>
      </w:r>
      <w:r>
        <w:rPr>
          <w:iCs/>
        </w:rPr>
        <w:t>2025 của Hội đồng nhân dân tỉnh sửa đổi, bổ sung một số điều của Nghị quyết số 50/2024/NQ-HĐND quy định chính sách hỗ trợ thực hiện bố trí, ổn định dân cư cho các hộ dân ở khu vực có nguy cơ rất cao, nguy cơ cao xảy ra lũ quét, sạt lở đất trên địa bàn</w:t>
      </w:r>
      <w:r w:rsidR="00F87511">
        <w:rPr>
          <w:iCs/>
        </w:rPr>
        <w:t xml:space="preserve"> các </w:t>
      </w:r>
      <w:r w:rsidR="00F87511">
        <w:rPr>
          <w:iCs/>
          <w:lang w:val="en-US"/>
        </w:rPr>
        <w:t>xã khu vực</w:t>
      </w:r>
      <w:r>
        <w:rPr>
          <w:iCs/>
        </w:rPr>
        <w:t xml:space="preserve"> miền núi tỉnh Thanh Hoá đến năm 2025 như sau:</w:t>
      </w:r>
    </w:p>
    <w:p w:rsidR="0026054B" w:rsidRDefault="003226A1" w:rsidP="00831342">
      <w:pPr>
        <w:spacing w:before="80" w:after="80" w:line="240" w:lineRule="auto"/>
        <w:rPr>
          <w:iCs/>
        </w:rPr>
      </w:pPr>
      <w:r>
        <w:rPr>
          <w:iCs/>
          <w:lang w:val="en-US"/>
        </w:rPr>
        <w:t xml:space="preserve">- </w:t>
      </w:r>
      <w:r w:rsidR="00307E06">
        <w:rPr>
          <w:iCs/>
          <w:lang w:val="en-US"/>
        </w:rPr>
        <w:t>S</w:t>
      </w:r>
      <w:r w:rsidR="00307E06">
        <w:rPr>
          <w:iCs/>
        </w:rPr>
        <w:t>ửa đổi cụm từ “đến năm 2025” thành cụm từ “đến năm 2030”.</w:t>
      </w:r>
    </w:p>
    <w:p w:rsidR="003226A1" w:rsidRPr="00245640" w:rsidRDefault="003226A1" w:rsidP="00831342">
      <w:pPr>
        <w:widowControl w:val="0"/>
        <w:spacing w:before="80" w:after="80" w:line="252" w:lineRule="auto"/>
        <w:rPr>
          <w:spacing w:val="-6"/>
          <w:lang w:val="nl-NL"/>
        </w:rPr>
      </w:pPr>
      <w:r w:rsidRPr="00245640">
        <w:rPr>
          <w:spacing w:val="-6"/>
          <w:lang w:val="nl-NL"/>
        </w:rPr>
        <w:t xml:space="preserve">- Sửa </w:t>
      </w:r>
      <w:r w:rsidR="00245640" w:rsidRPr="00245640">
        <w:rPr>
          <w:spacing w:val="-6"/>
          <w:lang w:val="nl-NL"/>
        </w:rPr>
        <w:t xml:space="preserve">đổi </w:t>
      </w:r>
      <w:r w:rsidRPr="00245640">
        <w:rPr>
          <w:spacing w:val="-6"/>
          <w:lang w:val="nl-NL"/>
        </w:rPr>
        <w:t xml:space="preserve">cụm từ </w:t>
      </w:r>
      <w:r w:rsidRPr="006E2487">
        <w:rPr>
          <w:spacing w:val="-6"/>
          <w:lang w:val="nl-NL"/>
        </w:rPr>
        <w:t>“các xã khu vực miền núi”</w:t>
      </w:r>
      <w:r w:rsidRPr="00245640">
        <w:rPr>
          <w:spacing w:val="-6"/>
          <w:lang w:val="nl-NL"/>
        </w:rPr>
        <w:t xml:space="preserve"> thành</w:t>
      </w:r>
      <w:r w:rsidR="00245640" w:rsidRPr="00245640">
        <w:rPr>
          <w:spacing w:val="-6"/>
          <w:lang w:val="nl-NL"/>
        </w:rPr>
        <w:t xml:space="preserve"> cụm từ</w:t>
      </w:r>
      <w:r w:rsidRPr="00245640">
        <w:rPr>
          <w:spacing w:val="-6"/>
          <w:lang w:val="nl-NL"/>
        </w:rPr>
        <w:t xml:space="preserve"> </w:t>
      </w:r>
      <w:r w:rsidR="006E2487" w:rsidRPr="006E2487">
        <w:rPr>
          <w:spacing w:val="-6"/>
          <w:lang w:val="nl-NL"/>
        </w:rPr>
        <w:t>“</w:t>
      </w:r>
      <w:r w:rsidRPr="006E2487">
        <w:rPr>
          <w:spacing w:val="-6"/>
          <w:lang w:val="nl-NL"/>
        </w:rPr>
        <w:t>các xã miền núi”.</w:t>
      </w:r>
    </w:p>
    <w:p w:rsidR="008A07F5" w:rsidRPr="008A07F5" w:rsidRDefault="008A07F5" w:rsidP="00831342">
      <w:pPr>
        <w:spacing w:before="80" w:after="80" w:line="240" w:lineRule="auto"/>
        <w:rPr>
          <w:b/>
          <w:iCs/>
          <w:lang w:val="en-US"/>
        </w:rPr>
      </w:pPr>
      <w:proofErr w:type="gramStart"/>
      <w:r w:rsidRPr="008A07F5">
        <w:rPr>
          <w:b/>
          <w:iCs/>
          <w:lang w:val="en-US"/>
        </w:rPr>
        <w:t>Điều 3.</w:t>
      </w:r>
      <w:proofErr w:type="gramEnd"/>
      <w:r w:rsidRPr="008A07F5">
        <w:rPr>
          <w:b/>
          <w:iCs/>
          <w:lang w:val="en-US"/>
        </w:rPr>
        <w:t xml:space="preserve"> Trách nhiệm tổ chức thực hiện</w:t>
      </w:r>
    </w:p>
    <w:p w:rsidR="008A07F5" w:rsidRDefault="008A07F5" w:rsidP="00831342">
      <w:pPr>
        <w:widowControl w:val="0"/>
        <w:pBdr>
          <w:top w:val="dotted" w:sz="4" w:space="0" w:color="FFFFFF"/>
          <w:left w:val="dotted" w:sz="4" w:space="0" w:color="FFFFFF"/>
          <w:bottom w:val="dotted" w:sz="4" w:space="13" w:color="FFFFFF"/>
          <w:right w:val="dotted" w:sz="4" w:space="1" w:color="FFFFFF"/>
        </w:pBdr>
        <w:shd w:val="clear" w:color="auto" w:fill="FFFFFF"/>
        <w:spacing w:before="80" w:after="80" w:line="240" w:lineRule="auto"/>
      </w:pPr>
      <w:r>
        <w:t>1. Ủy ban nhân dân tỉnh căn cứ Nghị quyết này và các quy định của pháp luật, tổ chức triển khai thực hiện.</w:t>
      </w:r>
    </w:p>
    <w:p w:rsidR="008A07F5" w:rsidRPr="008A07F5" w:rsidRDefault="008A07F5" w:rsidP="00831342">
      <w:pPr>
        <w:widowControl w:val="0"/>
        <w:pBdr>
          <w:top w:val="dotted" w:sz="4" w:space="0" w:color="FFFFFF"/>
          <w:left w:val="dotted" w:sz="4" w:space="0" w:color="FFFFFF"/>
          <w:bottom w:val="dotted" w:sz="4" w:space="13" w:color="FFFFFF"/>
          <w:right w:val="dotted" w:sz="4" w:space="1" w:color="FFFFFF"/>
        </w:pBdr>
        <w:shd w:val="clear" w:color="auto" w:fill="FFFFFF"/>
        <w:spacing w:before="80" w:after="80" w:line="240" w:lineRule="auto"/>
        <w:rPr>
          <w:spacing w:val="-6"/>
        </w:rPr>
      </w:pPr>
      <w:r>
        <w:rPr>
          <w:spacing w:val="-6"/>
        </w:rPr>
        <w:t>2. Thường trực H</w:t>
      </w:r>
      <w:r>
        <w:rPr>
          <w:spacing w:val="-6"/>
          <w:lang w:val="en-US"/>
        </w:rPr>
        <w:t xml:space="preserve">ội đồng nhân dân </w:t>
      </w:r>
      <w:r>
        <w:rPr>
          <w:spacing w:val="-6"/>
        </w:rPr>
        <w:t>tỉ</w:t>
      </w:r>
      <w:r w:rsidR="007E4C33">
        <w:rPr>
          <w:spacing w:val="-6"/>
        </w:rPr>
        <w:t xml:space="preserve">nh, các </w:t>
      </w:r>
      <w:r w:rsidR="007E4C33">
        <w:rPr>
          <w:spacing w:val="-6"/>
          <w:lang w:val="en-US"/>
        </w:rPr>
        <w:t>b</w:t>
      </w:r>
      <w:r>
        <w:rPr>
          <w:spacing w:val="-6"/>
        </w:rPr>
        <w:t>an H</w:t>
      </w:r>
      <w:r>
        <w:rPr>
          <w:spacing w:val="-6"/>
          <w:lang w:val="en-US"/>
        </w:rPr>
        <w:t xml:space="preserve">ội đồng nhân dân </w:t>
      </w:r>
      <w:r>
        <w:rPr>
          <w:spacing w:val="-6"/>
        </w:rPr>
        <w:t>tỉnh, các Tổ đại biểu H</w:t>
      </w:r>
      <w:r>
        <w:rPr>
          <w:spacing w:val="-6"/>
          <w:lang w:val="en-US"/>
        </w:rPr>
        <w:t xml:space="preserve">ội đồng nhân dân </w:t>
      </w:r>
      <w:r>
        <w:rPr>
          <w:spacing w:val="-6"/>
        </w:rPr>
        <w:t>tỉnh</w:t>
      </w:r>
      <w:r>
        <w:rPr>
          <w:spacing w:val="-6"/>
          <w:lang w:val="en-US"/>
        </w:rPr>
        <w:t xml:space="preserve"> </w:t>
      </w:r>
      <w:r>
        <w:rPr>
          <w:spacing w:val="-6"/>
        </w:rPr>
        <w:t>và các đại biểu H</w:t>
      </w:r>
      <w:r>
        <w:rPr>
          <w:spacing w:val="-6"/>
          <w:lang w:val="en-US"/>
        </w:rPr>
        <w:t xml:space="preserve">ội đồng nhân dân </w:t>
      </w:r>
      <w:r>
        <w:rPr>
          <w:spacing w:val="-6"/>
        </w:rPr>
        <w:t>tỉnh</w:t>
      </w:r>
      <w:r>
        <w:rPr>
          <w:spacing w:val="-6"/>
          <w:lang w:val="en-US"/>
        </w:rPr>
        <w:t xml:space="preserve"> </w:t>
      </w:r>
      <w:r>
        <w:rPr>
          <w:spacing w:val="-6"/>
        </w:rPr>
        <w:t>trong phạm vi nhiệm vụ, quyền hạn của mình, giám sát việc thực hiện Nghị quyết này.</w:t>
      </w:r>
    </w:p>
    <w:p w:rsidR="0026054B" w:rsidRPr="008A07F5" w:rsidRDefault="00307E06" w:rsidP="00831342">
      <w:pPr>
        <w:widowControl w:val="0"/>
        <w:pBdr>
          <w:top w:val="dotted" w:sz="4" w:space="0" w:color="FFFFFF"/>
          <w:left w:val="dotted" w:sz="4" w:space="0" w:color="FFFFFF"/>
          <w:bottom w:val="dotted" w:sz="4" w:space="13" w:color="FFFFFF"/>
          <w:right w:val="dotted" w:sz="4" w:space="1" w:color="FFFFFF"/>
        </w:pBdr>
        <w:shd w:val="clear" w:color="auto" w:fill="FFFFFF"/>
        <w:spacing w:before="80" w:after="80" w:line="240" w:lineRule="auto"/>
        <w:rPr>
          <w:b/>
          <w:lang w:val="en-US"/>
        </w:rPr>
      </w:pPr>
      <w:r>
        <w:rPr>
          <w:b/>
        </w:rPr>
        <w:t xml:space="preserve">Điều </w:t>
      </w:r>
      <w:r w:rsidR="008A07F5">
        <w:rPr>
          <w:b/>
          <w:lang w:val="en-US"/>
        </w:rPr>
        <w:t>4</w:t>
      </w:r>
      <w:r>
        <w:rPr>
          <w:b/>
        </w:rPr>
        <w:t xml:space="preserve">. </w:t>
      </w:r>
      <w:r w:rsidRPr="008A07F5">
        <w:rPr>
          <w:b/>
          <w:lang w:val="en-US"/>
        </w:rPr>
        <w:t>Điều khoản thi hành</w:t>
      </w:r>
    </w:p>
    <w:p w:rsidR="0026054B" w:rsidRDefault="00307E06" w:rsidP="00831342">
      <w:pPr>
        <w:widowControl w:val="0"/>
        <w:pBdr>
          <w:top w:val="dotted" w:sz="4" w:space="0" w:color="FFFFFF"/>
          <w:left w:val="dotted" w:sz="4" w:space="0" w:color="FFFFFF"/>
          <w:bottom w:val="dotted" w:sz="4" w:space="13" w:color="FFFFFF"/>
          <w:right w:val="dotted" w:sz="4" w:space="1" w:color="FFFFFF"/>
        </w:pBdr>
        <w:shd w:val="clear" w:color="auto" w:fill="FFFFFF"/>
        <w:spacing w:before="80" w:after="80" w:line="240" w:lineRule="auto"/>
        <w:rPr>
          <w:lang w:val="en-US"/>
        </w:rPr>
      </w:pPr>
      <w:proofErr w:type="gramStart"/>
      <w:r>
        <w:rPr>
          <w:lang w:val="en-US"/>
        </w:rPr>
        <w:t>Nghị quyết này có hiệu lực thi hành từ</w:t>
      </w:r>
      <w:r w:rsidR="003071EC">
        <w:rPr>
          <w:lang w:val="en-US"/>
        </w:rPr>
        <w:t xml:space="preserve"> ngày 27 </w:t>
      </w:r>
      <w:r w:rsidR="009560D1">
        <w:rPr>
          <w:lang w:val="en-US"/>
        </w:rPr>
        <w:t>tháng 3</w:t>
      </w:r>
      <w:r>
        <w:rPr>
          <w:lang w:val="en-US"/>
        </w:rPr>
        <w:t xml:space="preserve"> năm 2026.</w:t>
      </w:r>
      <w:proofErr w:type="gramEnd"/>
    </w:p>
    <w:p w:rsidR="0026054B" w:rsidRDefault="00307E06" w:rsidP="00831342">
      <w:pPr>
        <w:widowControl w:val="0"/>
        <w:pBdr>
          <w:top w:val="dotted" w:sz="4" w:space="0" w:color="FFFFFF"/>
          <w:left w:val="dotted" w:sz="4" w:space="0" w:color="FFFFFF"/>
          <w:bottom w:val="dotted" w:sz="4" w:space="13" w:color="FFFFFF"/>
          <w:right w:val="dotted" w:sz="4" w:space="1" w:color="FFFFFF"/>
        </w:pBdr>
        <w:shd w:val="clear" w:color="auto" w:fill="FFFFFF"/>
        <w:spacing w:before="80" w:after="80" w:line="240" w:lineRule="auto"/>
        <w:rPr>
          <w:i/>
          <w:lang w:val="en-US"/>
        </w:rPr>
      </w:pPr>
      <w:r>
        <w:rPr>
          <w:i/>
        </w:rPr>
        <w:t xml:space="preserve">Nghị quyết này </w:t>
      </w:r>
      <w:r>
        <w:rPr>
          <w:i/>
          <w:lang w:val="en-US"/>
        </w:rPr>
        <w:t xml:space="preserve">đã </w:t>
      </w:r>
      <w:r>
        <w:rPr>
          <w:i/>
        </w:rPr>
        <w:t xml:space="preserve">được Hội đồng nhân dân tỉnh </w:t>
      </w:r>
      <w:r>
        <w:rPr>
          <w:i/>
          <w:lang w:val="en-US"/>
        </w:rPr>
        <w:t xml:space="preserve">Thanh Hóa </w:t>
      </w:r>
      <w:r w:rsidR="009560D1">
        <w:rPr>
          <w:i/>
        </w:rPr>
        <w:t>khoá X</w:t>
      </w:r>
      <w:r w:rsidR="009560D1">
        <w:rPr>
          <w:i/>
          <w:lang w:val="en-US"/>
        </w:rPr>
        <w:t>IX</w:t>
      </w:r>
      <w:r>
        <w:rPr>
          <w:i/>
        </w:rPr>
        <w:t xml:space="preserve"> </w:t>
      </w:r>
      <w:r w:rsidR="00AD23A8">
        <w:rPr>
          <w:i/>
          <w:lang w:val="en-US"/>
        </w:rPr>
        <w:t>k</w:t>
      </w:r>
      <w:r>
        <w:rPr>
          <w:i/>
        </w:rPr>
        <w:t xml:space="preserve">ỳ họp thứ </w:t>
      </w:r>
      <w:r w:rsidR="009560D1">
        <w:rPr>
          <w:i/>
          <w:lang w:val="en-US"/>
        </w:rPr>
        <w:t xml:space="preserve">Nhất </w:t>
      </w:r>
      <w:r w:rsidR="003071EC">
        <w:rPr>
          <w:i/>
        </w:rPr>
        <w:t xml:space="preserve">thông qua ngày </w:t>
      </w:r>
      <w:r w:rsidR="003071EC">
        <w:rPr>
          <w:i/>
          <w:lang w:val="en-US"/>
        </w:rPr>
        <w:t xml:space="preserve">27 </w:t>
      </w:r>
      <w:r w:rsidR="003071EC">
        <w:rPr>
          <w:i/>
        </w:rPr>
        <w:t>tháng</w:t>
      </w:r>
      <w:r w:rsidR="003071EC">
        <w:rPr>
          <w:i/>
          <w:lang w:val="en-US"/>
        </w:rPr>
        <w:t xml:space="preserve"> 3</w:t>
      </w:r>
      <w:r>
        <w:rPr>
          <w:i/>
        </w:rPr>
        <w:t xml:space="preserve"> năm 202</w:t>
      </w:r>
      <w:r>
        <w:rPr>
          <w:i/>
          <w:lang w:val="en-US"/>
        </w:rPr>
        <w:t>6</w:t>
      </w:r>
      <w:r>
        <w:rPr>
          <w:i/>
        </w:rPr>
        <w:t>.</w:t>
      </w:r>
      <w:r>
        <w:rPr>
          <w:i/>
          <w:lang w:val="en-US"/>
        </w:rPr>
        <w:t>/.</w:t>
      </w:r>
    </w:p>
    <w:tbl>
      <w:tblPr>
        <w:tblW w:w="9072" w:type="dxa"/>
        <w:tblInd w:w="108" w:type="dxa"/>
        <w:tblLook w:val="01E0" w:firstRow="1" w:lastRow="1" w:firstColumn="1" w:lastColumn="1" w:noHBand="0" w:noVBand="0"/>
      </w:tblPr>
      <w:tblGrid>
        <w:gridCol w:w="4796"/>
        <w:gridCol w:w="4276"/>
      </w:tblGrid>
      <w:tr w:rsidR="0026054B">
        <w:trPr>
          <w:trHeight w:val="568"/>
        </w:trPr>
        <w:tc>
          <w:tcPr>
            <w:tcW w:w="4796" w:type="dxa"/>
            <w:shd w:val="clear" w:color="auto" w:fill="FFFFFF"/>
            <w:hideMark/>
          </w:tcPr>
          <w:p w:rsidR="0026054B" w:rsidRDefault="00307E06">
            <w:pPr>
              <w:spacing w:line="240" w:lineRule="auto"/>
              <w:ind w:firstLine="0"/>
              <w:jc w:val="left"/>
              <w:rPr>
                <w:rFonts w:eastAsia="Times New Roman"/>
                <w:b/>
                <w:bCs/>
                <w:i/>
                <w:iCs/>
                <w:color w:val="000000"/>
                <w:sz w:val="24"/>
                <w:szCs w:val="24"/>
                <w:lang w:eastAsia="en-US"/>
              </w:rPr>
            </w:pPr>
            <w:r>
              <w:rPr>
                <w:rFonts w:eastAsia="Times New Roman"/>
                <w:b/>
                <w:bCs/>
                <w:i/>
                <w:iCs/>
                <w:color w:val="000000"/>
                <w:sz w:val="24"/>
                <w:szCs w:val="24"/>
                <w:lang w:eastAsia="en-US"/>
              </w:rPr>
              <w:t>Nơi nhận:</w:t>
            </w:r>
          </w:p>
          <w:p w:rsidR="0026054B" w:rsidRPr="00403A2E" w:rsidRDefault="00307E06">
            <w:pPr>
              <w:spacing w:line="240" w:lineRule="auto"/>
              <w:ind w:firstLine="0"/>
              <w:jc w:val="left"/>
              <w:rPr>
                <w:rFonts w:eastAsia="Times New Roman"/>
                <w:color w:val="000000"/>
                <w:sz w:val="22"/>
                <w:szCs w:val="22"/>
                <w:lang w:eastAsia="en-US"/>
              </w:rPr>
            </w:pPr>
            <w:r>
              <w:rPr>
                <w:rFonts w:eastAsia="Times New Roman"/>
                <w:bCs/>
                <w:iCs/>
                <w:color w:val="000000"/>
                <w:sz w:val="22"/>
                <w:szCs w:val="22"/>
                <w:lang w:eastAsia="en-US"/>
              </w:rPr>
              <w:t xml:space="preserve">- </w:t>
            </w:r>
            <w:r w:rsidRPr="00403A2E">
              <w:rPr>
                <w:rFonts w:eastAsia="Times New Roman"/>
                <w:bCs/>
                <w:iCs/>
                <w:color w:val="000000"/>
                <w:sz w:val="22"/>
                <w:szCs w:val="22"/>
                <w:lang w:eastAsia="en-US"/>
              </w:rPr>
              <w:t xml:space="preserve">Như điều </w:t>
            </w:r>
            <w:r w:rsidRPr="00403A2E">
              <w:rPr>
                <w:rFonts w:eastAsia="Times New Roman"/>
                <w:bCs/>
                <w:iCs/>
                <w:color w:val="000000"/>
                <w:sz w:val="22"/>
                <w:szCs w:val="22"/>
                <w:lang w:val="en-US" w:eastAsia="en-US"/>
              </w:rPr>
              <w:t>3</w:t>
            </w:r>
            <w:r w:rsidRPr="00403A2E">
              <w:rPr>
                <w:rFonts w:eastAsia="Times New Roman"/>
                <w:bCs/>
                <w:iCs/>
                <w:color w:val="000000"/>
                <w:sz w:val="22"/>
                <w:szCs w:val="22"/>
                <w:lang w:eastAsia="en-US"/>
              </w:rPr>
              <w:t>;</w:t>
            </w:r>
            <w:r w:rsidRPr="00403A2E">
              <w:rPr>
                <w:rFonts w:eastAsia="Times New Roman"/>
                <w:b/>
                <w:bCs/>
                <w:i/>
                <w:iCs/>
                <w:color w:val="000000"/>
                <w:sz w:val="22"/>
                <w:szCs w:val="22"/>
                <w:lang w:eastAsia="en-US"/>
              </w:rPr>
              <w:br/>
            </w:r>
            <w:r w:rsidRPr="00403A2E">
              <w:rPr>
                <w:rFonts w:eastAsia="Times New Roman"/>
                <w:color w:val="000000"/>
                <w:sz w:val="22"/>
                <w:szCs w:val="22"/>
                <w:lang w:eastAsia="en-US"/>
              </w:rPr>
              <w:t>- Ủy ban Thường vụ Quốc hội;</w:t>
            </w:r>
          </w:p>
          <w:p w:rsidR="0026054B" w:rsidRPr="00403A2E" w:rsidRDefault="00307E06">
            <w:pPr>
              <w:spacing w:line="240" w:lineRule="auto"/>
              <w:ind w:firstLine="0"/>
              <w:jc w:val="left"/>
              <w:rPr>
                <w:rFonts w:eastAsia="Times New Roman"/>
                <w:color w:val="000000"/>
                <w:sz w:val="22"/>
                <w:szCs w:val="22"/>
                <w:lang w:eastAsia="en-US"/>
              </w:rPr>
            </w:pPr>
            <w:r w:rsidRPr="00403A2E">
              <w:rPr>
                <w:rFonts w:eastAsia="Times New Roman"/>
                <w:color w:val="000000"/>
                <w:sz w:val="22"/>
                <w:szCs w:val="22"/>
                <w:lang w:eastAsia="en-US"/>
              </w:rPr>
              <w:t>- Chính phủ;</w:t>
            </w:r>
            <w:r w:rsidRPr="00403A2E">
              <w:rPr>
                <w:rFonts w:eastAsia="Times New Roman"/>
                <w:color w:val="000000"/>
                <w:sz w:val="22"/>
                <w:szCs w:val="22"/>
                <w:lang w:eastAsia="en-US"/>
              </w:rPr>
              <w:br/>
              <w:t>- Các bộ: Tài chính, Nông nghiệp và Môi trường;</w:t>
            </w:r>
          </w:p>
          <w:p w:rsidR="0026054B" w:rsidRPr="00403A2E" w:rsidRDefault="00307E06">
            <w:pPr>
              <w:spacing w:line="240" w:lineRule="auto"/>
              <w:ind w:firstLine="0"/>
              <w:jc w:val="left"/>
              <w:rPr>
                <w:rFonts w:eastAsia="Times New Roman"/>
                <w:color w:val="000000"/>
                <w:sz w:val="22"/>
                <w:szCs w:val="22"/>
                <w:lang w:val="en-US" w:eastAsia="en-US"/>
              </w:rPr>
            </w:pPr>
            <w:r w:rsidRPr="00403A2E">
              <w:rPr>
                <w:rFonts w:eastAsia="Times New Roman"/>
                <w:color w:val="000000"/>
                <w:sz w:val="22"/>
                <w:szCs w:val="22"/>
                <w:lang w:eastAsia="en-US"/>
              </w:rPr>
              <w:t xml:space="preserve">- Cục Kiểm tra </w:t>
            </w:r>
            <w:r w:rsidRPr="00403A2E">
              <w:rPr>
                <w:rFonts w:eastAsia="Times New Roman"/>
                <w:color w:val="000000"/>
                <w:sz w:val="22"/>
                <w:szCs w:val="22"/>
                <w:lang w:val="en-US" w:eastAsia="en-US"/>
              </w:rPr>
              <w:t>và T</w:t>
            </w:r>
            <w:r w:rsidR="00D32F95" w:rsidRPr="00403A2E">
              <w:rPr>
                <w:rFonts w:eastAsia="Times New Roman"/>
                <w:color w:val="000000"/>
                <w:sz w:val="22"/>
                <w:szCs w:val="22"/>
                <w:lang w:val="en-US" w:eastAsia="en-US"/>
              </w:rPr>
              <w:t>CTHPL</w:t>
            </w:r>
            <w:r w:rsidRPr="00403A2E">
              <w:rPr>
                <w:rFonts w:eastAsia="Times New Roman"/>
                <w:color w:val="000000"/>
                <w:sz w:val="22"/>
                <w:szCs w:val="22"/>
                <w:lang w:val="en-US" w:eastAsia="en-US"/>
              </w:rPr>
              <w:t>,</w:t>
            </w:r>
            <w:r w:rsidRPr="00403A2E">
              <w:rPr>
                <w:rFonts w:eastAsia="Times New Roman"/>
                <w:color w:val="000000"/>
                <w:sz w:val="22"/>
                <w:szCs w:val="22"/>
                <w:lang w:eastAsia="en-US"/>
              </w:rPr>
              <w:t xml:space="preserve"> Bộ Tư pháp;</w:t>
            </w:r>
            <w:r w:rsidRPr="00403A2E">
              <w:rPr>
                <w:rFonts w:eastAsia="Times New Roman"/>
                <w:color w:val="000000"/>
                <w:sz w:val="22"/>
                <w:szCs w:val="22"/>
                <w:lang w:eastAsia="en-US"/>
              </w:rPr>
              <w:br/>
              <w:t xml:space="preserve">- Thường trựcTỉnh ủy; </w:t>
            </w:r>
            <w:r w:rsidRPr="00403A2E">
              <w:rPr>
                <w:rFonts w:eastAsia="Times New Roman"/>
                <w:color w:val="000000"/>
                <w:sz w:val="22"/>
                <w:szCs w:val="22"/>
                <w:lang w:eastAsia="en-US"/>
              </w:rPr>
              <w:br/>
              <w:t>- Đoàn đại biểu Quốc hội tỉnh;</w:t>
            </w:r>
          </w:p>
          <w:p w:rsidR="00C56170" w:rsidRDefault="00307E06" w:rsidP="00B40B49">
            <w:pPr>
              <w:spacing w:line="240" w:lineRule="auto"/>
              <w:ind w:firstLine="0"/>
              <w:jc w:val="left"/>
              <w:rPr>
                <w:rFonts w:eastAsia="Times New Roman"/>
                <w:color w:val="000000"/>
                <w:sz w:val="22"/>
                <w:szCs w:val="22"/>
                <w:lang w:val="en-US" w:eastAsia="en-US"/>
              </w:rPr>
            </w:pPr>
            <w:r w:rsidRPr="00403A2E">
              <w:rPr>
                <w:rFonts w:eastAsia="Times New Roman"/>
                <w:color w:val="000000"/>
                <w:sz w:val="22"/>
                <w:szCs w:val="22"/>
                <w:lang w:val="en-US" w:eastAsia="en-US"/>
              </w:rPr>
              <w:t>- Ủy ban MTTQ tỉnh và các đoàn thể cấp tỉnh;</w:t>
            </w:r>
            <w:r w:rsidR="00D32F95" w:rsidRPr="00403A2E">
              <w:rPr>
                <w:rFonts w:eastAsia="Times New Roman"/>
                <w:color w:val="000000"/>
                <w:sz w:val="22"/>
                <w:szCs w:val="22"/>
                <w:lang w:eastAsia="en-US"/>
              </w:rPr>
              <w:br/>
              <w:t xml:space="preserve">- </w:t>
            </w:r>
            <w:r w:rsidR="00D32F95" w:rsidRPr="00403A2E">
              <w:rPr>
                <w:rFonts w:eastAsia="Times New Roman"/>
                <w:color w:val="000000"/>
                <w:sz w:val="22"/>
                <w:szCs w:val="22"/>
                <w:lang w:val="en-US" w:eastAsia="en-US"/>
              </w:rPr>
              <w:t>Các VP</w:t>
            </w:r>
            <w:r w:rsidRPr="00403A2E">
              <w:rPr>
                <w:rFonts w:eastAsia="Times New Roman"/>
                <w:color w:val="000000"/>
                <w:sz w:val="22"/>
                <w:szCs w:val="22"/>
                <w:lang w:val="en-US" w:eastAsia="en-US"/>
              </w:rPr>
              <w:t>: T</w:t>
            </w:r>
            <w:r w:rsidR="00403A2E" w:rsidRPr="00403A2E">
              <w:rPr>
                <w:rFonts w:eastAsia="Times New Roman"/>
                <w:color w:val="000000"/>
                <w:sz w:val="22"/>
                <w:szCs w:val="22"/>
                <w:lang w:val="en-US" w:eastAsia="en-US"/>
              </w:rPr>
              <w:t>ỉn</w:t>
            </w:r>
            <w:r w:rsidR="00B40B49">
              <w:rPr>
                <w:rFonts w:eastAsia="Times New Roman"/>
                <w:color w:val="000000"/>
                <w:sz w:val="22"/>
                <w:szCs w:val="22"/>
                <w:lang w:val="en-US" w:eastAsia="en-US"/>
              </w:rPr>
              <w:t xml:space="preserve">h ủy, Đoàn ĐBQH và HĐND tỉnh, </w:t>
            </w:r>
          </w:p>
          <w:p w:rsidR="0026054B" w:rsidRPr="00403A2E" w:rsidRDefault="00C56170" w:rsidP="00C56170">
            <w:pPr>
              <w:spacing w:line="240" w:lineRule="auto"/>
              <w:ind w:firstLine="0"/>
              <w:jc w:val="left"/>
              <w:rPr>
                <w:rFonts w:eastAsia="Times New Roman"/>
                <w:color w:val="000000"/>
                <w:sz w:val="22"/>
                <w:szCs w:val="22"/>
                <w:lang w:eastAsia="en-US"/>
              </w:rPr>
            </w:pPr>
            <w:r>
              <w:rPr>
                <w:rFonts w:eastAsia="Times New Roman"/>
                <w:color w:val="000000"/>
                <w:sz w:val="22"/>
                <w:szCs w:val="22"/>
                <w:lang w:val="en-US" w:eastAsia="en-US"/>
              </w:rPr>
              <w:t xml:space="preserve">  </w:t>
            </w:r>
            <w:r w:rsidR="00B40B49">
              <w:rPr>
                <w:rFonts w:eastAsia="Times New Roman"/>
                <w:color w:val="000000"/>
                <w:sz w:val="22"/>
                <w:szCs w:val="22"/>
                <w:lang w:val="en-US" w:eastAsia="en-US"/>
              </w:rPr>
              <w:t>U</w:t>
            </w:r>
            <w:r w:rsidR="00307E06" w:rsidRPr="00403A2E">
              <w:rPr>
                <w:rFonts w:eastAsia="Times New Roman"/>
                <w:color w:val="000000"/>
                <w:sz w:val="22"/>
                <w:szCs w:val="22"/>
                <w:lang w:val="en-US" w:eastAsia="en-US"/>
              </w:rPr>
              <w:t>BND tỉnh</w:t>
            </w:r>
            <w:r w:rsidR="00307E06" w:rsidRPr="00403A2E">
              <w:rPr>
                <w:rFonts w:eastAsia="Times New Roman"/>
                <w:color w:val="000000"/>
                <w:sz w:val="22"/>
                <w:szCs w:val="22"/>
                <w:lang w:eastAsia="en-US"/>
              </w:rPr>
              <w:t>;</w:t>
            </w:r>
          </w:p>
          <w:p w:rsidR="0026054B" w:rsidRDefault="00307E06">
            <w:pPr>
              <w:autoSpaceDE w:val="0"/>
              <w:autoSpaceDN w:val="0"/>
              <w:adjustRightInd w:val="0"/>
              <w:spacing w:line="240" w:lineRule="auto"/>
              <w:ind w:firstLine="0"/>
              <w:jc w:val="left"/>
              <w:rPr>
                <w:rFonts w:eastAsia="Times New Roman"/>
                <w:sz w:val="22"/>
                <w:szCs w:val="22"/>
                <w:lang w:eastAsia="en-US"/>
              </w:rPr>
            </w:pPr>
            <w:r w:rsidRPr="00403A2E">
              <w:rPr>
                <w:rFonts w:eastAsia="Times New Roman"/>
                <w:color w:val="000000"/>
                <w:sz w:val="22"/>
                <w:szCs w:val="22"/>
                <w:lang w:eastAsia="en-US"/>
              </w:rPr>
              <w:t xml:space="preserve">- Các </w:t>
            </w:r>
            <w:r w:rsidRPr="00403A2E">
              <w:rPr>
                <w:rFonts w:eastAsia="Times New Roman"/>
                <w:color w:val="000000"/>
                <w:sz w:val="22"/>
                <w:szCs w:val="22"/>
                <w:lang w:val="en-US" w:eastAsia="en-US"/>
              </w:rPr>
              <w:t>s</w:t>
            </w:r>
            <w:r w:rsidRPr="00403A2E">
              <w:rPr>
                <w:rFonts w:eastAsia="Times New Roman"/>
                <w:color w:val="000000"/>
                <w:sz w:val="22"/>
                <w:szCs w:val="22"/>
                <w:lang w:eastAsia="en-US"/>
              </w:rPr>
              <w:t>ở, ban, ngành cấp tỉnh;</w:t>
            </w:r>
            <w:r w:rsidRPr="00403A2E">
              <w:rPr>
                <w:rFonts w:eastAsia="Times New Roman"/>
                <w:color w:val="000000"/>
                <w:sz w:val="22"/>
                <w:szCs w:val="22"/>
                <w:lang w:eastAsia="en-US"/>
              </w:rPr>
              <w:br/>
              <w:t>- TTr HĐND, UBND các xã, phường;</w:t>
            </w:r>
            <w:r w:rsidRPr="00403A2E">
              <w:rPr>
                <w:rFonts w:eastAsia="Times New Roman"/>
                <w:color w:val="000000"/>
                <w:sz w:val="22"/>
                <w:szCs w:val="22"/>
                <w:lang w:eastAsia="en-US"/>
              </w:rPr>
              <w:br/>
              <w:t>- Trung tâm Công báo tỉnh;</w:t>
            </w:r>
            <w:r w:rsidRPr="00403A2E">
              <w:rPr>
                <w:rFonts w:eastAsia="Times New Roman"/>
                <w:color w:val="000000"/>
                <w:sz w:val="22"/>
                <w:szCs w:val="22"/>
                <w:lang w:eastAsia="en-US"/>
              </w:rPr>
              <w:br/>
              <w:t>- Lưu: VT.</w:t>
            </w:r>
          </w:p>
        </w:tc>
        <w:tc>
          <w:tcPr>
            <w:tcW w:w="4276" w:type="dxa"/>
            <w:shd w:val="clear" w:color="auto" w:fill="FFFFFF"/>
          </w:tcPr>
          <w:p w:rsidR="0026054B" w:rsidRPr="009560D1" w:rsidRDefault="009560D1" w:rsidP="00F53774">
            <w:pPr>
              <w:spacing w:after="120" w:line="234" w:lineRule="atLeast"/>
              <w:ind w:firstLine="0"/>
              <w:jc w:val="center"/>
              <w:rPr>
                <w:rFonts w:eastAsia="Times New Roman"/>
                <w:b/>
                <w:bCs/>
                <w:color w:val="000000"/>
                <w:lang w:val="en-US" w:eastAsia="en-US"/>
              </w:rPr>
            </w:pPr>
            <w:r>
              <w:rPr>
                <w:rFonts w:eastAsia="Times New Roman"/>
                <w:b/>
                <w:bCs/>
                <w:color w:val="000000"/>
                <w:lang w:eastAsia="en-US"/>
              </w:rPr>
              <w:t>CHỦ</w:t>
            </w:r>
            <w:r>
              <w:rPr>
                <w:rFonts w:eastAsia="Times New Roman"/>
                <w:b/>
                <w:bCs/>
                <w:color w:val="000000"/>
                <w:lang w:val="en-US" w:eastAsia="en-US"/>
              </w:rPr>
              <w:t xml:space="preserve"> TỊCH</w:t>
            </w:r>
          </w:p>
          <w:p w:rsidR="0026054B" w:rsidRDefault="0026054B">
            <w:pPr>
              <w:spacing w:before="120" w:after="120" w:line="234" w:lineRule="atLeast"/>
              <w:ind w:firstLine="0"/>
              <w:jc w:val="center"/>
              <w:rPr>
                <w:rFonts w:eastAsia="Times New Roman"/>
                <w:b/>
                <w:bCs/>
                <w:color w:val="000000"/>
                <w:lang w:val="en-US" w:eastAsia="en-US"/>
              </w:rPr>
            </w:pPr>
          </w:p>
          <w:p w:rsidR="0026054B" w:rsidRDefault="0026054B" w:rsidP="00403A2E">
            <w:pPr>
              <w:spacing w:before="120" w:after="120" w:line="234" w:lineRule="atLeast"/>
              <w:ind w:firstLine="0"/>
              <w:rPr>
                <w:rFonts w:eastAsia="Times New Roman"/>
                <w:b/>
                <w:bCs/>
                <w:color w:val="000000"/>
                <w:lang w:val="en-US" w:eastAsia="en-US"/>
              </w:rPr>
            </w:pPr>
          </w:p>
          <w:p w:rsidR="0026054B" w:rsidRDefault="0026054B">
            <w:pPr>
              <w:spacing w:before="120" w:after="120" w:line="234" w:lineRule="atLeast"/>
              <w:ind w:firstLine="0"/>
              <w:jc w:val="center"/>
              <w:rPr>
                <w:rFonts w:eastAsia="Times New Roman"/>
                <w:b/>
                <w:bCs/>
                <w:color w:val="000000"/>
                <w:lang w:val="en-US" w:eastAsia="en-US"/>
              </w:rPr>
            </w:pPr>
          </w:p>
          <w:p w:rsidR="0026054B" w:rsidRDefault="0026054B">
            <w:pPr>
              <w:spacing w:line="240" w:lineRule="auto"/>
              <w:ind w:firstLine="0"/>
              <w:jc w:val="center"/>
              <w:rPr>
                <w:rFonts w:eastAsia="Times New Roman"/>
                <w:b/>
                <w:bCs/>
                <w:color w:val="000000"/>
                <w:lang w:val="en-US" w:eastAsia="en-US"/>
              </w:rPr>
            </w:pPr>
          </w:p>
          <w:p w:rsidR="00D32F95" w:rsidRDefault="00D32F95">
            <w:pPr>
              <w:spacing w:line="240" w:lineRule="auto"/>
              <w:ind w:firstLine="0"/>
              <w:jc w:val="center"/>
              <w:rPr>
                <w:rFonts w:eastAsia="Times New Roman"/>
                <w:b/>
                <w:bCs/>
                <w:color w:val="000000"/>
                <w:lang w:val="en-US" w:eastAsia="en-US"/>
              </w:rPr>
            </w:pPr>
          </w:p>
          <w:p w:rsidR="00D32F95" w:rsidRDefault="00D32F95">
            <w:pPr>
              <w:spacing w:line="240" w:lineRule="auto"/>
              <w:ind w:firstLine="0"/>
              <w:jc w:val="center"/>
              <w:rPr>
                <w:rFonts w:eastAsia="Times New Roman"/>
                <w:b/>
                <w:bCs/>
                <w:color w:val="000000"/>
                <w:lang w:val="en-US" w:eastAsia="en-US"/>
              </w:rPr>
            </w:pPr>
            <w:r>
              <w:rPr>
                <w:rFonts w:eastAsia="Times New Roman"/>
                <w:b/>
                <w:bCs/>
                <w:color w:val="000000"/>
                <w:lang w:val="en-US" w:eastAsia="en-US"/>
              </w:rPr>
              <w:t>Nguyễn Hồng Phong</w:t>
            </w:r>
          </w:p>
        </w:tc>
      </w:tr>
    </w:tbl>
    <w:p w:rsidR="0026054B" w:rsidRDefault="0026054B" w:rsidP="00831342">
      <w:pPr>
        <w:spacing w:line="240" w:lineRule="auto"/>
        <w:ind w:firstLine="0"/>
        <w:rPr>
          <w:lang w:val="en-US"/>
        </w:rPr>
      </w:pPr>
    </w:p>
    <w:sectPr w:rsidR="0026054B" w:rsidSect="00F53774">
      <w:headerReference w:type="default" r:id="rId9"/>
      <w:pgSz w:w="11907" w:h="16840" w:code="9"/>
      <w:pgMar w:top="1021" w:right="1021" w:bottom="1021" w:left="1531" w:header="397"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600B" w:rsidRDefault="000D600B">
      <w:r>
        <w:separator/>
      </w:r>
    </w:p>
    <w:p w:rsidR="000D600B" w:rsidRDefault="000D600B"/>
    <w:p w:rsidR="000D600B" w:rsidRDefault="000D600B">
      <w:pPr>
        <w:rPr>
          <w:sz w:val="27"/>
          <w:szCs w:val="27"/>
        </w:rPr>
      </w:pPr>
    </w:p>
  </w:endnote>
  <w:endnote w:type="continuationSeparator" w:id="0">
    <w:p w:rsidR="000D600B" w:rsidRDefault="000D600B">
      <w:r>
        <w:continuationSeparator/>
      </w:r>
    </w:p>
    <w:p w:rsidR="000D600B" w:rsidRDefault="000D600B"/>
    <w:p w:rsidR="000D600B" w:rsidRDefault="000D600B">
      <w:pPr>
        <w:rPr>
          <w:sz w:val="27"/>
          <w:szCs w:val="27"/>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600B" w:rsidRDefault="000D600B">
      <w:r>
        <w:separator/>
      </w:r>
    </w:p>
    <w:p w:rsidR="000D600B" w:rsidRDefault="000D600B"/>
    <w:p w:rsidR="000D600B" w:rsidRDefault="000D600B">
      <w:pPr>
        <w:rPr>
          <w:sz w:val="27"/>
          <w:szCs w:val="27"/>
        </w:rPr>
      </w:pPr>
    </w:p>
  </w:footnote>
  <w:footnote w:type="continuationSeparator" w:id="0">
    <w:p w:rsidR="000D600B" w:rsidRDefault="000D600B">
      <w:r>
        <w:continuationSeparator/>
      </w:r>
    </w:p>
    <w:p w:rsidR="000D600B" w:rsidRDefault="000D600B"/>
    <w:p w:rsidR="000D600B" w:rsidRDefault="000D600B">
      <w:pPr>
        <w:rPr>
          <w:sz w:val="27"/>
          <w:szCs w:val="27"/>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843151"/>
      <w:docPartObj>
        <w:docPartGallery w:val="Page Numbers (Top of Page)"/>
        <w:docPartUnique/>
      </w:docPartObj>
    </w:sdtPr>
    <w:sdtEndPr>
      <w:rPr>
        <w:noProof/>
      </w:rPr>
    </w:sdtEndPr>
    <w:sdtContent>
      <w:p w:rsidR="0026054B" w:rsidRDefault="00307E06">
        <w:pPr>
          <w:pStyle w:val="Header"/>
          <w:jc w:val="center"/>
        </w:pPr>
        <w:r>
          <w:fldChar w:fldCharType="begin"/>
        </w:r>
        <w:r>
          <w:instrText xml:space="preserve"> PAGE   \* MERGEFORMAT </w:instrText>
        </w:r>
        <w:r>
          <w:fldChar w:fldCharType="separate"/>
        </w:r>
        <w:r w:rsidR="009A7927">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BA7FEF"/>
    <w:multiLevelType w:val="hybridMultilevel"/>
    <w:tmpl w:val="0F94F776"/>
    <w:lvl w:ilvl="0" w:tplc="63C0287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289F276D"/>
    <w:multiLevelType w:val="hybridMultilevel"/>
    <w:tmpl w:val="E278B7C0"/>
    <w:lvl w:ilvl="0" w:tplc="5DD63E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18B5AA3"/>
    <w:multiLevelType w:val="hybridMultilevel"/>
    <w:tmpl w:val="4FA03C86"/>
    <w:lvl w:ilvl="0" w:tplc="09E878B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nsid w:val="340734A0"/>
    <w:multiLevelType w:val="hybridMultilevel"/>
    <w:tmpl w:val="A77E20AE"/>
    <w:lvl w:ilvl="0" w:tplc="DF2AEE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nsid w:val="40E8383D"/>
    <w:multiLevelType w:val="hybridMultilevel"/>
    <w:tmpl w:val="66A6480C"/>
    <w:lvl w:ilvl="0" w:tplc="A6B2804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64101741"/>
    <w:multiLevelType w:val="hybridMultilevel"/>
    <w:tmpl w:val="684816E6"/>
    <w:lvl w:ilvl="0" w:tplc="F84C25B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nsid w:val="64B42177"/>
    <w:multiLevelType w:val="hybridMultilevel"/>
    <w:tmpl w:val="03C4E0A2"/>
    <w:lvl w:ilvl="0" w:tplc="46CC8416">
      <w:start w:val="1"/>
      <w:numFmt w:val="decimal"/>
      <w:lvlText w:val="%1."/>
      <w:lvlJc w:val="left"/>
      <w:pPr>
        <w:ind w:left="1066" w:hanging="360"/>
      </w:pPr>
      <w:rPr>
        <w:rFonts w:ascii="Times New Roman" w:eastAsia="MS Mincho" w:hAnsi="Times New Roman" w:cs="Times New Roman"/>
        <w:b/>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num w:numId="1">
    <w:abstractNumId w:val="6"/>
  </w:num>
  <w:num w:numId="2">
    <w:abstractNumId w:val="3"/>
  </w:num>
  <w:num w:numId="3">
    <w:abstractNumId w:val="5"/>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054B"/>
    <w:rsid w:val="0009234A"/>
    <w:rsid w:val="000D600B"/>
    <w:rsid w:val="00215BE4"/>
    <w:rsid w:val="002314A1"/>
    <w:rsid w:val="00245640"/>
    <w:rsid w:val="0026054B"/>
    <w:rsid w:val="00275988"/>
    <w:rsid w:val="002A18AB"/>
    <w:rsid w:val="003071EC"/>
    <w:rsid w:val="00307E06"/>
    <w:rsid w:val="003136AF"/>
    <w:rsid w:val="003226A1"/>
    <w:rsid w:val="0033051C"/>
    <w:rsid w:val="003E1D6C"/>
    <w:rsid w:val="00403A2E"/>
    <w:rsid w:val="00403D0A"/>
    <w:rsid w:val="00443FDD"/>
    <w:rsid w:val="004E6B8F"/>
    <w:rsid w:val="00524E21"/>
    <w:rsid w:val="005C15E2"/>
    <w:rsid w:val="006E2487"/>
    <w:rsid w:val="00712E95"/>
    <w:rsid w:val="00735E8D"/>
    <w:rsid w:val="007622F1"/>
    <w:rsid w:val="007A5485"/>
    <w:rsid w:val="007D47CF"/>
    <w:rsid w:val="007E4C33"/>
    <w:rsid w:val="008011A9"/>
    <w:rsid w:val="00831342"/>
    <w:rsid w:val="00834A91"/>
    <w:rsid w:val="008829B3"/>
    <w:rsid w:val="008A07F5"/>
    <w:rsid w:val="008E0D22"/>
    <w:rsid w:val="0092055C"/>
    <w:rsid w:val="009560D1"/>
    <w:rsid w:val="00990D7E"/>
    <w:rsid w:val="009A7927"/>
    <w:rsid w:val="009C2187"/>
    <w:rsid w:val="009D3B91"/>
    <w:rsid w:val="00AD23A8"/>
    <w:rsid w:val="00B40B49"/>
    <w:rsid w:val="00B665E1"/>
    <w:rsid w:val="00BA59BC"/>
    <w:rsid w:val="00C56170"/>
    <w:rsid w:val="00CF476E"/>
    <w:rsid w:val="00D26C38"/>
    <w:rsid w:val="00D32F95"/>
    <w:rsid w:val="00D559FE"/>
    <w:rsid w:val="00E26E46"/>
    <w:rsid w:val="00E8270D"/>
    <w:rsid w:val="00F53774"/>
    <w:rsid w:val="00F87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line="312" w:lineRule="auto"/>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MS Mincho"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line="240" w:lineRule="auto"/>
      <w:ind w:firstLine="0"/>
      <w:jc w:val="left"/>
    </w:pPr>
    <w:rPr>
      <w:rFonts w:eastAsia="MS Mincho" w:cs="Times New Roman"/>
      <w:sz w:val="28"/>
      <w:szCs w:val="28"/>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spacing w:line="240" w:lineRule="auto"/>
      <w:ind w:firstLine="0"/>
      <w:jc w:val="left"/>
    </w:pPr>
    <w:rPr>
      <w:rFonts w:eastAsia="Calibri" w:cs="Times New Roman"/>
      <w:sz w:val="28"/>
      <w:lang w:bidi="en-US"/>
    </w:rPr>
    <w:tblPr>
      <w:tblCellMar>
        <w:top w:w="0" w:type="dxa"/>
        <w:left w:w="0" w:type="dxa"/>
        <w:bottom w:w="0" w:type="dxa"/>
        <w:right w:w="0"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MS Mincho" w:cs="Times New Roman"/>
      <w:sz w:val="28"/>
      <w:szCs w:val="28"/>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MS Mincho" w:cs="Times New Roman"/>
      <w:sz w:val="28"/>
      <w:szCs w:val="28"/>
      <w:lang w:val="vi-VN" w:eastAsia="vi-VN"/>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MS Mincho" w:hAnsi="Segoe UI" w:cs="Segoe UI"/>
      <w:sz w:val="18"/>
      <w:szCs w:val="18"/>
      <w:lang w:val="vi-VN" w:eastAsia="vi-VN"/>
    </w:rPr>
  </w:style>
  <w:style w:type="paragraph" w:styleId="ListParagraph">
    <w:name w:val="List Paragraph"/>
    <w:basedOn w:val="Normal"/>
    <w:uiPriority w:val="34"/>
    <w:qFormat/>
    <w:pPr>
      <w:ind w:left="720"/>
      <w:contextualSpacing/>
    </w:pPr>
  </w:style>
  <w:style w:type="paragraph" w:styleId="BodyTextIndent3">
    <w:name w:val="Body Text Indent 3"/>
    <w:basedOn w:val="Normal"/>
    <w:link w:val="BodyTextIndent3Char"/>
    <w:pPr>
      <w:spacing w:line="240" w:lineRule="auto"/>
      <w:ind w:firstLine="720"/>
    </w:pPr>
    <w:rPr>
      <w:rFonts w:ascii=".VnTime" w:eastAsiaTheme="minorHAnsi" w:hAnsi=".VnTime"/>
      <w:szCs w:val="20"/>
      <w:lang w:val="en-US" w:eastAsia="en-US"/>
    </w:rPr>
  </w:style>
  <w:style w:type="character" w:customStyle="1" w:styleId="BodyTextIndent3Char">
    <w:name w:val="Body Text Indent 3 Char"/>
    <w:basedOn w:val="DefaultParagraphFont"/>
    <w:link w:val="BodyTextIndent3"/>
    <w:rPr>
      <w:rFonts w:ascii=".VnTime"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line="312" w:lineRule="auto"/>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MS Mincho"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line="240" w:lineRule="auto"/>
      <w:ind w:firstLine="0"/>
      <w:jc w:val="left"/>
    </w:pPr>
    <w:rPr>
      <w:rFonts w:eastAsia="MS Mincho" w:cs="Times New Roman"/>
      <w:sz w:val="28"/>
      <w:szCs w:val="28"/>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spacing w:line="240" w:lineRule="auto"/>
      <w:ind w:firstLine="0"/>
      <w:jc w:val="left"/>
    </w:pPr>
    <w:rPr>
      <w:rFonts w:eastAsia="Calibri" w:cs="Times New Roman"/>
      <w:sz w:val="28"/>
      <w:lang w:bidi="en-US"/>
    </w:rPr>
    <w:tblPr>
      <w:tblCellMar>
        <w:top w:w="0" w:type="dxa"/>
        <w:left w:w="0" w:type="dxa"/>
        <w:bottom w:w="0" w:type="dxa"/>
        <w:right w:w="0" w:type="dxa"/>
      </w:tblCellMar>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MS Mincho" w:cs="Times New Roman"/>
      <w:sz w:val="28"/>
      <w:szCs w:val="28"/>
      <w:lang w:val="vi-VN" w:eastAsia="vi-V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MS Mincho" w:cs="Times New Roman"/>
      <w:sz w:val="28"/>
      <w:szCs w:val="28"/>
      <w:lang w:val="vi-VN" w:eastAsia="vi-VN"/>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MS Mincho" w:hAnsi="Segoe UI" w:cs="Segoe UI"/>
      <w:sz w:val="18"/>
      <w:szCs w:val="18"/>
      <w:lang w:val="vi-VN" w:eastAsia="vi-VN"/>
    </w:rPr>
  </w:style>
  <w:style w:type="paragraph" w:styleId="ListParagraph">
    <w:name w:val="List Paragraph"/>
    <w:basedOn w:val="Normal"/>
    <w:uiPriority w:val="34"/>
    <w:qFormat/>
    <w:pPr>
      <w:ind w:left="720"/>
      <w:contextualSpacing/>
    </w:pPr>
  </w:style>
  <w:style w:type="paragraph" w:styleId="BodyTextIndent3">
    <w:name w:val="Body Text Indent 3"/>
    <w:basedOn w:val="Normal"/>
    <w:link w:val="BodyTextIndent3Char"/>
    <w:pPr>
      <w:spacing w:line="240" w:lineRule="auto"/>
      <w:ind w:firstLine="720"/>
    </w:pPr>
    <w:rPr>
      <w:rFonts w:ascii=".VnTime" w:eastAsiaTheme="minorHAnsi" w:hAnsi=".VnTime"/>
      <w:szCs w:val="20"/>
      <w:lang w:val="en-US" w:eastAsia="en-US"/>
    </w:rPr>
  </w:style>
  <w:style w:type="character" w:customStyle="1" w:styleId="BodyTextIndent3Char">
    <w:name w:val="Body Text Indent 3 Char"/>
    <w:basedOn w:val="DefaultParagraphFont"/>
    <w:link w:val="BodyTextIndent3"/>
    <w:rPr>
      <w:rFonts w:ascii=".VnTime"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083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D1C65-5F16-4468-A8EF-D1AF64616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cp:lastModifiedBy>
  <cp:revision>2</cp:revision>
  <cp:lastPrinted>2026-03-30T08:32:00Z</cp:lastPrinted>
  <dcterms:created xsi:type="dcterms:W3CDTF">2026-06-04T08:07:00Z</dcterms:created>
  <dcterms:modified xsi:type="dcterms:W3CDTF">2026-06-04T08:07:00Z</dcterms:modified>
</cp:coreProperties>
</file>