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Ind w:w="108" w:type="dxa"/>
        <w:tblCellMar>
          <w:top w:w="28" w:type="dxa"/>
          <w:bottom w:w="28" w:type="dxa"/>
        </w:tblCellMar>
        <w:tblLook w:val="01E0" w:firstRow="1" w:lastRow="1" w:firstColumn="1" w:lastColumn="1" w:noHBand="0" w:noVBand="0"/>
      </w:tblPr>
      <w:tblGrid>
        <w:gridCol w:w="3418"/>
        <w:gridCol w:w="5545"/>
      </w:tblGrid>
      <w:tr>
        <w:trPr>
          <w:trHeight w:val="993"/>
        </w:trPr>
        <w:tc>
          <w:tcPr>
            <w:tcBorders>
              <w:left w:val="none" w:color="000000" w:sz="0" w:space="0"/>
              <w:top w:val="none" w:color="000000" w:sz="0" w:space="0"/>
              <w:right w:val="none" w:color="000000" w:sz="0" w:space="0"/>
              <w:bottom w:val="none" w:color="000000" w:sz="0" w:space="0"/>
            </w:tcBorders>
            <w:tcW w:w="3536" w:type="dxa"/>
            <w:textDirection w:val="lrTb"/>
            <w:noWrap w:val="false"/>
          </w:tcPr>
          <w:p>
            <w:pPr>
              <w:jc w:val="center"/>
              <w:keepNext/>
              <w:spacing w:lineRule="auto" w:line="240" w:after="0"/>
              <w:rPr>
                <w:rFonts w:ascii="Times New Roman" w:hAnsi="Times New Roman" w:eastAsia="Times New Roman"/>
                <w:b/>
                <w:sz w:val="26"/>
                <w:szCs w:val="26"/>
                <w:lang w:val="en-US"/>
              </w:rPr>
              <w:outlineLvl w:val="1"/>
            </w:pPr>
            <w:r>
              <w:rPr>
                <w:rFonts w:ascii="Times New Roman" w:hAnsi="Times New Roman" w:eastAsia="Times New Roman"/>
                <w:b/>
                <w:sz w:val="26"/>
                <w:szCs w:val="26"/>
                <w:lang w:val="en-US"/>
              </w:rPr>
              <w:t xml:space="preserve">ỦY BAN NHÂN DÂN</w:t>
            </w:r>
            <w:r/>
          </w:p>
          <w:p>
            <w:pPr>
              <w:jc w:val="center"/>
              <w:keepNext/>
              <w:spacing w:lineRule="auto" w:line="240" w:after="0"/>
              <w:rPr>
                <w:rFonts w:ascii="Times New Roman" w:hAnsi="Times New Roman" w:eastAsia="Times New Roman"/>
                <w:b/>
                <w:sz w:val="26"/>
                <w:szCs w:val="26"/>
              </w:rPr>
              <w:outlineLvl w:val="1"/>
            </w:pPr>
            <w:r>
              <w:rPr>
                <w:rFonts w:ascii="Times New Roman" w:hAnsi="Times New Roman" w:eastAsia="Times New Roman"/>
                <w:b/>
                <w:sz w:val="26"/>
                <w:szCs w:val="26"/>
                <w:lang w:val="en-US"/>
              </w:rPr>
              <w:t xml:space="preserve">TỈNH LONG AN</w:t>
            </w:r>
            <w:r/>
          </w:p>
          <w:p>
            <w:pPr>
              <w:jc w:val="center"/>
              <w:spacing w:lineRule="auto" w:line="240" w:after="0"/>
              <w:rPr>
                <w:rFonts w:ascii="Calibri" w:hAnsi="Calibri" w:eastAsia="Times New Roman"/>
                <w:b/>
                <w:sz w:val="20"/>
                <w:szCs w:val="20"/>
              </w:rPr>
            </w:pPr>
            <w:r>
              <w:rPr>
                <w:rFonts w:ascii="Times New Roman" w:hAnsi="Times New Roman" w:eastAsia="Times New Roman"/>
                <w:b/>
                <w:sz w:val="20"/>
                <w:szCs w:val="20"/>
              </w:rPr>
              <w:t xml:space="preserve">__________</w:t>
            </w:r>
            <w:r/>
          </w:p>
        </w:tc>
        <w:tc>
          <w:tcPr>
            <w:tcBorders>
              <w:left w:val="none" w:color="000000" w:sz="0" w:space="0"/>
              <w:top w:val="none" w:color="000000" w:sz="0" w:space="0"/>
              <w:right w:val="none" w:color="000000" w:sz="0" w:space="0"/>
              <w:bottom w:val="none" w:color="000000" w:sz="0" w:space="0"/>
            </w:tcBorders>
            <w:tcW w:w="5644" w:type="dxa"/>
            <w:textDirection w:val="lrTb"/>
            <w:noWrap w:val="false"/>
          </w:tcPr>
          <w:p>
            <w:pPr>
              <w:ind w:left="-98"/>
              <w:jc w:val="center"/>
              <w:keepNext/>
              <w:spacing w:lineRule="auto" w:line="240" w:after="0"/>
              <w:rPr>
                <w:rFonts w:ascii="Times New Roman" w:hAnsi="Times New Roman" w:eastAsia="Times New Roman"/>
                <w:b/>
                <w:bCs/>
                <w:sz w:val="26"/>
                <w:szCs w:val="24"/>
              </w:rPr>
              <w:outlineLvl w:val="1"/>
            </w:pPr>
            <w:r>
              <w:rPr>
                <w:rFonts w:ascii="Times New Roman" w:hAnsi="Times New Roman" w:eastAsia="Times New Roman"/>
                <w:b/>
                <w:bCs/>
                <w:sz w:val="26"/>
                <w:szCs w:val="24"/>
                <w:lang w:val="en-US"/>
              </w:rPr>
              <w:t xml:space="preserve">CỘNG HÒA XÃ HỘI CHỦ NGHĨA VIỆT NAM</w:t>
            </w:r>
            <w:r/>
          </w:p>
          <w:p>
            <w:pPr>
              <w:ind w:left="-98"/>
              <w:jc w:val="center"/>
              <w:keepNext/>
              <w:spacing w:lineRule="auto" w:line="240" w:after="0"/>
              <w:rPr>
                <w:rFonts w:ascii="Times New Roman" w:hAnsi="Times New Roman" w:eastAsia="Times New Roman"/>
                <w:b/>
                <w:bCs/>
                <w:sz w:val="28"/>
                <w:szCs w:val="28"/>
              </w:rPr>
              <w:outlineLvl w:val="1"/>
            </w:pPr>
            <w:r>
              <w:rPr>
                <w:rFonts w:ascii="Times New Roman" w:hAnsi="Times New Roman" w:eastAsia="Times New Roman"/>
                <w:b/>
                <w:bCs/>
                <w:sz w:val="28"/>
                <w:szCs w:val="28"/>
                <w:lang w:val="en-US"/>
              </w:rPr>
              <w:t xml:space="preserve">Độc lập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Tự do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Hạnh phúc</w:t>
            </w:r>
            <w:r/>
          </w:p>
          <w:p>
            <w:pPr>
              <w:ind w:left="-98"/>
              <w:jc w:val="center"/>
              <w:spacing w:lineRule="auto" w:line="240" w:after="0"/>
              <w:rPr>
                <w:rFonts w:ascii="Times New Roman" w:hAnsi="Times New Roman" w:eastAsia="Times New Roman"/>
                <w:b/>
                <w:sz w:val="20"/>
                <w:szCs w:val="20"/>
              </w:rPr>
            </w:pPr>
            <w:r>
              <w:rPr>
                <w:rFonts w:ascii="Times New Roman" w:hAnsi="Times New Roman" w:eastAsia="Times New Roman"/>
                <w:b/>
                <w:sz w:val="20"/>
                <w:szCs w:val="20"/>
              </w:rPr>
              <w:t xml:space="preserve">_____________________________________</w:t>
            </w:r>
            <w:r/>
          </w:p>
        </w:tc>
      </w:tr>
      <w:tr>
        <w:trPr>
          <w:trHeight w:val="305"/>
        </w:trPr>
        <w:tc>
          <w:tcPr>
            <w:tcBorders>
              <w:left w:val="none" w:color="000000" w:sz="0" w:space="0"/>
              <w:top w:val="none" w:color="000000" w:sz="0" w:space="0"/>
              <w:right w:val="none" w:color="000000" w:sz="0" w:space="0"/>
              <w:bottom w:val="none" w:color="000000" w:sz="0" w:space="0"/>
            </w:tcBorders>
            <w:tcW w:w="3536" w:type="dxa"/>
            <w:vAlign w:val="center"/>
            <w:textDirection w:val="lrTb"/>
            <w:noWrap w:val="false"/>
          </w:tcPr>
          <w:p>
            <w:pPr>
              <w:jc w:val="center"/>
              <w:spacing w:lineRule="auto" w:line="240" w:after="0"/>
              <w:rPr>
                <w:rFonts w:ascii="Times New Roman" w:hAnsi="Times New Roman" w:eastAsia="Times New Roman"/>
                <w:sz w:val="26"/>
                <w:szCs w:val="26"/>
                <w:lang w:val="en-US"/>
              </w:rPr>
            </w:pPr>
            <w:r>
              <w:rPr>
                <w:rFonts w:ascii="Times New Roman" w:hAnsi="Times New Roman" w:eastAsia="Times New Roman"/>
                <w:sz w:val="26"/>
                <w:szCs w:val="26"/>
                <w:lang w:val="en-US"/>
              </w:rPr>
              <w:t xml:space="preserve">Số:    </w:t>
            </w:r>
            <w:r>
              <w:rPr>
                <w:rFonts w:ascii="Times New Roman" w:hAnsi="Times New Roman" w:eastAsia="Times New Roman"/>
                <w:sz w:val="26"/>
                <w:szCs w:val="26"/>
                <w:lang w:val="en-US"/>
              </w:rPr>
              <w:t xml:space="preserve">  </w:t>
            </w:r>
            <w:r>
              <w:rPr>
                <w:rFonts w:ascii="Times New Roman" w:hAnsi="Times New Roman" w:eastAsia="Times New Roman"/>
                <w:sz w:val="26"/>
                <w:szCs w:val="26"/>
                <w:lang w:val="en-US"/>
              </w:rPr>
              <w:t xml:space="preserve">    /</w:t>
            </w:r>
            <w:r>
              <w:rPr>
                <w:rFonts w:ascii="Times New Roman" w:hAnsi="Times New Roman" w:eastAsia="Times New Roman"/>
                <w:sz w:val="26"/>
                <w:szCs w:val="26"/>
                <w:lang w:val="en-US"/>
              </w:rPr>
              <w:t xml:space="preserve">2021/</w:t>
            </w:r>
            <w:r>
              <w:rPr>
                <w:rFonts w:ascii="Times New Roman" w:hAnsi="Times New Roman" w:eastAsia="Times New Roman"/>
                <w:sz w:val="26"/>
                <w:szCs w:val="26"/>
                <w:lang w:val="en-US"/>
              </w:rPr>
              <w:t xml:space="preserve">QĐ-UBND</w:t>
            </w:r>
            <w:r/>
          </w:p>
        </w:tc>
        <w:tc>
          <w:tcPr>
            <w:tcBorders>
              <w:left w:val="none" w:color="000000" w:sz="0" w:space="0"/>
              <w:top w:val="none" w:color="000000" w:sz="0" w:space="0"/>
              <w:right w:val="none" w:color="000000" w:sz="0" w:space="0"/>
              <w:bottom w:val="none" w:color="000000" w:sz="0" w:space="0"/>
            </w:tcBorders>
            <w:tcW w:w="5644" w:type="dxa"/>
            <w:vAlign w:val="center"/>
            <w:textDirection w:val="lrTb"/>
            <w:noWrap w:val="false"/>
          </w:tcPr>
          <w:p>
            <w:pPr>
              <w:ind w:hanging="103"/>
              <w:jc w:val="center"/>
              <w:keepNext/>
              <w:spacing w:lineRule="auto" w:line="240" w:after="0"/>
              <w:rPr>
                <w:rFonts w:ascii="Times New Roman" w:hAnsi="Times New Roman" w:eastAsia="Times New Roman"/>
                <w:bCs/>
                <w:i/>
                <w:sz w:val="28"/>
                <w:szCs w:val="28"/>
                <w:lang w:val="en-US"/>
              </w:rPr>
              <w:outlineLvl w:val="1"/>
            </w:pPr>
            <w:r>
              <w:rPr>
                <w:rFonts w:ascii="Times New Roman" w:hAnsi="Times New Roman" w:eastAsia="Times New Roman"/>
                <w:bCs/>
                <w:i/>
                <w:sz w:val="28"/>
                <w:szCs w:val="28"/>
                <w:lang w:val="en-US"/>
              </w:rPr>
              <w:t xml:space="preserve">Long An, ngày </w:t>
            </w:r>
            <w:r>
              <w:rPr>
                <w:rFonts w:ascii="Times New Roman" w:hAnsi="Times New Roman" w:eastAsia="Times New Roman"/>
                <w:bCs/>
                <w:i/>
                <w:sz w:val="28"/>
                <w:szCs w:val="28"/>
              </w:rPr>
              <w:t xml:space="preserve">     </w:t>
            </w:r>
            <w:r>
              <w:rPr>
                <w:rFonts w:ascii="Times New Roman" w:hAnsi="Times New Roman" w:eastAsia="Times New Roman"/>
                <w:bCs/>
                <w:i/>
                <w:sz w:val="28"/>
                <w:szCs w:val="28"/>
                <w:lang w:val="en-US"/>
              </w:rPr>
              <w:t xml:space="preserve">  tháng </w:t>
            </w:r>
            <w:r>
              <w:rPr>
                <w:rFonts w:ascii="Times New Roman" w:hAnsi="Times New Roman" w:eastAsia="Times New Roman"/>
                <w:bCs/>
                <w:i/>
                <w:sz w:val="28"/>
                <w:szCs w:val="28"/>
              </w:rPr>
              <w:t xml:space="preserve"> </w:t>
            </w:r>
            <w:r>
              <w:rPr>
                <w:rFonts w:ascii="Times New Roman" w:hAnsi="Times New Roman" w:eastAsia="Times New Roman"/>
                <w:bCs/>
                <w:i/>
                <w:sz w:val="28"/>
                <w:szCs w:val="28"/>
                <w:lang w:val="en-US"/>
              </w:rPr>
              <w:t xml:space="preserve">11</w:t>
            </w:r>
            <w:r>
              <w:rPr>
                <w:rFonts w:ascii="Times New Roman" w:hAnsi="Times New Roman" w:eastAsia="Times New Roman"/>
                <w:bCs/>
                <w:i/>
                <w:sz w:val="28"/>
                <w:szCs w:val="28"/>
                <w:lang w:val="en-US"/>
              </w:rPr>
              <w:t xml:space="preserve">  năm 202</w:t>
            </w:r>
            <w:r>
              <w:rPr>
                <w:rFonts w:ascii="Times New Roman" w:hAnsi="Times New Roman" w:eastAsia="Times New Roman"/>
                <w:bCs/>
                <w:i/>
                <w:sz w:val="28"/>
                <w:szCs w:val="28"/>
                <w:lang w:val="en-US"/>
              </w:rPr>
              <w:t xml:space="preserve">1</w:t>
            </w:r>
            <w:r/>
          </w:p>
        </w:tc>
      </w:tr>
    </w:tbl>
    <w:p>
      <w:pPr>
        <w:jc w:val="center"/>
        <w:spacing w:lineRule="auto" w:line="240" w:after="0"/>
        <w:rPr>
          <w:rFonts w:ascii="Times New Roman" w:hAnsi="Times New Roman"/>
          <w:b/>
          <w:sz w:val="28"/>
        </w:rPr>
      </w:pPr>
      <w:r>
        <w:rPr>
          <w:rFonts w:ascii="Times New Roman" w:hAnsi="Times New Roman"/>
          <w:b/>
          <w:sz w:val="28"/>
        </w:rPr>
      </w:r>
      <w:r/>
    </w:p>
    <w:p>
      <w:pPr>
        <w:jc w:val="center"/>
        <w:spacing w:lineRule="auto" w:line="240" w:after="0"/>
        <w:rPr>
          <w:rFonts w:ascii="Times New Roman" w:hAnsi="Times New Roman"/>
          <w:b/>
          <w:sz w:val="28"/>
          <w:lang w:val="en-US"/>
        </w:rPr>
      </w:pPr>
      <w:r>
        <w:rPr>
          <w:rFonts w:ascii="Times New Roman" w:hAnsi="Times New Roman"/>
          <w:b/>
          <w:sz w:val="28"/>
        </w:rPr>
        <w:t xml:space="preserve">QUYẾ</w:t>
      </w:r>
      <w:r>
        <w:rPr>
          <w:rFonts w:ascii="Times New Roman" w:hAnsi="Times New Roman"/>
          <w:b/>
          <w:sz w:val="28"/>
        </w:rPr>
        <w:t xml:space="preserve">T</w:t>
      </w:r>
      <w:r>
        <w:rPr>
          <w:rFonts w:ascii="Times New Roman" w:hAnsi="Times New Roman"/>
          <w:b/>
          <w:sz w:val="28"/>
          <w:lang w:val="en-US"/>
        </w:rPr>
        <w:t xml:space="preserve"> ĐỊNH</w:t>
      </w:r>
      <w:r/>
    </w:p>
    <w:p>
      <w:pPr>
        <w:jc w:val="center"/>
        <w:spacing w:lineRule="auto" w:line="240" w:after="0"/>
        <w:rPr>
          <w:rFonts w:ascii="Times New Roman" w:hAnsi="Times New Roman"/>
          <w:b/>
          <w:color w:val="000000"/>
          <w:sz w:val="28"/>
          <w:szCs w:val="28"/>
        </w:rPr>
      </w:pPr>
      <w:r/>
      <w:bookmarkStart w:id="0" w:name="OLE_LINK7"/>
      <w:r/>
      <w:bookmarkStart w:id="1" w:name="OLE_LINK8"/>
      <w:r/>
      <w:bookmarkStart w:id="2" w:name="OLE_LINK52"/>
      <w:r/>
      <w:bookmarkStart w:id="3" w:name="OLE_LINK53"/>
      <w:r/>
      <w:bookmarkStart w:id="4" w:name="OLE_LINK54"/>
      <w:r>
        <w:rPr>
          <w:rFonts w:ascii="Times New Roman" w:hAnsi="Times New Roman"/>
          <w:b/>
          <w:color w:val="000000"/>
          <w:sz w:val="28"/>
          <w:szCs w:val="28"/>
          <w:lang w:val="en-US"/>
        </w:rPr>
        <w:t xml:space="preserve">Triển khai thực hiện </w:t>
      </w:r>
      <w:r>
        <w:rPr>
          <w:rFonts w:ascii="Times New Roman" w:hAnsi="Times New Roman"/>
          <w:b/>
          <w:color w:val="000000"/>
          <w:sz w:val="28"/>
          <w:szCs w:val="28"/>
        </w:rPr>
        <w:t xml:space="preserve">Nghị quyết số </w:t>
      </w:r>
      <w:r>
        <w:rPr>
          <w:rFonts w:ascii="Times New Roman" w:hAnsi="Times New Roman"/>
          <w:b/>
          <w:color w:val="000000"/>
          <w:sz w:val="28"/>
          <w:szCs w:val="28"/>
          <w:lang w:val="en-US"/>
        </w:rPr>
        <w:t xml:space="preserve">14</w:t>
      </w:r>
      <w:r>
        <w:rPr>
          <w:rFonts w:ascii="Times New Roman" w:hAnsi="Times New Roman"/>
          <w:b/>
          <w:color w:val="000000"/>
          <w:sz w:val="28"/>
          <w:szCs w:val="28"/>
        </w:rPr>
        <w:t xml:space="preserve">/2021/NQ-HĐND ngày </w:t>
      </w:r>
      <w:r>
        <w:rPr>
          <w:rFonts w:ascii="Times New Roman" w:hAnsi="Times New Roman"/>
          <w:b/>
          <w:color w:val="000000"/>
          <w:sz w:val="28"/>
          <w:szCs w:val="28"/>
          <w:lang w:val="en-US"/>
        </w:rPr>
        <w:t xml:space="preserve">15/10</w:t>
      </w:r>
      <w:r>
        <w:rPr>
          <w:rFonts w:ascii="Times New Roman" w:hAnsi="Times New Roman"/>
          <w:b/>
          <w:color w:val="000000"/>
          <w:sz w:val="28"/>
          <w:szCs w:val="28"/>
        </w:rPr>
        <w:t xml:space="preserve">/2021 </w:t>
      </w:r>
      <w:r/>
    </w:p>
    <w:p>
      <w:pPr>
        <w:jc w:val="center"/>
        <w:spacing w:lineRule="auto" w:line="240" w:after="0"/>
        <w:rPr>
          <w:rFonts w:ascii="Times New Roman" w:hAnsi="Times New Roman"/>
          <w:b/>
          <w:color w:val="000000"/>
          <w:sz w:val="28"/>
          <w:szCs w:val="28"/>
        </w:rPr>
      </w:pPr>
      <w:r>
        <w:rPr>
          <w:rFonts w:ascii="Times New Roman" w:hAnsi="Times New Roman"/>
          <w:b/>
          <w:color w:val="000000"/>
          <w:sz w:val="28"/>
          <w:szCs w:val="28"/>
        </w:rPr>
        <w:t xml:space="preserve">của Hội đồng nhân dân tỉnh</w:t>
      </w:r>
      <w:r>
        <w:rPr>
          <w:rFonts w:ascii="Times New Roman" w:hAnsi="Times New Roman"/>
          <w:b/>
          <w:color w:val="000000"/>
          <w:sz w:val="28"/>
          <w:szCs w:val="28"/>
          <w:lang w:val="en-US"/>
        </w:rPr>
        <w:t xml:space="preserve"> về</w:t>
      </w:r>
      <w:r>
        <w:rPr>
          <w:rFonts w:ascii="Times New Roman" w:hAnsi="Times New Roman"/>
          <w:b/>
          <w:color w:val="000000"/>
          <w:sz w:val="28"/>
          <w:szCs w:val="28"/>
        </w:rPr>
        <w:t xml:space="preserve"> q</w:t>
      </w:r>
      <w:r>
        <w:rPr>
          <w:rFonts w:ascii="Times New Roman" w:hAnsi="Times New Roman"/>
          <w:b/>
          <w:color w:val="000000"/>
          <w:sz w:val="28"/>
          <w:szCs w:val="28"/>
        </w:rPr>
        <w:t xml:space="preserve">uy định nội dung chi và mức chi hỗ trợ</w:t>
      </w:r>
      <w:r/>
    </w:p>
    <w:p>
      <w:pPr>
        <w:jc w:val="center"/>
        <w:spacing w:lineRule="auto" w:line="240" w:after="0"/>
        <w:rPr>
          <w:rFonts w:ascii="Times New Roman" w:hAnsi="Times New Roman"/>
          <w:b/>
          <w:color w:val="000000"/>
          <w:sz w:val="28"/>
          <w:szCs w:val="28"/>
        </w:rPr>
      </w:pPr>
      <w:r>
        <w:rPr>
          <w:rFonts w:ascii="Times New Roman" w:hAnsi="Times New Roman"/>
          <w:b/>
          <w:color w:val="000000"/>
          <w:sz w:val="28"/>
          <w:szCs w:val="28"/>
        </w:rPr>
        <w:t xml:space="preserve">trong hoạt động phòng, chống dịch COVID-19 trên địa bàn tỉnh Long An</w:t>
      </w:r>
      <w:r/>
    </w:p>
    <w:p>
      <w:pPr>
        <w:jc w:val="center"/>
        <w:spacing w:lineRule="auto" w:line="240" w:after="0"/>
        <w:rPr>
          <w:rFonts w:ascii="Times New Roman" w:hAnsi="Times New Roman"/>
          <w:b/>
          <w:color w:val="000000"/>
          <w:sz w:val="28"/>
          <w:szCs w:val="28"/>
          <w:lang w:val="en-US"/>
        </w:rPr>
      </w:pPr>
      <w:r>
        <w:rPr>
          <w:rFonts w:ascii="Times New Roman" w:hAnsi="Times New Roman"/>
          <w:b/>
          <w:color w:val="000000"/>
          <w:sz w:val="28"/>
          <w:szCs w:val="28"/>
        </w:rPr>
      </w:r>
      <w:r>
        <w:rPr>
          <w:rFonts w:ascii="Times New Roman" w:hAnsi="Times New Roman"/>
          <w:b/>
          <w:color w:val="000000"/>
          <w:sz w:val="28"/>
          <w:szCs w:val="28"/>
          <w:lang w:val="en-US"/>
        </w:rPr>
        <w:t xml:space="preserve">(thay thế Nghị quyết số 09/2021/NQ-HĐND ngày 17/8/2021 </w:t>
      </w:r>
      <w:r/>
    </w:p>
    <w:p>
      <w:pPr>
        <w:jc w:val="center"/>
        <w:spacing w:lineRule="auto" w:line="240" w:after="0"/>
        <w:rPr>
          <w:rFonts w:ascii="Times New Roman" w:hAnsi="Times New Roman"/>
          <w:b/>
          <w:color w:val="000000"/>
          <w:sz w:val="28"/>
          <w:szCs w:val="28"/>
          <w:lang w:val="en-US"/>
        </w:rPr>
      </w:pPr>
      <w:r>
        <w:rPr>
          <w:rFonts w:ascii="Times New Roman" w:hAnsi="Times New Roman"/>
          <w:b/>
          <w:color w:val="000000"/>
          <w:sz w:val="28"/>
          <w:szCs w:val="28"/>
          <w:lang w:val="en-US"/>
        </w:rPr>
        <w:t xml:space="preserve">của </w:t>
      </w:r>
      <w:r>
        <w:rPr>
          <w:rFonts w:ascii="Times New Roman" w:hAnsi="Times New Roman"/>
          <w:b/>
          <w:color w:val="000000"/>
          <w:sz w:val="28"/>
          <w:szCs w:val="28"/>
          <w:lang w:val="en-US"/>
        </w:rPr>
        <w:t xml:space="preserve">Hội đồng nhân dân tỉnh)</w:t>
      </w:r>
      <w:r/>
    </w:p>
    <w:p>
      <w:pPr>
        <w:jc w:val="center"/>
        <w:spacing w:lineRule="auto" w:line="240" w:after="0" w:before="120"/>
        <w:rPr>
          <w:rFonts w:ascii="Times New Roman" w:hAnsi="Times New Roman" w:eastAsia="Times New Roman"/>
          <w:b/>
          <w:sz w:val="28"/>
          <w:szCs w:val="28"/>
          <w:vertAlign w:val="superscript"/>
          <w:lang w:val="nl-NL"/>
        </w:rPr>
      </w:pPr>
      <w:r>
        <w:rPr>
          <w:rFonts w:ascii="Times New Roman" w:hAnsi="Times New Roman" w:eastAsia="Times New Roman"/>
          <w:b/>
          <w:sz w:val="28"/>
          <w:szCs w:val="28"/>
          <w:vertAlign w:val="superscript"/>
          <w:lang w:val="nl-NL"/>
        </w:rPr>
        <w:t xml:space="preserve">_____________________</w:t>
      </w:r>
      <w:bookmarkEnd w:id="0"/>
      <w:r/>
      <w:bookmarkEnd w:id="1"/>
      <w:r/>
      <w:bookmarkEnd w:id="2"/>
      <w:r/>
      <w:bookmarkEnd w:id="3"/>
      <w:r/>
      <w:bookmarkEnd w:id="4"/>
      <w:r/>
      <w:r/>
    </w:p>
    <w:p>
      <w:pPr>
        <w:jc w:val="center"/>
        <w:spacing w:lineRule="auto" w:line="240" w:after="0" w:before="120"/>
        <w:rPr>
          <w:rFonts w:ascii="Times New Roman" w:hAnsi="Times New Roman"/>
          <w:b/>
          <w:sz w:val="28"/>
          <w:lang w:val="nl-NL"/>
        </w:rPr>
      </w:pPr>
      <w:r>
        <w:rPr>
          <w:rFonts w:ascii="Times New Roman" w:hAnsi="Times New Roman"/>
          <w:b/>
          <w:sz w:val="28"/>
          <w:lang w:val="en-US"/>
        </w:rPr>
        <w:t xml:space="preserve">ỦY BAN</w:t>
      </w:r>
      <w:r>
        <w:rPr>
          <w:rFonts w:ascii="Times New Roman" w:hAnsi="Times New Roman"/>
          <w:b/>
          <w:sz w:val="28"/>
        </w:rPr>
        <w:t xml:space="preserve"> NHÂN DÂN TỈNH </w:t>
      </w:r>
      <w:r>
        <w:rPr>
          <w:rFonts w:ascii="Times New Roman" w:hAnsi="Times New Roman"/>
          <w:b/>
          <w:sz w:val="28"/>
          <w:lang w:val="nl-NL"/>
        </w:rPr>
        <w:t xml:space="preserve">LONG AN</w:t>
      </w:r>
      <w:r>
        <w:rPr>
          <w:rFonts w:ascii="Times New Roman" w:hAnsi="Times New Roman"/>
          <w:b/>
          <w:sz w:val="28"/>
        </w:rPr>
        <w:t xml:space="preserve"> </w:t>
      </w:r>
      <w:r/>
    </w:p>
    <w:p>
      <w:pPr>
        <w:ind w:firstLine="709"/>
        <w:jc w:val="both"/>
        <w:spacing w:lineRule="auto" w:line="240" w:after="120" w:before="120"/>
        <w:rPr>
          <w:rFonts w:ascii="Times New Roman" w:hAnsi="Times New Roman"/>
          <w:i/>
          <w:sz w:val="28"/>
        </w:rPr>
      </w:pPr>
      <w:r>
        <w:rPr>
          <w:rFonts w:ascii="Times New Roman" w:hAnsi="Times New Roman"/>
          <w:i/>
          <w:sz w:val="28"/>
        </w:rPr>
        <w:t xml:space="preserve">Căn cứ Luật Tổ chức chính quyền địa phương ngày 19/6/2015;</w:t>
      </w:r>
      <w:r/>
    </w:p>
    <w:p>
      <w:pPr>
        <w:ind w:firstLine="709"/>
        <w:jc w:val="both"/>
        <w:spacing w:lineRule="auto" w:line="240" w:after="120" w:before="120"/>
        <w:rPr>
          <w:rFonts w:ascii="Times New Roman" w:hAnsi="Times New Roman"/>
          <w:i/>
          <w:sz w:val="28"/>
        </w:rPr>
      </w:pPr>
      <w:r>
        <w:rPr>
          <w:rFonts w:ascii="Times New Roman" w:hAnsi="Times New Roman"/>
          <w:i/>
          <w:sz w:val="28"/>
        </w:rPr>
        <w:t xml:space="preserve">Căn cứ Luật Sửa đổi, bổ sung một số điều của Luật Tổ chức Chính phủ và Luật Tổ chức chính quyền địa phương ngày 22/11/2019;</w:t>
      </w:r>
      <w:r/>
    </w:p>
    <w:p>
      <w:pPr>
        <w:ind w:firstLine="709"/>
        <w:jc w:val="both"/>
        <w:spacing w:lineRule="auto" w:line="240" w:after="120" w:before="120"/>
        <w:rPr>
          <w:rFonts w:ascii="Times New Roman" w:hAnsi="Times New Roman"/>
          <w:i/>
          <w:iCs/>
          <w:sz w:val="28"/>
          <w:szCs w:val="28"/>
          <w:shd w:val="clear" w:color="auto" w:fill="FFFFFF"/>
          <w:lang w:val="nl-NL"/>
        </w:rPr>
      </w:pPr>
      <w:r>
        <w:rPr>
          <w:rFonts w:ascii="Times New Roman" w:hAnsi="Times New Roman"/>
          <w:i/>
          <w:iCs/>
          <w:color w:val="000000"/>
          <w:sz w:val="28"/>
          <w:szCs w:val="28"/>
          <w:shd w:val="clear" w:color="auto" w:fill="FFFFFF"/>
          <w:lang w:val="en-US"/>
        </w:rPr>
        <w:t xml:space="preserve">Căn cứ </w:t>
      </w:r>
      <w:r>
        <w:rPr>
          <w:rFonts w:ascii="Times New Roman" w:hAnsi="Times New Roman"/>
          <w:i/>
          <w:iCs/>
          <w:color w:val="000000"/>
          <w:sz w:val="28"/>
          <w:szCs w:val="28"/>
          <w:shd w:val="clear" w:color="auto" w:fill="FFFFFF"/>
        </w:rPr>
        <w:t xml:space="preserve">Luật Phòng, chống bệnh truyền nhiễm ngày 21</w:t>
      </w:r>
      <w:r>
        <w:rPr>
          <w:rFonts w:ascii="Times New Roman" w:hAnsi="Times New Roman"/>
          <w:i/>
          <w:iCs/>
          <w:color w:val="000000"/>
          <w:sz w:val="28"/>
          <w:szCs w:val="28"/>
          <w:shd w:val="clear" w:color="auto" w:fill="FFFFFF"/>
          <w:lang w:val="en-US"/>
        </w:rPr>
        <w:t xml:space="preserve">/</w:t>
      </w:r>
      <w:r>
        <w:rPr>
          <w:rFonts w:ascii="Times New Roman" w:hAnsi="Times New Roman"/>
          <w:i/>
          <w:iCs/>
          <w:color w:val="000000"/>
          <w:sz w:val="28"/>
          <w:szCs w:val="28"/>
          <w:shd w:val="clear" w:color="auto" w:fill="FFFFFF"/>
        </w:rPr>
        <w:t xml:space="preserve">1</w:t>
      </w:r>
      <w:r>
        <w:rPr>
          <w:rFonts w:ascii="Times New Roman" w:hAnsi="Times New Roman"/>
          <w:i/>
          <w:iCs/>
          <w:color w:val="000000"/>
          <w:sz w:val="28"/>
          <w:szCs w:val="28"/>
          <w:shd w:val="clear" w:color="auto" w:fill="FFFFFF"/>
          <w:lang w:val="en-US"/>
        </w:rPr>
        <w:t xml:space="preserve">1</w:t>
      </w:r>
      <w:r>
        <w:rPr>
          <w:rFonts w:ascii="Times New Roman" w:hAnsi="Times New Roman"/>
          <w:i/>
          <w:iCs/>
          <w:color w:val="000000"/>
          <w:sz w:val="28"/>
          <w:szCs w:val="28"/>
          <w:shd w:val="clear" w:color="auto" w:fill="FFFFFF"/>
          <w:lang w:val="en-US"/>
        </w:rPr>
        <w:t xml:space="preserve">/</w:t>
      </w:r>
      <w:r>
        <w:rPr>
          <w:rFonts w:ascii="Times New Roman" w:hAnsi="Times New Roman"/>
          <w:i/>
          <w:iCs/>
          <w:color w:val="000000"/>
          <w:sz w:val="28"/>
          <w:szCs w:val="28"/>
          <w:shd w:val="clear" w:color="auto" w:fill="FFFFFF"/>
        </w:rPr>
        <w:t xml:space="preserve">2007</w:t>
      </w:r>
      <w:r>
        <w:rPr>
          <w:rFonts w:ascii="Times New Roman" w:hAnsi="Times New Roman"/>
          <w:i/>
          <w:iCs/>
          <w:sz w:val="28"/>
          <w:szCs w:val="28"/>
          <w:shd w:val="clear" w:color="auto" w:fill="FFFFFF"/>
          <w:lang w:val="nl-NL"/>
        </w:rPr>
        <w:t xml:space="preserve">;</w:t>
      </w:r>
      <w:r/>
    </w:p>
    <w:p>
      <w:pPr>
        <w:ind w:firstLine="709"/>
        <w:jc w:val="both"/>
        <w:spacing w:lineRule="auto" w:line="240" w:after="120" w:before="120"/>
        <w:rPr>
          <w:rFonts w:ascii="Times New Roman" w:hAnsi="Times New Roman"/>
          <w:i/>
          <w:sz w:val="28"/>
        </w:rPr>
      </w:pPr>
      <w:r>
        <w:rPr>
          <w:rFonts w:ascii="Times New Roman" w:hAnsi="Times New Roman"/>
          <w:i/>
          <w:sz w:val="28"/>
        </w:rPr>
        <w:t xml:space="preserve">Căn cứ</w:t>
      </w:r>
      <w:r>
        <w:rPr>
          <w:rFonts w:ascii="Times New Roman" w:hAnsi="Times New Roman"/>
          <w:i/>
          <w:sz w:val="28"/>
        </w:rPr>
        <w:t xml:space="preserve"> L</w:t>
      </w:r>
      <w:r>
        <w:rPr>
          <w:rFonts w:ascii="Times New Roman" w:hAnsi="Times New Roman"/>
          <w:i/>
          <w:sz w:val="28"/>
        </w:rPr>
        <w:t xml:space="preserve">uậ</w:t>
      </w:r>
      <w:r>
        <w:rPr>
          <w:rFonts w:ascii="Times New Roman" w:hAnsi="Times New Roman"/>
          <w:i/>
          <w:sz w:val="28"/>
        </w:rPr>
        <w:t xml:space="preserve">t </w:t>
      </w:r>
      <w:r>
        <w:rPr>
          <w:rFonts w:ascii="Times New Roman" w:hAnsi="Times New Roman"/>
          <w:i/>
          <w:sz w:val="28"/>
          <w:lang w:val="en-US"/>
        </w:rPr>
        <w:t xml:space="preserve">N</w:t>
      </w:r>
      <w:r>
        <w:rPr>
          <w:rFonts w:ascii="Times New Roman" w:hAnsi="Times New Roman"/>
          <w:i/>
          <w:sz w:val="28"/>
        </w:rPr>
        <w:t xml:space="preserve">gân sách nhà nước </w:t>
      </w:r>
      <w:r>
        <w:rPr>
          <w:rFonts w:ascii="Times New Roman" w:hAnsi="Times New Roman"/>
          <w:i/>
          <w:sz w:val="28"/>
        </w:rPr>
        <w:t xml:space="preserve">ngày 25</w:t>
      </w:r>
      <w:r>
        <w:rPr>
          <w:rFonts w:ascii="Times New Roman" w:hAnsi="Times New Roman"/>
          <w:i/>
          <w:sz w:val="28"/>
          <w:lang w:val="en-US"/>
        </w:rPr>
        <w:t xml:space="preserve"> tháng </w:t>
      </w:r>
      <w:r>
        <w:rPr>
          <w:rFonts w:ascii="Times New Roman" w:hAnsi="Times New Roman"/>
          <w:i/>
          <w:sz w:val="28"/>
        </w:rPr>
        <w:t xml:space="preserve">6</w:t>
      </w:r>
      <w:r>
        <w:rPr>
          <w:rFonts w:ascii="Times New Roman" w:hAnsi="Times New Roman"/>
          <w:i/>
          <w:sz w:val="28"/>
          <w:lang w:val="en-US"/>
        </w:rPr>
        <w:t xml:space="preserve"> năm </w:t>
      </w:r>
      <w:r>
        <w:rPr>
          <w:rFonts w:ascii="Times New Roman" w:hAnsi="Times New Roman"/>
          <w:i/>
          <w:sz w:val="28"/>
        </w:rPr>
        <w:t xml:space="preserve">2015</w:t>
      </w:r>
      <w:r>
        <w:rPr>
          <w:rFonts w:ascii="Times New Roman" w:hAnsi="Times New Roman"/>
          <w:i/>
          <w:sz w:val="28"/>
        </w:rPr>
        <w:t xml:space="preserve">;</w:t>
      </w:r>
      <w:r/>
    </w:p>
    <w:p>
      <w:pPr>
        <w:ind w:firstLine="709"/>
        <w:jc w:val="both"/>
        <w:spacing w:lineRule="auto" w:line="240" w:after="120" w:before="120"/>
        <w:rPr>
          <w:rFonts w:ascii="Times New Roman" w:hAnsi="Times New Roman"/>
          <w:i/>
          <w:sz w:val="28"/>
          <w:szCs w:val="28"/>
          <w:lang w:val="fr-FR"/>
        </w:rPr>
      </w:pPr>
      <w:r>
        <w:rPr>
          <w:rFonts w:ascii="Times New Roman" w:hAnsi="Times New Roman"/>
          <w:i/>
          <w:sz w:val="28"/>
          <w:szCs w:val="28"/>
          <w:lang w:val="fr-FR"/>
        </w:rPr>
        <w:t xml:space="preserve">Căn cứ </w:t>
      </w:r>
      <w:r>
        <w:rPr>
          <w:rFonts w:ascii="Times New Roman" w:hAnsi="Times New Roman"/>
          <w:i/>
          <w:sz w:val="28"/>
          <w:szCs w:val="28"/>
          <w:lang w:val="fr-FR"/>
        </w:rPr>
        <w:t xml:space="preserve">Nghị định số</w:t>
      </w:r>
      <w:r>
        <w:rPr>
          <w:rFonts w:ascii="Times New Roman" w:hAnsi="Times New Roman"/>
          <w:i/>
          <w:sz w:val="28"/>
          <w:szCs w:val="28"/>
          <w:lang w:val="fr-FR"/>
        </w:rPr>
        <w:t xml:space="preserve"> 163/2016/NĐ-CP ngày 21/</w:t>
      </w:r>
      <w:r>
        <w:rPr>
          <w:rFonts w:ascii="Times New Roman" w:hAnsi="Times New Roman"/>
          <w:i/>
          <w:sz w:val="28"/>
          <w:szCs w:val="28"/>
          <w:lang w:val="fr-FR"/>
        </w:rPr>
        <w:t xml:space="preserve">12</w:t>
      </w:r>
      <w:r>
        <w:rPr>
          <w:rFonts w:ascii="Times New Roman" w:hAnsi="Times New Roman"/>
          <w:i/>
          <w:sz w:val="28"/>
          <w:szCs w:val="28"/>
          <w:lang w:val="fr-FR"/>
        </w:rPr>
        <w:t xml:space="preserve">/</w:t>
      </w:r>
      <w:r>
        <w:rPr>
          <w:rFonts w:ascii="Times New Roman" w:hAnsi="Times New Roman"/>
          <w:i/>
          <w:sz w:val="28"/>
          <w:szCs w:val="28"/>
          <w:lang w:val="fr-FR"/>
        </w:rPr>
        <w:t xml:space="preserve">2016 của Chính phủ quy định chi tiết thi hành một số điều của Luật ngân sách nhà nước;</w:t>
      </w:r>
      <w:r/>
    </w:p>
    <w:p>
      <w:pPr>
        <w:ind w:firstLine="709"/>
        <w:jc w:val="both"/>
        <w:spacing w:lineRule="auto" w:line="240" w:after="120" w:before="120"/>
        <w:rPr>
          <w:rFonts w:ascii="Times New Roman" w:hAnsi="Times New Roman"/>
          <w:i/>
          <w:sz w:val="28"/>
          <w:szCs w:val="28"/>
          <w:lang w:val="en-US"/>
        </w:rPr>
      </w:pPr>
      <w:r/>
      <w:bookmarkStart w:id="5" w:name="cumtu_1"/>
      <w:r>
        <w:rPr>
          <w:rFonts w:ascii="Times New Roman" w:hAnsi="Times New Roman"/>
          <w:i/>
          <w:color w:val="000000"/>
          <w:sz w:val="28"/>
          <w:szCs w:val="28"/>
          <w:lang w:val="en-US"/>
        </w:rPr>
        <w:t xml:space="preserve">Căn cứ </w:t>
      </w:r>
      <w:r>
        <w:rPr>
          <w:rFonts w:ascii="Times New Roman" w:hAnsi="Times New Roman"/>
          <w:i/>
          <w:color w:val="000000"/>
          <w:sz w:val="28"/>
          <w:szCs w:val="28"/>
        </w:rPr>
        <w:t xml:space="preserve">Nghị quyết số </w:t>
      </w:r>
      <w:r>
        <w:rPr>
          <w:rFonts w:ascii="Times New Roman" w:hAnsi="Times New Roman"/>
          <w:i/>
          <w:color w:val="000000"/>
          <w:sz w:val="28"/>
          <w:szCs w:val="28"/>
          <w:lang w:val="en-US"/>
        </w:rPr>
        <w:t xml:space="preserve">14</w:t>
      </w:r>
      <w:r>
        <w:rPr>
          <w:rFonts w:ascii="Times New Roman" w:hAnsi="Times New Roman"/>
          <w:i/>
          <w:color w:val="000000"/>
          <w:sz w:val="28"/>
          <w:szCs w:val="28"/>
        </w:rPr>
        <w:t xml:space="preserve">/2021/NQ-HĐND ngày </w:t>
      </w:r>
      <w:r>
        <w:rPr>
          <w:rFonts w:ascii="Times New Roman" w:hAnsi="Times New Roman"/>
          <w:i/>
          <w:color w:val="000000"/>
          <w:sz w:val="28"/>
          <w:szCs w:val="28"/>
          <w:lang w:val="en-US"/>
        </w:rPr>
        <w:t xml:space="preserve">15/10</w:t>
      </w:r>
      <w:r>
        <w:rPr>
          <w:rFonts w:ascii="Times New Roman" w:hAnsi="Times New Roman"/>
          <w:i/>
          <w:color w:val="000000"/>
          <w:sz w:val="28"/>
          <w:szCs w:val="28"/>
        </w:rPr>
        <w:t xml:space="preserve">/2021 của Hội đồng nhân dân tỉnh Quy định nội dung chi và mức chi hỗ trợ trong hoạt động phòng, chống dịch COVID-19 trên địa bàn tỉnh Long An</w:t>
      </w:r>
      <w:r>
        <w:rPr>
          <w:rFonts w:ascii="Times New Roman" w:hAnsi="Times New Roman"/>
          <w:i/>
          <w:color w:val="000000"/>
          <w:sz w:val="28"/>
          <w:szCs w:val="28"/>
          <w:lang w:val="en-US"/>
        </w:rPr>
        <w:t xml:space="preserve"> (thay thế Nghị quyết số 09/2021/NQ-HĐND ngày 17/8/2021 của</w:t>
      </w:r>
      <w:r>
        <w:rPr>
          <w:rFonts w:ascii="Times New Roman" w:hAnsi="Times New Roman"/>
          <w:b/>
          <w:i/>
          <w:color w:val="000000"/>
          <w:sz w:val="28"/>
          <w:szCs w:val="28"/>
          <w:lang w:val="en-US"/>
        </w:rPr>
        <w:t xml:space="preserve"> </w:t>
      </w:r>
      <w:r>
        <w:rPr>
          <w:rFonts w:ascii="Times New Roman" w:hAnsi="Times New Roman"/>
          <w:i/>
          <w:color w:val="000000"/>
          <w:sz w:val="28"/>
          <w:szCs w:val="28"/>
          <w:lang w:val="en-US"/>
        </w:rPr>
        <w:t xml:space="preserve">Hội đồng nhân dân tỉnh</w:t>
      </w:r>
      <w:r>
        <w:rPr>
          <w:rFonts w:ascii="Times New Roman" w:hAnsi="Times New Roman"/>
          <w:i/>
          <w:sz w:val="28"/>
          <w:szCs w:val="28"/>
          <w:lang w:val="nl-NL"/>
        </w:rPr>
        <w:t xml:space="preserve">)</w:t>
      </w:r>
      <w:r>
        <w:rPr>
          <w:rFonts w:ascii="Times New Roman" w:hAnsi="Times New Roman"/>
          <w:i/>
          <w:color w:val="000000"/>
          <w:sz w:val="28"/>
          <w:szCs w:val="28"/>
          <w:lang w:val="en-US"/>
        </w:rPr>
        <w:t xml:space="preserve">;</w:t>
      </w:r>
      <w:r/>
    </w:p>
    <w:p>
      <w:pPr>
        <w:ind w:firstLine="567"/>
        <w:jc w:val="both"/>
        <w:spacing w:lineRule="auto" w:line="240" w:after="120" w:before="120"/>
        <w:rPr>
          <w:rFonts w:ascii="Times New Roman" w:hAnsi="Times New Roman"/>
          <w:i/>
          <w:sz w:val="28"/>
          <w:lang w:val="en-US"/>
        </w:rPr>
      </w:pPr>
      <w:r>
        <w:rPr>
          <w:rFonts w:ascii="Times New Roman" w:hAnsi="Times New Roman"/>
          <w:i/>
          <w:iCs/>
          <w:sz w:val="28"/>
          <w:szCs w:val="28"/>
        </w:rPr>
        <w:t xml:space="preserve">Theo đề nghị của Sở </w:t>
      </w:r>
      <w:bookmarkEnd w:id="5"/>
      <w:r>
        <w:rPr>
          <w:rFonts w:ascii="Times New Roman" w:hAnsi="Times New Roman"/>
          <w:i/>
          <w:iCs/>
          <w:sz w:val="28"/>
          <w:szCs w:val="28"/>
          <w:lang w:val="en-US"/>
        </w:rPr>
        <w:t xml:space="preserve">Tài chính</w:t>
      </w:r>
      <w:r>
        <w:rPr>
          <w:rFonts w:ascii="Times New Roman" w:hAnsi="Times New Roman"/>
          <w:i/>
          <w:iCs/>
          <w:sz w:val="28"/>
          <w:szCs w:val="28"/>
        </w:rPr>
        <w:t xml:space="preserve"> tại Tờ trình số</w:t>
      </w:r>
      <w:r>
        <w:rPr>
          <w:rFonts w:ascii="Times New Roman" w:hAnsi="Times New Roman"/>
          <w:i/>
          <w:iCs/>
          <w:sz w:val="28"/>
          <w:szCs w:val="28"/>
          <w:lang w:val="en-US"/>
        </w:rPr>
        <w:t xml:space="preserve"> 5172</w:t>
      </w:r>
      <w:r>
        <w:rPr>
          <w:rFonts w:ascii="Times New Roman" w:hAnsi="Times New Roman"/>
          <w:i/>
          <w:iCs/>
          <w:sz w:val="28"/>
          <w:szCs w:val="28"/>
        </w:rPr>
        <w:t xml:space="preserve">/TTr-</w:t>
      </w:r>
      <w:r>
        <w:rPr>
          <w:rFonts w:ascii="Times New Roman" w:hAnsi="Times New Roman"/>
          <w:i/>
          <w:iCs/>
          <w:sz w:val="28"/>
          <w:szCs w:val="28"/>
          <w:lang w:val="en-US"/>
        </w:rPr>
        <w:t xml:space="preserve">STC </w:t>
      </w:r>
      <w:r>
        <w:rPr>
          <w:rFonts w:ascii="Times New Roman" w:hAnsi="Times New Roman"/>
          <w:i/>
          <w:iCs/>
          <w:sz w:val="28"/>
          <w:szCs w:val="28"/>
        </w:rPr>
        <w:t xml:space="preserve">ngày 29/</w:t>
      </w:r>
      <w:r>
        <w:rPr>
          <w:rFonts w:ascii="Times New Roman" w:hAnsi="Times New Roman"/>
          <w:i/>
          <w:iCs/>
          <w:sz w:val="28"/>
          <w:szCs w:val="28"/>
          <w:lang w:val="en-US"/>
        </w:rPr>
        <w:t xml:space="preserve">10</w:t>
      </w:r>
      <w:r>
        <w:rPr>
          <w:rFonts w:ascii="Times New Roman" w:hAnsi="Times New Roman"/>
          <w:i/>
          <w:iCs/>
          <w:sz w:val="28"/>
          <w:szCs w:val="28"/>
          <w:lang w:val="en-US"/>
        </w:rPr>
        <w:t xml:space="preserve">/2021;</w:t>
      </w:r>
      <w:r>
        <w:t xml:space="preserve"> </w:t>
      </w:r>
      <w:r>
        <w:rPr>
          <w:rFonts w:ascii="Times New Roman" w:hAnsi="Times New Roman"/>
          <w:i/>
          <w:iCs/>
          <w:sz w:val="28"/>
          <w:szCs w:val="28"/>
          <w:lang w:val="en-US"/>
        </w:rPr>
        <w:t xml:space="preserve">ý kiến thẩm định của Sở Tư pháp tại Công văn số 2</w:t>
      </w:r>
      <w:r>
        <w:rPr>
          <w:rFonts w:ascii="Times New Roman" w:hAnsi="Times New Roman"/>
          <w:i/>
          <w:iCs/>
          <w:sz w:val="28"/>
          <w:szCs w:val="28"/>
          <w:lang w:val="en-US"/>
        </w:rPr>
        <w:t xml:space="preserve">304</w:t>
      </w:r>
      <w:r>
        <w:rPr>
          <w:rFonts w:ascii="Times New Roman" w:hAnsi="Times New Roman"/>
          <w:i/>
          <w:iCs/>
          <w:sz w:val="28"/>
          <w:szCs w:val="28"/>
          <w:lang w:val="en-US"/>
        </w:rPr>
        <w:t xml:space="preserve">/STP-XDKTVB ngày 2</w:t>
      </w:r>
      <w:r>
        <w:rPr>
          <w:rFonts w:ascii="Times New Roman" w:hAnsi="Times New Roman"/>
          <w:i/>
          <w:iCs/>
          <w:sz w:val="28"/>
          <w:szCs w:val="28"/>
          <w:lang w:val="en-US"/>
        </w:rPr>
        <w:t xml:space="preserve">6</w:t>
      </w:r>
      <w:r>
        <w:rPr>
          <w:rFonts w:ascii="Times New Roman" w:hAnsi="Times New Roman"/>
          <w:i/>
          <w:iCs/>
          <w:sz w:val="28"/>
          <w:szCs w:val="28"/>
          <w:lang w:val="en-US"/>
        </w:rPr>
        <w:t xml:space="preserve">/</w:t>
      </w:r>
      <w:r>
        <w:rPr>
          <w:rFonts w:ascii="Times New Roman" w:hAnsi="Times New Roman"/>
          <w:i/>
          <w:iCs/>
          <w:sz w:val="28"/>
          <w:szCs w:val="28"/>
          <w:lang w:val="en-US"/>
        </w:rPr>
        <w:t xml:space="preserve">10</w:t>
      </w:r>
      <w:r>
        <w:rPr>
          <w:rFonts w:ascii="Times New Roman" w:hAnsi="Times New Roman"/>
          <w:i/>
          <w:iCs/>
          <w:sz w:val="28"/>
          <w:szCs w:val="28"/>
          <w:lang w:val="en-US"/>
        </w:rPr>
        <w:t xml:space="preserve">/2021.</w:t>
      </w:r>
      <w:r/>
    </w:p>
    <w:p>
      <w:pPr>
        <w:jc w:val="center"/>
        <w:spacing w:lineRule="auto" w:line="240" w:after="120" w:before="120"/>
        <w:rPr>
          <w:rFonts w:ascii="Times New Roman" w:hAnsi="Times New Roman"/>
          <w:b/>
          <w:sz w:val="28"/>
        </w:rPr>
      </w:pPr>
      <w:r>
        <w:rPr>
          <w:rFonts w:ascii="Times New Roman" w:hAnsi="Times New Roman"/>
          <w:b/>
          <w:sz w:val="28"/>
        </w:rPr>
        <w:t xml:space="preserve">QUYẾT </w:t>
      </w:r>
      <w:r>
        <w:rPr>
          <w:rFonts w:ascii="Times New Roman" w:hAnsi="Times New Roman"/>
          <w:b/>
          <w:sz w:val="28"/>
          <w:lang w:val="en-US"/>
        </w:rPr>
        <w:t xml:space="preserve">ĐỊNH</w:t>
      </w:r>
      <w:r>
        <w:rPr>
          <w:rFonts w:ascii="Times New Roman" w:hAnsi="Times New Roman"/>
          <w:b/>
          <w:sz w:val="28"/>
        </w:rPr>
        <w:t xml:space="preserve">:</w:t>
      </w:r>
      <w:r/>
    </w:p>
    <w:p>
      <w:pPr>
        <w:ind w:firstLine="567"/>
        <w:jc w:val="both"/>
        <w:spacing w:lineRule="auto" w:line="262" w:after="120" w:before="120"/>
        <w:rPr>
          <w:rFonts w:ascii="Times New Roman" w:hAnsi="Times New Roman"/>
          <w:sz w:val="28"/>
        </w:rPr>
      </w:pPr>
      <w:r>
        <w:rPr>
          <w:rFonts w:ascii="Times New Roman" w:hAnsi="Times New Roman"/>
          <w:b/>
          <w:sz w:val="28"/>
        </w:rPr>
        <w:t xml:space="preserve">Điều 1.</w:t>
      </w:r>
      <w:r>
        <w:rPr>
          <w:rFonts w:ascii="Times New Roman" w:hAnsi="Times New Roman"/>
          <w:sz w:val="28"/>
        </w:rPr>
        <w:t xml:space="preserve"> </w:t>
      </w:r>
      <w:r>
        <w:rPr>
          <w:rFonts w:ascii="Times New Roman" w:hAnsi="Times New Roman"/>
          <w:sz w:val="28"/>
          <w:lang w:val="en-US"/>
        </w:rPr>
        <w:t xml:space="preserve">Triển khai thực hiện </w:t>
      </w:r>
      <w:r>
        <w:rPr>
          <w:rFonts w:ascii="Times New Roman" w:hAnsi="Times New Roman"/>
          <w:color w:val="000000"/>
          <w:sz w:val="28"/>
          <w:szCs w:val="28"/>
        </w:rPr>
        <w:t xml:space="preserve">Nghị quyết số </w:t>
      </w:r>
      <w:r>
        <w:rPr>
          <w:rFonts w:ascii="Times New Roman" w:hAnsi="Times New Roman"/>
          <w:color w:val="000000"/>
          <w:sz w:val="28"/>
          <w:szCs w:val="28"/>
          <w:lang w:val="en-US"/>
        </w:rPr>
        <w:t xml:space="preserve">14</w:t>
      </w:r>
      <w:r>
        <w:rPr>
          <w:rFonts w:ascii="Times New Roman" w:hAnsi="Times New Roman"/>
          <w:color w:val="000000"/>
          <w:sz w:val="28"/>
          <w:szCs w:val="28"/>
        </w:rPr>
        <w:t xml:space="preserve">/2021/NQ-HĐND </w:t>
      </w:r>
      <w:r>
        <w:rPr>
          <w:rFonts w:ascii="Times New Roman" w:hAnsi="Times New Roman"/>
          <w:color w:val="000000"/>
          <w:sz w:val="28"/>
          <w:szCs w:val="28"/>
        </w:rPr>
        <w:t xml:space="preserve">ngày 15/10/2021</w:t>
      </w:r>
      <w:r>
        <w:rPr>
          <w:rFonts w:ascii="Times New Roman" w:hAnsi="Times New Roman"/>
          <w:color w:val="000000"/>
          <w:sz w:val="28"/>
          <w:szCs w:val="28"/>
          <w:lang w:val="en-US"/>
        </w:rPr>
        <w:t xml:space="preserve"> </w:t>
      </w:r>
      <w:r>
        <w:rPr>
          <w:rFonts w:ascii="Times New Roman" w:hAnsi="Times New Roman"/>
          <w:color w:val="000000"/>
          <w:sz w:val="28"/>
          <w:szCs w:val="28"/>
        </w:rPr>
        <w:t xml:space="preserve">của Hội đồng nhân dân tỉnh</w:t>
      </w:r>
      <w:r>
        <w:rPr>
          <w:rFonts w:ascii="Times New Roman" w:hAnsi="Times New Roman"/>
          <w:color w:val="000000"/>
          <w:sz w:val="28"/>
          <w:szCs w:val="28"/>
          <w:lang w:val="en-US"/>
        </w:rPr>
        <w:t xml:space="preserve"> về</w:t>
      </w:r>
      <w:r>
        <w:rPr>
          <w:rFonts w:ascii="Times New Roman" w:hAnsi="Times New Roman"/>
          <w:color w:val="000000"/>
          <w:sz w:val="28"/>
          <w:szCs w:val="28"/>
        </w:rPr>
        <w:t xml:space="preserve"> q</w:t>
      </w:r>
      <w:r>
        <w:rPr>
          <w:rFonts w:ascii="Times New Roman" w:hAnsi="Times New Roman"/>
          <w:color w:val="000000"/>
          <w:sz w:val="28"/>
          <w:szCs w:val="28"/>
        </w:rPr>
        <w:t xml:space="preserve">uy định nội dung chi và mức chi hỗ trợ trong hoạt động phòng, chống dịch COVID-19 trên địa bàn tỉnh Long An</w:t>
      </w:r>
      <w:r>
        <w:rPr>
          <w:rFonts w:ascii="Times New Roman" w:hAnsi="Times New Roman"/>
          <w:color w:val="000000"/>
          <w:sz w:val="28"/>
          <w:szCs w:val="28"/>
          <w:lang w:val="en-US"/>
        </w:rPr>
        <w:t xml:space="preserve"> (thay thế Nghị quyết số 09/2021/NQ-HĐND ngày 17/8/2021 của</w:t>
      </w:r>
      <w:r>
        <w:rPr>
          <w:rFonts w:ascii="Times New Roman" w:hAnsi="Times New Roman"/>
          <w:b/>
          <w:color w:val="000000"/>
          <w:sz w:val="28"/>
          <w:szCs w:val="28"/>
          <w:lang w:val="en-US"/>
        </w:rPr>
        <w:t xml:space="preserve"> </w:t>
      </w:r>
      <w:r>
        <w:rPr>
          <w:rFonts w:ascii="Times New Roman" w:hAnsi="Times New Roman"/>
          <w:color w:val="000000"/>
          <w:sz w:val="28"/>
          <w:szCs w:val="28"/>
          <w:lang w:val="en-US"/>
        </w:rPr>
        <w:t xml:space="preserve">Hội đồng nhân dân tỉnh</w:t>
      </w:r>
      <w:r>
        <w:rPr>
          <w:rFonts w:ascii="Times New Roman" w:hAnsi="Times New Roman"/>
          <w:sz w:val="28"/>
          <w:szCs w:val="28"/>
          <w:lang w:val="nl-NL"/>
        </w:rPr>
        <w:t xml:space="preserv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cụ thể như sau:</w:t>
      </w:r>
      <w:r/>
    </w:p>
    <w:p>
      <w:pPr>
        <w:ind w:firstLine="540"/>
        <w:jc w:val="both"/>
        <w:spacing w:lineRule="auto" w:line="262" w:after="120" w:before="120"/>
        <w:rPr>
          <w:rFonts w:ascii="Times New Roman" w:hAnsi="Times New Roman"/>
          <w:sz w:val="28"/>
          <w:lang w:val="en-US"/>
        </w:rPr>
      </w:pPr>
      <w:r/>
      <w:bookmarkStart w:id="6" w:name="OLE_LINK16"/>
      <w:r/>
      <w:bookmarkStart w:id="7" w:name="OLE_LINK17"/>
      <w:r>
        <w:rPr>
          <w:rFonts w:ascii="Times New Roman" w:hAnsi="Times New Roman"/>
          <w:sz w:val="28"/>
        </w:rPr>
        <w:t xml:space="preserve">1. </w:t>
      </w:r>
      <w:bookmarkEnd w:id="6"/>
      <w:r/>
      <w:bookmarkEnd w:id="7"/>
      <w:r>
        <w:rPr>
          <w:rFonts w:ascii="Times New Roman" w:hAnsi="Times New Roman"/>
          <w:sz w:val="28"/>
        </w:rPr>
        <w:t xml:space="preserve">Phạm vi điều chỉnh</w:t>
      </w:r>
      <w:r>
        <w:rPr>
          <w:rFonts w:ascii="Times New Roman" w:hAnsi="Times New Roman"/>
          <w:sz w:val="28"/>
          <w:lang w:val="en-US"/>
        </w:rPr>
        <w:t xml:space="preserve"> và đối tượng áp dụng</w:t>
      </w:r>
      <w:r/>
    </w:p>
    <w:p>
      <w:pPr>
        <w:ind w:firstLine="567"/>
        <w:jc w:val="both"/>
        <w:spacing w:lineRule="auto" w:line="262" w:after="120" w:before="120"/>
        <w:rPr>
          <w:rFonts w:ascii="Times New Roman" w:hAnsi="Times New Roman"/>
          <w:iCs/>
          <w:color w:val="000000"/>
          <w:sz w:val="28"/>
          <w:szCs w:val="28"/>
          <w:lang w:val="en-US"/>
        </w:rPr>
      </w:pPr>
      <w:r>
        <w:rPr>
          <w:rFonts w:ascii="Times New Roman" w:hAnsi="Times New Roman"/>
          <w:sz w:val="28"/>
        </w:rPr>
        <w:t xml:space="preserve">Nghị quyết này quy định </w:t>
      </w:r>
      <w:r>
        <w:rPr>
          <w:rFonts w:ascii="Times New Roman" w:hAnsi="Times New Roman"/>
          <w:color w:val="000000"/>
          <w:sz w:val="28"/>
          <w:szCs w:val="28"/>
          <w:lang w:val="nl-NL"/>
        </w:rPr>
        <w:t xml:space="preserve">nội </w:t>
      </w:r>
      <w:r>
        <w:rPr>
          <w:rFonts w:ascii="Times New Roman" w:hAnsi="Times New Roman"/>
          <w:sz w:val="28"/>
          <w:szCs w:val="28"/>
          <w:lang w:val="nl-NL"/>
        </w:rPr>
        <w:t xml:space="preserve">dung chi và mức chi</w:t>
      </w:r>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 xml:space="preserve">hỗ trợ </w:t>
      </w:r>
      <w:r>
        <w:rPr>
          <w:rFonts w:ascii="Times New Roman" w:hAnsi="Times New Roman"/>
          <w:sz w:val="28"/>
          <w:lang w:val="en-US"/>
        </w:rPr>
        <w:t xml:space="preserve">đối với các cơ quan, đơn vị, tổ chức, cá nhân tham gia</w:t>
      </w:r>
      <w:r>
        <w:rPr>
          <w:rFonts w:ascii="Times New Roman" w:hAnsi="Times New Roman"/>
          <w:color w:val="000000" w:themeColor="text1"/>
          <w:sz w:val="28"/>
          <w:szCs w:val="28"/>
        </w:rPr>
        <w:t xml:space="preserve"> hoạt động phòng, chống dịch C</w:t>
      </w:r>
      <w:r>
        <w:rPr>
          <w:rFonts w:ascii="Times New Roman" w:hAnsi="Times New Roman"/>
          <w:color w:val="000000" w:themeColor="text1"/>
          <w:sz w:val="28"/>
          <w:szCs w:val="28"/>
          <w:lang w:val="en-US"/>
        </w:rPr>
        <w:t xml:space="preserve">OVID</w:t>
      </w:r>
      <w:r>
        <w:rPr>
          <w:rFonts w:ascii="Times New Roman" w:hAnsi="Times New Roman"/>
          <w:color w:val="000000" w:themeColor="text1"/>
          <w:sz w:val="28"/>
          <w:szCs w:val="28"/>
        </w:rPr>
        <w:t xml:space="preserve">-19</w:t>
      </w:r>
      <w:r>
        <w:rPr>
          <w:rFonts w:ascii="Times New Roman" w:hAnsi="Times New Roman"/>
          <w:sz w:val="28"/>
          <w:szCs w:val="28"/>
          <w:lang w:val="nl-NL"/>
        </w:rPr>
        <w:t xml:space="preserve"> trên địa bàn tỉnh Long An</w:t>
      </w:r>
      <w:r>
        <w:rPr>
          <w:rFonts w:ascii="Times New Roman" w:hAnsi="Times New Roman"/>
          <w:color w:val="000000"/>
          <w:sz w:val="28"/>
          <w:szCs w:val="28"/>
          <w:lang w:val="nl-NL"/>
        </w:rPr>
        <w:t xml:space="preserve"> ngoài phạm vi quy định tại </w:t>
      </w:r>
      <w:r>
        <w:rPr>
          <w:rFonts w:ascii="Times New Roman" w:hAnsi="Times New Roman"/>
          <w:sz w:val="28"/>
          <w:szCs w:val="28"/>
          <w:lang w:val="fr-FR"/>
        </w:rPr>
        <w:t xml:space="preserve">Nghị quyết số 16/NQ-CP ngày 08/02/2021 của Chính phủ về </w:t>
      </w:r>
      <w:r>
        <w:rPr>
          <w:rFonts w:ascii="Times New Roman" w:hAnsi="Times New Roman"/>
          <w:color w:val="000000"/>
          <w:sz w:val="28"/>
          <w:szCs w:val="28"/>
        </w:rPr>
        <w:t xml:space="preserve">chi phí cách ly y tế, khám, chữa bệnh và một số chế độ đặc thù trong phòng, chống dịch C</w:t>
      </w:r>
      <w:r>
        <w:rPr>
          <w:rFonts w:ascii="Times New Roman" w:hAnsi="Times New Roman"/>
          <w:color w:val="000000"/>
          <w:sz w:val="28"/>
          <w:szCs w:val="28"/>
          <w:lang w:val="en-US"/>
        </w:rPr>
        <w:t xml:space="preserve">OVID</w:t>
      </w:r>
      <w:r>
        <w:rPr>
          <w:rFonts w:ascii="Times New Roman" w:hAnsi="Times New Roman"/>
          <w:color w:val="000000"/>
          <w:sz w:val="28"/>
          <w:szCs w:val="28"/>
        </w:rPr>
        <w:t xml:space="preserve">-19</w:t>
      </w:r>
      <w:r>
        <w:rPr>
          <w:rFonts w:ascii="Times New Roman" w:hAnsi="Times New Roman"/>
          <w:color w:val="000000"/>
          <w:sz w:val="28"/>
          <w:szCs w:val="28"/>
          <w:lang w:val="en-US"/>
        </w:rPr>
        <w:t xml:space="preserve">.</w:t>
      </w:r>
      <w:r/>
    </w:p>
    <w:p>
      <w:pPr>
        <w:ind w:firstLine="540"/>
        <w:jc w:val="both"/>
        <w:spacing w:lineRule="auto" w:line="262" w:after="120" w:before="120"/>
        <w:rPr>
          <w:rFonts w:ascii="Times New Roman" w:hAnsi="Times New Roman"/>
          <w:sz w:val="28"/>
          <w:lang w:val="en-US"/>
        </w:rPr>
      </w:pPr>
      <w:r>
        <w:rPr>
          <w:rFonts w:ascii="Times New Roman" w:hAnsi="Times New Roman"/>
          <w:sz w:val="28"/>
          <w:lang w:val="en-US"/>
        </w:rPr>
        <w:t xml:space="preserve">2</w:t>
      </w:r>
      <w:r>
        <w:rPr>
          <w:rFonts w:ascii="Times New Roman" w:hAnsi="Times New Roman"/>
          <w:sz w:val="28"/>
        </w:rPr>
        <w:t xml:space="preserve">.</w:t>
      </w:r>
      <w:r>
        <w:rPr>
          <w:rFonts w:ascii="Times New Roman" w:hAnsi="Times New Roman"/>
          <w:sz w:val="28"/>
          <w:lang w:val="en-US"/>
        </w:rPr>
        <w:t xml:space="preserve"> Nguồn kinh phí</w:t>
      </w:r>
      <w:r/>
    </w:p>
    <w:p>
      <w:pPr>
        <w:ind w:firstLine="540"/>
        <w:jc w:val="both"/>
        <w:spacing w:lineRule="auto" w:line="262" w:after="120" w:before="120"/>
        <w:rPr>
          <w:rFonts w:ascii="Times New Roman" w:hAnsi="Times New Roman"/>
          <w:sz w:val="28"/>
        </w:rPr>
      </w:pPr>
      <w:r>
        <w:rPr>
          <w:rFonts w:ascii="Times New Roman" w:hAnsi="Times New Roman"/>
          <w:sz w:val="28"/>
        </w:rPr>
        <w:t xml:space="preserve">Ngân sách địa phương theo phân cấp </w:t>
      </w:r>
      <w:r>
        <w:rPr>
          <w:rFonts w:ascii="Times New Roman" w:hAnsi="Times New Roman"/>
          <w:sz w:val="28"/>
          <w:lang w:val="en-US"/>
        </w:rPr>
        <w:t xml:space="preserve">ngân sách </w:t>
      </w:r>
      <w:r>
        <w:rPr>
          <w:rFonts w:ascii="Times New Roman" w:hAnsi="Times New Roman"/>
          <w:sz w:val="28"/>
        </w:rPr>
        <w:t xml:space="preserve">phục vụ cho công tác </w:t>
      </w:r>
      <w:r>
        <w:rPr>
          <w:rFonts w:ascii="Times New Roman" w:hAnsi="Times New Roman"/>
          <w:color w:val="000000" w:themeColor="text1"/>
          <w:sz w:val="28"/>
          <w:szCs w:val="28"/>
        </w:rPr>
        <w:t xml:space="preserve">phòng, chống dịch C</w:t>
      </w:r>
      <w:r>
        <w:rPr>
          <w:rFonts w:ascii="Times New Roman" w:hAnsi="Times New Roman"/>
          <w:color w:val="000000" w:themeColor="text1"/>
          <w:sz w:val="28"/>
          <w:szCs w:val="28"/>
          <w:lang w:val="en-US"/>
        </w:rPr>
        <w:t xml:space="preserve">OVID</w:t>
      </w:r>
      <w:r>
        <w:rPr>
          <w:rFonts w:ascii="Times New Roman" w:hAnsi="Times New Roman"/>
          <w:color w:val="000000" w:themeColor="text1"/>
          <w:sz w:val="28"/>
          <w:szCs w:val="28"/>
        </w:rPr>
        <w:t xml:space="preserve">-19</w:t>
      </w:r>
      <w:r>
        <w:rPr>
          <w:rFonts w:ascii="Times New Roman" w:hAnsi="Times New Roman"/>
          <w:sz w:val="28"/>
          <w:szCs w:val="28"/>
          <w:lang w:val="nl-NL"/>
        </w:rPr>
        <w:t xml:space="preserve"> trên địa bàn tỉnh Long An</w:t>
      </w:r>
      <w:r>
        <w:rPr>
          <w:rFonts w:ascii="Times New Roman" w:hAnsi="Times New Roman"/>
          <w:sz w:val="28"/>
        </w:rPr>
        <w:t xml:space="preserve">.</w:t>
      </w:r>
      <w:r/>
    </w:p>
    <w:p>
      <w:pPr>
        <w:ind w:firstLine="540"/>
        <w:jc w:val="both"/>
        <w:spacing w:lineRule="auto" w:line="262" w:after="120" w:before="120"/>
        <w:rPr>
          <w:rFonts w:ascii="Times New Roman" w:hAnsi="Times New Roman"/>
          <w:sz w:val="28"/>
          <w:lang w:val="en-US"/>
        </w:rPr>
      </w:pPr>
      <w:r>
        <w:rPr>
          <w:rFonts w:ascii="Times New Roman" w:hAnsi="Times New Roman"/>
          <w:sz w:val="28"/>
          <w:lang w:val="en-US"/>
        </w:rPr>
        <w:t xml:space="preserve">3. Nội dung chi và m</w:t>
      </w:r>
      <w:r>
        <w:rPr>
          <w:rFonts w:ascii="Times New Roman" w:hAnsi="Times New Roman"/>
          <w:sz w:val="28"/>
        </w:rPr>
        <w:t xml:space="preserve">ức chi</w:t>
      </w:r>
      <w:r/>
    </w:p>
    <w:p>
      <w:pPr>
        <w:ind w:firstLine="540"/>
        <w:jc w:val="both"/>
        <w:spacing w:lineRule="auto" w:line="262" w:after="120" w:before="120"/>
        <w:rPr>
          <w:rFonts w:ascii="Times New Roman" w:hAnsi="Times New Roman"/>
          <w:color w:val="000000"/>
          <w:sz w:val="28"/>
          <w:szCs w:val="28"/>
          <w:lang w:val="en-US"/>
        </w:rPr>
      </w:pPr>
      <w:r>
        <w:rPr>
          <w:rFonts w:ascii="Times New Roman" w:hAnsi="Times New Roman"/>
          <w:color w:val="000000"/>
          <w:sz w:val="28"/>
          <w:szCs w:val="28"/>
          <w:lang w:val="en-US"/>
        </w:rPr>
        <w:t xml:space="preserve">a) Chi hỗ trợ tiền ăn, nước uống cho l</w:t>
      </w:r>
      <w:r>
        <w:rPr>
          <w:rFonts w:ascii="Times New Roman" w:hAnsi="Times New Roman"/>
          <w:color w:val="000000"/>
          <w:sz w:val="28"/>
          <w:szCs w:val="28"/>
        </w:rPr>
        <w:t xml:space="preserve">ực lượng </w:t>
      </w:r>
      <w:r>
        <w:rPr>
          <w:rFonts w:ascii="Times New Roman" w:hAnsi="Times New Roman"/>
          <w:color w:val="000000"/>
          <w:sz w:val="28"/>
          <w:szCs w:val="28"/>
          <w:lang w:val="en-US"/>
        </w:rPr>
        <w:t xml:space="preserve">làm nhiệm vụ kiểm soát, kiểm tra phòng, chống dịch COVID-19 và lực lượng hỗ trợ </w:t>
      </w:r>
      <w:r>
        <w:rPr>
          <w:rFonts w:ascii="Times New Roman" w:hAnsi="Times New Roman"/>
          <w:color w:val="000000"/>
          <w:sz w:val="28"/>
          <w:szCs w:val="28"/>
        </w:rPr>
        <w:t xml:space="preserve">tại các trạm</w:t>
      </w:r>
      <w:r>
        <w:rPr>
          <w:rFonts w:ascii="Times New Roman" w:hAnsi="Times New Roman"/>
          <w:color w:val="000000"/>
          <w:sz w:val="28"/>
          <w:szCs w:val="28"/>
          <w:lang w:val="en-US"/>
        </w:rPr>
        <w:t xml:space="preserve"> (chốt)</w:t>
      </w:r>
      <w:r>
        <w:rPr>
          <w:rFonts w:ascii="Times New Roman" w:hAnsi="Times New Roman"/>
          <w:color w:val="000000"/>
          <w:sz w:val="28"/>
          <w:szCs w:val="28"/>
        </w:rPr>
        <w:t xml:space="preserve"> </w:t>
      </w:r>
      <w:r>
        <w:rPr>
          <w:rFonts w:ascii="Times New Roman" w:hAnsi="Times New Roman"/>
          <w:color w:val="000000"/>
          <w:sz w:val="28"/>
          <w:szCs w:val="28"/>
          <w:lang w:val="en-US"/>
        </w:rPr>
        <w:t xml:space="preserve">có kết nối giao thông với địa bàn giáp ranh của các tỉnh lân cận vào tỉnh Long An; </w:t>
      </w:r>
      <w:r>
        <w:rPr>
          <w:rFonts w:ascii="Times New Roman" w:hAnsi="Times New Roman"/>
          <w:color w:val="000000"/>
          <w:sz w:val="28"/>
          <w:szCs w:val="28"/>
        </w:rPr>
        <w:t xml:space="preserve">các cửa ngõ ra vào </w:t>
      </w:r>
      <w:r>
        <w:rPr>
          <w:rFonts w:ascii="Times New Roman" w:hAnsi="Times New Roman"/>
          <w:color w:val="000000"/>
          <w:sz w:val="28"/>
          <w:szCs w:val="28"/>
          <w:lang w:val="en-US"/>
        </w:rPr>
        <w:t xml:space="preserve">giáp ranh</w:t>
      </w:r>
      <w:r>
        <w:rPr>
          <w:rFonts w:ascii="Times New Roman" w:hAnsi="Times New Roman"/>
          <w:color w:val="000000"/>
          <w:sz w:val="28"/>
          <w:szCs w:val="28"/>
        </w:rPr>
        <w:t xml:space="preserve"> </w:t>
      </w:r>
      <w:r>
        <w:rPr>
          <w:rFonts w:ascii="Times New Roman" w:hAnsi="Times New Roman"/>
          <w:color w:val="000000"/>
          <w:sz w:val="28"/>
          <w:szCs w:val="28"/>
          <w:lang w:val="en-US"/>
        </w:rPr>
        <w:t xml:space="preserve">giữa các huyện, </w:t>
      </w:r>
      <w:r>
        <w:rPr>
          <w:rFonts w:ascii="Times New Roman" w:hAnsi="Times New Roman"/>
          <w:color w:val="000000"/>
          <w:sz w:val="28"/>
          <w:szCs w:val="28"/>
        </w:rPr>
        <w:t xml:space="preserve">thị xã Kiến Tường, Thành phố Tân An </w:t>
      </w:r>
      <w:r>
        <w:rPr>
          <w:rFonts w:ascii="Times New Roman" w:hAnsi="Times New Roman"/>
          <w:color w:val="000000"/>
          <w:sz w:val="28"/>
          <w:szCs w:val="28"/>
          <w:lang w:val="en-US"/>
        </w:rPr>
        <w:t xml:space="preserve">theo quyết định của cấp có thẩm quyền:</w:t>
      </w:r>
      <w:r/>
    </w:p>
    <w:p>
      <w:pPr>
        <w:ind w:firstLine="540"/>
        <w:jc w:val="both"/>
        <w:spacing w:lineRule="auto" w:line="262" w:after="120" w:before="120"/>
        <w:rPr>
          <w:rFonts w:ascii="Times New Roman" w:hAnsi="Times New Roman"/>
          <w:color w:val="000000"/>
          <w:sz w:val="28"/>
          <w:szCs w:val="28"/>
          <w:lang w:val="en-US"/>
        </w:rPr>
      </w:pPr>
      <w:r>
        <w:rPr>
          <w:rFonts w:ascii="Times New Roman" w:hAnsi="Times New Roman"/>
          <w:color w:val="000000"/>
          <w:sz w:val="28"/>
          <w:szCs w:val="28"/>
          <w:lang w:val="en-US"/>
        </w:rPr>
        <w:t xml:space="preserve">- Trạm (chốt) </w:t>
      </w:r>
      <w:r>
        <w:rPr>
          <w:rFonts w:ascii="Times New Roman" w:hAnsi="Times New Roman"/>
          <w:color w:val="000000"/>
          <w:sz w:val="28"/>
          <w:szCs w:val="28"/>
        </w:rPr>
        <w:t xml:space="preserve">do </w:t>
      </w:r>
      <w:r>
        <w:rPr>
          <w:rFonts w:ascii="Times New Roman" w:hAnsi="Times New Roman"/>
          <w:color w:val="000000"/>
          <w:sz w:val="28"/>
          <w:szCs w:val="28"/>
          <w:lang w:val="en-US"/>
        </w:rPr>
        <w:t xml:space="preserve">Ủy ban nhân dân</w:t>
      </w:r>
      <w:r>
        <w:rPr>
          <w:rFonts w:ascii="Times New Roman" w:hAnsi="Times New Roman"/>
          <w:color w:val="000000"/>
          <w:sz w:val="28"/>
          <w:szCs w:val="28"/>
        </w:rPr>
        <w:t xml:space="preserve"> tỉnh thành lập:</w:t>
      </w:r>
      <w:r>
        <w:rPr>
          <w:rFonts w:ascii="Times New Roman" w:hAnsi="Times New Roman"/>
          <w:color w:val="000000"/>
          <w:sz w:val="28"/>
          <w:szCs w:val="28"/>
          <w:lang w:val="en-US"/>
        </w:rPr>
        <w:t xml:space="preserve"> tối đa 100.000.000 đồng/trạm (chốt).</w:t>
      </w:r>
      <w:r/>
    </w:p>
    <w:p>
      <w:pPr>
        <w:ind w:firstLine="540"/>
        <w:jc w:val="both"/>
        <w:spacing w:lineRule="auto" w:line="262" w:after="120" w:before="120"/>
        <w:rPr>
          <w:rFonts w:ascii="Times New Roman" w:hAnsi="Times New Roman"/>
          <w:color w:val="000000"/>
          <w:sz w:val="28"/>
          <w:szCs w:val="28"/>
          <w:lang w:val="en-US"/>
        </w:rPr>
      </w:pPr>
      <w:r>
        <w:rPr>
          <w:rFonts w:ascii="Times New Roman" w:hAnsi="Times New Roman"/>
          <w:color w:val="000000"/>
          <w:sz w:val="28"/>
          <w:szCs w:val="28"/>
          <w:lang w:val="en-US"/>
        </w:rPr>
        <w:t xml:space="preserve">- Trạm (chốt) </w:t>
      </w:r>
      <w:r>
        <w:rPr>
          <w:rFonts w:ascii="Times New Roman" w:hAnsi="Times New Roman"/>
          <w:color w:val="000000"/>
          <w:sz w:val="28"/>
          <w:szCs w:val="28"/>
        </w:rPr>
        <w:t xml:space="preserve">do </w:t>
      </w:r>
      <w:r>
        <w:rPr>
          <w:rFonts w:ascii="Times New Roman" w:hAnsi="Times New Roman"/>
          <w:color w:val="000000"/>
          <w:sz w:val="28"/>
          <w:szCs w:val="28"/>
          <w:lang w:val="en-US"/>
        </w:rPr>
        <w:t xml:space="preserve">Ủy ban nhân dân</w:t>
      </w:r>
      <w:r>
        <w:rPr>
          <w:rFonts w:ascii="Times New Roman" w:hAnsi="Times New Roman"/>
          <w:color w:val="000000"/>
          <w:sz w:val="28"/>
          <w:szCs w:val="28"/>
        </w:rPr>
        <w:t xml:space="preserve"> </w:t>
      </w:r>
      <w:r>
        <w:rPr>
          <w:rFonts w:ascii="Times New Roman" w:hAnsi="Times New Roman"/>
          <w:color w:val="000000"/>
          <w:sz w:val="28"/>
          <w:szCs w:val="28"/>
          <w:lang w:val="en-US"/>
        </w:rPr>
        <w:t xml:space="preserve">cấp</w:t>
      </w:r>
      <w:r>
        <w:rPr>
          <w:rFonts w:ascii="Times New Roman" w:hAnsi="Times New Roman"/>
          <w:color w:val="000000"/>
          <w:sz w:val="28"/>
          <w:szCs w:val="28"/>
        </w:rPr>
        <w:t xml:space="preserve"> huyện</w:t>
      </w:r>
      <w:r>
        <w:rPr>
          <w:rFonts w:ascii="Times New Roman" w:hAnsi="Times New Roman"/>
          <w:color w:val="000000"/>
          <w:sz w:val="28"/>
          <w:szCs w:val="28"/>
          <w:lang w:val="en-US"/>
        </w:rPr>
        <w:t xml:space="preserve"> </w:t>
      </w:r>
      <w:r>
        <w:rPr>
          <w:rFonts w:ascii="Times New Roman" w:hAnsi="Times New Roman"/>
          <w:color w:val="000000"/>
          <w:sz w:val="28"/>
          <w:szCs w:val="28"/>
        </w:rPr>
        <w:t xml:space="preserve">thành lập</w:t>
      </w:r>
      <w:r>
        <w:rPr>
          <w:rFonts w:ascii="Times New Roman" w:hAnsi="Times New Roman"/>
          <w:color w:val="000000"/>
          <w:sz w:val="28"/>
          <w:szCs w:val="28"/>
          <w:lang w:val="en-US"/>
        </w:rPr>
        <w:t xml:space="preserve">: tối đa 50.000.000 đồng/trạm (chốt).</w:t>
      </w:r>
      <w:r/>
    </w:p>
    <w:p>
      <w:pPr>
        <w:ind w:firstLine="540"/>
        <w:jc w:val="both"/>
        <w:spacing w:lineRule="auto" w:line="262" w:after="120" w:before="120"/>
        <w:rPr>
          <w:rFonts w:ascii="Times New Roman" w:hAnsi="Times New Roman"/>
          <w:color w:val="000000"/>
          <w:sz w:val="28"/>
          <w:szCs w:val="28"/>
        </w:rPr>
      </w:pPr>
      <w:r>
        <w:rPr>
          <w:rFonts w:ascii="Times New Roman" w:hAnsi="Times New Roman"/>
          <w:color w:val="000000"/>
          <w:sz w:val="28"/>
          <w:szCs w:val="28"/>
          <w:lang w:val="en-US"/>
        </w:rPr>
        <w:t xml:space="preserve">b</w:t>
      </w:r>
      <w:r>
        <w:rPr>
          <w:rFonts w:ascii="Times New Roman" w:hAnsi="Times New Roman"/>
          <w:color w:val="000000"/>
          <w:sz w:val="28"/>
          <w:szCs w:val="28"/>
        </w:rPr>
        <w:t xml:space="preserve">) </w:t>
      </w:r>
      <w:r>
        <w:rPr>
          <w:rFonts w:ascii="Times New Roman" w:hAnsi="Times New Roman"/>
          <w:color w:val="000000"/>
          <w:sz w:val="28"/>
          <w:szCs w:val="28"/>
          <w:lang w:val="en-US"/>
        </w:rPr>
        <w:t xml:space="preserve">Chi khoán hỗ trợ tiền điện thoại, tiền nhiên liệu cho Tổ giám sát và tuyên truyền phòng, chống dịch COVID-19 tại cộng đồng (gọi tắt là Tổ COVID cộng đồng): Mức 1: </w:t>
      </w:r>
      <w:r>
        <w:rPr>
          <w:rFonts w:ascii="Times New Roman" w:hAnsi="Times New Roman"/>
          <w:color w:val="000000"/>
          <w:sz w:val="28"/>
          <w:szCs w:val="28"/>
        </w:rPr>
        <w:t xml:space="preserve">1.000.000 đồng/tổ</w:t>
      </w:r>
      <w:r>
        <w:rPr>
          <w:rFonts w:ascii="Times New Roman" w:hAnsi="Times New Roman"/>
          <w:color w:val="000000"/>
          <w:sz w:val="28"/>
          <w:szCs w:val="28"/>
          <w:lang w:val="en-US"/>
        </w:rPr>
        <w:t xml:space="preserve">, Mức 2: </w:t>
      </w:r>
      <w:r>
        <w:rPr>
          <w:rFonts w:ascii="Times New Roman" w:hAnsi="Times New Roman"/>
          <w:color w:val="000000"/>
          <w:sz w:val="28"/>
          <w:szCs w:val="28"/>
        </w:rPr>
        <w:t xml:space="preserve">500</w:t>
      </w:r>
      <w:r>
        <w:rPr>
          <w:rFonts w:ascii="Times New Roman" w:hAnsi="Times New Roman"/>
          <w:color w:val="000000"/>
          <w:sz w:val="28"/>
          <w:szCs w:val="28"/>
          <w:lang w:val="en-US"/>
        </w:rPr>
        <w:t xml:space="preserve">.000 đồng/tổ</w:t>
      </w:r>
      <w:r>
        <w:rPr>
          <w:rFonts w:ascii="Times New Roman" w:hAnsi="Times New Roman"/>
          <w:color w:val="000000"/>
          <w:sz w:val="28"/>
          <w:szCs w:val="28"/>
        </w:rPr>
        <w:t xml:space="preserve">.</w:t>
      </w:r>
      <w:r/>
    </w:p>
    <w:p>
      <w:pPr>
        <w:ind w:firstLine="540"/>
        <w:jc w:val="both"/>
        <w:spacing w:lineRule="auto" w:line="262" w:after="120" w:before="120"/>
        <w:rPr>
          <w:rFonts w:ascii="Times New Roman" w:hAnsi="Times New Roman"/>
          <w:b/>
          <w:i/>
          <w:color w:val="000000"/>
          <w:sz w:val="28"/>
          <w:szCs w:val="28"/>
        </w:rPr>
      </w:pPr>
      <w:r>
        <w:rPr>
          <w:rFonts w:ascii="Times New Roman" w:hAnsi="Times New Roman"/>
          <w:b/>
          <w:i/>
          <w:color w:val="000000"/>
          <w:sz w:val="28"/>
          <w:szCs w:val="28"/>
        </w:rPr>
      </w:r>
      <w:r>
        <w:rPr>
          <w:rFonts w:ascii="Times New Roman" w:hAnsi="Times New Roman"/>
          <w:b/>
          <w:i/>
          <w:sz w:val="28"/>
          <w:szCs w:val="28"/>
        </w:rPr>
        <w:t xml:space="preserve">Thời gian áp dụng:</w:t>
      </w:r>
      <w:r>
        <w:rPr>
          <w:rFonts w:ascii="Times New Roman" w:hAnsi="Times New Roman"/>
          <w:b/>
          <w:i/>
          <w:sz w:val="28"/>
          <w:szCs w:val="28"/>
          <w:lang w:val="en-US"/>
        </w:rPr>
        <w:t xml:space="preserve"> từ ngày 24/5/2021 đến ngày 31/12/2021.</w:t>
      </w:r>
      <w:r>
        <w:rPr>
          <w:rFonts w:ascii="Times New Roman" w:hAnsi="Times New Roman"/>
          <w:b/>
          <w:i/>
          <w:color w:val="000000"/>
          <w:sz w:val="28"/>
          <w:szCs w:val="28"/>
        </w:rPr>
      </w:r>
      <w:r/>
    </w:p>
    <w:p>
      <w:pPr>
        <w:ind w:firstLine="540"/>
        <w:jc w:val="both"/>
        <w:spacing w:lineRule="auto" w:line="262" w:after="120" w:before="120"/>
        <w:rPr>
          <w:rFonts w:ascii="Times New Roman" w:hAnsi="Times New Roman"/>
          <w:sz w:val="28"/>
          <w:lang w:val="en-US"/>
        </w:rPr>
      </w:pPr>
      <w:r>
        <w:rPr>
          <w:rFonts w:ascii="Times New Roman" w:hAnsi="Times New Roman"/>
          <w:sz w:val="28"/>
          <w:lang w:val="en-US"/>
        </w:rPr>
        <w:t xml:space="preserve">4. Nguyên tắc chi trả </w:t>
      </w:r>
      <w:r/>
    </w:p>
    <w:p>
      <w:pPr>
        <w:ind w:firstLine="540"/>
        <w:jc w:val="both"/>
        <w:spacing w:lineRule="auto" w:line="262" w:after="120" w:before="120"/>
        <w:rPr>
          <w:rFonts w:ascii="Times New Roman" w:hAnsi="Times New Roman"/>
          <w:sz w:val="28"/>
          <w:szCs w:val="28"/>
          <w:lang w:val="en-US"/>
        </w:rPr>
      </w:pPr>
      <w:r>
        <w:rPr>
          <w:rFonts w:ascii="Times New Roman" w:hAnsi="Times New Roman"/>
          <w:sz w:val="28"/>
          <w:szCs w:val="28"/>
          <w:shd w:val="clear" w:color="auto" w:fill="FFFFFF"/>
          <w:lang w:val="en-US"/>
        </w:rPr>
        <w:t xml:space="preserve">a) </w:t>
      </w:r>
      <w:r>
        <w:rPr>
          <w:rFonts w:ascii="Times New Roman" w:hAnsi="Times New Roman"/>
          <w:sz w:val="28"/>
          <w:szCs w:val="28"/>
          <w:shd w:val="clear" w:color="auto" w:fill="FFFFFF"/>
        </w:rPr>
        <w:t xml:space="preserve">Các chế độ hỗ trợ này chỉ thực hiện </w:t>
      </w:r>
      <w:r>
        <w:rPr>
          <w:rFonts w:ascii="Times New Roman" w:hAnsi="Times New Roman"/>
          <w:sz w:val="28"/>
          <w:szCs w:val="28"/>
        </w:rPr>
        <w:t xml:space="preserve">hỗ trợ một lần và áp dụng kể từ ngày cấp có thẩm quyền ra quyết định thành lập trạm (chốt), Tổ Covid cộng đồng. </w:t>
      </w:r>
      <w:r>
        <w:rPr>
          <w:rFonts w:ascii="Times New Roman" w:hAnsi="Times New Roman"/>
          <w:sz w:val="28"/>
          <w:szCs w:val="28"/>
          <w:lang w:val="en-US"/>
        </w:rPr>
        <w:t xml:space="preserve">b) </w:t>
      </w:r>
      <w:r>
        <w:rPr>
          <w:rFonts w:ascii="Times New Roman" w:hAnsi="Times New Roman"/>
          <w:sz w:val="28"/>
          <w:szCs w:val="28"/>
          <w:lang w:val="en-US"/>
        </w:rPr>
        <w:t xml:space="preserve">Mức chi quy định tạ</w:t>
      </w:r>
      <w:r>
        <w:rPr>
          <w:rFonts w:ascii="Times New Roman" w:hAnsi="Times New Roman"/>
          <w:sz w:val="28"/>
          <w:szCs w:val="28"/>
          <w:lang w:val="en-US"/>
        </w:rPr>
        <w:t xml:space="preserve">i Đ</w:t>
      </w:r>
      <w:r>
        <w:rPr>
          <w:rFonts w:ascii="Times New Roman" w:hAnsi="Times New Roman"/>
          <w:sz w:val="28"/>
          <w:szCs w:val="28"/>
          <w:lang w:val="en-US"/>
        </w:rPr>
        <w:t xml:space="preserve">iểm a, Khoản 3 Điều này là mức hỗ trợ tối đa từ ngân sách nhà nước hỗ trợ tiền ăn, nước uống cho lực lượng </w:t>
      </w:r>
      <w:r>
        <w:rPr>
          <w:rFonts w:ascii="Times New Roman" w:hAnsi="Times New Roman"/>
          <w:color w:val="000000"/>
          <w:sz w:val="28"/>
          <w:szCs w:val="28"/>
          <w:lang w:val="en-US"/>
        </w:rPr>
        <w:t xml:space="preserve">làm nhiệm vụ kiểm soát, kiểm tra phòng, chống dịch COVID-19 và lực lượng hỗ trợ </w:t>
      </w:r>
      <w:r>
        <w:rPr>
          <w:rFonts w:ascii="Times New Roman" w:hAnsi="Times New Roman"/>
          <w:color w:val="000000"/>
          <w:sz w:val="28"/>
          <w:szCs w:val="28"/>
        </w:rPr>
        <w:t xml:space="preserve">tại các trạm</w:t>
      </w:r>
      <w:r>
        <w:rPr>
          <w:rFonts w:ascii="Times New Roman" w:hAnsi="Times New Roman"/>
          <w:color w:val="000000"/>
          <w:sz w:val="28"/>
          <w:szCs w:val="28"/>
          <w:lang w:val="en-US"/>
        </w:rPr>
        <w:t xml:space="preserve"> (chốt), </w:t>
      </w:r>
      <w:r>
        <w:rPr>
          <w:rFonts w:ascii="Times New Roman" w:hAnsi="Times New Roman"/>
          <w:color w:val="000000"/>
          <w:sz w:val="28"/>
          <w:szCs w:val="28"/>
          <w:lang w:val="nl-NL"/>
        </w:rPr>
        <w:t xml:space="preserve">giao UBND các huyện, thị xã, thành phố, cơ quan được phân công đầu mối phụ trách các trạm (chốt) căn cứ tổng số kinh phí được sử dụng, thời gian hoạt động các trạm (chốt) để chi hỗ trợ </w:t>
      </w:r>
      <w:r>
        <w:rPr>
          <w:rFonts w:ascii="Times New Roman" w:hAnsi="Times New Roman"/>
          <w:sz w:val="28"/>
          <w:szCs w:val="28"/>
          <w:lang w:val="en-US"/>
        </w:rPr>
        <w:t xml:space="preserve">tiền ăn, nước uống  </w:t>
      </w:r>
      <w:r>
        <w:rPr>
          <w:rFonts w:ascii="Times New Roman" w:hAnsi="Times New Roman"/>
          <w:color w:val="000000"/>
          <w:sz w:val="28"/>
          <w:szCs w:val="28"/>
          <w:lang w:val="nl-NL"/>
        </w:rPr>
        <w:t xml:space="preserve">cho </w:t>
      </w:r>
      <w:r>
        <w:rPr>
          <w:rStyle w:val="592"/>
          <w:rFonts w:ascii="Times New Roman" w:hAnsi="Times New Roman"/>
          <w:lang w:val="nl-NL"/>
        </w:rPr>
        <w:t xml:space="preserve">lực lượng </w:t>
      </w:r>
      <w:r>
        <w:rPr>
          <w:rFonts w:ascii="Times New Roman" w:hAnsi="Times New Roman"/>
          <w:color w:val="000000"/>
          <w:sz w:val="28"/>
          <w:szCs w:val="28"/>
          <w:lang w:val="nl-NL"/>
        </w:rPr>
        <w:t xml:space="preserve">làm nhiệm vụ kiểm tra, kiểm soát phòng, chống dịch COVID-19 tại các trạm chốt theo phân công của cấp có thẩm quyền </w:t>
      </w:r>
      <w:r>
        <w:rPr>
          <w:rFonts w:ascii="Times New Roman" w:hAnsi="Times New Roman"/>
          <w:color w:val="000000"/>
          <w:sz w:val="28"/>
          <w:szCs w:val="28"/>
          <w:lang w:val="en-US"/>
        </w:rPr>
        <w:t xml:space="preserve">và huy động thêm các nguồn hợp pháp khác hỗ trợ.</w:t>
      </w:r>
      <w:r/>
    </w:p>
    <w:p>
      <w:pPr>
        <w:ind w:firstLine="567"/>
        <w:jc w:val="both"/>
        <w:spacing w:lineRule="auto" w:line="262" w:after="120" w:before="120"/>
        <w:rPr>
          <w:rFonts w:ascii="Times New Roman" w:hAnsi="Times New Roman"/>
          <w:sz w:val="28"/>
          <w:szCs w:val="28"/>
          <w:lang w:val="en-US"/>
        </w:rPr>
      </w:pPr>
      <w:r>
        <w:rPr>
          <w:rFonts w:ascii="Times New Roman" w:hAnsi="Times New Roman"/>
          <w:color w:val="000000"/>
          <w:sz w:val="28"/>
          <w:szCs w:val="28"/>
          <w:lang w:val="nl-NL"/>
        </w:rPr>
        <w:t xml:space="preserve">c) </w:t>
      </w:r>
      <w:r>
        <w:rPr>
          <w:rFonts w:ascii="Times New Roman" w:hAnsi="Times New Roman"/>
          <w:sz w:val="28"/>
          <w:szCs w:val="28"/>
        </w:rPr>
        <w:t xml:space="preserve">Đối với mức chi khoán hỗ trợ tiền điện thoại, tiền nhiên liệu cho Tổ giám sát và tuyên truyền phòng, chống dịch Covid-19 tại cộng đồng</w:t>
      </w:r>
      <w:r>
        <w:rPr>
          <w:rFonts w:ascii="Times New Roman" w:hAnsi="Times New Roman"/>
          <w:sz w:val="28"/>
          <w:szCs w:val="28"/>
          <w:lang w:val="en-US"/>
        </w:rPr>
        <w:t xml:space="preserve">, đ</w:t>
      </w:r>
      <w:r>
        <w:rPr>
          <w:rFonts w:ascii="Times New Roman" w:hAnsi="Times New Roman"/>
          <w:sz w:val="28"/>
          <w:szCs w:val="28"/>
        </w:rPr>
        <w:t xml:space="preserve">ược hưởng mức 1 đối với tổ có thời gian thực hiện nhiệm vụ từ 02 tháng trở lên; được hưởng mức 2 đối vớ</w:t>
      </w:r>
      <w:r>
        <w:rPr>
          <w:rFonts w:ascii="Times New Roman" w:hAnsi="Times New Roman"/>
          <w:sz w:val="28"/>
          <w:szCs w:val="28"/>
        </w:rPr>
        <w:t xml:space="preserve">i t</w:t>
      </w:r>
      <w:r>
        <w:rPr>
          <w:rFonts w:ascii="Times New Roman" w:hAnsi="Times New Roman"/>
          <w:sz w:val="28"/>
          <w:szCs w:val="28"/>
        </w:rPr>
        <w:t xml:space="preserve">ổ có thời gian thực hiện nhiệm vụ dưới 02 tháng. </w:t>
      </w:r>
      <w:r/>
    </w:p>
    <w:p>
      <w:pPr>
        <w:ind w:firstLine="567"/>
        <w:jc w:val="both"/>
        <w:spacing w:lineRule="auto" w:line="262" w:after="120" w:before="120"/>
        <w:rPr>
          <w:rFonts w:ascii="Times New Roman" w:hAnsi="Times New Roman"/>
          <w:sz w:val="28"/>
          <w:lang w:val="en-US"/>
        </w:rPr>
      </w:pPr>
      <w:r>
        <w:rPr>
          <w:rFonts w:ascii="Times New Roman" w:hAnsi="Times New Roman"/>
          <w:b/>
          <w:sz w:val="28"/>
        </w:rPr>
        <w:t xml:space="preserve">Điều 2.</w:t>
      </w:r>
      <w:r>
        <w:rPr>
          <w:rFonts w:ascii="Times New Roman" w:hAnsi="Times New Roman"/>
          <w:sz w:val="28"/>
        </w:rPr>
        <w:t xml:space="preserve"> </w:t>
      </w:r>
      <w:r>
        <w:rPr>
          <w:rFonts w:ascii="Times New Roman" w:hAnsi="Times New Roman"/>
          <w:sz w:val="28"/>
          <w:lang w:val="en-US"/>
        </w:rPr>
        <w:t xml:space="preserve">Giao Sở Tài chính chủ trì, phối hợp với các cơ quan liên quan triển khai thực hiện quyết định này.</w:t>
      </w:r>
      <w:r/>
    </w:p>
    <w:p>
      <w:pPr>
        <w:ind w:firstLine="567"/>
        <w:jc w:val="both"/>
        <w:spacing w:lineRule="auto" w:line="262" w:after="120" w:before="120"/>
        <w:rPr>
          <w:rFonts w:ascii="Times New Roman" w:hAnsi="Times New Roman"/>
          <w:sz w:val="28"/>
          <w:lang w:val="en-US"/>
        </w:rPr>
      </w:pPr>
      <w:r>
        <w:rPr>
          <w:rFonts w:ascii="Times New Roman" w:hAnsi="Times New Roman"/>
          <w:sz w:val="28"/>
          <w:lang w:val="en-US"/>
        </w:rPr>
        <w:t xml:space="preserve">Quyết định này có hiệu lực thi hành kể từ ngày</w:t>
      </w:r>
      <w:r>
        <w:rPr>
          <w:rFonts w:ascii="Times New Roman" w:hAnsi="Times New Roman"/>
          <w:sz w:val="28"/>
          <w:lang w:val="en-US"/>
        </w:rPr>
        <w:t xml:space="preserve"> 20</w:t>
      </w:r>
      <w:r>
        <w:rPr>
          <w:rFonts w:ascii="Times New Roman" w:hAnsi="Times New Roman"/>
          <w:sz w:val="28"/>
          <w:lang w:val="en-US"/>
        </w:rPr>
        <w:t xml:space="preserve">/</w:t>
      </w:r>
      <w:r>
        <w:rPr>
          <w:rFonts w:ascii="Times New Roman" w:hAnsi="Times New Roman"/>
          <w:sz w:val="28"/>
          <w:lang w:val="en-US"/>
        </w:rPr>
        <w:t xml:space="preserve">11</w:t>
      </w:r>
      <w:r>
        <w:rPr>
          <w:rFonts w:ascii="Times New Roman" w:hAnsi="Times New Roman"/>
          <w:sz w:val="28"/>
          <w:lang w:val="en-US"/>
        </w:rPr>
        <w:t xml:space="preserve">/2021. </w:t>
      </w:r>
      <w:r/>
    </w:p>
    <w:p>
      <w:pPr>
        <w:ind w:firstLine="567"/>
        <w:jc w:val="both"/>
        <w:spacing w:lineRule="auto" w:line="262" w:after="120" w:before="120"/>
        <w:rPr>
          <w:sz w:val="28"/>
          <w:szCs w:val="28"/>
          <w:lang w:val="en-US"/>
        </w:rPr>
      </w:pPr>
      <w:r>
        <w:rPr>
          <w:rFonts w:ascii="Times New Roman" w:hAnsi="Times New Roman"/>
          <w:b/>
          <w:sz w:val="28"/>
        </w:rPr>
        <w:t xml:space="preserve">Điều 3.</w:t>
      </w:r>
      <w:r>
        <w:rPr>
          <w:rFonts w:ascii="Times New Roman" w:hAnsi="Times New Roman"/>
          <w:sz w:val="28"/>
        </w:rPr>
        <w:t xml:space="preserve"> </w:t>
      </w:r>
      <w:r>
        <w:rPr>
          <w:rFonts w:ascii="Times New Roman" w:hAnsi="Times New Roman"/>
          <w:sz w:val="28"/>
          <w:szCs w:val="28"/>
        </w:rPr>
        <w:t xml:space="preserve">Chánh Văn phòng UBND tỉnh; Thủ trưởng các sở, ngành tỉnh; Chủ tịch UBND huyện, thị xã, thành phố và các xã, phường, thị trấn và các cơ quan, đơn vị có liên quan chịu trách n</w:t>
      </w:r>
      <w:r>
        <w:rPr>
          <w:rFonts w:ascii="Times New Roman" w:hAnsi="Times New Roman"/>
          <w:sz w:val="28"/>
          <w:szCs w:val="28"/>
        </w:rPr>
        <w:t xml:space="preserve">hiệm thi hành Quyết định này./</w:t>
      </w:r>
      <w:r>
        <w:rPr>
          <w:sz w:val="28"/>
          <w:szCs w:val="28"/>
        </w:rPr>
        <w:t xml:space="preserve">.</w:t>
      </w:r>
      <w:r/>
    </w:p>
    <w:p>
      <w:pPr>
        <w:ind w:firstLine="540"/>
        <w:jc w:val="both"/>
        <w:spacing w:lineRule="exact" w:line="320" w:after="120" w:before="120"/>
        <w:rPr>
          <w:rFonts w:ascii="Times New Roman" w:hAnsi="Times New Roman"/>
          <w:sz w:val="28"/>
          <w:lang w:val="es-ES"/>
        </w:rPr>
      </w:pPr>
      <w:r>
        <w:rPr>
          <w:rFonts w:ascii="Times New Roman" w:hAnsi="Times New Roman"/>
          <w:sz w:val="28"/>
          <w:lang w:val="es-ES"/>
        </w:rPr>
      </w:r>
      <w:r/>
    </w:p>
    <w:tbl>
      <w:tblPr>
        <w:tblStyle w:val="591"/>
        <w:tblW w:w="0" w:type="auto"/>
        <w:tblInd w:w="108" w:type="dxa"/>
        <w:tblBorders>
          <w:left w:val="none" w:sz="0" w:space="0" w:color="auto"/>
          <w:top w:val="none" w:sz="0" w:space="0" w:color="auto"/>
          <w:right w:val="none" w:sz="0" w:space="0" w:color="auto"/>
          <w:bottom w:val="none" w:sz="0" w:space="0" w:color="auto"/>
          <w:insideV w:val="none" w:sz="0" w:space="0" w:color="auto"/>
          <w:insideH w:val="none" w:sz="0" w:space="0" w:color="auto"/>
        </w:tblBorders>
        <w:tblLayout w:type="fixed"/>
        <w:tblLook w:val="01E0" w:firstRow="1" w:lastRow="1" w:firstColumn="1" w:lastColumn="1" w:noHBand="0" w:noVBand="0"/>
      </w:tblPr>
      <w:tblGrid>
        <w:gridCol w:w="4540"/>
        <w:gridCol w:w="4531"/>
      </w:tblGrid>
      <w:tr>
        <w:trPr>
          <w:trHeight w:val="2711"/>
        </w:trPr>
        <w:tc>
          <w:tcPr>
            <w:tcW w:w="4540" w:type="dxa"/>
            <w:textDirection w:val="lrTb"/>
            <w:noWrap w:val="false"/>
          </w:tcPr>
          <w:p>
            <w:pPr>
              <w:jc w:val="both"/>
              <w:spacing w:lineRule="auto" w:line="240" w:after="0"/>
              <w:rPr>
                <w:b/>
                <w:i/>
                <w:iCs/>
                <w:color w:val="000000"/>
                <w:sz w:val="24"/>
                <w:szCs w:val="24"/>
                <w:lang w:val="nl-NL"/>
              </w:rPr>
            </w:pPr>
            <w:r>
              <w:rPr>
                <w:b/>
                <w:i/>
                <w:iCs/>
                <w:color w:val="000000"/>
                <w:sz w:val="24"/>
                <w:szCs w:val="24"/>
                <w:lang w:val="nl-NL"/>
              </w:rPr>
              <w:t xml:space="preserve">Nơi nhận:</w:t>
            </w:r>
            <w:r/>
          </w:p>
          <w:p>
            <w:pPr>
              <w:jc w:val="both"/>
              <w:spacing w:lineRule="auto" w:line="240" w:after="0"/>
              <w:rPr>
                <w:rFonts w:eastAsia="Calibri"/>
                <w:color w:val="000000"/>
              </w:rPr>
            </w:pPr>
            <w:r>
              <w:rPr>
                <w:rFonts w:eastAsia="Calibri"/>
                <w:color w:val="000000"/>
                <w:lang w:val="nl-NL"/>
              </w:rPr>
              <w:t xml:space="preserve">- Như Điều 3;</w:t>
            </w:r>
            <w:r/>
          </w:p>
          <w:p>
            <w:pPr>
              <w:spacing w:lineRule="auto" w:line="240" w:after="0"/>
              <w:rPr>
                <w:color w:val="000000"/>
                <w:lang w:val="en-US"/>
              </w:rPr>
            </w:pPr>
            <w:r>
              <w:rPr>
                <w:color w:val="000000"/>
                <w:lang w:val="en-US"/>
              </w:rPr>
              <w:t xml:space="preserve">- </w:t>
            </w:r>
            <w:r>
              <w:rPr>
                <w:color w:val="000000"/>
                <w:lang w:val="en-US"/>
              </w:rPr>
              <w:t xml:space="preserve">Bộ Tài chính</w:t>
            </w:r>
            <w:r>
              <w:rPr>
                <w:color w:val="000000"/>
                <w:lang w:val="en-US"/>
              </w:rPr>
              <w:t xml:space="preserve">;</w:t>
            </w:r>
            <w:r/>
          </w:p>
          <w:p>
            <w:pPr>
              <w:spacing w:lineRule="auto" w:line="240" w:after="0"/>
              <w:rPr>
                <w:color w:val="000000"/>
                <w:lang w:val="en-US"/>
              </w:rPr>
            </w:pPr>
            <w:r>
              <w:rPr>
                <w:color w:val="000000"/>
                <w:lang w:val="en-US"/>
              </w:rPr>
              <w:t xml:space="preserve">- Bộ LĐTB&amp;XH;</w:t>
            </w:r>
            <w:r/>
          </w:p>
          <w:p>
            <w:pPr>
              <w:spacing w:lineRule="auto" w:line="240" w:after="0"/>
              <w:rPr>
                <w:color w:val="000000"/>
                <w:lang w:val="en-US"/>
              </w:rPr>
            </w:pPr>
            <w:r>
              <w:rPr>
                <w:color w:val="000000"/>
                <w:lang w:val="en-US"/>
              </w:rPr>
              <w:t xml:space="preserve">- Cục Kiểm t</w:t>
            </w:r>
            <w:bookmarkStart w:id="8" w:name="_GoBack"/>
            <w:r/>
            <w:bookmarkEnd w:id="8"/>
            <w:r>
              <w:rPr>
                <w:color w:val="000000"/>
                <w:lang w:val="en-US"/>
              </w:rPr>
              <w:t xml:space="preserve">ra VBPPL-Bộ Tư pháp;</w:t>
            </w:r>
            <w:r/>
          </w:p>
          <w:p>
            <w:pPr>
              <w:spacing w:lineRule="auto" w:line="240" w:after="0"/>
              <w:rPr>
                <w:color w:val="000000"/>
                <w:lang w:val="en-US"/>
              </w:rPr>
            </w:pPr>
            <w:r>
              <w:rPr>
                <w:color w:val="000000"/>
                <w:lang w:val="en-US"/>
              </w:rPr>
              <w:t xml:space="preserve">- TT. TU; TT. HĐND tỉnh; </w:t>
            </w:r>
            <w:r/>
          </w:p>
          <w:p>
            <w:pPr>
              <w:spacing w:lineRule="auto" w:line="240" w:after="0"/>
              <w:rPr>
                <w:color w:val="000000"/>
                <w:lang w:val="en-US"/>
              </w:rPr>
            </w:pPr>
            <w:r>
              <w:rPr>
                <w:color w:val="000000"/>
                <w:lang w:val="en-US"/>
              </w:rPr>
              <w:t xml:space="preserve">- CT, </w:t>
            </w:r>
            <w:r>
              <w:rPr>
                <w:color w:val="000000"/>
              </w:rPr>
              <w:t xml:space="preserve">các </w:t>
            </w:r>
            <w:r>
              <w:rPr>
                <w:color w:val="000000"/>
                <w:lang w:val="en-US"/>
              </w:rPr>
              <w:t xml:space="preserve">PCT. UBND tỉnh;</w:t>
            </w:r>
            <w:r/>
          </w:p>
          <w:p>
            <w:pPr>
              <w:spacing w:lineRule="auto" w:line="240" w:after="0"/>
              <w:rPr>
                <w:color w:val="000000"/>
                <w:lang w:val="en-US"/>
              </w:rPr>
            </w:pPr>
            <w:r>
              <w:rPr>
                <w:color w:val="000000"/>
                <w:lang w:val="en-US"/>
              </w:rPr>
              <w:t xml:space="preserve">- </w:t>
            </w:r>
            <w:r>
              <w:rPr>
                <w:color w:val="000000"/>
                <w:lang w:val="en-US"/>
              </w:rPr>
              <w:t xml:space="preserve">Chánh,các </w:t>
            </w:r>
            <w:r>
              <w:rPr>
                <w:color w:val="000000"/>
                <w:lang w:val="en-US"/>
              </w:rPr>
              <w:t xml:space="preserve">Phó CVP</w:t>
            </w:r>
            <w:r>
              <w:rPr>
                <w:color w:val="000000"/>
                <w:lang w:val="en-US"/>
              </w:rPr>
              <w:t xml:space="preserve">;</w:t>
            </w:r>
            <w:r>
              <w:rPr>
                <w:color w:val="000000"/>
                <w:lang w:val="en-US"/>
              </w:rPr>
              <w:t xml:space="preserve"> </w:t>
            </w:r>
            <w:r/>
          </w:p>
          <w:p>
            <w:pPr>
              <w:spacing w:lineRule="auto" w:line="240" w:after="0"/>
              <w:rPr>
                <w:color w:val="000000"/>
                <w:lang w:val="en-US"/>
              </w:rPr>
            </w:pPr>
            <w:r>
              <w:rPr>
                <w:szCs w:val="28"/>
                <w:lang w:val="en-US"/>
              </w:rPr>
              <w:t xml:space="preserve">- Phòng CTHĐND</w:t>
            </w:r>
            <w:r>
              <w:rPr>
                <w:szCs w:val="28"/>
                <w:lang w:val="en-US"/>
              </w:rPr>
              <w:t xml:space="preserve">- HĐND tỉnh</w:t>
            </w:r>
            <w:r>
              <w:rPr>
                <w:szCs w:val="28"/>
                <w:lang w:val="en-US"/>
              </w:rPr>
              <w:t xml:space="preserve">;</w:t>
            </w:r>
            <w:r/>
          </w:p>
          <w:p>
            <w:pPr>
              <w:spacing w:lineRule="auto" w:line="240" w:after="0"/>
              <w:rPr>
                <w:lang w:val="en-US"/>
              </w:rPr>
            </w:pPr>
            <w:r>
              <w:rPr>
                <w:color w:val="000000"/>
                <w:lang w:val="en-US"/>
              </w:rPr>
              <w:t xml:space="preserve">- </w:t>
            </w:r>
            <w:r>
              <w:rPr>
                <w:lang w:val="en-US"/>
              </w:rPr>
              <w:t xml:space="preserve">TT. PVHC công tỉnh;</w:t>
            </w:r>
            <w:r/>
          </w:p>
          <w:p>
            <w:pPr>
              <w:spacing w:lineRule="auto" w:line="240" w:after="0"/>
              <w:rPr>
                <w:lang w:val="en-US"/>
              </w:rPr>
            </w:pPr>
            <w:r>
              <w:rPr>
                <w:lang w:val="en-US"/>
              </w:rPr>
              <w:t xml:space="preserve">- Công báo tỉnh;</w:t>
            </w:r>
            <w:r/>
          </w:p>
          <w:p>
            <w:pPr>
              <w:spacing w:lineRule="auto" w:line="240" w:after="0"/>
              <w:rPr>
                <w:color w:val="000000"/>
                <w:lang w:val="en-US"/>
              </w:rPr>
            </w:pPr>
            <w:r>
              <w:rPr>
                <w:color w:val="000000"/>
                <w:lang w:val="en-US"/>
              </w:rPr>
              <w:t xml:space="preserve">- Phòng VHXH;</w:t>
            </w:r>
            <w:r/>
          </w:p>
          <w:p>
            <w:pPr>
              <w:spacing w:lineRule="auto" w:line="240" w:after="0"/>
              <w:rPr>
                <w:iCs/>
                <w:color w:val="000000"/>
                <w:lang w:val="nl-NL"/>
              </w:rPr>
            </w:pPr>
            <w:r>
              <w:rPr>
                <w:rFonts w:eastAsia="Calibri"/>
                <w:color w:val="000000"/>
                <w:lang w:val="en-US"/>
              </w:rPr>
              <w:t xml:space="preserve">- Lưu:</w:t>
            </w:r>
            <w:r>
              <w:rPr>
                <w:rFonts w:eastAsia="Calibri"/>
                <w:color w:val="000000"/>
              </w:rPr>
              <w:t xml:space="preserve"> </w:t>
            </w:r>
            <w:r>
              <w:rPr>
                <w:rFonts w:eastAsia="Calibri"/>
                <w:color w:val="000000"/>
                <w:lang w:val="en-US"/>
              </w:rPr>
              <w:t xml:space="preserve">VT</w:t>
            </w:r>
            <w:r>
              <w:rPr>
                <w:rFonts w:eastAsia="Calibri"/>
                <w:color w:val="000000"/>
                <w:lang w:val="en-US"/>
              </w:rPr>
              <w:t xml:space="preserve">, Mai.</w:t>
            </w:r>
            <w:r/>
          </w:p>
        </w:tc>
        <w:tc>
          <w:tcPr>
            <w:tcW w:w="4531" w:type="dxa"/>
            <w:textDirection w:val="lrTb"/>
            <w:noWrap w:val="false"/>
          </w:tcPr>
          <w:p>
            <w:pPr>
              <w:jc w:val="center"/>
              <w:spacing w:lineRule="auto" w:line="240" w:after="0"/>
              <w:rPr>
                <w:b/>
                <w:color w:val="000000"/>
                <w:sz w:val="28"/>
                <w:szCs w:val="28"/>
                <w:lang w:val="nl-NL"/>
              </w:rPr>
            </w:pPr>
            <w:r>
              <w:rPr>
                <w:b/>
                <w:color w:val="000000"/>
                <w:sz w:val="28"/>
                <w:szCs w:val="28"/>
                <w:lang w:val="nl-NL"/>
              </w:rPr>
              <w:t xml:space="preserve">TM. ỦY BAN NHÂN DÂN </w:t>
            </w:r>
            <w:r/>
          </w:p>
          <w:p>
            <w:pPr>
              <w:jc w:val="center"/>
              <w:spacing w:lineRule="auto" w:line="240" w:after="0"/>
              <w:rPr>
                <w:b/>
                <w:color w:val="000000"/>
                <w:sz w:val="28"/>
                <w:szCs w:val="28"/>
                <w:lang w:val="nl-NL"/>
              </w:rPr>
            </w:pPr>
            <w:r>
              <w:rPr>
                <w:b/>
                <w:color w:val="000000"/>
                <w:sz w:val="28"/>
                <w:szCs w:val="28"/>
                <w:lang w:val="nl-NL"/>
              </w:rPr>
              <w:t xml:space="preserve">CHỦ TỊCH</w:t>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r>
            <w:r/>
          </w:p>
          <w:p>
            <w:pPr>
              <w:jc w:val="center"/>
              <w:spacing w:lineRule="auto" w:line="240" w:after="0"/>
              <w:rPr>
                <w:b/>
                <w:color w:val="000000"/>
                <w:sz w:val="28"/>
                <w:szCs w:val="28"/>
                <w:lang w:val="nl-NL"/>
              </w:rPr>
            </w:pPr>
            <w:r>
              <w:rPr>
                <w:b/>
                <w:color w:val="000000"/>
                <w:sz w:val="28"/>
                <w:szCs w:val="28"/>
                <w:lang w:val="nl-NL"/>
              </w:rPr>
              <w:t xml:space="preserve">Nguyễn Văn Út</w:t>
            </w:r>
            <w:r/>
          </w:p>
        </w:tc>
      </w:tr>
    </w:tbl>
    <w:p>
      <w:pPr>
        <w:jc w:val="center"/>
        <w:rPr>
          <w:rFonts w:ascii="Times New Roman" w:hAnsi="Times New Roman"/>
          <w:sz w:val="28"/>
          <w:lang w:val="en-US"/>
        </w:rPr>
      </w:pPr>
      <w:r>
        <w:rPr>
          <w:rFonts w:ascii="Times New Roman" w:hAnsi="Times New Roman"/>
          <w:sz w:val="28"/>
          <w:lang w:val="en-US"/>
        </w:rPr>
      </w:r>
      <w:r/>
    </w:p>
    <w:sectPr>
      <w:headerReference w:type="default" r:id="rId8"/>
      <w:footnotePr/>
      <w:type w:val="nextPage"/>
      <w:pgSz w:w="11906" w:h="16838" w:orient="portrait"/>
      <w:pgMar w:top="1134" w:right="1134" w:bottom="1134" w:left="1701" w:header="709" w:footer="0"/>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TimesNewRomanPSMT">
    <w:panose1 w:val="020B0604020202020204"/>
  </w:font>
  <w:font w:name="Segoe UI">
    <w:panose1 w:val="020B0502040204020203"/>
  </w:font>
  <w:font w:name=".VnTime">
    <w:panose1 w:val="020B0604020202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87469771"/>
      <w:docPartObj>
        <w:docPartGallery w:val="Page Numbers (Top of Page)"/>
        <w:docPartUnique w:val="true"/>
      </w:docPartObj>
    </w:sdtPr>
    <w:sdtContent>
      <w:p>
        <w:pPr>
          <w:pStyle w:val="582"/>
          <w:jc w:val="center"/>
        </w:pPr>
        <w:r>
          <w:fldChar w:fldCharType="begin"/>
        </w:r>
        <w:r>
          <w:instrText xml:space="preserve"> PAGE   \* MERGEFORMAT </w:instrText>
        </w:r>
        <w:r>
          <w:fldChar w:fldCharType="separate"/>
        </w:r>
        <w:r>
          <w:t xml:space="preserve">3</w:t>
        </w:r>
        <w: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5"/>
      <w:numFmt w:val="decimal"/>
      <w:isLgl w:val="false"/>
      <w:suff w:val="tab"/>
      <w:lvlText w:val="%1"/>
      <w:lvlJc w:val="left"/>
      <w:pPr>
        <w:ind w:left="405" w:hanging="405"/>
        <w:tabs>
          <w:tab w:val="left" w:pos="405" w:leader="none"/>
        </w:tabs>
      </w:pPr>
      <w:rPr>
        <w:rFonts w:hint="default"/>
        <w:b w:val="false"/>
        <w:sz w:val="32"/>
      </w:rPr>
    </w:lvl>
    <w:lvl w:ilvl="1">
      <w:start w:val="1"/>
      <w:numFmt w:val="decimal"/>
      <w:isLgl w:val="false"/>
      <w:suff w:val="tab"/>
      <w:lvlText w:val="%1.%2"/>
      <w:lvlJc w:val="left"/>
      <w:pPr>
        <w:ind w:left="1080" w:hanging="405"/>
        <w:tabs>
          <w:tab w:val="left" w:pos="1080" w:leader="none"/>
        </w:tabs>
      </w:pPr>
      <w:rPr>
        <w:rFonts w:hint="default"/>
        <w:b w:val="false"/>
        <w:sz w:val="32"/>
      </w:rPr>
    </w:lvl>
    <w:lvl w:ilvl="2">
      <w:start w:val="1"/>
      <w:numFmt w:val="decimal"/>
      <w:isLgl w:val="false"/>
      <w:suff w:val="tab"/>
      <w:lvlText w:val="%1.%2.%3"/>
      <w:lvlJc w:val="left"/>
      <w:pPr>
        <w:ind w:left="2070" w:hanging="720"/>
        <w:tabs>
          <w:tab w:val="left" w:pos="2070" w:leader="none"/>
        </w:tabs>
      </w:pPr>
      <w:rPr>
        <w:rFonts w:hint="default"/>
        <w:b w:val="false"/>
        <w:sz w:val="32"/>
      </w:rPr>
    </w:lvl>
    <w:lvl w:ilvl="3">
      <w:start w:val="1"/>
      <w:numFmt w:val="decimal"/>
      <w:isLgl w:val="false"/>
      <w:suff w:val="tab"/>
      <w:lvlText w:val="%1.%2.%3.%4"/>
      <w:lvlJc w:val="left"/>
      <w:pPr>
        <w:ind w:left="3105" w:hanging="1080"/>
        <w:tabs>
          <w:tab w:val="left" w:pos="3105" w:leader="none"/>
        </w:tabs>
      </w:pPr>
      <w:rPr>
        <w:rFonts w:hint="default"/>
        <w:b w:val="false"/>
        <w:sz w:val="32"/>
      </w:rPr>
    </w:lvl>
    <w:lvl w:ilvl="4">
      <w:start w:val="1"/>
      <w:numFmt w:val="decimal"/>
      <w:isLgl w:val="false"/>
      <w:suff w:val="tab"/>
      <w:lvlText w:val="%1.%2.%3.%4.%5"/>
      <w:lvlJc w:val="left"/>
      <w:pPr>
        <w:ind w:left="3780" w:hanging="1080"/>
        <w:tabs>
          <w:tab w:val="left" w:pos="3780" w:leader="none"/>
        </w:tabs>
      </w:pPr>
      <w:rPr>
        <w:rFonts w:hint="default"/>
        <w:b w:val="false"/>
        <w:sz w:val="32"/>
      </w:rPr>
    </w:lvl>
    <w:lvl w:ilvl="5">
      <w:start w:val="1"/>
      <w:numFmt w:val="decimal"/>
      <w:isLgl w:val="false"/>
      <w:suff w:val="tab"/>
      <w:lvlText w:val="%1.%2.%3.%4.%5.%6"/>
      <w:lvlJc w:val="left"/>
      <w:pPr>
        <w:ind w:left="4815" w:hanging="1440"/>
        <w:tabs>
          <w:tab w:val="left" w:pos="4815" w:leader="none"/>
        </w:tabs>
      </w:pPr>
      <w:rPr>
        <w:rFonts w:hint="default"/>
        <w:b w:val="false"/>
        <w:sz w:val="32"/>
      </w:rPr>
    </w:lvl>
    <w:lvl w:ilvl="6">
      <w:start w:val="1"/>
      <w:numFmt w:val="decimal"/>
      <w:isLgl w:val="false"/>
      <w:suff w:val="tab"/>
      <w:lvlText w:val="%1.%2.%3.%4.%5.%6.%7"/>
      <w:lvlJc w:val="left"/>
      <w:pPr>
        <w:ind w:left="5490" w:hanging="1440"/>
        <w:tabs>
          <w:tab w:val="left" w:pos="5490" w:leader="none"/>
        </w:tabs>
      </w:pPr>
      <w:rPr>
        <w:rFonts w:hint="default"/>
        <w:b w:val="false"/>
        <w:sz w:val="32"/>
      </w:rPr>
    </w:lvl>
    <w:lvl w:ilvl="7">
      <w:start w:val="1"/>
      <w:numFmt w:val="decimal"/>
      <w:isLgl w:val="false"/>
      <w:suff w:val="tab"/>
      <w:lvlText w:val="%1.%2.%3.%4.%5.%6.%7.%8"/>
      <w:lvlJc w:val="left"/>
      <w:pPr>
        <w:ind w:left="6525" w:hanging="1800"/>
        <w:tabs>
          <w:tab w:val="left" w:pos="6525" w:leader="none"/>
        </w:tabs>
      </w:pPr>
      <w:rPr>
        <w:rFonts w:hint="default"/>
        <w:b w:val="false"/>
        <w:sz w:val="32"/>
      </w:rPr>
    </w:lvl>
    <w:lvl w:ilvl="8">
      <w:start w:val="1"/>
      <w:numFmt w:val="decimal"/>
      <w:isLgl w:val="false"/>
      <w:suff w:val="tab"/>
      <w:lvlText w:val="%1.%2.%3.%4.%5.%6.%7.%8.%9"/>
      <w:lvlJc w:val="left"/>
      <w:pPr>
        <w:ind w:left="7560" w:hanging="2160"/>
        <w:tabs>
          <w:tab w:val="left" w:pos="7560" w:leader="none"/>
        </w:tabs>
      </w:pPr>
      <w:rPr>
        <w:rFonts w:hint="default"/>
        <w:b w:val="false"/>
        <w:sz w:val="32"/>
      </w:rPr>
    </w:lvl>
  </w:abstractNum>
  <w:abstractNum w:abstractNumId="1">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
    <w:multiLevelType w:val="hybridMultilevel"/>
    <w:lvl w:ilvl="0">
      <w:start w:val="2"/>
      <w:numFmt w:val="bullet"/>
      <w:isLgl w:val="false"/>
      <w:suff w:val="tab"/>
      <w:lvlText w:val="-"/>
      <w:lvlJc w:val="left"/>
      <w:pPr>
        <w:ind w:left="1069" w:hanging="360"/>
      </w:pPr>
      <w:rPr>
        <w:rFonts w:ascii="Times New Roman" w:hAnsi="Times New Roman" w:cs="Times New Roman" w:eastAsia="Times New Roman"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3">
    <w:multiLevelType w:val="hybridMultilevel"/>
    <w:lvl w:ilvl="0">
      <w:start w:val="2"/>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4">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5">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6">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7">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8">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num w:numId="1">
    <w:abstractNumId w:val="0"/>
  </w:num>
  <w:num w:numId="2">
    <w:abstractNumId w:val="7"/>
  </w:num>
  <w:num w:numId="3">
    <w:abstractNumId w:val="1"/>
  </w:num>
  <w:num w:numId="4">
    <w:abstractNumId w:val="4"/>
  </w:num>
  <w:num w:numId="5">
    <w:abstractNumId w:val="3"/>
  </w:num>
  <w:num w:numId="6">
    <w:abstractNumId w:val="6"/>
  </w:num>
  <w:num w:numId="7">
    <w:abstractNumId w:val="5"/>
  </w:num>
  <w:num w:numId="8">
    <w:abstractNumId w:val="8"/>
  </w:num>
  <w:num w:numId="9">
    <w:abstractNumId w:val="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Times New Roman" w:eastAsia="Arial"/>
        <w:color w:val="auto"/>
        <w:spacing w:val="0"/>
        <w:position w:val="0"/>
        <w:sz w:val="20"/>
        <w:szCs w:val="22"/>
        <w:lang w:val="en-US" w:bidi="ar-SA" w:eastAsia="zh-CN"/>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04">
    <w:name w:val="Heading 1"/>
    <w:basedOn w:val="567"/>
    <w:next w:val="567"/>
    <w:link w:val="405"/>
    <w:qFormat/>
    <w:uiPriority w:val="9"/>
    <w:rPr>
      <w:rFonts w:ascii="Arial" w:hAnsi="Arial" w:cs="Arial" w:eastAsia="Arial"/>
      <w:sz w:val="40"/>
      <w:szCs w:val="40"/>
    </w:rPr>
    <w:pPr>
      <w:keepLines/>
      <w:keepNext/>
      <w:spacing w:after="200" w:before="480"/>
      <w:outlineLvl w:val="0"/>
    </w:pPr>
  </w:style>
  <w:style w:type="character" w:styleId="405">
    <w:name w:val="Heading 1 Char"/>
    <w:basedOn w:val="569"/>
    <w:link w:val="404"/>
    <w:uiPriority w:val="9"/>
    <w:rPr>
      <w:rFonts w:ascii="Arial" w:hAnsi="Arial" w:cs="Arial" w:eastAsia="Arial"/>
      <w:sz w:val="40"/>
      <w:szCs w:val="40"/>
    </w:rPr>
  </w:style>
  <w:style w:type="paragraph" w:styleId="406">
    <w:name w:val="Heading 2"/>
    <w:basedOn w:val="567"/>
    <w:next w:val="567"/>
    <w:link w:val="407"/>
    <w:qFormat/>
    <w:uiPriority w:val="9"/>
    <w:unhideWhenUsed/>
    <w:rPr>
      <w:rFonts w:ascii="Arial" w:hAnsi="Arial" w:cs="Arial" w:eastAsia="Arial"/>
      <w:sz w:val="34"/>
    </w:rPr>
    <w:pPr>
      <w:keepLines/>
      <w:keepNext/>
      <w:spacing w:after="200" w:before="360"/>
      <w:outlineLvl w:val="1"/>
    </w:pPr>
  </w:style>
  <w:style w:type="character" w:styleId="407">
    <w:name w:val="Heading 2 Char"/>
    <w:basedOn w:val="569"/>
    <w:link w:val="406"/>
    <w:uiPriority w:val="9"/>
    <w:rPr>
      <w:rFonts w:ascii="Arial" w:hAnsi="Arial" w:cs="Arial" w:eastAsia="Arial"/>
      <w:sz w:val="34"/>
    </w:rPr>
  </w:style>
  <w:style w:type="paragraph" w:styleId="408">
    <w:name w:val="Heading 3"/>
    <w:basedOn w:val="567"/>
    <w:next w:val="567"/>
    <w:link w:val="409"/>
    <w:qFormat/>
    <w:uiPriority w:val="9"/>
    <w:unhideWhenUsed/>
    <w:rPr>
      <w:rFonts w:ascii="Arial" w:hAnsi="Arial" w:cs="Arial" w:eastAsia="Arial"/>
      <w:sz w:val="30"/>
      <w:szCs w:val="30"/>
    </w:rPr>
    <w:pPr>
      <w:keepLines/>
      <w:keepNext/>
      <w:spacing w:after="200" w:before="320"/>
      <w:outlineLvl w:val="2"/>
    </w:pPr>
  </w:style>
  <w:style w:type="character" w:styleId="409">
    <w:name w:val="Heading 3 Char"/>
    <w:basedOn w:val="569"/>
    <w:link w:val="408"/>
    <w:uiPriority w:val="9"/>
    <w:rPr>
      <w:rFonts w:ascii="Arial" w:hAnsi="Arial" w:cs="Arial" w:eastAsia="Arial"/>
      <w:sz w:val="30"/>
      <w:szCs w:val="30"/>
    </w:rPr>
  </w:style>
  <w:style w:type="paragraph" w:styleId="410">
    <w:name w:val="Heading 4"/>
    <w:basedOn w:val="567"/>
    <w:next w:val="567"/>
    <w:link w:val="411"/>
    <w:qFormat/>
    <w:uiPriority w:val="9"/>
    <w:unhideWhenUsed/>
    <w:rPr>
      <w:rFonts w:ascii="Arial" w:hAnsi="Arial" w:cs="Arial" w:eastAsia="Arial"/>
      <w:b/>
      <w:bCs/>
      <w:sz w:val="26"/>
      <w:szCs w:val="26"/>
    </w:rPr>
    <w:pPr>
      <w:keepLines/>
      <w:keepNext/>
      <w:spacing w:after="200" w:before="320"/>
      <w:outlineLvl w:val="3"/>
    </w:pPr>
  </w:style>
  <w:style w:type="character" w:styleId="411">
    <w:name w:val="Heading 4 Char"/>
    <w:basedOn w:val="569"/>
    <w:link w:val="410"/>
    <w:uiPriority w:val="9"/>
    <w:rPr>
      <w:rFonts w:ascii="Arial" w:hAnsi="Arial" w:cs="Arial" w:eastAsia="Arial"/>
      <w:b/>
      <w:bCs/>
      <w:sz w:val="26"/>
      <w:szCs w:val="26"/>
    </w:rPr>
  </w:style>
  <w:style w:type="paragraph" w:styleId="412">
    <w:name w:val="Heading 5"/>
    <w:basedOn w:val="567"/>
    <w:next w:val="567"/>
    <w:link w:val="413"/>
    <w:qFormat/>
    <w:uiPriority w:val="9"/>
    <w:unhideWhenUsed/>
    <w:rPr>
      <w:rFonts w:ascii="Arial" w:hAnsi="Arial" w:cs="Arial" w:eastAsia="Arial"/>
      <w:b/>
      <w:bCs/>
      <w:sz w:val="24"/>
      <w:szCs w:val="24"/>
    </w:rPr>
    <w:pPr>
      <w:keepLines/>
      <w:keepNext/>
      <w:spacing w:after="200" w:before="320"/>
      <w:outlineLvl w:val="4"/>
    </w:pPr>
  </w:style>
  <w:style w:type="character" w:styleId="413">
    <w:name w:val="Heading 5 Char"/>
    <w:basedOn w:val="569"/>
    <w:link w:val="412"/>
    <w:uiPriority w:val="9"/>
    <w:rPr>
      <w:rFonts w:ascii="Arial" w:hAnsi="Arial" w:cs="Arial" w:eastAsia="Arial"/>
      <w:b/>
      <w:bCs/>
      <w:sz w:val="24"/>
      <w:szCs w:val="24"/>
    </w:rPr>
  </w:style>
  <w:style w:type="paragraph" w:styleId="414">
    <w:name w:val="Heading 6"/>
    <w:basedOn w:val="567"/>
    <w:next w:val="567"/>
    <w:link w:val="415"/>
    <w:qFormat/>
    <w:uiPriority w:val="9"/>
    <w:unhideWhenUsed/>
    <w:rPr>
      <w:rFonts w:ascii="Arial" w:hAnsi="Arial" w:cs="Arial" w:eastAsia="Arial"/>
      <w:b/>
      <w:bCs/>
      <w:sz w:val="22"/>
      <w:szCs w:val="22"/>
    </w:rPr>
    <w:pPr>
      <w:keepLines/>
      <w:keepNext/>
      <w:spacing w:after="200" w:before="320"/>
      <w:outlineLvl w:val="5"/>
    </w:pPr>
  </w:style>
  <w:style w:type="character" w:styleId="415">
    <w:name w:val="Heading 6 Char"/>
    <w:basedOn w:val="569"/>
    <w:link w:val="414"/>
    <w:uiPriority w:val="9"/>
    <w:rPr>
      <w:rFonts w:ascii="Arial" w:hAnsi="Arial" w:cs="Arial" w:eastAsia="Arial"/>
      <w:b/>
      <w:bCs/>
      <w:sz w:val="22"/>
      <w:szCs w:val="22"/>
    </w:rPr>
  </w:style>
  <w:style w:type="paragraph" w:styleId="416">
    <w:name w:val="Heading 7"/>
    <w:basedOn w:val="567"/>
    <w:next w:val="567"/>
    <w:link w:val="417"/>
    <w:qFormat/>
    <w:uiPriority w:val="9"/>
    <w:unhideWhenUsed/>
    <w:rPr>
      <w:rFonts w:ascii="Arial" w:hAnsi="Arial" w:cs="Arial" w:eastAsia="Arial"/>
      <w:b/>
      <w:bCs/>
      <w:i/>
      <w:iCs/>
      <w:sz w:val="22"/>
      <w:szCs w:val="22"/>
    </w:rPr>
    <w:pPr>
      <w:keepLines/>
      <w:keepNext/>
      <w:spacing w:after="200" w:before="320"/>
      <w:outlineLvl w:val="6"/>
    </w:pPr>
  </w:style>
  <w:style w:type="character" w:styleId="417">
    <w:name w:val="Heading 7 Char"/>
    <w:basedOn w:val="569"/>
    <w:link w:val="416"/>
    <w:uiPriority w:val="9"/>
    <w:rPr>
      <w:rFonts w:ascii="Arial" w:hAnsi="Arial" w:cs="Arial" w:eastAsia="Arial"/>
      <w:b/>
      <w:bCs/>
      <w:i/>
      <w:iCs/>
      <w:sz w:val="22"/>
      <w:szCs w:val="22"/>
    </w:rPr>
  </w:style>
  <w:style w:type="paragraph" w:styleId="418">
    <w:name w:val="Heading 8"/>
    <w:basedOn w:val="567"/>
    <w:next w:val="567"/>
    <w:link w:val="419"/>
    <w:qFormat/>
    <w:uiPriority w:val="9"/>
    <w:unhideWhenUsed/>
    <w:rPr>
      <w:rFonts w:ascii="Arial" w:hAnsi="Arial" w:cs="Arial" w:eastAsia="Arial"/>
      <w:i/>
      <w:iCs/>
      <w:sz w:val="22"/>
      <w:szCs w:val="22"/>
    </w:rPr>
    <w:pPr>
      <w:keepLines/>
      <w:keepNext/>
      <w:spacing w:after="200" w:before="320"/>
      <w:outlineLvl w:val="7"/>
    </w:pPr>
  </w:style>
  <w:style w:type="character" w:styleId="419">
    <w:name w:val="Heading 8 Char"/>
    <w:basedOn w:val="569"/>
    <w:link w:val="418"/>
    <w:uiPriority w:val="9"/>
    <w:rPr>
      <w:rFonts w:ascii="Arial" w:hAnsi="Arial" w:cs="Arial" w:eastAsia="Arial"/>
      <w:i/>
      <w:iCs/>
      <w:sz w:val="22"/>
      <w:szCs w:val="22"/>
    </w:rPr>
  </w:style>
  <w:style w:type="paragraph" w:styleId="420">
    <w:name w:val="No Spacing"/>
    <w:qFormat/>
    <w:uiPriority w:val="1"/>
    <w:pPr>
      <w:spacing w:lineRule="auto" w:line="240" w:after="0" w:before="0"/>
    </w:pPr>
  </w:style>
  <w:style w:type="paragraph" w:styleId="421">
    <w:name w:val="Title"/>
    <w:basedOn w:val="567"/>
    <w:next w:val="567"/>
    <w:link w:val="422"/>
    <w:qFormat/>
    <w:uiPriority w:val="10"/>
    <w:rPr>
      <w:sz w:val="48"/>
      <w:szCs w:val="48"/>
    </w:rPr>
    <w:pPr>
      <w:contextualSpacing w:val="true"/>
      <w:spacing w:after="200" w:before="300"/>
    </w:pPr>
  </w:style>
  <w:style w:type="character" w:styleId="422">
    <w:name w:val="Title Char"/>
    <w:basedOn w:val="569"/>
    <w:link w:val="421"/>
    <w:uiPriority w:val="10"/>
    <w:rPr>
      <w:sz w:val="48"/>
      <w:szCs w:val="48"/>
    </w:rPr>
  </w:style>
  <w:style w:type="paragraph" w:styleId="423">
    <w:name w:val="Subtitle"/>
    <w:basedOn w:val="567"/>
    <w:next w:val="567"/>
    <w:link w:val="424"/>
    <w:qFormat/>
    <w:uiPriority w:val="11"/>
    <w:rPr>
      <w:sz w:val="24"/>
      <w:szCs w:val="24"/>
    </w:rPr>
    <w:pPr>
      <w:spacing w:after="200" w:before="200"/>
    </w:pPr>
  </w:style>
  <w:style w:type="character" w:styleId="424">
    <w:name w:val="Subtitle Char"/>
    <w:basedOn w:val="569"/>
    <w:link w:val="423"/>
    <w:uiPriority w:val="11"/>
    <w:rPr>
      <w:sz w:val="24"/>
      <w:szCs w:val="24"/>
    </w:rPr>
  </w:style>
  <w:style w:type="paragraph" w:styleId="425">
    <w:name w:val="Quote"/>
    <w:basedOn w:val="567"/>
    <w:next w:val="567"/>
    <w:link w:val="426"/>
    <w:qFormat/>
    <w:uiPriority w:val="29"/>
    <w:rPr>
      <w:i/>
    </w:rPr>
    <w:pPr>
      <w:ind w:left="720" w:right="720"/>
    </w:pPr>
  </w:style>
  <w:style w:type="character" w:styleId="426">
    <w:name w:val="Quote Char"/>
    <w:link w:val="425"/>
    <w:uiPriority w:val="29"/>
    <w:rPr>
      <w:i/>
    </w:rPr>
  </w:style>
  <w:style w:type="paragraph" w:styleId="427">
    <w:name w:val="Intense Quote"/>
    <w:basedOn w:val="567"/>
    <w:next w:val="567"/>
    <w:link w:val="428"/>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28">
    <w:name w:val="Intense Quote Char"/>
    <w:link w:val="427"/>
    <w:uiPriority w:val="30"/>
    <w:rPr>
      <w:i/>
    </w:rPr>
  </w:style>
  <w:style w:type="table" w:styleId="429">
    <w:name w:val="Table Grid Light"/>
    <w:basedOn w:val="57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30">
    <w:name w:val="Plain Table 1"/>
    <w:basedOn w:val="57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31">
    <w:name w:val="Plain Table 2"/>
    <w:basedOn w:val="570"/>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32">
    <w:name w:val="Plain Table 3"/>
    <w:basedOn w:val="5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33">
    <w:name w:val="Plain Table 4"/>
    <w:basedOn w:val="5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34">
    <w:name w:val="Plain Table 5"/>
    <w:basedOn w:val="5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35">
    <w:name w:val="Grid Table 1 Light"/>
    <w:basedOn w:val="570"/>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36">
    <w:name w:val="Grid Table 1 Light - Accent 1"/>
    <w:basedOn w:val="57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37">
    <w:name w:val="Grid Table 1 Light - Accent 2"/>
    <w:basedOn w:val="57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38">
    <w:name w:val="Grid Table 1 Light - Accent 3"/>
    <w:basedOn w:val="57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39">
    <w:name w:val="Grid Table 1 Light - Accent 4"/>
    <w:basedOn w:val="57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40">
    <w:name w:val="Grid Table 1 Light - Accent 5"/>
    <w:basedOn w:val="57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41">
    <w:name w:val="Grid Table 1 Light - Accent 6"/>
    <w:basedOn w:val="57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42">
    <w:name w:val="Grid Table 2"/>
    <w:basedOn w:val="57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43">
    <w:name w:val="Grid Table 2 - Accent 1"/>
    <w:basedOn w:val="57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44">
    <w:name w:val="Grid Table 2 - Accent 2"/>
    <w:basedOn w:val="57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45">
    <w:name w:val="Grid Table 2 - Accent 3"/>
    <w:basedOn w:val="57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46">
    <w:name w:val="Grid Table 2 - Accent 4"/>
    <w:basedOn w:val="57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47">
    <w:name w:val="Grid Table 2 - Accent 5"/>
    <w:basedOn w:val="57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48">
    <w:name w:val="Grid Table 2 - Accent 6"/>
    <w:basedOn w:val="57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49">
    <w:name w:val="Grid Table 3"/>
    <w:basedOn w:val="57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0">
    <w:name w:val="Grid Table 3 - Accent 1"/>
    <w:basedOn w:val="57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1">
    <w:name w:val="Grid Table 3 - Accent 2"/>
    <w:basedOn w:val="57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2">
    <w:name w:val="Grid Table 3 - Accent 3"/>
    <w:basedOn w:val="57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3">
    <w:name w:val="Grid Table 3 - Accent 4"/>
    <w:basedOn w:val="57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4">
    <w:name w:val="Grid Table 3 - Accent 5"/>
    <w:basedOn w:val="57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5">
    <w:name w:val="Grid Table 3 - Accent 6"/>
    <w:basedOn w:val="57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6">
    <w:name w:val="Grid Table 4"/>
    <w:basedOn w:val="570"/>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57">
    <w:name w:val="Grid Table 4 - Accent 1"/>
    <w:basedOn w:val="57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58">
    <w:name w:val="Grid Table 4 - Accent 2"/>
    <w:basedOn w:val="57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59">
    <w:name w:val="Grid Table 4 - Accent 3"/>
    <w:basedOn w:val="57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60">
    <w:name w:val="Grid Table 4 - Accent 4"/>
    <w:basedOn w:val="57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61">
    <w:name w:val="Grid Table 4 - Accent 5"/>
    <w:basedOn w:val="57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62">
    <w:name w:val="Grid Table 4 - Accent 6"/>
    <w:basedOn w:val="57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63">
    <w:name w:val="Grid Table 5 Dark"/>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64">
    <w:name w:val="Grid Table 5 Dark- Accent 1"/>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65">
    <w:name w:val="Grid Table 5 Dark - Accent 2"/>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66">
    <w:name w:val="Grid Table 5 Dark - Accent 3"/>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67">
    <w:name w:val="Grid Table 5 Dark- Accent 4"/>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68">
    <w:name w:val="Grid Table 5 Dark - Accent 5"/>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69">
    <w:name w:val="Grid Table 5 Dark - Accent 6"/>
    <w:basedOn w:val="5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70">
    <w:name w:val="Grid Table 6 Colorful"/>
    <w:basedOn w:val="570"/>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71">
    <w:name w:val="Grid Table 6 Colorful - Accent 1"/>
    <w:basedOn w:val="57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72">
    <w:name w:val="Grid Table 6 Colorful - Accent 2"/>
    <w:basedOn w:val="57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73">
    <w:name w:val="Grid Table 6 Colorful - Accent 3"/>
    <w:basedOn w:val="57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74">
    <w:name w:val="Grid Table 6 Colorful - Accent 4"/>
    <w:basedOn w:val="57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75">
    <w:name w:val="Grid Table 6 Colorful - Accent 5"/>
    <w:basedOn w:val="57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76">
    <w:name w:val="Grid Table 6 Colorful - Accent 6"/>
    <w:basedOn w:val="57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77">
    <w:name w:val="Grid Table 7 Colorful"/>
    <w:basedOn w:val="570"/>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78">
    <w:name w:val="Grid Table 7 Colorful - Accent 1"/>
    <w:basedOn w:val="57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79">
    <w:name w:val="Grid Table 7 Colorful - Accent 2"/>
    <w:basedOn w:val="57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80">
    <w:name w:val="Grid Table 7 Colorful - Accent 3"/>
    <w:basedOn w:val="57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81">
    <w:name w:val="Grid Table 7 Colorful - Accent 4"/>
    <w:basedOn w:val="57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82">
    <w:name w:val="Grid Table 7 Colorful - Accent 5"/>
    <w:basedOn w:val="57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83">
    <w:name w:val="Grid Table 7 Colorful - Accent 6"/>
    <w:basedOn w:val="57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84">
    <w:name w:val="List Table 1 Light"/>
    <w:basedOn w:val="570"/>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85">
    <w:name w:val="List Table 1 Light - Accent 1"/>
    <w:basedOn w:val="570"/>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86">
    <w:name w:val="List Table 1 Light - Accent 2"/>
    <w:basedOn w:val="570"/>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87">
    <w:name w:val="List Table 1 Light - Accent 3"/>
    <w:basedOn w:val="570"/>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88">
    <w:name w:val="List Table 1 Light - Accent 4"/>
    <w:basedOn w:val="570"/>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89">
    <w:name w:val="List Table 1 Light - Accent 5"/>
    <w:basedOn w:val="570"/>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90">
    <w:name w:val="List Table 1 Light - Accent 6"/>
    <w:basedOn w:val="570"/>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91">
    <w:name w:val="List Table 2"/>
    <w:basedOn w:val="570"/>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92">
    <w:name w:val="List Table 2 - Accent 1"/>
    <w:basedOn w:val="57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93">
    <w:name w:val="List Table 2 - Accent 2"/>
    <w:basedOn w:val="57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94">
    <w:name w:val="List Table 2 - Accent 3"/>
    <w:basedOn w:val="57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95">
    <w:name w:val="List Table 2 - Accent 4"/>
    <w:basedOn w:val="57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96">
    <w:name w:val="List Table 2 - Accent 5"/>
    <w:basedOn w:val="57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97">
    <w:name w:val="List Table 2 - Accent 6"/>
    <w:basedOn w:val="57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98">
    <w:name w:val="List Table 3"/>
    <w:basedOn w:val="57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99">
    <w:name w:val="List Table 3 - Accent 1"/>
    <w:basedOn w:val="57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00">
    <w:name w:val="List Table 3 - Accent 2"/>
    <w:basedOn w:val="57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01">
    <w:name w:val="List Table 3 - Accent 3"/>
    <w:basedOn w:val="57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02">
    <w:name w:val="List Table 3 - Accent 4"/>
    <w:basedOn w:val="57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03">
    <w:name w:val="List Table 3 - Accent 5"/>
    <w:basedOn w:val="57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04">
    <w:name w:val="List Table 3 - Accent 6"/>
    <w:basedOn w:val="57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05">
    <w:name w:val="List Table 4"/>
    <w:basedOn w:val="57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06">
    <w:name w:val="List Table 4 - Accent 1"/>
    <w:basedOn w:val="57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07">
    <w:name w:val="List Table 4 - Accent 2"/>
    <w:basedOn w:val="57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08">
    <w:name w:val="List Table 4 - Accent 3"/>
    <w:basedOn w:val="57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09">
    <w:name w:val="List Table 4 - Accent 4"/>
    <w:basedOn w:val="57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10">
    <w:name w:val="List Table 4 - Accent 5"/>
    <w:basedOn w:val="57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11">
    <w:name w:val="List Table 4 - Accent 6"/>
    <w:basedOn w:val="57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12">
    <w:name w:val="List Table 5 Dark"/>
    <w:basedOn w:val="570"/>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3">
    <w:name w:val="List Table 5 Dark - Accent 1"/>
    <w:basedOn w:val="57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4">
    <w:name w:val="List Table 5 Dark - Accent 2"/>
    <w:basedOn w:val="57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5">
    <w:name w:val="List Table 5 Dark - Accent 3"/>
    <w:basedOn w:val="57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6">
    <w:name w:val="List Table 5 Dark - Accent 4"/>
    <w:basedOn w:val="57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7">
    <w:name w:val="List Table 5 Dark - Accent 5"/>
    <w:basedOn w:val="57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8">
    <w:name w:val="List Table 5 Dark - Accent 6"/>
    <w:basedOn w:val="57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9">
    <w:name w:val="List Table 6 Colorful"/>
    <w:basedOn w:val="570"/>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20">
    <w:name w:val="List Table 6 Colorful - Accent 1"/>
    <w:basedOn w:val="57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521">
    <w:name w:val="List Table 6 Colorful - Accent 2"/>
    <w:basedOn w:val="57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522">
    <w:name w:val="List Table 6 Colorful - Accent 3"/>
    <w:basedOn w:val="57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523">
    <w:name w:val="List Table 6 Colorful - Accent 4"/>
    <w:basedOn w:val="57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524">
    <w:name w:val="List Table 6 Colorful - Accent 5"/>
    <w:basedOn w:val="57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525">
    <w:name w:val="List Table 6 Colorful - Accent 6"/>
    <w:basedOn w:val="57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526">
    <w:name w:val="List Table 7 Colorful"/>
    <w:basedOn w:val="570"/>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27">
    <w:name w:val="List Table 7 Colorful - Accent 1"/>
    <w:basedOn w:val="57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28">
    <w:name w:val="List Table 7 Colorful - Accent 2"/>
    <w:basedOn w:val="57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29">
    <w:name w:val="List Table 7 Colorful - Accent 3"/>
    <w:basedOn w:val="57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30">
    <w:name w:val="List Table 7 Colorful - Accent 4"/>
    <w:basedOn w:val="57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31">
    <w:name w:val="List Table 7 Colorful - Accent 5"/>
    <w:basedOn w:val="57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32">
    <w:name w:val="List Table 7 Colorful - Accent 6"/>
    <w:basedOn w:val="57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533">
    <w:name w:val="Lined - Accent"/>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34">
    <w:name w:val="Lined - Accent 1"/>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35">
    <w:name w:val="Lined - Accent 2"/>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36">
    <w:name w:val="Lined - Accent 3"/>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37">
    <w:name w:val="Lined - Accent 4"/>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38">
    <w:name w:val="Lined - Accent 5"/>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39">
    <w:name w:val="Lined - Accent 6"/>
    <w:basedOn w:val="5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40">
    <w:name w:val="Bordered &amp; Lined - Accent"/>
    <w:basedOn w:val="570"/>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41">
    <w:name w:val="Bordered &amp; Lined - Accent 1"/>
    <w:basedOn w:val="570"/>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42">
    <w:name w:val="Bordered &amp; Lined - Accent 2"/>
    <w:basedOn w:val="570"/>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43">
    <w:name w:val="Bordered &amp; Lined - Accent 3"/>
    <w:basedOn w:val="570"/>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44">
    <w:name w:val="Bordered &amp; Lined - Accent 4"/>
    <w:basedOn w:val="570"/>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45">
    <w:name w:val="Bordered &amp; Lined - Accent 5"/>
    <w:basedOn w:val="570"/>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46">
    <w:name w:val="Bordered &amp; Lined - Accent 6"/>
    <w:basedOn w:val="570"/>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47">
    <w:name w:val="Bordered"/>
    <w:basedOn w:val="570"/>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48">
    <w:name w:val="Bordered - Accent 1"/>
    <w:basedOn w:val="57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49">
    <w:name w:val="Bordered - Accent 2"/>
    <w:basedOn w:val="57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50">
    <w:name w:val="Bordered - Accent 3"/>
    <w:basedOn w:val="57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51">
    <w:name w:val="Bordered - Accent 4"/>
    <w:basedOn w:val="57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52">
    <w:name w:val="Bordered - Accent 5"/>
    <w:basedOn w:val="57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53">
    <w:name w:val="Bordered - Accent 6"/>
    <w:basedOn w:val="57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paragraph" w:styleId="554">
    <w:name w:val="footnote text"/>
    <w:basedOn w:val="567"/>
    <w:link w:val="555"/>
    <w:uiPriority w:val="99"/>
    <w:semiHidden/>
    <w:unhideWhenUsed/>
    <w:rPr>
      <w:sz w:val="18"/>
    </w:rPr>
    <w:pPr>
      <w:spacing w:lineRule="auto" w:line="240" w:after="40"/>
    </w:pPr>
  </w:style>
  <w:style w:type="character" w:styleId="555">
    <w:name w:val="Footnote Text Char"/>
    <w:link w:val="554"/>
    <w:uiPriority w:val="99"/>
    <w:rPr>
      <w:sz w:val="18"/>
    </w:rPr>
  </w:style>
  <w:style w:type="character" w:styleId="556">
    <w:name w:val="footnote reference"/>
    <w:basedOn w:val="569"/>
    <w:uiPriority w:val="99"/>
    <w:unhideWhenUsed/>
    <w:rPr>
      <w:vertAlign w:val="superscript"/>
    </w:rPr>
  </w:style>
  <w:style w:type="paragraph" w:styleId="557">
    <w:name w:val="toc 1"/>
    <w:basedOn w:val="567"/>
    <w:next w:val="567"/>
    <w:uiPriority w:val="39"/>
    <w:unhideWhenUsed/>
    <w:pPr>
      <w:ind w:left="0" w:right="0" w:firstLine="0"/>
      <w:spacing w:after="57"/>
    </w:pPr>
  </w:style>
  <w:style w:type="paragraph" w:styleId="558">
    <w:name w:val="toc 2"/>
    <w:basedOn w:val="567"/>
    <w:next w:val="567"/>
    <w:uiPriority w:val="39"/>
    <w:unhideWhenUsed/>
    <w:pPr>
      <w:ind w:left="283" w:right="0" w:firstLine="0"/>
      <w:spacing w:after="57"/>
    </w:pPr>
  </w:style>
  <w:style w:type="paragraph" w:styleId="559">
    <w:name w:val="toc 3"/>
    <w:basedOn w:val="567"/>
    <w:next w:val="567"/>
    <w:uiPriority w:val="39"/>
    <w:unhideWhenUsed/>
    <w:pPr>
      <w:ind w:left="567" w:right="0" w:firstLine="0"/>
      <w:spacing w:after="57"/>
    </w:pPr>
  </w:style>
  <w:style w:type="paragraph" w:styleId="560">
    <w:name w:val="toc 4"/>
    <w:basedOn w:val="567"/>
    <w:next w:val="567"/>
    <w:uiPriority w:val="39"/>
    <w:unhideWhenUsed/>
    <w:pPr>
      <w:ind w:left="850" w:right="0" w:firstLine="0"/>
      <w:spacing w:after="57"/>
    </w:pPr>
  </w:style>
  <w:style w:type="paragraph" w:styleId="561">
    <w:name w:val="toc 5"/>
    <w:basedOn w:val="567"/>
    <w:next w:val="567"/>
    <w:uiPriority w:val="39"/>
    <w:unhideWhenUsed/>
    <w:pPr>
      <w:ind w:left="1134" w:right="0" w:firstLine="0"/>
      <w:spacing w:after="57"/>
    </w:pPr>
  </w:style>
  <w:style w:type="paragraph" w:styleId="562">
    <w:name w:val="toc 6"/>
    <w:basedOn w:val="567"/>
    <w:next w:val="567"/>
    <w:uiPriority w:val="39"/>
    <w:unhideWhenUsed/>
    <w:pPr>
      <w:ind w:left="1417" w:right="0" w:firstLine="0"/>
      <w:spacing w:after="57"/>
    </w:pPr>
  </w:style>
  <w:style w:type="paragraph" w:styleId="563">
    <w:name w:val="toc 7"/>
    <w:basedOn w:val="567"/>
    <w:next w:val="567"/>
    <w:uiPriority w:val="39"/>
    <w:unhideWhenUsed/>
    <w:pPr>
      <w:ind w:left="1701" w:right="0" w:firstLine="0"/>
      <w:spacing w:after="57"/>
    </w:pPr>
  </w:style>
  <w:style w:type="paragraph" w:styleId="564">
    <w:name w:val="toc 8"/>
    <w:basedOn w:val="567"/>
    <w:next w:val="567"/>
    <w:uiPriority w:val="39"/>
    <w:unhideWhenUsed/>
    <w:pPr>
      <w:ind w:left="1984" w:right="0" w:firstLine="0"/>
      <w:spacing w:after="57"/>
    </w:pPr>
  </w:style>
  <w:style w:type="paragraph" w:styleId="565">
    <w:name w:val="toc 9"/>
    <w:basedOn w:val="567"/>
    <w:next w:val="567"/>
    <w:uiPriority w:val="39"/>
    <w:unhideWhenUsed/>
    <w:pPr>
      <w:ind w:left="2268" w:right="0" w:firstLine="0"/>
      <w:spacing w:after="57"/>
    </w:pPr>
  </w:style>
  <w:style w:type="paragraph" w:styleId="566">
    <w:name w:val="TOC Heading"/>
    <w:uiPriority w:val="39"/>
    <w:unhideWhenUsed/>
  </w:style>
  <w:style w:type="paragraph" w:styleId="567" w:default="1">
    <w:name w:val="Normal"/>
    <w:qFormat/>
    <w:rPr>
      <w:sz w:val="22"/>
      <w:szCs w:val="22"/>
      <w:lang w:val="vi-VN" w:eastAsia="en-US"/>
    </w:rPr>
    <w:pPr>
      <w:spacing w:lineRule="auto" w:line="276" w:after="200"/>
    </w:pPr>
  </w:style>
  <w:style w:type="paragraph" w:styleId="568">
    <w:name w:val="Heading 9"/>
    <w:basedOn w:val="567"/>
    <w:next w:val="567"/>
    <w:link w:val="572"/>
    <w:qFormat/>
    <w:rPr>
      <w:rFonts w:ascii="Times New Roman" w:hAnsi="Times New Roman" w:cs=".VnTime" w:eastAsia="Times New Roman"/>
      <w:b/>
      <w:color w:val="000000"/>
      <w:sz w:val="28"/>
      <w:szCs w:val="28"/>
      <w:lang w:val="en-US"/>
    </w:rPr>
    <w:pPr>
      <w:jc w:val="both"/>
      <w:keepNext/>
      <w:spacing w:lineRule="auto" w:line="240" w:after="0"/>
      <w:outlineLvl w:val="8"/>
    </w:pPr>
  </w:style>
  <w:style w:type="character" w:styleId="569" w:default="1">
    <w:name w:val="Default Paragraph Font"/>
    <w:uiPriority w:val="1"/>
    <w:semiHidden/>
    <w:unhideWhenUsed/>
  </w:style>
  <w:style w:type="table" w:styleId="570" w:default="1">
    <w:name w:val="Normal Table"/>
    <w:uiPriority w:val="99"/>
    <w:semiHidden/>
    <w:unhideWhenUsed/>
    <w:tblPr>
      <w:tblInd w:w="0" w:type="dxa"/>
      <w:tblCellMar>
        <w:left w:w="108" w:type="dxa"/>
        <w:top w:w="0" w:type="dxa"/>
        <w:right w:w="108" w:type="dxa"/>
        <w:bottom w:w="0" w:type="dxa"/>
      </w:tblCellMar>
    </w:tblPr>
  </w:style>
  <w:style w:type="numbering" w:styleId="571" w:default="1">
    <w:name w:val="No List"/>
    <w:uiPriority w:val="99"/>
    <w:semiHidden/>
    <w:unhideWhenUsed/>
  </w:style>
  <w:style w:type="character" w:styleId="572" w:customStyle="1">
    <w:name w:val="Heading 9 Char"/>
    <w:link w:val="568"/>
    <w:semiHidden/>
    <w:rPr>
      <w:rFonts w:ascii="Times New Roman" w:hAnsi="Times New Roman" w:cs=".VnTime" w:eastAsia="Times New Roman"/>
      <w:b/>
      <w:color w:val="000000"/>
      <w:sz w:val="28"/>
      <w:szCs w:val="28"/>
      <w:lang w:val="en-US" w:eastAsia="en-US"/>
    </w:rPr>
  </w:style>
  <w:style w:type="table" w:styleId="573">
    <w:name w:val="Table Grid"/>
    <w:basedOn w:val="570"/>
    <w:uiPriority w:val="59"/>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574">
    <w:name w:val="Body Text Indent 2"/>
    <w:basedOn w:val="567"/>
    <w:link w:val="575"/>
    <w:rPr>
      <w:rFonts w:ascii="Times New Roman" w:hAnsi="Times New Roman" w:eastAsia="Times New Roman"/>
      <w:sz w:val="26"/>
      <w:szCs w:val="20"/>
      <w:lang w:val="en-US" w:eastAsia="zh-CN"/>
    </w:rPr>
    <w:pPr>
      <w:ind w:firstLine="709"/>
      <w:jc w:val="both"/>
      <w:spacing w:lineRule="auto" w:line="240" w:after="0"/>
    </w:pPr>
  </w:style>
  <w:style w:type="character" w:styleId="575" w:customStyle="1">
    <w:name w:val="Body Text Indent 2 Char"/>
    <w:link w:val="574"/>
    <w:rPr>
      <w:rFonts w:ascii="Times New Roman" w:hAnsi="Times New Roman" w:eastAsia="Times New Roman"/>
      <w:sz w:val="26"/>
    </w:rPr>
  </w:style>
  <w:style w:type="paragraph" w:styleId="576">
    <w:name w:val="Body Text Indent"/>
    <w:basedOn w:val="567"/>
    <w:link w:val="577"/>
    <w:uiPriority w:val="99"/>
    <w:semiHidden/>
    <w:unhideWhenUsed/>
    <w:pPr>
      <w:ind w:left="360"/>
      <w:spacing w:after="120"/>
    </w:pPr>
  </w:style>
  <w:style w:type="character" w:styleId="577" w:customStyle="1">
    <w:name w:val="Body Text Indent Char"/>
    <w:link w:val="576"/>
    <w:uiPriority w:val="99"/>
    <w:semiHidden/>
    <w:rPr>
      <w:sz w:val="22"/>
      <w:szCs w:val="22"/>
      <w:lang w:val="vi-VN" w:eastAsia="en-US"/>
    </w:rPr>
  </w:style>
  <w:style w:type="character" w:styleId="578" w:customStyle="1">
    <w:name w:val="Body text (2)_"/>
    <w:link w:val="580"/>
    <w:rPr>
      <w:b/>
      <w:bCs/>
      <w:sz w:val="27"/>
      <w:szCs w:val="27"/>
      <w:shd w:val="clear" w:color="auto" w:fill="FFFFFF"/>
    </w:rPr>
  </w:style>
  <w:style w:type="character" w:styleId="579" w:customStyle="1">
    <w:name w:val="Body text_"/>
    <w:link w:val="581"/>
    <w:rPr>
      <w:sz w:val="27"/>
      <w:szCs w:val="27"/>
      <w:shd w:val="clear" w:color="auto" w:fill="FFFFFF"/>
    </w:rPr>
  </w:style>
  <w:style w:type="paragraph" w:styleId="580" w:customStyle="1">
    <w:name w:val="Body text (2)"/>
    <w:basedOn w:val="567"/>
    <w:link w:val="578"/>
    <w:rPr>
      <w:b/>
      <w:bCs/>
      <w:sz w:val="27"/>
      <w:szCs w:val="27"/>
      <w:lang w:val="en-US" w:eastAsia="zh-CN"/>
    </w:rPr>
    <w:pPr>
      <w:jc w:val="center"/>
      <w:spacing w:lineRule="exact" w:line="303" w:after="0"/>
      <w:shd w:val="clear" w:color="auto" w:fill="FFFFFF"/>
      <w:widowControl w:val="off"/>
    </w:pPr>
  </w:style>
  <w:style w:type="paragraph" w:styleId="581" w:customStyle="1">
    <w:name w:val="Body text1"/>
    <w:basedOn w:val="567"/>
    <w:link w:val="579"/>
    <w:rPr>
      <w:sz w:val="27"/>
      <w:szCs w:val="27"/>
      <w:lang w:val="en-US" w:eastAsia="zh-CN"/>
    </w:rPr>
    <w:pPr>
      <w:ind w:hanging="400"/>
      <w:spacing w:lineRule="atLeast" w:line="240" w:after="0"/>
      <w:shd w:val="clear" w:color="auto" w:fill="FFFFFF"/>
      <w:widowControl w:val="off"/>
    </w:pPr>
  </w:style>
  <w:style w:type="paragraph" w:styleId="582">
    <w:name w:val="Header"/>
    <w:basedOn w:val="567"/>
    <w:link w:val="583"/>
    <w:uiPriority w:val="99"/>
    <w:unhideWhenUsed/>
    <w:pPr>
      <w:tabs>
        <w:tab w:val="center" w:pos="4680" w:leader="none"/>
        <w:tab w:val="right" w:pos="9360" w:leader="none"/>
      </w:tabs>
    </w:pPr>
  </w:style>
  <w:style w:type="character" w:styleId="583" w:customStyle="1">
    <w:name w:val="Header Char"/>
    <w:link w:val="582"/>
    <w:uiPriority w:val="99"/>
    <w:rPr>
      <w:sz w:val="22"/>
      <w:szCs w:val="22"/>
      <w:lang w:val="vi-VN" w:eastAsia="en-US"/>
    </w:rPr>
  </w:style>
  <w:style w:type="paragraph" w:styleId="584">
    <w:name w:val="Footer"/>
    <w:basedOn w:val="567"/>
    <w:link w:val="585"/>
    <w:uiPriority w:val="99"/>
    <w:unhideWhenUsed/>
    <w:pPr>
      <w:tabs>
        <w:tab w:val="center" w:pos="4680" w:leader="none"/>
        <w:tab w:val="right" w:pos="9360" w:leader="none"/>
      </w:tabs>
    </w:pPr>
  </w:style>
  <w:style w:type="character" w:styleId="585" w:customStyle="1">
    <w:name w:val="Footer Char"/>
    <w:link w:val="584"/>
    <w:uiPriority w:val="99"/>
    <w:rPr>
      <w:sz w:val="22"/>
      <w:szCs w:val="22"/>
      <w:lang w:val="vi-VN" w:eastAsia="en-US"/>
    </w:rPr>
  </w:style>
  <w:style w:type="character" w:styleId="586">
    <w:name w:val="page number"/>
  </w:style>
  <w:style w:type="paragraph" w:styleId="587">
    <w:name w:val="Balloon Text"/>
    <w:basedOn w:val="567"/>
    <w:link w:val="588"/>
    <w:uiPriority w:val="99"/>
    <w:semiHidden/>
    <w:unhideWhenUsed/>
    <w:rPr>
      <w:rFonts w:ascii="Segoe UI" w:hAnsi="Segoe UI" w:cs="Segoe UI"/>
      <w:sz w:val="18"/>
      <w:szCs w:val="18"/>
    </w:rPr>
    <w:pPr>
      <w:spacing w:lineRule="auto" w:line="240" w:after="0"/>
    </w:pPr>
  </w:style>
  <w:style w:type="character" w:styleId="588" w:customStyle="1">
    <w:name w:val="Balloon Text Char"/>
    <w:basedOn w:val="569"/>
    <w:link w:val="587"/>
    <w:uiPriority w:val="99"/>
    <w:semiHidden/>
    <w:rPr>
      <w:rFonts w:ascii="Segoe UI" w:hAnsi="Segoe UI" w:cs="Segoe UI"/>
      <w:sz w:val="18"/>
      <w:szCs w:val="18"/>
      <w:lang w:val="vi-VN" w:eastAsia="en-US"/>
    </w:rPr>
  </w:style>
  <w:style w:type="character" w:styleId="589">
    <w:name w:val="Hyperlink"/>
    <w:rPr>
      <w:color w:val="0000FF"/>
      <w:u w:val="single"/>
    </w:rPr>
  </w:style>
  <w:style w:type="paragraph" w:styleId="590">
    <w:name w:val="List Paragraph"/>
    <w:basedOn w:val="567"/>
    <w:qFormat/>
    <w:uiPriority w:val="34"/>
    <w:pPr>
      <w:contextualSpacing w:val="true"/>
      <w:ind w:left="720"/>
    </w:pPr>
  </w:style>
  <w:style w:type="table" w:styleId="591" w:customStyle="1">
    <w:name w:val="Table Grid1"/>
    <w:basedOn w:val="570"/>
    <w:next w:val="573"/>
    <w:rPr>
      <w:rFonts w:ascii="Times New Roman" w:hAnsi="Times New Roman" w:eastAsia="Times New Roman"/>
      <w:szCs w:val="22"/>
      <w:lang w:eastAsia="en-US"/>
    </w:rPr>
    <w:pPr>
      <w:pBdr>
        <w:left w:val="none" w:color="000000" w:sz="4" w:space="0"/>
        <w:top w:val="none" w:color="000000" w:sz="4" w:space="0"/>
        <w:right w:val="none" w:color="000000" w:sz="4" w:space="0"/>
        <w:bottom w:val="none" w:color="000000" w:sz="4" w:space="0"/>
        <w:between w:val="none" w:color="000000" w:sz="4" w:space="0"/>
      </w:pBdr>
    </w:p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character" w:styleId="592" w:customStyle="1">
    <w:name w:val="fontstyle01"/>
    <w:basedOn w:val="569"/>
    <w:rPr>
      <w:rFonts w:ascii="TimesNewRomanPSMT" w:hAnsi="TimesNewRomanPSMT" w:hint="default"/>
      <w:b w:val="false"/>
      <w:bCs w:val="false"/>
      <w:i w:val="false"/>
      <w:iCs w:val="false"/>
      <w:color w:val="000000"/>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0F8C4A-61BF-45DC-B039-1B33C3E700CF}"/>
</file>

<file path=customXml/itemProps2.xml><?xml version="1.0" encoding="utf-8"?>
<ds:datastoreItem xmlns:ds="http://schemas.openxmlformats.org/officeDocument/2006/customXml" ds:itemID="{CCEFB8E1-0319-4F52-8C6C-9A4C31D00BE7}"/>
</file>

<file path=customXml/itemProps3.xml><?xml version="1.0" encoding="utf-8"?>
<ds:datastoreItem xmlns:ds="http://schemas.openxmlformats.org/officeDocument/2006/customXml" ds:itemID="{857F7A8F-7A85-4579-9B53-C46B1FC6454A}"/>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Phạm Minh Tân</cp:lastModifiedBy>
  <cp:revision>7</cp:revision>
  <dcterms:created xsi:type="dcterms:W3CDTF">2021-11-01T07:46:00Z</dcterms:created>
  <dcterms:modified xsi:type="dcterms:W3CDTF">2021-11-04T04:02:14Z</dcterms:modified>
</cp:coreProperties>
</file>