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55" w:type="pct"/>
        <w:tblCellSpacing w:w="0" w:type="dxa"/>
        <w:tblCellMar>
          <w:left w:w="0" w:type="dxa"/>
          <w:right w:w="0" w:type="dxa"/>
        </w:tblCellMar>
        <w:tblLook w:val="00A0" w:firstRow="1" w:lastRow="0" w:firstColumn="1" w:lastColumn="0" w:noHBand="0" w:noVBand="0"/>
      </w:tblPr>
      <w:tblGrid>
        <w:gridCol w:w="3356"/>
        <w:gridCol w:w="6573"/>
      </w:tblGrid>
      <w:tr w:rsidR="00B02ED3" w:rsidRPr="00E37069" w:rsidTr="000C0E8A">
        <w:trPr>
          <w:trHeight w:val="993"/>
          <w:tblCellSpacing w:w="0" w:type="dxa"/>
        </w:trPr>
        <w:tc>
          <w:tcPr>
            <w:tcW w:w="1690" w:type="pct"/>
            <w:shd w:val="clear" w:color="auto" w:fill="FFFFFF"/>
            <w:tcMar>
              <w:top w:w="0" w:type="dxa"/>
              <w:left w:w="108" w:type="dxa"/>
              <w:bottom w:w="0" w:type="dxa"/>
              <w:right w:w="108" w:type="dxa"/>
            </w:tcMar>
          </w:tcPr>
          <w:p w:rsidR="00B02ED3" w:rsidRPr="00E37069" w:rsidRDefault="00B02ED3" w:rsidP="00E37069">
            <w:pPr>
              <w:spacing w:line="240" w:lineRule="atLeast"/>
              <w:jc w:val="center"/>
              <w:rPr>
                <w:rFonts w:ascii="Times New Roman" w:hAnsi="Times New Roman"/>
                <w:bCs w:val="0"/>
                <w:iCs w:val="0"/>
                <w:color w:val="000000"/>
                <w:sz w:val="28"/>
                <w:szCs w:val="28"/>
                <w:lang w:val="vi-VN" w:eastAsia="vi-VN"/>
              </w:rPr>
            </w:pPr>
            <w:r>
              <w:rPr>
                <w:noProof/>
              </w:rPr>
              <w:pict>
                <v:shapetype id="_x0000_t32" coordsize="21600,21600" o:spt="32" o:oned="t" path="m,l21600,21600e" filled="f">
                  <v:path arrowok="t" fillok="f" o:connecttype="none"/>
                  <o:lock v:ext="edit" shapetype="t"/>
                </v:shapetype>
                <v:shape id="Straight Arrow Connector 8" o:spid="_x0000_s1026" type="#_x0000_t32" style="position:absolute;left:0;text-align:left;margin-left:47.4pt;margin-top:38.95pt;width:49.6pt;height:0;z-index:25165516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"/>
              </w:pict>
            </w:r>
            <w:r w:rsidRPr="00E37069">
              <w:rPr>
                <w:rFonts w:ascii="Times New Roman" w:hAnsi="Times New Roman"/>
                <w:b/>
                <w:iCs w:val="0"/>
                <w:color w:val="000000"/>
                <w:sz w:val="28"/>
                <w:szCs w:val="28"/>
                <w:lang w:val="vi-VN" w:eastAsia="vi-VN"/>
              </w:rPr>
              <w:t>ỦY BAN NHÂN DÂN </w:t>
            </w:r>
            <w:r w:rsidRPr="00E37069">
              <w:rPr>
                <w:rFonts w:ascii="Times New Roman" w:hAnsi="Times New Roman"/>
                <w:b/>
                <w:iCs w:val="0"/>
                <w:color w:val="000000"/>
                <w:sz w:val="28"/>
                <w:szCs w:val="28"/>
                <w:lang w:val="vi-VN" w:eastAsia="vi-VN"/>
              </w:rPr>
              <w:br/>
              <w:t>TỈNH PHÚ YÊN</w:t>
            </w:r>
            <w:r w:rsidRPr="00E37069">
              <w:rPr>
                <w:rFonts w:ascii="Times New Roman" w:hAnsi="Times New Roman"/>
                <w:b/>
                <w:iCs w:val="0"/>
                <w:color w:val="000000"/>
                <w:sz w:val="28"/>
                <w:szCs w:val="28"/>
                <w:lang w:val="vi-VN" w:eastAsia="vi-VN"/>
              </w:rPr>
              <w:br/>
            </w:r>
          </w:p>
        </w:tc>
        <w:tc>
          <w:tcPr>
            <w:tcW w:w="3310" w:type="pct"/>
            <w:shd w:val="clear" w:color="auto" w:fill="FFFFFF"/>
            <w:tcMar>
              <w:top w:w="0" w:type="dxa"/>
              <w:left w:w="108" w:type="dxa"/>
              <w:bottom w:w="0" w:type="dxa"/>
              <w:right w:w="108" w:type="dxa"/>
            </w:tcMar>
          </w:tcPr>
          <w:p w:rsidR="00B02ED3" w:rsidRPr="00E37069" w:rsidRDefault="00B02ED3" w:rsidP="00E37069">
            <w:pPr>
              <w:spacing w:line="240" w:lineRule="atLeast"/>
              <w:jc w:val="center"/>
              <w:rPr>
                <w:rFonts w:ascii="Times New Roman" w:hAnsi="Times New Roman"/>
                <w:bCs w:val="0"/>
                <w:iCs w:val="0"/>
                <w:color w:val="000000"/>
                <w:sz w:val="28"/>
                <w:szCs w:val="28"/>
                <w:lang w:val="vi-VN" w:eastAsia="vi-VN"/>
              </w:rPr>
            </w:pPr>
            <w:r>
              <w:rPr>
                <w:noProof/>
              </w:rPr>
              <w:pict>
                <v:shape id="AutoShape 16" o:spid="_x0000_s1027" type="#_x0000_t32" style="position:absolute;left:0;text-align:left;margin-left:62.2pt;margin-top:40pt;width:168.5pt;height:0;z-index:2516602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F0OIA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"/>
              </w:pict>
            </w:r>
            <w:r w:rsidRPr="00E37069">
              <w:rPr>
                <w:rFonts w:ascii="Times New Roman" w:hAnsi="Times New Roman"/>
                <w:b/>
                <w:iCs w:val="0"/>
                <w:color w:val="000000"/>
                <w:sz w:val="28"/>
                <w:szCs w:val="28"/>
                <w:lang w:val="vi-VN" w:eastAsia="vi-VN"/>
              </w:rPr>
              <w:t>CỘNG HÒA XÃ HỘI CHỦ NGHĨA VIỆT NAM</w:t>
            </w:r>
            <w:r w:rsidRPr="00E37069">
              <w:rPr>
                <w:rFonts w:ascii="Times New Roman" w:hAnsi="Times New Roman"/>
                <w:b/>
                <w:iCs w:val="0"/>
                <w:color w:val="000000"/>
                <w:sz w:val="28"/>
                <w:szCs w:val="28"/>
                <w:lang w:val="vi-VN" w:eastAsia="vi-VN"/>
              </w:rPr>
              <w:br/>
              <w:t>Độc lập - Tự do - Hạnh phúc </w:t>
            </w:r>
          </w:p>
        </w:tc>
      </w:tr>
      <w:tr w:rsidR="00B02ED3" w:rsidRPr="00E37069" w:rsidTr="000C0E8A">
        <w:trPr>
          <w:tblCellSpacing w:w="0" w:type="dxa"/>
        </w:trPr>
        <w:tc>
          <w:tcPr>
            <w:tcW w:w="1690" w:type="pct"/>
            <w:shd w:val="clear" w:color="auto" w:fill="FFFFFF"/>
            <w:tcMar>
              <w:top w:w="0" w:type="dxa"/>
              <w:left w:w="108" w:type="dxa"/>
              <w:bottom w:w="0" w:type="dxa"/>
              <w:right w:w="108" w:type="dxa"/>
            </w:tcMar>
          </w:tcPr>
          <w:p w:rsidR="00B02ED3" w:rsidRPr="00E37069" w:rsidRDefault="00B02ED3" w:rsidP="00E37069">
            <w:pPr>
              <w:spacing w:line="240" w:lineRule="atLeast"/>
              <w:jc w:val="center"/>
              <w:rPr>
                <w:rFonts w:ascii="Times New Roman" w:hAnsi="Times New Roman"/>
                <w:bCs w:val="0"/>
                <w:iCs w:val="0"/>
                <w:color w:val="000000"/>
                <w:sz w:val="28"/>
                <w:szCs w:val="28"/>
                <w:lang w:val="vi-VN" w:eastAsia="vi-VN"/>
              </w:rPr>
            </w:pPr>
            <w:r w:rsidRPr="00E37069">
              <w:rPr>
                <w:rFonts w:ascii="Times New Roman" w:hAnsi="Times New Roman"/>
                <w:bCs w:val="0"/>
                <w:iCs w:val="0"/>
                <w:color w:val="000000"/>
                <w:sz w:val="28"/>
                <w:szCs w:val="28"/>
                <w:lang w:val="vi-VN" w:eastAsia="vi-VN"/>
              </w:rPr>
              <w:t>Số:</w:t>
            </w:r>
            <w:r w:rsidRPr="00E37069">
              <w:rPr>
                <w:rFonts w:ascii="Times New Roman" w:hAnsi="Times New Roman"/>
                <w:bCs w:val="0"/>
                <w:iCs w:val="0"/>
                <w:color w:val="000000"/>
                <w:sz w:val="28"/>
                <w:szCs w:val="28"/>
                <w:lang w:eastAsia="vi-VN"/>
              </w:rPr>
              <w:t>39</w:t>
            </w:r>
            <w:r w:rsidRPr="00E37069">
              <w:rPr>
                <w:rFonts w:ascii="Times New Roman" w:hAnsi="Times New Roman"/>
                <w:bCs w:val="0"/>
                <w:iCs w:val="0"/>
                <w:color w:val="000000"/>
                <w:sz w:val="28"/>
                <w:szCs w:val="28"/>
                <w:lang w:val="vi-VN" w:eastAsia="vi-VN"/>
              </w:rPr>
              <w:t>/</w:t>
            </w:r>
            <w:r w:rsidRPr="00E37069">
              <w:rPr>
                <w:rFonts w:ascii="Times New Roman" w:hAnsi="Times New Roman"/>
                <w:bCs w:val="0"/>
                <w:iCs w:val="0"/>
                <w:color w:val="000000"/>
                <w:sz w:val="28"/>
                <w:szCs w:val="28"/>
                <w:lang w:eastAsia="vi-VN"/>
              </w:rPr>
              <w:t>2025</w:t>
            </w:r>
            <w:r w:rsidRPr="00E37069">
              <w:rPr>
                <w:rFonts w:ascii="Times New Roman" w:hAnsi="Times New Roman"/>
                <w:bCs w:val="0"/>
                <w:iCs w:val="0"/>
                <w:color w:val="000000"/>
                <w:sz w:val="28"/>
                <w:szCs w:val="28"/>
                <w:lang w:val="vi-VN" w:eastAsia="vi-VN"/>
              </w:rPr>
              <w:t>/QĐ-UBND</w:t>
            </w:r>
          </w:p>
        </w:tc>
        <w:tc>
          <w:tcPr>
            <w:tcW w:w="3310" w:type="pct"/>
            <w:shd w:val="clear" w:color="auto" w:fill="FFFFFF"/>
            <w:tcMar>
              <w:top w:w="0" w:type="dxa"/>
              <w:left w:w="108" w:type="dxa"/>
              <w:bottom w:w="0" w:type="dxa"/>
              <w:right w:w="108" w:type="dxa"/>
            </w:tcMar>
          </w:tcPr>
          <w:p w:rsidR="00B02ED3" w:rsidRPr="00E37069" w:rsidRDefault="00B02ED3" w:rsidP="00E37069">
            <w:pPr>
              <w:spacing w:line="240" w:lineRule="atLeast"/>
              <w:jc w:val="center"/>
              <w:rPr>
                <w:rFonts w:ascii="Times New Roman" w:hAnsi="Times New Roman"/>
                <w:bCs w:val="0"/>
                <w:iCs w:val="0"/>
                <w:color w:val="000000"/>
                <w:sz w:val="28"/>
                <w:szCs w:val="28"/>
                <w:lang w:val="vi-VN" w:eastAsia="vi-VN"/>
              </w:rPr>
            </w:pPr>
            <w:r w:rsidRPr="00E37069">
              <w:rPr>
                <w:rFonts w:ascii="Times New Roman" w:hAnsi="Times New Roman"/>
                <w:bCs w:val="0"/>
                <w:i/>
                <w:color w:val="000000"/>
                <w:sz w:val="28"/>
                <w:szCs w:val="28"/>
                <w:lang w:val="vi-VN" w:eastAsia="vi-VN"/>
              </w:rPr>
              <w:t xml:space="preserve">Phú Yên, ngày </w:t>
            </w:r>
            <w:r w:rsidRPr="00E37069">
              <w:rPr>
                <w:rFonts w:ascii="Times New Roman" w:hAnsi="Times New Roman"/>
                <w:bCs w:val="0"/>
                <w:i/>
                <w:color w:val="000000"/>
                <w:sz w:val="28"/>
                <w:szCs w:val="28"/>
                <w:lang w:eastAsia="vi-VN"/>
              </w:rPr>
              <w:t>15</w:t>
            </w:r>
            <w:r w:rsidRPr="00E37069">
              <w:rPr>
                <w:rFonts w:ascii="Times New Roman" w:hAnsi="Times New Roman"/>
                <w:bCs w:val="0"/>
                <w:i/>
                <w:color w:val="000000"/>
                <w:sz w:val="28"/>
                <w:szCs w:val="28"/>
                <w:lang w:val="vi-VN" w:eastAsia="vi-VN"/>
              </w:rPr>
              <w:t xml:space="preserve"> tháng 4  năm 2025</w:t>
            </w:r>
          </w:p>
        </w:tc>
      </w:tr>
    </w:tbl>
    <w:p w:rsidR="00B02ED3" w:rsidRPr="00E37069" w:rsidRDefault="00B02ED3" w:rsidP="00E37069">
      <w:pPr>
        <w:shd w:val="clear" w:color="auto" w:fill="FFFFFF"/>
        <w:spacing w:line="240" w:lineRule="atLeast"/>
        <w:jc w:val="center"/>
        <w:rPr>
          <w:rFonts w:ascii="Times New Roman" w:hAnsi="Times New Roman"/>
          <w:b/>
          <w:iCs w:val="0"/>
          <w:color w:val="000000"/>
          <w:sz w:val="28"/>
          <w:szCs w:val="28"/>
          <w:lang w:val="vi-VN" w:eastAsia="vi-VN"/>
        </w:rPr>
      </w:pPr>
    </w:p>
    <w:p w:rsidR="00B02ED3" w:rsidRPr="00E37069" w:rsidRDefault="00B02ED3" w:rsidP="00E37069">
      <w:pPr>
        <w:shd w:val="clear" w:color="auto" w:fill="FFFFFF"/>
        <w:spacing w:line="240" w:lineRule="atLeast"/>
        <w:jc w:val="center"/>
        <w:rPr>
          <w:rFonts w:ascii="Times New Roman" w:hAnsi="Times New Roman"/>
          <w:bCs w:val="0"/>
          <w:iCs w:val="0"/>
          <w:color w:val="000000"/>
          <w:sz w:val="28"/>
          <w:szCs w:val="28"/>
          <w:lang w:val="vi-VN" w:eastAsia="vi-VN"/>
        </w:rPr>
      </w:pPr>
      <w:bookmarkStart w:id="0" w:name="loai_1"/>
      <w:r w:rsidRPr="00E37069">
        <w:rPr>
          <w:rFonts w:ascii="Times New Roman" w:hAnsi="Times New Roman"/>
          <w:b/>
          <w:iCs w:val="0"/>
          <w:color w:val="000000"/>
          <w:sz w:val="28"/>
          <w:szCs w:val="28"/>
          <w:lang w:val="vi-VN" w:eastAsia="vi-VN"/>
        </w:rPr>
        <w:t>QUYẾT ĐỊNH</w:t>
      </w:r>
      <w:bookmarkEnd w:id="0"/>
    </w:p>
    <w:p w:rsidR="00B02ED3" w:rsidRPr="00E37069" w:rsidRDefault="00B02ED3" w:rsidP="00E37069">
      <w:pPr>
        <w:shd w:val="clear" w:color="auto" w:fill="FFFFFF"/>
        <w:spacing w:line="240" w:lineRule="atLeast"/>
        <w:ind w:right="-424"/>
        <w:jc w:val="center"/>
        <w:rPr>
          <w:rFonts w:ascii="Times New Roman" w:hAnsi="Times New Roman"/>
          <w:b/>
          <w:bCs w:val="0"/>
          <w:iCs w:val="0"/>
          <w:color w:val="000000"/>
          <w:sz w:val="28"/>
          <w:szCs w:val="28"/>
          <w:lang w:val="vi-VN" w:eastAsia="vi-VN"/>
        </w:rPr>
      </w:pPr>
      <w:bookmarkStart w:id="1" w:name="loai_1_name"/>
      <w:r w:rsidRPr="00E37069">
        <w:rPr>
          <w:rFonts w:ascii="Times New Roman" w:hAnsi="Times New Roman"/>
          <w:b/>
          <w:bCs w:val="0"/>
          <w:iCs w:val="0"/>
          <w:color w:val="000000"/>
          <w:sz w:val="28"/>
          <w:szCs w:val="28"/>
          <w:lang w:val="vi-VN" w:eastAsia="vi-VN"/>
        </w:rPr>
        <w:t xml:space="preserve">Ban hành Quy định chức năng, nhiệm vụ, quyền hạn và cơ cấu tổ chức </w:t>
      </w:r>
    </w:p>
    <w:p w:rsidR="00B02ED3" w:rsidRPr="00E37069" w:rsidRDefault="00B02ED3" w:rsidP="00E37069">
      <w:pPr>
        <w:shd w:val="clear" w:color="auto" w:fill="FFFFFF"/>
        <w:spacing w:line="240" w:lineRule="atLeast"/>
        <w:ind w:right="-424"/>
        <w:jc w:val="center"/>
        <w:rPr>
          <w:rFonts w:ascii="Times New Roman" w:hAnsi="Times New Roman"/>
          <w:b/>
          <w:bCs w:val="0"/>
          <w:iCs w:val="0"/>
          <w:color w:val="000000"/>
          <w:sz w:val="28"/>
          <w:szCs w:val="28"/>
          <w:lang w:val="vi-VN" w:eastAsia="vi-VN"/>
        </w:rPr>
      </w:pPr>
      <w:r w:rsidRPr="00E37069">
        <w:rPr>
          <w:rFonts w:ascii="Times New Roman" w:hAnsi="Times New Roman"/>
          <w:b/>
          <w:bCs w:val="0"/>
          <w:iCs w:val="0"/>
          <w:color w:val="000000"/>
          <w:sz w:val="28"/>
          <w:szCs w:val="28"/>
          <w:lang w:val="vi-VN" w:eastAsia="vi-VN"/>
        </w:rPr>
        <w:t>của Chi cục Thủy lợi trực thuộc Sở Nông nghiệp và Môi trường</w:t>
      </w:r>
    </w:p>
    <w:bookmarkEnd w:id="1"/>
    <w:p w:rsidR="00B02ED3" w:rsidRPr="00E37069" w:rsidRDefault="00B02ED3" w:rsidP="00E37069">
      <w:pPr>
        <w:shd w:val="clear" w:color="auto" w:fill="FFFFFF"/>
        <w:spacing w:line="240" w:lineRule="atLeast"/>
        <w:rPr>
          <w:rFonts w:ascii="Times New Roman" w:hAnsi="Times New Roman"/>
          <w:b/>
          <w:iCs w:val="0"/>
          <w:color w:val="000000"/>
          <w:sz w:val="28"/>
          <w:szCs w:val="28"/>
          <w:lang w:val="vi-VN" w:eastAsia="vi-VN"/>
        </w:rPr>
      </w:pPr>
      <w:r>
        <w:rPr>
          <w:noProof/>
        </w:rPr>
        <w:pict>
          <v:shape id="Straight Arrow Connector 5" o:spid="_x0000_s1028" type="#_x0000_t32" style="position:absolute;margin-left:155.3pt;margin-top:4.5pt;width:142.25pt;height:0;z-index:251656192;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NoTJQIAAEo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"/>
        </w:pict>
      </w:r>
    </w:p>
    <w:p w:rsidR="00B02ED3" w:rsidRPr="00E37069" w:rsidRDefault="00B02ED3" w:rsidP="00E37069">
      <w:pPr>
        <w:shd w:val="clear" w:color="auto" w:fill="FFFFFF"/>
        <w:spacing w:line="240" w:lineRule="atLeast"/>
        <w:jc w:val="center"/>
        <w:rPr>
          <w:rFonts w:ascii="Times New Roman" w:hAnsi="Times New Roman"/>
          <w:b/>
          <w:iCs w:val="0"/>
          <w:color w:val="000000"/>
          <w:sz w:val="28"/>
          <w:szCs w:val="28"/>
          <w:lang w:val="vi-VN" w:eastAsia="vi-VN"/>
        </w:rPr>
      </w:pPr>
      <w:r w:rsidRPr="00E37069">
        <w:rPr>
          <w:rFonts w:ascii="Times New Roman" w:hAnsi="Times New Roman"/>
          <w:b/>
          <w:iCs w:val="0"/>
          <w:color w:val="000000"/>
          <w:sz w:val="28"/>
          <w:szCs w:val="28"/>
          <w:lang w:val="vi-VN" w:eastAsia="vi-VN"/>
        </w:rPr>
        <w:t>ỦY BAN NHÂN DÂN TỈNH PHÚ YÊN</w:t>
      </w:r>
    </w:p>
    <w:p w:rsidR="00B02ED3" w:rsidRPr="00E37069" w:rsidRDefault="00B02ED3" w:rsidP="00E37069">
      <w:pPr>
        <w:shd w:val="clear" w:color="auto" w:fill="FFFFFF"/>
        <w:spacing w:line="240" w:lineRule="atLeast"/>
        <w:rPr>
          <w:rFonts w:ascii="Times New Roman" w:hAnsi="Times New Roman"/>
          <w:bCs w:val="0"/>
          <w:iCs w:val="0"/>
          <w:color w:val="000000"/>
          <w:sz w:val="28"/>
          <w:szCs w:val="28"/>
          <w:lang w:val="vi-VN" w:eastAsia="vi-VN"/>
        </w:rPr>
      </w:pP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i/>
          <w:color w:val="000000"/>
          <w:sz w:val="28"/>
          <w:szCs w:val="28"/>
          <w:lang w:val="vi-VN"/>
        </w:rPr>
        <w:t>Căn cứ Luật Tổ chức chính quyền địa phương ngày 19 tháng 02 năm 2025;</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i/>
          <w:color w:val="000000"/>
          <w:sz w:val="28"/>
          <w:szCs w:val="28"/>
          <w:lang w:val="vi-VN"/>
        </w:rPr>
        <w:t>Căn cứ Luật Ban hành văn bản quy phạm pháp luật ngày 19 tháng 02 năm 2025;</w:t>
      </w:r>
    </w:p>
    <w:p w:rsidR="00B02ED3" w:rsidRPr="00E37069" w:rsidRDefault="00B02ED3" w:rsidP="00E37069">
      <w:pPr>
        <w:spacing w:line="240" w:lineRule="atLeast"/>
        <w:ind w:firstLine="709"/>
        <w:jc w:val="both"/>
        <w:rPr>
          <w:rFonts w:ascii="Times New Roman" w:hAnsi="Times New Roman"/>
          <w:i/>
          <w:iCs w:val="0"/>
          <w:color w:val="000000"/>
          <w:sz w:val="28"/>
          <w:szCs w:val="28"/>
          <w:lang w:val="vi-VN"/>
        </w:rPr>
      </w:pPr>
      <w:r w:rsidRPr="00E37069">
        <w:rPr>
          <w:rStyle w:val="fontstyle01"/>
          <w:i/>
          <w:szCs w:val="28"/>
          <w:lang w:val="vi-VN"/>
        </w:rPr>
        <w:t xml:space="preserve">Căn cứ Nghị quyết số 190/2025/QH15 ngày 19 tháng 02 năm 2025 của </w:t>
      </w:r>
      <w:r w:rsidRPr="00E37069">
        <w:rPr>
          <w:rFonts w:ascii="Times New Roman" w:hAnsi="Times New Roman"/>
          <w:i/>
          <w:iCs w:val="0"/>
          <w:color w:val="000000"/>
          <w:sz w:val="28"/>
          <w:szCs w:val="28"/>
          <w:lang w:val="vi-VN"/>
        </w:rPr>
        <w:t xml:space="preserve">Quốc hội quy định về xử lý một số vấn đề liên quan đến sắp xếp tổ chức bộ máy nhà nước; </w:t>
      </w:r>
    </w:p>
    <w:p w:rsidR="00B02ED3" w:rsidRPr="00E37069" w:rsidRDefault="00B02ED3" w:rsidP="00E37069">
      <w:pPr>
        <w:spacing w:line="240" w:lineRule="atLeast"/>
        <w:ind w:firstLine="709"/>
        <w:jc w:val="both"/>
        <w:rPr>
          <w:rFonts w:ascii="Times New Roman" w:hAnsi="Times New Roman"/>
          <w:i/>
          <w:color w:val="000000"/>
          <w:sz w:val="28"/>
          <w:szCs w:val="28"/>
          <w:lang w:val="vi-VN"/>
        </w:rPr>
      </w:pPr>
      <w:r w:rsidRPr="00E37069">
        <w:rPr>
          <w:rFonts w:ascii="Times New Roman" w:hAnsi="Times New Roman"/>
          <w:i/>
          <w:iCs w:val="0"/>
          <w:color w:val="000000"/>
          <w:sz w:val="28"/>
          <w:szCs w:val="28"/>
          <w:lang w:val="vi-VN"/>
        </w:rPr>
        <w:t xml:space="preserve">Căn cứ Nghị định số 158/2018/NĐ-CP ngày 22 tháng 11năm 2018 của Chính phủ </w:t>
      </w:r>
      <w:r w:rsidRPr="00E37069">
        <w:rPr>
          <w:rFonts w:ascii="Times New Roman" w:hAnsi="Times New Roman"/>
          <w:i/>
          <w:iCs w:val="0"/>
          <w:color w:val="000000"/>
          <w:sz w:val="28"/>
          <w:szCs w:val="28"/>
          <w:shd w:val="clear" w:color="auto" w:fill="FFFFFF"/>
          <w:lang w:val="vi-VN"/>
        </w:rPr>
        <w:t>quy định về thành lập, tổ chức lại, giải thể tổ chức hành chính;</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i/>
          <w:color w:val="000000"/>
          <w:sz w:val="28"/>
          <w:szCs w:val="28"/>
          <w:lang w:val="vi-VN"/>
        </w:rPr>
        <w:t>Căn cứ Nghị định số 45/2025/NĐ-CP ngày 28 tháng 02 năm 2025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p w:rsidR="00B02ED3" w:rsidRPr="00E37069" w:rsidRDefault="00B02ED3" w:rsidP="00E37069">
      <w:pPr>
        <w:widowControl w:val="0"/>
        <w:spacing w:line="240" w:lineRule="atLeast"/>
        <w:ind w:right="2" w:firstLine="720"/>
        <w:jc w:val="both"/>
        <w:rPr>
          <w:rFonts w:ascii="Times New Roman" w:hAnsi="Times New Roman"/>
          <w:i/>
          <w:color w:val="000000"/>
          <w:sz w:val="28"/>
          <w:szCs w:val="28"/>
          <w:lang w:val="vi-VN"/>
        </w:rPr>
      </w:pPr>
      <w:r w:rsidRPr="00E37069">
        <w:rPr>
          <w:rFonts w:ascii="Times New Roman" w:hAnsi="Times New Roman"/>
          <w:i/>
          <w:color w:val="000000"/>
          <w:sz w:val="28"/>
          <w:szCs w:val="28"/>
          <w:lang w:val="vi-VN"/>
        </w:rPr>
        <w:t>Căn cứ Thông tư số 30/2022/TT-BNNPTNT ngày 30 tháng 12 năm 2022 của Bộ trưởng Bộ Nông nghiệp và Phát triển nông thôn hướng dẫn chức năng, nhiệm vụ, quyền hạn của cơ quan chuyên môn về nông nghiệp và phát triển nông thôn thuộc Ủy ban nhân dân cấp tỉnh, cấp huyện;</w:t>
      </w:r>
    </w:p>
    <w:p w:rsidR="00B02ED3" w:rsidRPr="00E37069" w:rsidRDefault="00B02ED3" w:rsidP="00E37069">
      <w:pPr>
        <w:widowControl w:val="0"/>
        <w:spacing w:line="240" w:lineRule="atLeast"/>
        <w:ind w:right="2" w:firstLine="720"/>
        <w:jc w:val="both"/>
        <w:rPr>
          <w:rFonts w:ascii="Times New Roman" w:hAnsi="Times New Roman"/>
          <w:i/>
          <w:color w:val="000000"/>
          <w:sz w:val="28"/>
          <w:szCs w:val="28"/>
          <w:lang w:val="vi-VN"/>
        </w:rPr>
      </w:pPr>
      <w:r w:rsidRPr="00E37069">
        <w:rPr>
          <w:rFonts w:ascii="Times New Roman" w:hAnsi="Times New Roman"/>
          <w:i/>
          <w:color w:val="000000"/>
          <w:sz w:val="28"/>
          <w:szCs w:val="28"/>
          <w:lang w:val="vi-VN"/>
        </w:rPr>
        <w:t>Căn cứ Thông tư số 05/2021/TT-BTNMT ngày 29 tháng 5 năm 2021 của Bộ trưởng Bộ Tài nguyên và Môi trường hướng dẫn chức năng, nhiệm vụ, quyền hạn của Sở Tài nguyên và Môi trường thuộc Ủy ban nhân dân cấp tỉnh, Phòng Tài nguyên và Môi trường thuộc Ủy ban nhân dân cấp huyện;</w:t>
      </w:r>
    </w:p>
    <w:p w:rsidR="00B02ED3" w:rsidRPr="00E37069" w:rsidRDefault="00B02ED3" w:rsidP="00E37069">
      <w:pPr>
        <w:shd w:val="clear" w:color="auto" w:fill="FFFFFF"/>
        <w:spacing w:line="240" w:lineRule="atLeast"/>
        <w:ind w:left="113" w:right="113" w:firstLine="607"/>
        <w:jc w:val="both"/>
        <w:rPr>
          <w:rFonts w:ascii="Times New Roman" w:hAnsi="Times New Roman"/>
          <w:bCs w:val="0"/>
          <w:i/>
          <w:color w:val="000000"/>
          <w:sz w:val="28"/>
          <w:szCs w:val="28"/>
          <w:lang w:val="vi-VN" w:eastAsia="vi-VN"/>
        </w:rPr>
      </w:pPr>
      <w:r w:rsidRPr="00E37069">
        <w:rPr>
          <w:rFonts w:ascii="Times New Roman" w:hAnsi="Times New Roman"/>
          <w:bCs w:val="0"/>
          <w:i/>
          <w:color w:val="000000"/>
          <w:sz w:val="28"/>
          <w:szCs w:val="28"/>
          <w:lang w:val="vi-VN" w:eastAsia="vi-VN"/>
        </w:rPr>
        <w:t>Theo đề nghị của Giám đốc Sở Nông nghiệp và Môi trường tại Tờ trình số 95/TTr-SNNMT ngày 01 tháng 4 năm 2025 và Công văn số 876/SNNMT-VP ngày 09 tháng 4 năm 2025.</w:t>
      </w:r>
    </w:p>
    <w:p w:rsidR="00B02ED3" w:rsidRPr="00E37069" w:rsidRDefault="00B02ED3" w:rsidP="00E37069">
      <w:pPr>
        <w:shd w:val="clear" w:color="auto" w:fill="FFFFFF"/>
        <w:spacing w:line="240" w:lineRule="atLeast"/>
        <w:ind w:left="113" w:right="113" w:firstLine="607"/>
        <w:jc w:val="both"/>
        <w:rPr>
          <w:rFonts w:ascii="Times New Roman" w:hAnsi="Times New Roman"/>
          <w:bCs w:val="0"/>
          <w:i/>
          <w:color w:val="000000"/>
          <w:sz w:val="28"/>
          <w:szCs w:val="28"/>
          <w:lang w:val="vi-VN" w:eastAsia="vi-VN"/>
        </w:rPr>
      </w:pPr>
    </w:p>
    <w:p w:rsidR="00B02ED3" w:rsidRDefault="00B02ED3" w:rsidP="00E37069">
      <w:pPr>
        <w:shd w:val="clear" w:color="auto" w:fill="FFFFFF"/>
        <w:spacing w:line="240" w:lineRule="atLeast"/>
        <w:ind w:left="113" w:right="113"/>
        <w:jc w:val="center"/>
        <w:rPr>
          <w:rFonts w:ascii="Times New Roman" w:hAnsi="Times New Roman"/>
          <w:b/>
          <w:iCs w:val="0"/>
          <w:color w:val="000000"/>
          <w:sz w:val="28"/>
          <w:szCs w:val="28"/>
          <w:lang w:eastAsia="vi-VN"/>
        </w:rPr>
      </w:pPr>
      <w:r w:rsidRPr="00E37069">
        <w:rPr>
          <w:rFonts w:ascii="Times New Roman" w:hAnsi="Times New Roman"/>
          <w:b/>
          <w:iCs w:val="0"/>
          <w:color w:val="000000"/>
          <w:sz w:val="28"/>
          <w:szCs w:val="28"/>
          <w:lang w:val="vi-VN" w:eastAsia="vi-VN"/>
        </w:rPr>
        <w:t>QUYẾT ĐỊNH:</w:t>
      </w:r>
    </w:p>
    <w:p w:rsidR="00B02ED3" w:rsidRPr="00B670A9" w:rsidRDefault="00B02ED3" w:rsidP="00E37069">
      <w:pPr>
        <w:shd w:val="clear" w:color="auto" w:fill="FFFFFF"/>
        <w:spacing w:line="240" w:lineRule="atLeast"/>
        <w:ind w:left="113" w:right="113"/>
        <w:jc w:val="center"/>
        <w:rPr>
          <w:rFonts w:ascii="Times New Roman" w:hAnsi="Times New Roman"/>
          <w:b/>
          <w:iCs w:val="0"/>
          <w:color w:val="000000"/>
          <w:sz w:val="28"/>
          <w:szCs w:val="28"/>
          <w:lang w:eastAsia="vi-VN"/>
        </w:rPr>
      </w:pPr>
    </w:p>
    <w:p w:rsidR="00B02ED3" w:rsidRPr="00E37069" w:rsidRDefault="00B02ED3" w:rsidP="00E37069">
      <w:pPr>
        <w:spacing w:line="240" w:lineRule="atLeast"/>
        <w:ind w:firstLine="567"/>
        <w:jc w:val="both"/>
        <w:rPr>
          <w:rFonts w:ascii="Times New Roman" w:hAnsi="Times New Roman"/>
          <w:color w:val="000000"/>
          <w:spacing w:val="4"/>
          <w:position w:val="-2"/>
          <w:sz w:val="28"/>
          <w:szCs w:val="28"/>
          <w:lang w:val="vi-VN"/>
        </w:rPr>
      </w:pPr>
      <w:r w:rsidRPr="00E37069">
        <w:rPr>
          <w:rFonts w:ascii="Times New Roman" w:hAnsi="Times New Roman"/>
          <w:b/>
          <w:color w:val="000000"/>
          <w:spacing w:val="4"/>
          <w:position w:val="-2"/>
          <w:sz w:val="28"/>
          <w:szCs w:val="28"/>
          <w:lang w:val="vi-VN"/>
        </w:rPr>
        <w:t xml:space="preserve">Điều 1. </w:t>
      </w:r>
      <w:r w:rsidRPr="00E37069">
        <w:rPr>
          <w:rFonts w:ascii="Times New Roman" w:hAnsi="Times New Roman"/>
          <w:color w:val="000000"/>
          <w:spacing w:val="4"/>
          <w:position w:val="-2"/>
          <w:sz w:val="28"/>
          <w:szCs w:val="28"/>
          <w:lang w:val="vi-VN"/>
        </w:rPr>
        <w:t>Ban hành kèm theo Quyết định này Quy định chức năng,          nhiệm vụ, quyền hạn và cơ cấu tổ chức của Chi cục Thủy lợi trực thuộc Sở Nông nghiệp và Môi trường tỉnh Phú Yên.</w:t>
      </w:r>
    </w:p>
    <w:p w:rsidR="00B02ED3" w:rsidRPr="00E37069" w:rsidRDefault="00B02ED3" w:rsidP="00E37069">
      <w:pPr>
        <w:spacing w:line="240" w:lineRule="atLeast"/>
        <w:ind w:firstLine="567"/>
        <w:jc w:val="both"/>
        <w:rPr>
          <w:rFonts w:ascii="Times New Roman" w:hAnsi="Times New Roman"/>
          <w:color w:val="000000"/>
          <w:position w:val="-2"/>
          <w:sz w:val="28"/>
          <w:szCs w:val="28"/>
          <w:lang w:val="vi-VN"/>
        </w:rPr>
      </w:pPr>
      <w:r w:rsidRPr="00E37069">
        <w:rPr>
          <w:rFonts w:ascii="Times New Roman" w:hAnsi="Times New Roman"/>
          <w:b/>
          <w:color w:val="000000"/>
          <w:sz w:val="28"/>
          <w:szCs w:val="28"/>
          <w:lang w:val="vi-VN"/>
        </w:rPr>
        <w:t xml:space="preserve">Điều 2. </w:t>
      </w:r>
      <w:r w:rsidRPr="00E37069">
        <w:rPr>
          <w:rFonts w:ascii="Times New Roman" w:hAnsi="Times New Roman"/>
          <w:color w:val="000000"/>
          <w:sz w:val="28"/>
          <w:szCs w:val="28"/>
          <w:lang w:val="pt-BR"/>
        </w:rPr>
        <w:t xml:space="preserve">Quyết định này có hiệu lực từ ngày ký và thay thế Quyết định số 65/2024/QĐ-UBND ngày 28/11/2024 của Uỷ ban nhân dân tỉnh ban hành Quy định </w:t>
      </w:r>
      <w:r w:rsidRPr="00E37069">
        <w:rPr>
          <w:rFonts w:ascii="Times New Roman" w:hAnsi="Times New Roman"/>
          <w:color w:val="000000"/>
          <w:spacing w:val="4"/>
          <w:position w:val="-2"/>
          <w:sz w:val="28"/>
          <w:szCs w:val="28"/>
          <w:lang w:val="vi-VN"/>
        </w:rPr>
        <w:t>chức năng, nhiệm vụ, quyền hạn và cơ cấu tổ chức của Chi cục Thủy lợi thuộc Sở Nông nghiệp và phát triển nông thôn tỉnh Phú Yên.</w:t>
      </w:r>
    </w:p>
    <w:p w:rsidR="00B02ED3" w:rsidRPr="00E37069" w:rsidRDefault="00B02ED3" w:rsidP="00E37069">
      <w:pPr>
        <w:spacing w:line="240" w:lineRule="atLeast"/>
        <w:ind w:firstLine="567"/>
        <w:jc w:val="both"/>
        <w:rPr>
          <w:rFonts w:ascii="Times New Roman" w:hAnsi="Times New Roman"/>
          <w:color w:val="000000"/>
          <w:position w:val="-2"/>
          <w:sz w:val="28"/>
          <w:szCs w:val="28"/>
          <w:lang w:val="vi-VN"/>
        </w:rPr>
      </w:pPr>
      <w:r w:rsidRPr="00E37069">
        <w:rPr>
          <w:rFonts w:ascii="Times New Roman" w:hAnsi="Times New Roman"/>
          <w:b/>
          <w:color w:val="000000"/>
          <w:spacing w:val="4"/>
          <w:position w:val="-2"/>
          <w:sz w:val="28"/>
          <w:szCs w:val="28"/>
          <w:lang w:val="vi-VN"/>
        </w:rPr>
        <w:t xml:space="preserve">Điều 3. </w:t>
      </w:r>
      <w:r w:rsidRPr="00E37069">
        <w:rPr>
          <w:rFonts w:ascii="Times New Roman" w:hAnsi="Times New Roman"/>
          <w:color w:val="000000"/>
          <w:sz w:val="28"/>
          <w:szCs w:val="28"/>
          <w:lang w:val="pt-BR"/>
        </w:rPr>
        <w:t>Chánh</w:t>
      </w:r>
      <w:r w:rsidRPr="00E37069">
        <w:rPr>
          <w:rFonts w:ascii="Times New Roman" w:hAnsi="Times New Roman"/>
          <w:color w:val="000000"/>
          <w:sz w:val="28"/>
          <w:szCs w:val="28"/>
          <w:lang w:val="vi-VN"/>
        </w:rPr>
        <w:t xml:space="preserve"> Văn phòng Ủy ban nhân dân tỉnh, </w:t>
      </w:r>
      <w:r w:rsidRPr="00E37069">
        <w:rPr>
          <w:rFonts w:ascii="Times New Roman" w:hAnsi="Times New Roman"/>
          <w:color w:val="000000"/>
          <w:sz w:val="28"/>
          <w:szCs w:val="28"/>
          <w:lang w:val="pt-BR"/>
        </w:rPr>
        <w:t xml:space="preserve">Giám đốc Sở Nông nghiệp và Môi trường, Giám đốc Sở Nội vụ, Chi cục trưởng Chi cục Thuỷ lợi; </w:t>
      </w:r>
      <w:r w:rsidRPr="00E37069">
        <w:rPr>
          <w:rFonts w:ascii="Times New Roman" w:hAnsi="Times New Roman"/>
          <w:color w:val="000000"/>
          <w:sz w:val="28"/>
          <w:szCs w:val="28"/>
          <w:lang w:val="vi-VN"/>
        </w:rPr>
        <w:t>Thủ trưởng các cơ quan, đơn vị, địa phương có liên quan chịu trách nhiệm thi hành Quyết định này</w:t>
      </w:r>
      <w:r w:rsidRPr="00E37069">
        <w:rPr>
          <w:rFonts w:ascii="Times New Roman" w:hAnsi="Times New Roman"/>
          <w:color w:val="000000"/>
          <w:position w:val="-2"/>
          <w:sz w:val="28"/>
          <w:szCs w:val="28"/>
          <w:lang w:val="vi-VN"/>
        </w:rPr>
        <w:t>./.</w:t>
      </w:r>
    </w:p>
    <w:tbl>
      <w:tblPr>
        <w:tblW w:w="9453" w:type="dxa"/>
        <w:tblInd w:w="-34" w:type="dxa"/>
        <w:tblLook w:val="00A0" w:firstRow="1" w:lastRow="0" w:firstColumn="1" w:lastColumn="0" w:noHBand="0" w:noVBand="0"/>
      </w:tblPr>
      <w:tblGrid>
        <w:gridCol w:w="4996"/>
        <w:gridCol w:w="4457"/>
      </w:tblGrid>
      <w:tr w:rsidR="00B02ED3" w:rsidRPr="00E37069" w:rsidTr="000C0E8A">
        <w:trPr>
          <w:trHeight w:val="70"/>
        </w:trPr>
        <w:tc>
          <w:tcPr>
            <w:tcW w:w="4996" w:type="dxa"/>
          </w:tcPr>
          <w:p w:rsidR="00B02ED3" w:rsidRPr="00E37069" w:rsidRDefault="00B02ED3" w:rsidP="00E37069">
            <w:pPr>
              <w:tabs>
                <w:tab w:val="left" w:pos="131"/>
                <w:tab w:val="left" w:pos="272"/>
              </w:tabs>
              <w:spacing w:line="240" w:lineRule="atLeast"/>
              <w:rPr>
                <w:rFonts w:ascii="Times New Roman" w:hAnsi="Times New Roman"/>
                <w:color w:val="000000"/>
                <w:sz w:val="28"/>
                <w:szCs w:val="28"/>
                <w:lang w:val="vi-VN"/>
              </w:rPr>
            </w:pPr>
          </w:p>
        </w:tc>
        <w:tc>
          <w:tcPr>
            <w:tcW w:w="4457" w:type="dxa"/>
          </w:tcPr>
          <w:p w:rsidR="00B02ED3" w:rsidRPr="00E37069" w:rsidRDefault="00B02ED3" w:rsidP="00E37069">
            <w:pPr>
              <w:keepNext/>
              <w:widowControl w:val="0"/>
              <w:spacing w:line="240" w:lineRule="atLeast"/>
              <w:jc w:val="center"/>
              <w:rPr>
                <w:rFonts w:ascii="Times New Roman" w:hAnsi="Times New Roman"/>
                <w:b/>
                <w:bCs w:val="0"/>
                <w:iCs w:val="0"/>
                <w:sz w:val="28"/>
                <w:szCs w:val="28"/>
                <w:lang w:val="vi-VN"/>
              </w:rPr>
            </w:pPr>
            <w:r w:rsidRPr="00E37069">
              <w:rPr>
                <w:rFonts w:ascii="Times New Roman" w:hAnsi="Times New Roman"/>
                <w:b/>
                <w:bCs w:val="0"/>
                <w:color w:val="000000"/>
                <w:sz w:val="28"/>
                <w:szCs w:val="28"/>
                <w:lang w:val="vi-VN"/>
              </w:rPr>
              <w:t>TM. ỦY BAN NHÂN DÂN</w:t>
            </w:r>
            <w:r w:rsidRPr="00E37069">
              <w:rPr>
                <w:rFonts w:ascii="Times New Roman" w:hAnsi="Times New Roman"/>
                <w:b/>
                <w:bCs w:val="0"/>
                <w:color w:val="000000"/>
                <w:sz w:val="28"/>
                <w:szCs w:val="28"/>
                <w:lang w:val="vi-VN"/>
              </w:rPr>
              <w:br/>
            </w:r>
            <w:r w:rsidRPr="00E37069">
              <w:rPr>
                <w:rFonts w:ascii="Times New Roman" w:hAnsi="Times New Roman"/>
                <w:b/>
                <w:color w:val="000000"/>
                <w:sz w:val="28"/>
                <w:szCs w:val="28"/>
                <w:lang w:val="vi-VN"/>
              </w:rPr>
              <w:t xml:space="preserve"> </w:t>
            </w:r>
            <w:r w:rsidRPr="00E37069">
              <w:rPr>
                <w:rFonts w:ascii="Times New Roman" w:hAnsi="Times New Roman"/>
                <w:b/>
                <w:bCs w:val="0"/>
                <w:iCs w:val="0"/>
                <w:sz w:val="28"/>
                <w:szCs w:val="28"/>
                <w:lang w:val="vi-VN"/>
              </w:rPr>
              <w:t xml:space="preserve">KT. </w:t>
            </w:r>
            <w:r w:rsidRPr="00E37069">
              <w:rPr>
                <w:rFonts w:ascii="Times New Roman" w:hAnsi="Times New Roman"/>
                <w:b/>
                <w:sz w:val="28"/>
                <w:szCs w:val="28"/>
                <w:lang w:val="vi-VN"/>
              </w:rPr>
              <w:t>CHỦ TỊCH</w:t>
            </w:r>
          </w:p>
          <w:p w:rsidR="00B02ED3" w:rsidRPr="00E37069" w:rsidRDefault="00B02ED3" w:rsidP="00E37069">
            <w:pPr>
              <w:keepNext/>
              <w:widowControl w:val="0"/>
              <w:spacing w:line="240" w:lineRule="atLeast"/>
              <w:jc w:val="center"/>
              <w:rPr>
                <w:rFonts w:ascii="Times New Roman" w:hAnsi="Times New Roman"/>
                <w:b/>
                <w:bCs w:val="0"/>
                <w:iCs w:val="0"/>
                <w:sz w:val="28"/>
                <w:szCs w:val="28"/>
              </w:rPr>
            </w:pPr>
            <w:r w:rsidRPr="00E37069">
              <w:rPr>
                <w:rFonts w:ascii="Times New Roman" w:hAnsi="Times New Roman"/>
                <w:b/>
                <w:bCs w:val="0"/>
                <w:iCs w:val="0"/>
                <w:sz w:val="28"/>
                <w:szCs w:val="28"/>
                <w:lang w:val="vi-VN"/>
              </w:rPr>
              <w:t>PHÓ CHỦ TỊCH</w:t>
            </w:r>
          </w:p>
          <w:p w:rsidR="00B02ED3" w:rsidRPr="00E37069" w:rsidRDefault="00B02ED3" w:rsidP="00E37069">
            <w:pPr>
              <w:keepNext/>
              <w:widowControl w:val="0"/>
              <w:spacing w:line="240" w:lineRule="atLeast"/>
              <w:jc w:val="center"/>
              <w:rPr>
                <w:rFonts w:ascii="Times New Roman" w:hAnsi="Times New Roman"/>
                <w:b/>
                <w:bCs w:val="0"/>
                <w:iCs w:val="0"/>
                <w:sz w:val="28"/>
                <w:szCs w:val="28"/>
                <w:lang w:val="vi-VN"/>
              </w:rPr>
            </w:pPr>
          </w:p>
          <w:p w:rsidR="00B02ED3" w:rsidRPr="00E37069" w:rsidRDefault="00B02ED3" w:rsidP="00E37069">
            <w:pPr>
              <w:spacing w:line="240" w:lineRule="atLeast"/>
              <w:jc w:val="center"/>
              <w:rPr>
                <w:rFonts w:ascii="Times New Roman" w:hAnsi="Times New Roman"/>
                <w:b/>
                <w:iCs w:val="0"/>
                <w:color w:val="000000"/>
                <w:sz w:val="28"/>
                <w:szCs w:val="28"/>
                <w:lang w:val="vi-VN"/>
              </w:rPr>
            </w:pPr>
            <w:r w:rsidRPr="00E37069">
              <w:rPr>
                <w:rFonts w:ascii="Times New Roman" w:hAnsi="Times New Roman"/>
                <w:b/>
                <w:bCs w:val="0"/>
                <w:iCs w:val="0"/>
                <w:sz w:val="28"/>
                <w:szCs w:val="28"/>
                <w:lang w:val="vi-VN"/>
              </w:rPr>
              <w:t>Đào Mỹ</w:t>
            </w:r>
          </w:p>
        </w:tc>
      </w:tr>
    </w:tbl>
    <w:p w:rsidR="00B02ED3" w:rsidRPr="00E37069" w:rsidRDefault="00B02ED3" w:rsidP="00E37069">
      <w:pPr>
        <w:spacing w:line="240" w:lineRule="atLeast"/>
        <w:rPr>
          <w:rFonts w:ascii="Times New Roman" w:hAnsi="Times New Roman"/>
          <w:b/>
          <w:color w:val="000000"/>
          <w:sz w:val="28"/>
          <w:szCs w:val="28"/>
          <w:lang w:val="vi-VN"/>
        </w:rPr>
      </w:pPr>
    </w:p>
    <w:p w:rsidR="00B02ED3" w:rsidRPr="00E37069" w:rsidRDefault="00B02ED3" w:rsidP="00E37069">
      <w:pPr>
        <w:spacing w:line="240" w:lineRule="atLeast"/>
        <w:ind w:firstLine="567"/>
        <w:jc w:val="both"/>
        <w:rPr>
          <w:rFonts w:ascii="Times New Roman" w:hAnsi="Times New Roman"/>
          <w:b/>
          <w:color w:val="000000"/>
          <w:sz w:val="28"/>
          <w:szCs w:val="28"/>
          <w:lang w:val="vi-VN"/>
        </w:rPr>
        <w:sectPr w:rsidR="00B02ED3" w:rsidRPr="00E37069" w:rsidSect="00E37069">
          <w:pgSz w:w="11909" w:h="16834" w:code="9"/>
          <w:pgMar w:top="1474" w:right="1361" w:bottom="1134" w:left="1134" w:header="720" w:footer="245" w:gutter="0"/>
          <w:pgNumType w:start="1"/>
          <w:cols w:space="708"/>
          <w:titlePg/>
          <w:docGrid w:linePitch="381"/>
        </w:sectPr>
      </w:pPr>
    </w:p>
    <w:tbl>
      <w:tblPr>
        <w:tblW w:w="5328" w:type="pct"/>
        <w:jc w:val="center"/>
        <w:tblLook w:val="0000" w:firstRow="0" w:lastRow="0" w:firstColumn="0" w:lastColumn="0" w:noHBand="0" w:noVBand="0"/>
      </w:tblPr>
      <w:tblGrid>
        <w:gridCol w:w="3744"/>
        <w:gridCol w:w="6518"/>
      </w:tblGrid>
      <w:tr w:rsidR="00B02ED3" w:rsidRPr="00E37069" w:rsidTr="00B670A9">
        <w:trPr>
          <w:trHeight w:val="992"/>
          <w:jc w:val="center"/>
        </w:trPr>
        <w:tc>
          <w:tcPr>
            <w:tcW w:w="1824" w:type="pct"/>
          </w:tcPr>
          <w:p w:rsidR="00B02ED3" w:rsidRPr="00E37069" w:rsidRDefault="00B02ED3" w:rsidP="00E37069">
            <w:pPr>
              <w:pStyle w:val="Heading4"/>
              <w:spacing w:line="240" w:lineRule="atLeast"/>
              <w:jc w:val="center"/>
              <w:rPr>
                <w:rFonts w:ascii="Times New Roman" w:hAnsi="Times New Roman"/>
                <w:color w:val="000000"/>
                <w:sz w:val="28"/>
                <w:szCs w:val="28"/>
                <w:lang w:val="vi-VN"/>
              </w:rPr>
            </w:pPr>
            <w:r w:rsidRPr="00E37069">
              <w:rPr>
                <w:rFonts w:ascii="Times New Roman" w:hAnsi="Times New Roman"/>
                <w:color w:val="000000"/>
                <w:sz w:val="28"/>
                <w:szCs w:val="28"/>
                <w:lang w:val="vi-VN"/>
              </w:rPr>
              <w:t>ỦY BAN NHÂN DÂN</w:t>
            </w:r>
          </w:p>
          <w:p w:rsidR="00B02ED3" w:rsidRPr="00E37069" w:rsidRDefault="00B02ED3" w:rsidP="00E37069">
            <w:pPr>
              <w:pStyle w:val="Heading4"/>
              <w:spacing w:line="240" w:lineRule="atLeast"/>
              <w:jc w:val="center"/>
              <w:rPr>
                <w:rFonts w:ascii="Times New Roman" w:hAnsi="Times New Roman"/>
                <w:color w:val="000000"/>
                <w:sz w:val="28"/>
                <w:szCs w:val="28"/>
                <w:lang w:val="vi-VN"/>
              </w:rPr>
            </w:pPr>
            <w:r>
              <w:rPr>
                <w:noProof/>
              </w:rPr>
              <w:pict>
                <v:shape id="AutoShape 12" o:spid="_x0000_s1029" type="#_x0000_t32" style="position:absolute;left:0;text-align:left;margin-left:55.1pt;margin-top:17.15pt;width:57.05pt;height:0;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mvb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"/>
              </w:pict>
            </w:r>
            <w:r w:rsidRPr="00E37069">
              <w:rPr>
                <w:rFonts w:ascii="Times New Roman" w:hAnsi="Times New Roman"/>
                <w:color w:val="000000"/>
                <w:sz w:val="28"/>
                <w:szCs w:val="28"/>
                <w:lang w:val="vi-VN"/>
              </w:rPr>
              <w:t>TỈNH PHÚ YÊN</w:t>
            </w:r>
          </w:p>
        </w:tc>
        <w:tc>
          <w:tcPr>
            <w:tcW w:w="3176" w:type="pct"/>
          </w:tcPr>
          <w:p w:rsidR="00B02ED3" w:rsidRPr="00E37069" w:rsidRDefault="00B02ED3" w:rsidP="00E37069">
            <w:pPr>
              <w:pStyle w:val="Heading4"/>
              <w:spacing w:line="240" w:lineRule="atLeast"/>
              <w:rPr>
                <w:rFonts w:ascii="Times New Roman" w:hAnsi="Times New Roman"/>
                <w:bCs/>
                <w:color w:val="000000"/>
                <w:sz w:val="28"/>
                <w:szCs w:val="28"/>
                <w:lang w:val="vi-VN"/>
              </w:rPr>
            </w:pPr>
            <w:r w:rsidRPr="00E37069">
              <w:rPr>
                <w:rFonts w:ascii="Times New Roman" w:hAnsi="Times New Roman"/>
                <w:bCs/>
                <w:color w:val="000000"/>
                <w:sz w:val="28"/>
                <w:szCs w:val="28"/>
                <w:lang w:val="vi-VN"/>
              </w:rPr>
              <w:t>CỘNG HOÀ XÃ HỘI CHỦ NGHĨA VIỆT NAM</w:t>
            </w:r>
          </w:p>
          <w:p w:rsidR="00B02ED3" w:rsidRPr="00E37069" w:rsidRDefault="00B02ED3" w:rsidP="00E37069">
            <w:pPr>
              <w:spacing w:line="240" w:lineRule="atLeast"/>
              <w:jc w:val="center"/>
              <w:rPr>
                <w:rFonts w:ascii="Times New Roman" w:hAnsi="Times New Roman"/>
                <w:b/>
                <w:bCs w:val="0"/>
                <w:color w:val="000000"/>
                <w:sz w:val="28"/>
                <w:szCs w:val="28"/>
              </w:rPr>
            </w:pPr>
            <w:r>
              <w:rPr>
                <w:noProof/>
              </w:rPr>
              <w:pict>
                <v:shape id="AutoShape 13" o:spid="_x0000_s1030" type="#_x0000_t32" style="position:absolute;left:0;text-align:left;margin-left:72.1pt;margin-top:18.15pt;width:169.5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"/>
              </w:pict>
            </w:r>
            <w:r w:rsidRPr="00E37069">
              <w:rPr>
                <w:rFonts w:ascii="Times New Roman" w:hAnsi="Times New Roman"/>
                <w:b/>
                <w:bCs w:val="0"/>
                <w:color w:val="000000"/>
                <w:sz w:val="28"/>
                <w:szCs w:val="28"/>
              </w:rPr>
              <w:t>Độc lập - Tự do - Hạnh phúc</w:t>
            </w:r>
            <w:r w:rsidRPr="00E37069">
              <w:rPr>
                <w:rFonts w:ascii="Times New Roman" w:hAnsi="Times New Roman"/>
                <w:color w:val="000000"/>
                <w:sz w:val="28"/>
                <w:szCs w:val="28"/>
              </w:rPr>
              <w:t xml:space="preserve"> </w:t>
            </w:r>
          </w:p>
        </w:tc>
      </w:tr>
    </w:tbl>
    <w:p w:rsidR="00B02ED3" w:rsidRPr="00E37069" w:rsidRDefault="00B02ED3" w:rsidP="00E37069">
      <w:pPr>
        <w:spacing w:line="240" w:lineRule="atLeast"/>
        <w:ind w:firstLine="567"/>
        <w:jc w:val="both"/>
        <w:rPr>
          <w:rFonts w:ascii="Times New Roman" w:hAnsi="Times New Roman"/>
          <w:b/>
          <w:color w:val="000000"/>
          <w:sz w:val="28"/>
          <w:szCs w:val="28"/>
          <w:lang w:val="vi-VN"/>
        </w:rPr>
      </w:pPr>
    </w:p>
    <w:p w:rsidR="00B02ED3" w:rsidRPr="00E37069" w:rsidRDefault="00B02ED3" w:rsidP="00E37069">
      <w:pPr>
        <w:spacing w:line="240" w:lineRule="atLeast"/>
        <w:jc w:val="center"/>
        <w:rPr>
          <w:rFonts w:ascii="Times New Roman" w:hAnsi="Times New Roman"/>
          <w:b/>
          <w:bCs w:val="0"/>
          <w:color w:val="000000"/>
          <w:sz w:val="28"/>
          <w:szCs w:val="28"/>
          <w:lang w:val="vi-VN"/>
        </w:rPr>
      </w:pPr>
      <w:r w:rsidRPr="00E37069">
        <w:rPr>
          <w:rFonts w:ascii="Times New Roman" w:hAnsi="Times New Roman"/>
          <w:b/>
          <w:bCs w:val="0"/>
          <w:color w:val="000000"/>
          <w:sz w:val="28"/>
          <w:szCs w:val="28"/>
          <w:lang w:val="vi-VN"/>
        </w:rPr>
        <w:t>QUY ĐỊNH</w:t>
      </w:r>
    </w:p>
    <w:p w:rsidR="00B02ED3" w:rsidRPr="00E37069" w:rsidRDefault="00B02ED3" w:rsidP="00E37069">
      <w:pPr>
        <w:shd w:val="clear" w:color="auto" w:fill="FFFFFF"/>
        <w:spacing w:line="240" w:lineRule="atLeast"/>
        <w:jc w:val="center"/>
        <w:rPr>
          <w:rFonts w:ascii="Times New Roman" w:hAnsi="Times New Roman"/>
          <w:b/>
          <w:bCs w:val="0"/>
          <w:iCs w:val="0"/>
          <w:color w:val="000000"/>
          <w:sz w:val="28"/>
          <w:szCs w:val="28"/>
          <w:lang w:val="vi-VN" w:eastAsia="vi-VN"/>
        </w:rPr>
      </w:pPr>
      <w:r w:rsidRPr="00E37069">
        <w:rPr>
          <w:rFonts w:ascii="Times New Roman" w:hAnsi="Times New Roman"/>
          <w:b/>
          <w:bCs w:val="0"/>
          <w:iCs w:val="0"/>
          <w:color w:val="000000"/>
          <w:sz w:val="28"/>
          <w:szCs w:val="28"/>
          <w:lang w:val="vi-VN" w:eastAsia="vi-VN"/>
        </w:rPr>
        <w:t xml:space="preserve">Chức năng, nhiệm vụ, quyền hạn và cơ cấu tổ chức của Chi cục Thủy lợi </w:t>
      </w:r>
    </w:p>
    <w:p w:rsidR="00B02ED3" w:rsidRPr="00E37069" w:rsidRDefault="00B02ED3" w:rsidP="00E37069">
      <w:pPr>
        <w:shd w:val="clear" w:color="auto" w:fill="FFFFFF"/>
        <w:spacing w:line="240" w:lineRule="atLeast"/>
        <w:jc w:val="center"/>
        <w:rPr>
          <w:rFonts w:ascii="Times New Roman" w:hAnsi="Times New Roman"/>
          <w:b/>
          <w:bCs w:val="0"/>
          <w:iCs w:val="0"/>
          <w:color w:val="000000"/>
          <w:sz w:val="28"/>
          <w:szCs w:val="28"/>
          <w:lang w:val="vi-VN" w:eastAsia="vi-VN"/>
        </w:rPr>
      </w:pPr>
      <w:r w:rsidRPr="00E37069">
        <w:rPr>
          <w:rFonts w:ascii="Times New Roman" w:hAnsi="Times New Roman"/>
          <w:b/>
          <w:bCs w:val="0"/>
          <w:iCs w:val="0"/>
          <w:color w:val="000000"/>
          <w:sz w:val="28"/>
          <w:szCs w:val="28"/>
          <w:lang w:val="vi-VN" w:eastAsia="vi-VN"/>
        </w:rPr>
        <w:t>trực thuộc Sở Nông nghiệp và Môi trường</w:t>
      </w:r>
    </w:p>
    <w:p w:rsidR="00B02ED3" w:rsidRPr="00E37069" w:rsidRDefault="00B02ED3" w:rsidP="00E37069">
      <w:pPr>
        <w:spacing w:line="240" w:lineRule="atLeast"/>
        <w:jc w:val="center"/>
        <w:rPr>
          <w:rFonts w:ascii="Times New Roman" w:hAnsi="Times New Roman"/>
          <w:i/>
          <w:iCs w:val="0"/>
          <w:color w:val="000000"/>
          <w:sz w:val="28"/>
          <w:szCs w:val="28"/>
          <w:lang w:val="vi-VN"/>
        </w:rPr>
      </w:pPr>
      <w:r w:rsidRPr="00E37069">
        <w:rPr>
          <w:rFonts w:ascii="Times New Roman" w:hAnsi="Times New Roman"/>
          <w:i/>
          <w:iCs w:val="0"/>
          <w:color w:val="000000"/>
          <w:sz w:val="28"/>
          <w:szCs w:val="28"/>
          <w:lang w:val="vi-VN"/>
        </w:rPr>
        <w:t>(Kèm theo Quyết định số</w:t>
      </w:r>
      <w:r w:rsidRPr="00E37069">
        <w:rPr>
          <w:rFonts w:ascii="Times New Roman" w:hAnsi="Times New Roman"/>
          <w:i/>
          <w:iCs w:val="0"/>
          <w:color w:val="000000"/>
          <w:sz w:val="28"/>
          <w:szCs w:val="28"/>
        </w:rPr>
        <w:t>:39</w:t>
      </w:r>
      <w:r w:rsidRPr="00E37069">
        <w:rPr>
          <w:rFonts w:ascii="Times New Roman" w:hAnsi="Times New Roman"/>
          <w:i/>
          <w:iCs w:val="0"/>
          <w:color w:val="000000"/>
          <w:sz w:val="28"/>
          <w:szCs w:val="28"/>
          <w:lang w:val="vi-VN"/>
        </w:rPr>
        <w:t>/2025/QĐ-UBND ngày</w:t>
      </w:r>
      <w:r w:rsidRPr="00E37069">
        <w:rPr>
          <w:rFonts w:ascii="Times New Roman" w:hAnsi="Times New Roman"/>
          <w:i/>
          <w:iCs w:val="0"/>
          <w:color w:val="000000"/>
          <w:sz w:val="28"/>
          <w:szCs w:val="28"/>
        </w:rPr>
        <w:t xml:space="preserve"> 15</w:t>
      </w:r>
      <w:r w:rsidRPr="00E37069">
        <w:rPr>
          <w:rFonts w:ascii="Times New Roman" w:hAnsi="Times New Roman"/>
          <w:i/>
          <w:iCs w:val="0"/>
          <w:color w:val="000000"/>
          <w:sz w:val="28"/>
          <w:szCs w:val="28"/>
          <w:lang w:val="vi-VN"/>
        </w:rPr>
        <w:t xml:space="preserve"> tháng 4 năm 2025 </w:t>
      </w:r>
    </w:p>
    <w:p w:rsidR="00B02ED3" w:rsidRPr="00E37069" w:rsidRDefault="00B02ED3" w:rsidP="00E37069">
      <w:pPr>
        <w:spacing w:line="240" w:lineRule="atLeast"/>
        <w:jc w:val="center"/>
        <w:rPr>
          <w:rFonts w:ascii="Times New Roman" w:hAnsi="Times New Roman"/>
          <w:b/>
          <w:color w:val="000000"/>
          <w:sz w:val="28"/>
          <w:szCs w:val="28"/>
          <w:lang w:val="vi-VN"/>
        </w:rPr>
      </w:pPr>
      <w:r w:rsidRPr="00E37069">
        <w:rPr>
          <w:rFonts w:ascii="Times New Roman" w:hAnsi="Times New Roman"/>
          <w:i/>
          <w:iCs w:val="0"/>
          <w:color w:val="000000"/>
          <w:sz w:val="28"/>
          <w:szCs w:val="28"/>
          <w:lang w:val="vi-VN"/>
        </w:rPr>
        <w:t>của Ủy ban nhân dân tỉnh Phú Yên)</w:t>
      </w:r>
    </w:p>
    <w:p w:rsidR="00B02ED3" w:rsidRPr="00E37069" w:rsidRDefault="00B02ED3" w:rsidP="00E37069">
      <w:pPr>
        <w:spacing w:line="240" w:lineRule="atLeast"/>
        <w:ind w:firstLine="567"/>
        <w:jc w:val="both"/>
        <w:rPr>
          <w:rFonts w:ascii="Times New Roman" w:hAnsi="Times New Roman"/>
          <w:b/>
          <w:color w:val="000000"/>
          <w:sz w:val="28"/>
          <w:szCs w:val="28"/>
          <w:lang w:val="vi-VN"/>
        </w:rPr>
      </w:pPr>
      <w:r>
        <w:rPr>
          <w:noProof/>
        </w:rPr>
        <w:pict>
          <v:shape id="AutoShape 14" o:spid="_x0000_s1031" type="#_x0000_t32" style="position:absolute;left:0;text-align:left;margin-left:168.65pt;margin-top:4.75pt;width:111.4pt;height:0;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6FQHwIAADwEAAAOAAAAZHJzL2Uyb0RvYy54bWysU02P2jAQvVfqf7B8hyQ0s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"/>
        </w:pict>
      </w:r>
    </w:p>
    <w:p w:rsidR="00B02ED3" w:rsidRPr="00E37069" w:rsidRDefault="00B02ED3" w:rsidP="00E37069">
      <w:pPr>
        <w:spacing w:line="240" w:lineRule="atLeast"/>
        <w:jc w:val="center"/>
        <w:rPr>
          <w:rFonts w:ascii="Times New Roman" w:hAnsi="Times New Roman"/>
          <w:b/>
          <w:color w:val="000000"/>
          <w:sz w:val="28"/>
          <w:szCs w:val="28"/>
          <w:lang w:val="vi-VN"/>
        </w:rPr>
      </w:pPr>
      <w:r w:rsidRPr="00E37069">
        <w:rPr>
          <w:rFonts w:ascii="Times New Roman" w:hAnsi="Times New Roman"/>
          <w:b/>
          <w:color w:val="000000"/>
          <w:sz w:val="28"/>
          <w:szCs w:val="28"/>
          <w:lang w:val="vi-VN"/>
        </w:rPr>
        <w:t>Chương I</w:t>
      </w:r>
    </w:p>
    <w:p w:rsidR="00B02ED3" w:rsidRPr="00E37069" w:rsidRDefault="00B02ED3" w:rsidP="00E37069">
      <w:pPr>
        <w:spacing w:line="240" w:lineRule="atLeast"/>
        <w:jc w:val="center"/>
        <w:rPr>
          <w:rFonts w:ascii="Times New Roman" w:hAnsi="Times New Roman"/>
          <w:b/>
          <w:color w:val="000000"/>
          <w:sz w:val="28"/>
          <w:szCs w:val="28"/>
          <w:lang w:val="vi-VN"/>
        </w:rPr>
      </w:pPr>
      <w:r w:rsidRPr="00E37069">
        <w:rPr>
          <w:rFonts w:ascii="Times New Roman" w:hAnsi="Times New Roman"/>
          <w:b/>
          <w:color w:val="000000"/>
          <w:sz w:val="28"/>
          <w:szCs w:val="28"/>
          <w:lang w:val="vi-VN"/>
        </w:rPr>
        <w:t>VỊ TRÍ, CHỨC NĂNG, NHIỆM VỤ, QUYỀN HẠN</w:t>
      </w:r>
    </w:p>
    <w:p w:rsidR="00B02ED3" w:rsidRPr="00E37069" w:rsidRDefault="00B02ED3" w:rsidP="00E37069">
      <w:pPr>
        <w:spacing w:line="240" w:lineRule="atLeast"/>
        <w:ind w:firstLine="709"/>
        <w:jc w:val="both"/>
        <w:rPr>
          <w:rFonts w:ascii="Times New Roman" w:hAnsi="Times New Roman"/>
          <w:b/>
          <w:color w:val="000000"/>
          <w:sz w:val="28"/>
          <w:szCs w:val="28"/>
          <w:lang w:val="vi-VN"/>
        </w:rPr>
      </w:pPr>
    </w:p>
    <w:p w:rsidR="00B02ED3" w:rsidRPr="00E37069" w:rsidRDefault="00B02ED3" w:rsidP="00E37069">
      <w:pPr>
        <w:spacing w:line="240" w:lineRule="atLeast"/>
        <w:ind w:firstLine="709"/>
        <w:jc w:val="both"/>
        <w:rPr>
          <w:rFonts w:ascii="Times New Roman" w:hAnsi="Times New Roman"/>
          <w:b/>
          <w:color w:val="000000"/>
          <w:sz w:val="28"/>
          <w:szCs w:val="28"/>
          <w:lang w:val="vi-VN"/>
        </w:rPr>
      </w:pPr>
      <w:r w:rsidRPr="00E37069">
        <w:rPr>
          <w:rFonts w:ascii="Times New Roman" w:hAnsi="Times New Roman"/>
          <w:b/>
          <w:color w:val="000000"/>
          <w:sz w:val="28"/>
          <w:szCs w:val="28"/>
          <w:lang w:val="vi-VN"/>
        </w:rPr>
        <w:t>Điều 1. Vị trí, chức năng</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iCs/>
          <w:color w:val="000000"/>
          <w:sz w:val="28"/>
          <w:szCs w:val="28"/>
          <w:lang w:val="vi-VN"/>
        </w:rPr>
        <w:t>1. Chi cục Thủy lợi là tổ chức hành chính trực thuộc Sở Nông nghiệp và Môi trường, có chức năng tham mưu, giúp Giám đốc Sở Nông nghiệp và Môi trường thực hiện chức năng quản lý nhà nước chuyên ngành và tổ chức thực thi pháp luật về thủy lợi, tài nguyên nước, cấp nước sạch nông thôn, bảo đảm an ninh nguồn nước, an toàn đập và hồ chứa nước, đê điều, phòng, chống thiên tai trên địa bàn tỉnh.</w:t>
      </w:r>
    </w:p>
    <w:p w:rsidR="00B02ED3" w:rsidRPr="00E37069" w:rsidRDefault="00B02ED3" w:rsidP="00E37069">
      <w:pPr>
        <w:pStyle w:val="NormalWeb"/>
        <w:shd w:val="clear" w:color="auto" w:fill="FFFFFF"/>
        <w:spacing w:before="0" w:beforeAutospacing="0" w:after="0" w:afterAutospacing="0" w:line="240" w:lineRule="atLeast"/>
        <w:ind w:firstLine="709"/>
        <w:jc w:val="both"/>
        <w:rPr>
          <w:b/>
          <w:color w:val="000000"/>
          <w:sz w:val="28"/>
          <w:szCs w:val="28"/>
          <w:lang w:val="vi-VN"/>
        </w:rPr>
      </w:pPr>
      <w:r w:rsidRPr="00E37069">
        <w:rPr>
          <w:color w:val="000000"/>
          <w:sz w:val="28"/>
          <w:szCs w:val="28"/>
          <w:lang w:val="vi-VN"/>
        </w:rPr>
        <w:t>Chi cục Thủy lợi (sau đây viết tắt là Chi cục) có tư cách pháp nhân, con dấu và tài khoản riêng; chịu sự chỉ đạo, quản lý trực tiếp của Sở Nông nghiệp và Môi trường; đồng thời chịu sự hướng dẫn, kiểm tra về chuyên môn, nghiệp vụ của Cục Quản lý và Xây dựng công trình thủy lợi, Cục Quản lý ðê ðiều và Phòng, chống thiên tai, Cục Quản lý tài nguyên nước trực thuộc Bộ Nông nghiệp và Môi trường.</w:t>
      </w:r>
    </w:p>
    <w:p w:rsidR="00B02ED3" w:rsidRPr="00E37069" w:rsidRDefault="00B02ED3" w:rsidP="00E37069">
      <w:pPr>
        <w:spacing w:line="240" w:lineRule="atLeast"/>
        <w:ind w:firstLine="709"/>
        <w:jc w:val="both"/>
        <w:rPr>
          <w:rFonts w:ascii="Times New Roman" w:hAnsi="Times New Roman"/>
          <w:b/>
          <w:color w:val="000000"/>
          <w:sz w:val="28"/>
          <w:szCs w:val="28"/>
          <w:lang w:val="vi-VN"/>
        </w:rPr>
      </w:pPr>
      <w:r w:rsidRPr="00E37069">
        <w:rPr>
          <w:rFonts w:ascii="Times New Roman" w:hAnsi="Times New Roman"/>
          <w:b/>
          <w:color w:val="000000"/>
          <w:sz w:val="28"/>
          <w:szCs w:val="28"/>
          <w:lang w:val="vi-VN"/>
        </w:rPr>
        <w:t>Điều 2. Nhiệm vụ và quyền hạn</w:t>
      </w:r>
    </w:p>
    <w:p w:rsidR="00B02ED3" w:rsidRPr="00E37069" w:rsidRDefault="00B02ED3" w:rsidP="00E37069">
      <w:pPr>
        <w:spacing w:line="240" w:lineRule="atLeast"/>
        <w:ind w:firstLine="720"/>
        <w:jc w:val="both"/>
        <w:rPr>
          <w:rFonts w:ascii="Times New Roman" w:hAnsi="Times New Roman"/>
          <w:bCs w:val="0"/>
          <w:color w:val="000000"/>
          <w:sz w:val="28"/>
          <w:szCs w:val="28"/>
          <w:lang w:val="vi-VN"/>
        </w:rPr>
      </w:pPr>
      <w:r w:rsidRPr="00E37069">
        <w:rPr>
          <w:rFonts w:ascii="Times New Roman" w:hAnsi="Times New Roman"/>
          <w:bCs w:val="0"/>
          <w:color w:val="000000"/>
          <w:sz w:val="28"/>
          <w:szCs w:val="28"/>
          <w:lang w:val="vi-VN"/>
        </w:rPr>
        <w:t>1. Tham mưu Giám đốc Sở Nông nghiệp và Môi trường trình Ủy ban nhân dân tỉnh, Chủ tịch Ủy ban nhân tỉnh hoặc trình cấp có thẩm quyền:</w:t>
      </w:r>
    </w:p>
    <w:p w:rsidR="00B02ED3" w:rsidRPr="00E37069" w:rsidRDefault="00B02ED3" w:rsidP="00E37069">
      <w:pPr>
        <w:shd w:val="clear" w:color="auto" w:fill="FFFFFF"/>
        <w:spacing w:line="240" w:lineRule="atLeast"/>
        <w:ind w:firstLine="709"/>
        <w:jc w:val="both"/>
        <w:rPr>
          <w:rFonts w:ascii="Times New Roman" w:hAnsi="Times New Roman"/>
          <w:color w:val="000000"/>
          <w:spacing w:val="-6"/>
          <w:sz w:val="28"/>
          <w:szCs w:val="28"/>
          <w:lang w:val="vi-VN"/>
        </w:rPr>
      </w:pPr>
      <w:r w:rsidRPr="00E37069">
        <w:rPr>
          <w:rFonts w:ascii="Times New Roman" w:hAnsi="Times New Roman"/>
          <w:color w:val="000000"/>
          <w:spacing w:val="-6"/>
          <w:sz w:val="28"/>
          <w:szCs w:val="28"/>
          <w:lang w:val="vi-VN"/>
        </w:rPr>
        <w:t>a) Dự thảo quyết định, kế hoạch, chương trình, dự án, đề án, biện pháp tổ chức thực hiện các nhiệm vụ và các văn bản liên quan thuộc phạm vi quản lý trên địa bàn tỉnh;</w:t>
      </w:r>
    </w:p>
    <w:p w:rsidR="00B02ED3" w:rsidRPr="00E37069" w:rsidRDefault="00B02ED3" w:rsidP="00E37069">
      <w:pPr>
        <w:shd w:val="clear" w:color="auto" w:fill="FFFFFF"/>
        <w:spacing w:line="240" w:lineRule="atLeast"/>
        <w:ind w:firstLine="709"/>
        <w:jc w:val="both"/>
        <w:rPr>
          <w:rFonts w:ascii="Times New Roman" w:hAnsi="Times New Roman"/>
          <w:color w:val="000000"/>
          <w:spacing w:val="-2"/>
          <w:sz w:val="28"/>
          <w:szCs w:val="28"/>
          <w:lang w:val="vi-VN"/>
        </w:rPr>
      </w:pPr>
      <w:r w:rsidRPr="00E37069">
        <w:rPr>
          <w:rFonts w:ascii="Times New Roman" w:hAnsi="Times New Roman"/>
          <w:color w:val="000000"/>
          <w:spacing w:val="-2"/>
          <w:sz w:val="28"/>
          <w:szCs w:val="28"/>
          <w:lang w:val="vi-VN"/>
        </w:rPr>
        <w:t>b) Quyết định phê duyệt, công bố kết quả điều tra cơ bản thủy lợi, quy trình vận hành công trình thủy lợi thuộc phạm vi quản lý trên địa bàn tỉnh; quyết định giao tổ chức quản lý hoặc phân cấp quản lý công trình thủy lợi, công trình cấp nước sạch nông thôn trên địa bàn tỉnh theo quy định của pháp luật; quy định cụ thể phạm vi vùng phụ cận, phương án cắm mốc chỉ giới phạm vi bảo vệ công trình thủy lợi; phê duyệt hoặc phân cấp phê duyệt phương án bảo vệ đập, hồ chứa nước, công trình thủy lợi khác thuộc thẩm quyền quản lý trên địa bàn tỉnh;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c) Thông qua các mức giá và phê duyệt giá cụ thể của sản phẩm, dịch vụ thủy lợi theo quy định của pháp luật;</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d) Cơ chế, chính sách, hướng dẫn thực hiện về phát triển thủy lợi nhỏ, thủy lợi nội đồng, tưới tiên tiến, tiết kiệm nước; cấp nước sạch nông thôn trên địa bàn tỉnh theo quy định của pháp luật;</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 xml:space="preserve">đ) Kế hoạch phòng, chống thiên tai, kế hoạch đầu tư xây dựng công trình phòng, chống thiên tai của địa phương theo phân công; tiêu chuẩn, định mức vật tư, phương tiện, trang thiết bị chuyên dùng phòng chống thiên tai;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địa bàn tỉnh; quyết định công bố tình huống khẩn cấp về thiên tai theo phân công của Ủy ban nhân dân tỉnh; </w:t>
      </w:r>
      <w:r w:rsidRPr="00E37069">
        <w:rPr>
          <w:rFonts w:ascii="Times New Roman" w:hAnsi="Times New Roman"/>
          <w:color w:val="000000"/>
          <w:sz w:val="28"/>
          <w:szCs w:val="28"/>
          <w:shd w:val="clear" w:color="auto" w:fill="FFFFFF"/>
          <w:lang w:val="vi-VN"/>
        </w:rPr>
        <w:t>quyết định về lực lượng chuyên trách quản lý đê điều, lực lượng quản lý đê nhân dân; chế độ, chính sách đối với lực lượng quản lý đê Nhân dân, lực lượng tuần tra, canh gác đê;</w:t>
      </w:r>
      <w:r w:rsidRPr="00E37069">
        <w:rPr>
          <w:rFonts w:ascii="Times New Roman" w:hAnsi="Times New Roman"/>
          <w:color w:val="000000"/>
          <w:sz w:val="28"/>
          <w:szCs w:val="28"/>
          <w:lang w:val="vi-VN"/>
        </w:rPr>
        <w:t xml:space="preserve"> cấp phép đối với các hoạt động liên quan đến đê điều; sử dụng bãi sông, bãi nổi, cù lao liên quan đến thoát lũ và đê điều; chấp thuận việc xây dựng, cải tạo công trình giao thông có liên quan đến đê điều.</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2. Tham mưu Giám đốc Sở Nông nghiệp và Môi trường:</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a) Xây dựng phương án phát triển mạng lưới thủy lợi, cấp nước sạch nông thôn theo quy định của pháp luật; tổ chức thực hiện Chiến lược phát triển thủy lợi, các nội dung liên quan đến thủy lợi, cấp nước sạch nông thôn trong quy hoạch tỉnh, quy hoạch thủy lợi và quy hoạch ngành quốc gia theo quy định của pháp luật;</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b) Tiếp nhận và quản lý hồ sơ, giấy phép các hoạt động trong phạm vi bảo vệ công trình thủy lợi thuộc thẩm quyền quản lý của Ủy ban nhân dân tỉnh trên địa bàn; tổ chức thực hiện việc quản lý tài sản kết cấu hạ tầng thủy lợi, tài sản kết cấu hạ tầng cấp nước sạch nông thôn, thống kê, xây dựng và quản lý cơ sở dữ liệu về thủy lợi theo quy định của pháp luật và phân công của Ủy ban nhân dân tỉnh;</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pacing w:val="-4"/>
          <w:sz w:val="28"/>
          <w:szCs w:val="28"/>
          <w:lang w:val="vi-VN"/>
        </w:rPr>
      </w:pPr>
      <w:r w:rsidRPr="00E37069">
        <w:rPr>
          <w:color w:val="000000"/>
          <w:spacing w:val="-4"/>
          <w:sz w:val="28"/>
          <w:szCs w:val="28"/>
          <w:lang w:val="vi-VN"/>
        </w:rPr>
        <w:t>c)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 khắc phục hậu quả hạn hán, thiếu nước, xâm nhập mặn, ngập lụt, úng trên địa bàn tỉnh; tổ chức quan trắc, dự báo, cảnh báo về hạn hán, xâm nhập mặn, ngập lụt, úng, số lượng, chất lượng nước trong hệ thống công trình thủy lợi trên địa bàn tỉnh;</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d)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đ)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e) Chỉ đạo, hướng dẫn, kiểm tra đối với các doanh nghiệp, tổ chức kinh tế tập thể, kinh tế tư nhân, các hội và các tổ chức phi chính phủ hoạt động trong lĩnh vực thuộc phạm vi quản lý theo quy định của pháp luật.</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g) Thực hiện nhiệm vụ cơ quan thường trực về công tác phòng, chống thiên tai; nước sạch và vệ sinh môi trường nông thôn theo phân công của Ủy ban nhân dân tỉnh và quy định của pháp luật.</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h) Lập và tổ chức thực hiện phýõng án khai thác, sử dụng, bảo vệ tài nguyên nýớc, phòng, chống, khắc phục hậu quả, tác hại do nýớc gây ra trong quy hoạch tỉnh theo quy ðịnh của pháp luật; lập và thực hiện kế hoạch ðiều hòa, phân bổ tài nguyên nýớc, phục hồi nguồn nýớc bị ô nhiễm, cạn kiệt; giám sát các hoạt ðộng khai thác, sử dụng, bảo vệ tài nguyên nýớc, phòng, chống và khắc phục hậu quả tác hại do nýớc gây ra.</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pacing w:val="-4"/>
          <w:sz w:val="28"/>
          <w:szCs w:val="28"/>
          <w:lang w:val="vi-VN"/>
        </w:rPr>
      </w:pPr>
      <w:r w:rsidRPr="00E37069">
        <w:rPr>
          <w:color w:val="000000"/>
          <w:spacing w:val="-4"/>
          <w:sz w:val="28"/>
          <w:szCs w:val="28"/>
          <w:lang w:val="vi-VN"/>
        </w:rPr>
        <w:t>i) Khoanh ðịnh vùng hạn chế, vùng phải ðãng ký khai thác nýớc dýới ðất, vùng cần bổ sung nhân tạo, ngýỡng khai thác nýớc dýới ðất theo thẩm quyền; hýớng dẫn, theo dõi, kiểm tra việc trám lấp giếng không sử dụng theo quy ðịnh của pháp luật.</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k) Tổ chức xây dựng, quản lý và thực hiện việc quan trắc tài nguyên nýớc ðối với mạng quan trắc tài nguyên nýớc của ðịa phýõng; xây dựng, quản lý hệ thống giám sát hoạt ðộng khai thác, sử dụng tài nguyên nýớc, hệ thống thông tin, cõ sở dữ liệu tài nguyên nýớc của ðịa phýõng.</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l) Tổ chức ứng phó, khắc phục sự cố ô nhiễm nguồn nýớc; lập, quản lý hành lang bảo vệ nguồn nýớc, vùng bảo hộ vệ sinh khu vực lấy nýớc sinh hoạt; bảo ðảm nguồn nýớc phục vụ cung cấp nýớc sinh hoạt trong trýờng hợp hạn hán, thiếu nýớc hoặc xảy ra sự cố ô nhiễm nguồn nýớc; tổ chức thực hiện các biện pháp bảo vệ, phòng chống sạt, lở lòng, bờ, bãi sông; tổ chức ðiều tra, ðánh giá quan trắc, giám sát diễn biến dòng chảy, bồi lắng, xói lở lòng, bờ, bãi sông.</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m) Tổ chức tiếp nhận, thẩm ðịnh hồ sõ cấp, gia hạn, ðiều chỉnh, ðình chỉ hiệu lực, thu hồi, cấp lại giấy phép về tài nguyên nýớc và cho phép chuyển nhýợng quyền khai thác tài nguyên nýớc theo thẩm quyền; thẩm ðịnh hồ sõ phê duyệt, ðiều chỉnh, truy thu, hoàn trả tiền cấp quyền khai thác tài nguyên nýớc theo quy ðịnh của pháp luật; hýớng dẫn việc ðãng ký khai thác, sử dụng tài nguyên nýớc.</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n) Tổ chức ðiều tra cõ bản, giám sát tài nguyên nýớc theo phân cấp; kiểm kê, thống kê, lýu trữ số liệu tài nguyên nýớc trên ðịa bàn; báo cáo Bộ Nông nghiệp và Môi trýờng kết quả ðiều tra cõ bản tài nguyên nýớc, tình hình quản lý, khai thác, sử dụng, bảo vệ tài nguyên nýớc, phòng, chống và khắc phục hậu quả tác hại do nýớc gây ra trên ðịa bàn.</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o) Tổ chức ðiều tra, ðánh giá, xác ðịnh và trình công bố dòng chảy tối thiểu trên các sông, suối nội tỉnh và các sông suối không thuộc danh mục lýu vực sông liên tỉnh, lýu vực sông nội tỉnh mà có hồ chứa hoặc ðã ðýợc quy hoạch xây dựng hồ chứa có quy mô khai thác, sử dụng nýớc thuộc trýờng hợp phải có giấy phép sử dụng tài nguyên nýớc.</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p) Tổ chức ðiều tra, ðánh giá sức chịu tải của các sông, hồ là nguồn nýớc nội tỉnh; công bố nguồn nýớc không còn sức chịu tải; lập danh mục nguồn nýớc nội tỉnh; danh mục hồ, ao, ðầm, phá không ðýợc san lấp theo quy ðịnh.</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3. Giúp Giám đốc Sở Nông nghiệp và Môi trường:</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a) Tổ chức thực hiện các văn bản quy phạm pháp luật, chiến lược, quy hoạch, kế hoạch, chương trình, đề án, dự án, tiêu chuẩn quốc gia, quy chuẩn kỹ thuật quốc gia, định mức kinh tế - kỹ thuật trong lĩnh vực thủy lợi, phòng, chống thiên tai, được cấp có thẩm quyền quyết định, phê duyệt; thông tin tuyên truyền, hướng dẫn, kiểm tra, theo dõi thi hành pháp luật lĩnh vực thủy lợi, phòng, chống thiên tai, thuộc phạm vi quản lý nhà nước được giao;</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pacing w:val="-2"/>
          <w:sz w:val="28"/>
          <w:szCs w:val="28"/>
          <w:lang w:val="vi-VN"/>
        </w:rPr>
      </w:pPr>
      <w:r w:rsidRPr="00E37069">
        <w:rPr>
          <w:color w:val="000000"/>
          <w:spacing w:val="-2"/>
          <w:sz w:val="28"/>
          <w:szCs w:val="28"/>
          <w:lang w:val="vi-VN"/>
        </w:rPr>
        <w:t>b) Hướng dẫn, kiểm tra việc thực hiện các quy định của pháp luật và của Ủy ban nhân dân tỉnh về phân cấp quản lý công trình thủy lợi, công trình cấp nước sạch nông thôn trên địa bàn tỉnh; hướng dẫn, kiểm tra việc xây dựng, khai thác, sử dụng và bảo vệ công trình thủy lợi, công trình cấp nước sạch nông thôn trên địa bàn tỉnh thuộc nhiệm vụ của Ủy ban nhân dân tỉnh; tổ chức thực hiện Chiến lược quốc gia về cấp nước sạch và vệ sinh nông thôn trên địa bàn theo phân cấp của Ủy ban nhân dân tỉnh;</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c) Hướng dẫn, kiểm tra việc thực hiện các quy định quản lý nhà nước về quản lý, khai thác và bảo vệ, bảo đảm an toàn công trình thủy lợi, công trình cấp nước sạch nông thôn; phối hợp quản lý việc xả nước thải vào công trình thủy lợi thuộc phạm vi quản lý của tỉnh;</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d) Hướng dẫn, kiểm tra công tác tưới, tiêu, thoát nước phục vụ sản xuất nông nghiệp trên địa bàn tỉnh theo quy định;</w:t>
      </w:r>
    </w:p>
    <w:p w:rsidR="00B02ED3" w:rsidRPr="00E37069" w:rsidRDefault="00B02ED3" w:rsidP="00E37069">
      <w:pPr>
        <w:pStyle w:val="NormalWeb"/>
        <w:shd w:val="clear" w:color="auto" w:fill="FFFFFF"/>
        <w:spacing w:before="0" w:beforeAutospacing="0" w:after="0" w:afterAutospacing="0" w:line="240" w:lineRule="atLeast"/>
        <w:ind w:firstLine="720"/>
        <w:jc w:val="both"/>
        <w:rPr>
          <w:color w:val="000000"/>
          <w:sz w:val="28"/>
          <w:szCs w:val="28"/>
          <w:lang w:val="vi-VN"/>
        </w:rPr>
      </w:pPr>
      <w:r w:rsidRPr="00E37069">
        <w:rPr>
          <w:color w:val="000000"/>
          <w:sz w:val="28"/>
          <w:szCs w:val="28"/>
          <w:lang w:val="vi-VN"/>
        </w:rPr>
        <w:t>đ) Hướng dẫn, kiểm tra việc thực hiện quy hoạch phòng, chống lũ của tuyến sông có đê, quy hoạch đê điều và phương án phòng, chống lũ của các tuyến sông có đê, phương án phát triển hệ thống đê điều trong quy hoạch tỉnh, đầu tư xây dựng, tu bổ, nâng cấp và kiên cố hóa, duy tu, bảo dưỡng đê điều, quản lý và bảo đảm an toàn đê điều theo phân công hoặc ủy quyền của Ủy ban nhân dân tỉnh;</w:t>
      </w:r>
    </w:p>
    <w:p w:rsidR="00B02ED3" w:rsidRPr="00E37069" w:rsidRDefault="00B02ED3" w:rsidP="00E37069">
      <w:pPr>
        <w:pStyle w:val="NormalWeb"/>
        <w:shd w:val="clear" w:color="auto" w:fill="FFFFFF"/>
        <w:spacing w:before="0" w:beforeAutospacing="0" w:after="0" w:afterAutospacing="0" w:line="240" w:lineRule="atLeast"/>
        <w:ind w:firstLine="720"/>
        <w:jc w:val="both"/>
        <w:rPr>
          <w:color w:val="000000"/>
          <w:sz w:val="28"/>
          <w:szCs w:val="28"/>
          <w:lang w:val="vi-VN"/>
        </w:rPr>
      </w:pPr>
      <w:r w:rsidRPr="00E37069">
        <w:rPr>
          <w:color w:val="000000"/>
          <w:sz w:val="28"/>
          <w:szCs w:val="28"/>
          <w:lang w:val="vi-VN"/>
        </w:rPr>
        <w:t>e) Hướng dẫn, tổ chức thực hiện việc đánh giá hiện trạng đê điều, xác định trọng điểm xung yếu đê điều; kiểm tra xây dựng, triển khai phương án hộ đê, công tác hộ đê, bảo đảm an toàn đê điều; tổng hợp, quản lý thông tin, dữ liệu về đê điều trong phạm vi của tỉnh;</w:t>
      </w:r>
    </w:p>
    <w:p w:rsidR="00B02ED3" w:rsidRPr="00E37069" w:rsidRDefault="00B02ED3" w:rsidP="00E37069">
      <w:pPr>
        <w:pStyle w:val="NormalWeb"/>
        <w:shd w:val="clear" w:color="auto" w:fill="FFFFFF"/>
        <w:spacing w:before="0" w:beforeAutospacing="0" w:after="0" w:afterAutospacing="0" w:line="240" w:lineRule="atLeast"/>
        <w:ind w:firstLine="720"/>
        <w:jc w:val="both"/>
        <w:rPr>
          <w:color w:val="000000"/>
          <w:sz w:val="28"/>
          <w:szCs w:val="28"/>
          <w:lang w:val="vi-VN"/>
        </w:rPr>
      </w:pPr>
      <w:r w:rsidRPr="00E37069">
        <w:rPr>
          <w:color w:val="000000"/>
          <w:sz w:val="28"/>
          <w:szCs w:val="28"/>
          <w:lang w:val="vi-VN"/>
        </w:rPr>
        <w:t>g) Hướng dẫn, kiểm tra việc đầu tư xây dựng, duy tu, bảo dưỡng, vận hành và bảo vệ công trình phòng, chống thiên tai trên địa bàn tỉnh theo quy định của pháp luật và phân công của Ủy ban nhân dân tỉnh;</w:t>
      </w:r>
    </w:p>
    <w:p w:rsidR="00B02ED3" w:rsidRPr="00E37069" w:rsidRDefault="00B02ED3" w:rsidP="00E37069">
      <w:pPr>
        <w:pStyle w:val="NormalWeb"/>
        <w:shd w:val="clear" w:color="auto" w:fill="FFFFFF"/>
        <w:spacing w:before="0" w:beforeAutospacing="0" w:after="0" w:afterAutospacing="0" w:line="240" w:lineRule="atLeast"/>
        <w:ind w:firstLine="709"/>
        <w:jc w:val="both"/>
        <w:rPr>
          <w:color w:val="000000"/>
          <w:sz w:val="28"/>
          <w:szCs w:val="28"/>
          <w:lang w:val="vi-VN"/>
        </w:rPr>
      </w:pPr>
      <w:r w:rsidRPr="00E37069">
        <w:rPr>
          <w:color w:val="000000"/>
          <w:sz w:val="28"/>
          <w:szCs w:val="28"/>
          <w:lang w:val="vi-VN"/>
        </w:rPr>
        <w:t xml:space="preserve">h) Xây dựng hệ thống thông tin, lưu trữ tư liệu các nội dung </w:t>
      </w:r>
      <w:r w:rsidRPr="00E37069">
        <w:rPr>
          <w:color w:val="000000"/>
          <w:sz w:val="28"/>
          <w:szCs w:val="28"/>
          <w:shd w:val="clear" w:color="auto" w:fill="FFFFFF"/>
          <w:lang w:val="vi-VN"/>
        </w:rPr>
        <w:t>thuộc phạm vi quản lý</w:t>
      </w:r>
      <w:r w:rsidRPr="00E37069">
        <w:rPr>
          <w:color w:val="000000"/>
          <w:sz w:val="28"/>
          <w:szCs w:val="28"/>
          <w:lang w:val="vi-VN"/>
        </w:rPr>
        <w:t xml:space="preserve"> và các hoạt động thông tin, lưu trữ, thống kê khác phục vụ yêu cầu quản lý của ngành nông nghiệp và phát triển nông thôn theo quy định; xây dựng, quản lý cơ sở dữ liệu về nước sạch và vệ sinh môi trường nông thôn trên địa bàn tỉnh; theo dõi, tổng hợp, đánh giá bộ chỉ số nước sạch nông thôn hàng năm.</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i) Thực hiện nhiệm vụ quản lý đầu tư xây dựng chuyên ngành về thủy lợi, cấp nước sạch nông thôn, đê điều, phòng chống thiên tai theo quy định của pháp luật; hướng dẫn, kiểm tra, giám sát, đánh giá việc thực hiện các dự án và xây dựng các mô hình phát triển về lĩnh vực thủy lợi, phòng, chống thiên tai trên địa bàn tỉnh; chịu trách nhiệm thực hiện các chương trình, dự án được giao.</w:t>
      </w:r>
    </w:p>
    <w:p w:rsidR="00B02ED3" w:rsidRPr="00E37069" w:rsidRDefault="00B02ED3" w:rsidP="00E37069">
      <w:pPr>
        <w:spacing w:line="240" w:lineRule="atLeast"/>
        <w:ind w:firstLine="709"/>
        <w:jc w:val="both"/>
        <w:rPr>
          <w:rFonts w:ascii="Times New Roman" w:hAnsi="Times New Roman"/>
          <w:color w:val="000000"/>
          <w:spacing w:val="-6"/>
          <w:sz w:val="28"/>
          <w:szCs w:val="28"/>
          <w:lang w:val="vi-VN"/>
        </w:rPr>
      </w:pPr>
      <w:r w:rsidRPr="00E37069">
        <w:rPr>
          <w:rFonts w:ascii="Times New Roman" w:hAnsi="Times New Roman"/>
          <w:color w:val="000000"/>
          <w:spacing w:val="-6"/>
          <w:sz w:val="28"/>
          <w:szCs w:val="28"/>
          <w:lang w:val="vi-VN"/>
        </w:rPr>
        <w:t>k) Thực hiện hợp tác quốc tế về các lĩnh vực thuộc phạm vi quản lý và theo phân công của Giám đốc Sở Nông nghiệp và Môi trường và theo quy định của pháp luật.</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l) Thực hiện quyền, trách nhiệm và nghĩa vụ của chủ sở hữu nhà nước theo phân công, phân cấp của Ủy ban nhân dân tỉnh đối với các công ty trách nhiệm hữu hạn một thành viên do Nhà nước làm chủ sở hữu và phần vốn Nhà nước đầu tư vào các doanh nghiệp khác theo quy định của pháp luật.</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m) Hướng dẫn chuyên môn, nghiệp vụ về các lĩnh vực thuộc phạm vi quản lý đối với Phòng Nông nghiệp và Môi trường thuộc Ủy ban nhân dân huyện, Phòng Kinh tế, Hạ tầng và Đô thị thuộc Ủy ban nhân dân thị xã, thành phố thuộc tỉnh và chức danh chuyên môn thuộc Ủy ban nhân dân cấp xã;</w:t>
      </w:r>
    </w:p>
    <w:p w:rsidR="00B02ED3" w:rsidRPr="00E37069" w:rsidRDefault="00B02ED3" w:rsidP="00E37069">
      <w:pPr>
        <w:pStyle w:val="Vnbnnidung0"/>
        <w:tabs>
          <w:tab w:val="left" w:pos="1186"/>
        </w:tabs>
        <w:spacing w:after="0" w:line="240" w:lineRule="atLeast"/>
        <w:ind w:firstLine="720"/>
        <w:jc w:val="both"/>
        <w:rPr>
          <w:color w:val="000000"/>
          <w:lang w:val="vi-VN"/>
        </w:rPr>
      </w:pPr>
      <w:r w:rsidRPr="00E37069">
        <w:rPr>
          <w:color w:val="000000"/>
          <w:lang w:val="vi-VN"/>
        </w:rPr>
        <w:t>Tổ chức đào tạo, bồi dưỡng công chức, viên chức và cán bộ không chuyên trách xã, phường, thị trấn làm công tác quản lý về lĩnh vực thủy lợi và phòng, chống thiên tai theo quy định của Ủy ban nhân dân tỉnh và Bộ Nông nghiệp và Môi trường.</w:t>
      </w:r>
    </w:p>
    <w:p w:rsidR="00B02ED3" w:rsidRPr="00E37069" w:rsidRDefault="00B02ED3" w:rsidP="00E37069">
      <w:pPr>
        <w:pStyle w:val="Vnbnnidung0"/>
        <w:tabs>
          <w:tab w:val="left" w:pos="1186"/>
        </w:tabs>
        <w:spacing w:after="0" w:line="240" w:lineRule="atLeast"/>
        <w:ind w:firstLine="720"/>
        <w:jc w:val="both"/>
        <w:rPr>
          <w:color w:val="000000"/>
          <w:lang w:val="vi-VN"/>
        </w:rPr>
      </w:pPr>
      <w:r w:rsidRPr="00E37069">
        <w:rPr>
          <w:color w:val="000000"/>
          <w:lang w:val="vi-VN"/>
        </w:rPr>
        <w:t>n) Tổng hợp tình hình khai thác, sử dụng nýớc, các nguồn thải vào nguồn nýớc trên ðịa bàn; lập danh mục các nguồn nýớc bị ô nhiễm, suy thoái, cạn kiệt.</w:t>
      </w:r>
    </w:p>
    <w:p w:rsidR="00B02ED3" w:rsidRPr="00E37069" w:rsidRDefault="00B02ED3" w:rsidP="00E37069">
      <w:pPr>
        <w:pStyle w:val="Vnbnnidung0"/>
        <w:tabs>
          <w:tab w:val="left" w:pos="1186"/>
        </w:tabs>
        <w:spacing w:after="0" w:line="240" w:lineRule="atLeast"/>
        <w:ind w:firstLine="720"/>
        <w:jc w:val="both"/>
        <w:rPr>
          <w:color w:val="000000"/>
          <w:lang w:val="vi-VN"/>
        </w:rPr>
      </w:pPr>
      <w:r w:rsidRPr="00E37069">
        <w:rPr>
          <w:color w:val="000000"/>
          <w:lang w:val="vi-VN"/>
        </w:rPr>
        <w:t>o) Tổ chức lấy ý kiến ðại diện cộng ðồng dân cý, tổ chức, cá nhân liên quan trong khai thác, sử dụng tài nguyên nýớc theo quy ðịnh của pháp luật; xác nhận về thời gian công trình khai thác, sử dụng tài nguyên nýớc phải ngừng khai thác theo thẩm quyền.</w:t>
      </w:r>
    </w:p>
    <w:p w:rsidR="00B02ED3" w:rsidRPr="00E37069" w:rsidRDefault="00B02ED3" w:rsidP="00E37069">
      <w:pPr>
        <w:pStyle w:val="Vnbnnidung0"/>
        <w:tabs>
          <w:tab w:val="left" w:pos="1186"/>
        </w:tabs>
        <w:spacing w:after="0" w:line="240" w:lineRule="atLeast"/>
        <w:ind w:firstLine="720"/>
        <w:jc w:val="both"/>
        <w:rPr>
          <w:color w:val="000000"/>
          <w:lang w:val="vi-VN"/>
        </w:rPr>
      </w:pPr>
      <w:r w:rsidRPr="00E37069">
        <w:rPr>
          <w:color w:val="000000"/>
          <w:lang w:val="vi-VN"/>
        </w:rPr>
        <w:t>p) Giải quyết các vấn ðề phát sinh trong việc phối hợp thực hiện của các cõ quan tham gia ðiều phối, giám sát ðối với lýu vực sông nội tỉnh.</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4. Tổ chức nghiên cứu, ứng dụng tiến bộ khoa học, kỹ thuật và công nghệ vào lĩnh vực thủy lợi, tài nguyên nước, cấp nước sạch nông thôn, đê điều, phòng, chống thiên tai; trình Sở Nông nghiệp và Môi trường để trình Ủy ban nhân dân tỉnh đề xuất, đặt hàng nhiệm vụ khoa học và công nghệ lĩnh vực thuộc phạm vi quản lý của Chi cục theo quy định của pháp luật.</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5. Kiểm tra, tiếp công dân, giải quyết khiếu nại, tố cáo; phòng, chống tham nhũng, tiêu cực; thực hành tiết kiệm, chống lãng phí và xử lý vi phạm pháp luật thuộc phạm vi quản lý theo quy định của pháp luật hoặc phân cấp, ủy quyền của cấp có thẩm quyền.</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6. Thực hiện chuyển đổi số, cải cách hành chính trong lĩnh vực quản lý theo quy định.</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7. Quản lý tổ chức bộ máy, biên chế công chức, cơ cấu ngạch công chức, vị trí việc làm; thực hiện chế độ tiền lương và chính sách, chế độ đãi ngộ, đào tạo, bồi dưỡng, khen thưởng, kỷ luật đối với công chức thuộc phạm vi quản lý theo quy định của pháp luật và phân cấp của Sở Nông nghiệp và Môi trường.</w:t>
      </w:r>
    </w:p>
    <w:p w:rsidR="00B02ED3" w:rsidRPr="00E37069" w:rsidRDefault="00B02ED3" w:rsidP="00E37069">
      <w:pPr>
        <w:spacing w:line="240" w:lineRule="atLeast"/>
        <w:ind w:firstLine="709"/>
        <w:jc w:val="both"/>
        <w:rPr>
          <w:rFonts w:ascii="Times New Roman" w:hAnsi="Times New Roman"/>
          <w:color w:val="000000"/>
          <w:sz w:val="28"/>
          <w:szCs w:val="28"/>
          <w:lang w:val="vi-VN"/>
        </w:rPr>
      </w:pPr>
      <w:r w:rsidRPr="00E37069">
        <w:rPr>
          <w:rFonts w:ascii="Times New Roman" w:hAnsi="Times New Roman"/>
          <w:color w:val="000000"/>
          <w:sz w:val="28"/>
          <w:szCs w:val="28"/>
          <w:lang w:val="vi-VN"/>
        </w:rPr>
        <w:t>8. Quản lý chịu trách nhiệm về tài chính, tài sản được giao theo quy định của pháp luật và phân công phân cấp của Sở Nông nghiệp và Môi trường</w:t>
      </w:r>
    </w:p>
    <w:p w:rsidR="00B02ED3" w:rsidRPr="00E37069" w:rsidRDefault="00B02ED3" w:rsidP="00E37069">
      <w:pPr>
        <w:spacing w:line="240" w:lineRule="atLeast"/>
        <w:ind w:firstLine="709"/>
        <w:jc w:val="both"/>
        <w:rPr>
          <w:rFonts w:ascii="Times New Roman" w:hAnsi="Times New Roman"/>
          <w:color w:val="000000"/>
          <w:spacing w:val="-6"/>
          <w:sz w:val="28"/>
          <w:szCs w:val="28"/>
          <w:lang w:val="vi-VN"/>
        </w:rPr>
      </w:pPr>
      <w:r w:rsidRPr="00E37069">
        <w:rPr>
          <w:rFonts w:ascii="Times New Roman" w:hAnsi="Times New Roman"/>
          <w:color w:val="000000"/>
          <w:spacing w:val="-6"/>
          <w:sz w:val="28"/>
          <w:szCs w:val="28"/>
          <w:lang w:val="vi-VN"/>
        </w:rPr>
        <w:t>9. Thực hiện công tác thông tin, thống kê, tổng hợp, báo cáo định kỳ và đột xuất về tình hình thực hiện nhiệm vụ trong các lĩnh vực công tác được giao theo quy định.</w:t>
      </w:r>
    </w:p>
    <w:p w:rsidR="00B02ED3" w:rsidRPr="00E37069" w:rsidRDefault="00B02ED3" w:rsidP="00E37069">
      <w:pPr>
        <w:spacing w:line="240" w:lineRule="atLeast"/>
        <w:ind w:firstLine="709"/>
        <w:jc w:val="both"/>
        <w:rPr>
          <w:rFonts w:ascii="Times New Roman" w:hAnsi="Times New Roman"/>
          <w:bCs w:val="0"/>
          <w:color w:val="000000"/>
          <w:sz w:val="28"/>
          <w:szCs w:val="28"/>
          <w:lang w:val="vi-VN"/>
        </w:rPr>
      </w:pPr>
      <w:r w:rsidRPr="00E37069">
        <w:rPr>
          <w:rFonts w:ascii="Times New Roman" w:hAnsi="Times New Roman"/>
          <w:color w:val="000000"/>
          <w:sz w:val="28"/>
          <w:szCs w:val="28"/>
          <w:lang w:val="vi-VN"/>
        </w:rPr>
        <w:t>10. Thực hiện các nhiệm vụ khác do Giám đốc Sở Nông nghiệp và Môi trường giao và theo quy định của pháp luật.</w:t>
      </w:r>
    </w:p>
    <w:p w:rsidR="00B02ED3" w:rsidRPr="00E37069" w:rsidRDefault="00B02ED3" w:rsidP="00E37069">
      <w:pPr>
        <w:spacing w:line="240" w:lineRule="atLeast"/>
        <w:ind w:firstLine="709"/>
        <w:jc w:val="both"/>
        <w:rPr>
          <w:rFonts w:ascii="Times New Roman" w:hAnsi="Times New Roman"/>
          <w:b/>
          <w:iCs w:val="0"/>
          <w:color w:val="000000"/>
          <w:sz w:val="28"/>
          <w:szCs w:val="28"/>
          <w:lang w:val="sv-SE"/>
        </w:rPr>
      </w:pPr>
      <w:bookmarkStart w:id="2" w:name="dieu_3_1"/>
      <w:r w:rsidRPr="00E37069">
        <w:rPr>
          <w:rFonts w:ascii="Times New Roman" w:hAnsi="Times New Roman"/>
          <w:b/>
          <w:iCs w:val="0"/>
          <w:color w:val="000000"/>
          <w:sz w:val="28"/>
          <w:szCs w:val="28"/>
          <w:lang w:val="sv-SE"/>
        </w:rPr>
        <w:t>Điều 3. Cơ cấu tổ chức, biên chế</w:t>
      </w:r>
    </w:p>
    <w:p w:rsidR="00B02ED3" w:rsidRPr="00E37069" w:rsidRDefault="00B02ED3" w:rsidP="00E37069">
      <w:pPr>
        <w:pStyle w:val="ListParagraph"/>
        <w:widowControl w:val="0"/>
        <w:numPr>
          <w:ilvl w:val="0"/>
          <w:numId w:val="1"/>
        </w:numPr>
        <w:tabs>
          <w:tab w:val="left" w:pos="993"/>
        </w:tabs>
        <w:spacing w:line="240" w:lineRule="atLeast"/>
        <w:ind w:left="0" w:firstLine="709"/>
        <w:contextualSpacing w:val="0"/>
        <w:jc w:val="both"/>
        <w:rPr>
          <w:rFonts w:ascii="Times New Roman" w:hAnsi="Times New Roman"/>
          <w:color w:val="000000"/>
          <w:spacing w:val="-6"/>
          <w:sz w:val="28"/>
          <w:szCs w:val="28"/>
          <w:lang w:val="sv-SE"/>
        </w:rPr>
      </w:pPr>
      <w:bookmarkStart w:id="3" w:name="dieu_8"/>
      <w:bookmarkEnd w:id="2"/>
      <w:r w:rsidRPr="00E37069">
        <w:rPr>
          <w:rFonts w:ascii="Times New Roman" w:hAnsi="Times New Roman"/>
          <w:color w:val="000000"/>
          <w:spacing w:val="-6"/>
          <w:sz w:val="28"/>
          <w:szCs w:val="28"/>
          <w:lang w:val="sv-SE"/>
        </w:rPr>
        <w:t>Lãnh đạo Chi cục, gồm: Chi cục trưởng</w:t>
      </w:r>
      <w:r w:rsidRPr="00E37069">
        <w:rPr>
          <w:rFonts w:ascii="Times New Roman" w:hAnsi="Times New Roman"/>
          <w:color w:val="000000"/>
          <w:spacing w:val="-6"/>
          <w:sz w:val="28"/>
          <w:szCs w:val="28"/>
          <w:lang w:val="vi-VN"/>
        </w:rPr>
        <w:t xml:space="preserve"> và không quá </w:t>
      </w:r>
      <w:r w:rsidRPr="00E37069">
        <w:rPr>
          <w:rFonts w:ascii="Times New Roman" w:hAnsi="Times New Roman"/>
          <w:color w:val="000000"/>
          <w:spacing w:val="-6"/>
          <w:sz w:val="28"/>
          <w:szCs w:val="28"/>
          <w:lang w:val="sv-SE"/>
        </w:rPr>
        <w:t>0</w:t>
      </w:r>
      <w:r w:rsidRPr="00E37069">
        <w:rPr>
          <w:rFonts w:ascii="Times New Roman" w:hAnsi="Times New Roman"/>
          <w:color w:val="000000"/>
          <w:spacing w:val="-6"/>
          <w:sz w:val="28"/>
          <w:szCs w:val="28"/>
          <w:lang w:val="vi-VN"/>
        </w:rPr>
        <w:t>2</w:t>
      </w:r>
      <w:r w:rsidRPr="00E37069">
        <w:rPr>
          <w:rFonts w:ascii="Times New Roman" w:hAnsi="Times New Roman"/>
          <w:color w:val="000000"/>
          <w:spacing w:val="-6"/>
          <w:sz w:val="28"/>
          <w:szCs w:val="28"/>
          <w:lang w:val="sv-SE"/>
        </w:rPr>
        <w:t xml:space="preserve"> Phó Chi cục trưởng.</w:t>
      </w:r>
    </w:p>
    <w:p w:rsidR="00B02ED3" w:rsidRPr="00E37069" w:rsidRDefault="00B02ED3" w:rsidP="00E37069">
      <w:pPr>
        <w:widowControl w:val="0"/>
        <w:spacing w:line="240" w:lineRule="atLeast"/>
        <w:ind w:firstLine="709"/>
        <w:jc w:val="both"/>
        <w:rPr>
          <w:rFonts w:ascii="Times New Roman" w:hAnsi="Times New Roman"/>
          <w:color w:val="000000"/>
          <w:sz w:val="28"/>
          <w:szCs w:val="28"/>
          <w:lang w:val="sv-SE"/>
        </w:rPr>
      </w:pPr>
      <w:r w:rsidRPr="00E37069">
        <w:rPr>
          <w:rFonts w:ascii="Times New Roman" w:hAnsi="Times New Roman"/>
          <w:color w:val="000000"/>
          <w:sz w:val="28"/>
          <w:szCs w:val="28"/>
          <w:lang w:val="sv-SE"/>
        </w:rPr>
        <w:t>a) Chi cục trưởng là người đứng đầu Chi cục,</w:t>
      </w:r>
      <w:r w:rsidRPr="00E37069">
        <w:rPr>
          <w:rFonts w:ascii="Times New Roman" w:hAnsi="Times New Roman"/>
          <w:color w:val="000000"/>
          <w:sz w:val="28"/>
          <w:szCs w:val="28"/>
          <w:lang w:val="it-IT"/>
        </w:rPr>
        <w:t xml:space="preserve"> chịu trách nhiệm trước Giám đốc Sở Nông nghiệp và Môi trường và trước pháp luật về thực hiện chức năng, nhiệm vụ quyền hạn của Chi cục và các công việc được Giám đốc Sở Nông nghiệp và </w:t>
      </w:r>
      <w:r w:rsidRPr="00E37069">
        <w:rPr>
          <w:rFonts w:ascii="Times New Roman" w:hAnsi="Times New Roman"/>
          <w:color w:val="000000"/>
          <w:sz w:val="28"/>
          <w:szCs w:val="28"/>
          <w:lang w:val="vi-VN"/>
        </w:rPr>
        <w:t>Môi trường</w:t>
      </w:r>
      <w:r w:rsidRPr="00E37069">
        <w:rPr>
          <w:rFonts w:ascii="Times New Roman" w:hAnsi="Times New Roman"/>
          <w:color w:val="000000"/>
          <w:sz w:val="28"/>
          <w:szCs w:val="28"/>
          <w:lang w:val="it-IT"/>
        </w:rPr>
        <w:t xml:space="preserve"> phân công hoặc ủy quyền</w:t>
      </w:r>
      <w:r w:rsidRPr="00E37069">
        <w:rPr>
          <w:rFonts w:ascii="Times New Roman" w:hAnsi="Times New Roman"/>
          <w:color w:val="000000"/>
          <w:sz w:val="28"/>
          <w:szCs w:val="28"/>
          <w:lang w:val="sv-SE"/>
        </w:rPr>
        <w:t>.</w:t>
      </w:r>
    </w:p>
    <w:p w:rsidR="00B02ED3" w:rsidRPr="00E37069" w:rsidRDefault="00B02ED3" w:rsidP="00E37069">
      <w:pPr>
        <w:widowControl w:val="0"/>
        <w:spacing w:line="240" w:lineRule="atLeast"/>
        <w:ind w:firstLine="709"/>
        <w:jc w:val="both"/>
        <w:rPr>
          <w:rFonts w:ascii="Times New Roman" w:hAnsi="Times New Roman"/>
          <w:color w:val="000000"/>
          <w:sz w:val="28"/>
          <w:szCs w:val="28"/>
          <w:lang w:val="it-IT"/>
        </w:rPr>
      </w:pPr>
      <w:r w:rsidRPr="00E37069">
        <w:rPr>
          <w:rFonts w:ascii="Times New Roman" w:hAnsi="Times New Roman"/>
          <w:color w:val="000000"/>
          <w:sz w:val="28"/>
          <w:szCs w:val="28"/>
          <w:lang w:val="it-IT"/>
        </w:rPr>
        <w:t>b) Phó Chi cục trưởng</w:t>
      </w:r>
      <w:r w:rsidRPr="00E37069">
        <w:rPr>
          <w:rFonts w:ascii="Times New Roman" w:hAnsi="Times New Roman"/>
          <w:color w:val="000000"/>
          <w:sz w:val="28"/>
          <w:szCs w:val="28"/>
          <w:lang w:val="sv-SE"/>
        </w:rPr>
        <w:t xml:space="preserve"> là người </w:t>
      </w:r>
      <w:r w:rsidRPr="00E37069">
        <w:rPr>
          <w:rFonts w:ascii="Times New Roman" w:hAnsi="Times New Roman"/>
          <w:color w:val="000000"/>
          <w:sz w:val="28"/>
          <w:szCs w:val="28"/>
          <w:lang w:val="it-IT"/>
        </w:rPr>
        <w:t>giúp Chi cục trưởng phụ trách một hoặc một số nhiệm vụ cụ thể do Chi cục trưởng phân công và chịu trách nhiệm trước Chi cục trưởng và trước pháp luật về thực hiện nhiệm vụ được phân công. Khi Chi cục trưởng vắng mặt, một Phó Chi cục trưởng được Chi cục trưởng ủy nhiệm điều hành các hoạt động của Chi cục.</w:t>
      </w:r>
    </w:p>
    <w:p w:rsidR="00B02ED3" w:rsidRPr="00E37069" w:rsidRDefault="00B02ED3" w:rsidP="00E37069">
      <w:pPr>
        <w:widowControl w:val="0"/>
        <w:shd w:val="clear" w:color="auto" w:fill="FFFFFF"/>
        <w:spacing w:line="240" w:lineRule="atLeast"/>
        <w:ind w:firstLine="709"/>
        <w:jc w:val="both"/>
        <w:rPr>
          <w:rFonts w:ascii="Times New Roman" w:hAnsi="Times New Roman"/>
          <w:color w:val="000000"/>
          <w:spacing w:val="2"/>
          <w:sz w:val="28"/>
          <w:szCs w:val="28"/>
          <w:lang w:val="it-IT"/>
        </w:rPr>
      </w:pPr>
      <w:r w:rsidRPr="00E37069">
        <w:rPr>
          <w:rFonts w:ascii="Times New Roman" w:hAnsi="Times New Roman"/>
          <w:color w:val="000000"/>
          <w:spacing w:val="2"/>
          <w:sz w:val="28"/>
          <w:szCs w:val="28"/>
          <w:lang w:val="it-IT"/>
        </w:rPr>
        <w:t>c) Việc bổ nhiệm, miễn nhiệm, cách chức, luân chuyển, từ chức đối với Chi cục trưởng, Phó Chi cục trưởng thực hiện theo quy định của pháp luật và phân cấp hiện hành.</w:t>
      </w:r>
    </w:p>
    <w:p w:rsidR="00B02ED3" w:rsidRPr="00E37069" w:rsidRDefault="00B02ED3" w:rsidP="00E37069">
      <w:pPr>
        <w:widowControl w:val="0"/>
        <w:shd w:val="clear" w:color="auto" w:fill="FFFFFF"/>
        <w:spacing w:line="240" w:lineRule="atLeast"/>
        <w:ind w:firstLine="709"/>
        <w:jc w:val="both"/>
        <w:rPr>
          <w:rFonts w:ascii="Times New Roman" w:hAnsi="Times New Roman"/>
          <w:color w:val="000000"/>
          <w:spacing w:val="2"/>
          <w:sz w:val="28"/>
          <w:szCs w:val="28"/>
          <w:lang w:val="it-IT"/>
        </w:rPr>
      </w:pPr>
      <w:r w:rsidRPr="00E37069">
        <w:rPr>
          <w:rFonts w:ascii="Times New Roman" w:hAnsi="Times New Roman"/>
          <w:color w:val="000000"/>
          <w:spacing w:val="2"/>
          <w:sz w:val="28"/>
          <w:szCs w:val="28"/>
          <w:lang w:val="it-IT"/>
        </w:rPr>
        <w:t>2. Các công chức chuyên môn, nghiệp vụ; lao động hợp đồng hỗ trợ, phục vụ theo quy định của pháp luật.</w:t>
      </w:r>
    </w:p>
    <w:p w:rsidR="00B02ED3" w:rsidRPr="00E37069" w:rsidRDefault="00B02ED3" w:rsidP="00E37069">
      <w:pPr>
        <w:widowControl w:val="0"/>
        <w:shd w:val="clear" w:color="auto" w:fill="FFFFFF"/>
        <w:spacing w:line="240" w:lineRule="atLeast"/>
        <w:ind w:firstLine="709"/>
        <w:jc w:val="both"/>
        <w:rPr>
          <w:rFonts w:ascii="Times New Roman" w:hAnsi="Times New Roman"/>
          <w:color w:val="000000"/>
          <w:spacing w:val="-2"/>
          <w:sz w:val="28"/>
          <w:szCs w:val="28"/>
          <w:lang w:val="it-IT"/>
        </w:rPr>
      </w:pPr>
      <w:r w:rsidRPr="00E37069">
        <w:rPr>
          <w:rFonts w:ascii="Times New Roman" w:hAnsi="Times New Roman"/>
          <w:iCs w:val="0"/>
          <w:color w:val="000000"/>
          <w:sz w:val="28"/>
          <w:szCs w:val="28"/>
          <w:lang w:val="it-IT"/>
        </w:rPr>
        <w:t xml:space="preserve">3. </w:t>
      </w:r>
      <w:r w:rsidRPr="00E37069">
        <w:rPr>
          <w:rFonts w:ascii="Times New Roman" w:hAnsi="Times New Roman"/>
          <w:color w:val="000000"/>
          <w:spacing w:val="-2"/>
          <w:sz w:val="28"/>
          <w:szCs w:val="28"/>
          <w:lang w:val="it-IT"/>
        </w:rPr>
        <w:t>Biên chế công chức của Chi cục ðýợc giao trên cõ sở vị trí việc làm gắn với chức nãng, nhiệm vụ, phạm vi hoạt ðộng của Chi cục và nằm trong tổng số biên chế công chức của Sở Nông nghiệp và Môi trường do cấp có thẩm quyền giao.</w:t>
      </w:r>
    </w:p>
    <w:p w:rsidR="00B02ED3" w:rsidRPr="00E37069" w:rsidRDefault="00B02ED3" w:rsidP="00E37069">
      <w:pPr>
        <w:widowControl w:val="0"/>
        <w:spacing w:line="240" w:lineRule="atLeast"/>
        <w:ind w:firstLine="720"/>
        <w:jc w:val="both"/>
        <w:rPr>
          <w:rFonts w:ascii="Times New Roman" w:hAnsi="Times New Roman"/>
          <w:color w:val="000000"/>
          <w:spacing w:val="2"/>
          <w:sz w:val="28"/>
          <w:szCs w:val="28"/>
          <w:lang w:val="it-IT"/>
        </w:rPr>
      </w:pPr>
      <w:r w:rsidRPr="00E37069">
        <w:rPr>
          <w:rFonts w:ascii="Times New Roman" w:hAnsi="Times New Roman"/>
          <w:color w:val="000000"/>
          <w:spacing w:val="2"/>
          <w:sz w:val="28"/>
          <w:szCs w:val="28"/>
          <w:lang w:val="it-IT"/>
        </w:rPr>
        <w:t>Việc bố trí công tác ðối với công chức của Chi cục phải cãn cứ vào vị trí việc làm, cõ cấu ngạch công chức, tiêu chuẩn chức danh, phẩm chất, nãng lực, sở trýờng của công chức theo quy ðịnh.</w:t>
      </w:r>
    </w:p>
    <w:p w:rsidR="00B02ED3" w:rsidRPr="00E37069" w:rsidRDefault="00B02ED3" w:rsidP="00E37069">
      <w:pPr>
        <w:shd w:val="clear" w:color="auto" w:fill="FFFFFF"/>
        <w:spacing w:line="240" w:lineRule="atLeast"/>
        <w:ind w:firstLine="709"/>
        <w:jc w:val="both"/>
        <w:rPr>
          <w:rFonts w:ascii="Times New Roman" w:hAnsi="Times New Roman"/>
          <w:color w:val="000000"/>
          <w:sz w:val="28"/>
          <w:szCs w:val="28"/>
          <w:lang w:val="it-IT"/>
        </w:rPr>
      </w:pPr>
    </w:p>
    <w:p w:rsidR="00B02ED3" w:rsidRPr="00E37069" w:rsidRDefault="00B02ED3" w:rsidP="00E37069">
      <w:pPr>
        <w:spacing w:line="240" w:lineRule="atLeast"/>
        <w:jc w:val="center"/>
        <w:rPr>
          <w:rFonts w:ascii="Times New Roman" w:hAnsi="Times New Roman"/>
          <w:b/>
          <w:color w:val="000000"/>
          <w:sz w:val="28"/>
          <w:szCs w:val="28"/>
          <w:lang w:val="it-IT"/>
        </w:rPr>
      </w:pPr>
      <w:r w:rsidRPr="00E37069">
        <w:rPr>
          <w:rFonts w:ascii="Times New Roman" w:hAnsi="Times New Roman"/>
          <w:b/>
          <w:color w:val="000000"/>
          <w:sz w:val="28"/>
          <w:szCs w:val="28"/>
          <w:lang w:val="vi-VN"/>
        </w:rPr>
        <w:t xml:space="preserve">Chương </w:t>
      </w:r>
      <w:r w:rsidRPr="00E37069">
        <w:rPr>
          <w:rFonts w:ascii="Times New Roman" w:hAnsi="Times New Roman"/>
          <w:b/>
          <w:color w:val="000000"/>
          <w:sz w:val="28"/>
          <w:szCs w:val="28"/>
          <w:lang w:val="it-IT"/>
        </w:rPr>
        <w:t>II</w:t>
      </w:r>
    </w:p>
    <w:p w:rsidR="00B02ED3" w:rsidRPr="00E37069" w:rsidRDefault="00B02ED3" w:rsidP="00E37069">
      <w:pPr>
        <w:shd w:val="clear" w:color="auto" w:fill="FFFFFF"/>
        <w:spacing w:line="240" w:lineRule="atLeast"/>
        <w:jc w:val="center"/>
        <w:rPr>
          <w:rFonts w:ascii="Times New Roman" w:hAnsi="Times New Roman"/>
          <w:b/>
          <w:color w:val="000000"/>
          <w:sz w:val="28"/>
          <w:szCs w:val="28"/>
          <w:lang w:val="it-IT"/>
        </w:rPr>
      </w:pPr>
      <w:r w:rsidRPr="00E37069">
        <w:rPr>
          <w:rFonts w:ascii="Times New Roman" w:hAnsi="Times New Roman"/>
          <w:b/>
          <w:color w:val="000000"/>
          <w:sz w:val="28"/>
          <w:szCs w:val="28"/>
          <w:lang w:val="it-IT"/>
        </w:rPr>
        <w:t>TỔ CHỨC THỰC HIỆN</w:t>
      </w:r>
    </w:p>
    <w:p w:rsidR="00B02ED3" w:rsidRPr="00E37069" w:rsidRDefault="00B02ED3" w:rsidP="00E37069">
      <w:pPr>
        <w:widowControl w:val="0"/>
        <w:spacing w:line="240" w:lineRule="atLeast"/>
        <w:ind w:firstLine="720"/>
        <w:jc w:val="both"/>
        <w:rPr>
          <w:rFonts w:ascii="Times New Roman" w:hAnsi="Times New Roman"/>
          <w:color w:val="000000"/>
          <w:sz w:val="28"/>
          <w:szCs w:val="28"/>
          <w:lang w:val="it-IT"/>
        </w:rPr>
      </w:pPr>
      <w:r w:rsidRPr="00E37069">
        <w:rPr>
          <w:rFonts w:ascii="Times New Roman" w:hAnsi="Times New Roman"/>
          <w:b/>
          <w:color w:val="000000"/>
          <w:spacing w:val="-6"/>
          <w:sz w:val="28"/>
          <w:szCs w:val="28"/>
          <w:lang w:val="it-IT"/>
        </w:rPr>
        <w:t xml:space="preserve">Điều 4. </w:t>
      </w:r>
      <w:r w:rsidRPr="00E37069">
        <w:rPr>
          <w:rFonts w:ascii="Times New Roman" w:hAnsi="Times New Roman"/>
          <w:color w:val="000000"/>
          <w:sz w:val="28"/>
          <w:szCs w:val="28"/>
          <w:lang w:val="it-IT"/>
        </w:rPr>
        <w:t xml:space="preserve">Giao Giám đốc Sở Nông nghiệp và Môi trường chịu trách nhiệm chỉ đạo Chi cục trưởng Chi cục Thủy lợi tổ chức triển khai thực hiện các hoạt động của Chi cục theo Quyết định này và các quy định của pháp luật có liên quan. </w:t>
      </w:r>
    </w:p>
    <w:p w:rsidR="00B02ED3" w:rsidRPr="00E37069" w:rsidRDefault="00B02ED3" w:rsidP="00E37069">
      <w:pPr>
        <w:widowControl w:val="0"/>
        <w:spacing w:line="240" w:lineRule="atLeast"/>
        <w:ind w:firstLine="720"/>
        <w:jc w:val="both"/>
        <w:rPr>
          <w:rFonts w:ascii="Times New Roman" w:hAnsi="Times New Roman"/>
          <w:color w:val="000000"/>
          <w:sz w:val="28"/>
          <w:szCs w:val="28"/>
          <w:lang w:val="it-IT"/>
        </w:rPr>
      </w:pPr>
    </w:p>
    <w:p w:rsidR="00B02ED3" w:rsidRPr="00E37069" w:rsidRDefault="00B02ED3" w:rsidP="00E37069">
      <w:pPr>
        <w:widowControl w:val="0"/>
        <w:spacing w:line="240" w:lineRule="atLeast"/>
        <w:ind w:firstLine="720"/>
        <w:jc w:val="both"/>
        <w:rPr>
          <w:rFonts w:ascii="Times New Roman" w:hAnsi="Times New Roman"/>
          <w:color w:val="000000"/>
          <w:sz w:val="28"/>
          <w:szCs w:val="28"/>
          <w:lang w:val="it-IT"/>
        </w:rPr>
      </w:pPr>
      <w:r w:rsidRPr="00E37069">
        <w:rPr>
          <w:rFonts w:ascii="Times New Roman" w:hAnsi="Times New Roman"/>
          <w:b/>
          <w:color w:val="000000"/>
          <w:sz w:val="28"/>
          <w:szCs w:val="28"/>
          <w:lang w:val="it-IT"/>
        </w:rPr>
        <w:t>Điều 5</w:t>
      </w:r>
      <w:r w:rsidRPr="00E37069">
        <w:rPr>
          <w:rFonts w:ascii="Times New Roman" w:hAnsi="Times New Roman"/>
          <w:b/>
          <w:bCs w:val="0"/>
          <w:color w:val="000000"/>
          <w:sz w:val="28"/>
          <w:szCs w:val="28"/>
          <w:lang w:val="it-IT"/>
        </w:rPr>
        <w:t>.</w:t>
      </w:r>
      <w:r w:rsidRPr="00E37069">
        <w:rPr>
          <w:rFonts w:ascii="Times New Roman" w:hAnsi="Times New Roman"/>
          <w:bCs w:val="0"/>
          <w:color w:val="000000"/>
          <w:sz w:val="28"/>
          <w:szCs w:val="28"/>
          <w:lang w:val="it-IT"/>
        </w:rPr>
        <w:t xml:space="preserve"> </w:t>
      </w:r>
      <w:r w:rsidRPr="00E37069">
        <w:rPr>
          <w:rFonts w:ascii="Times New Roman" w:hAnsi="Times New Roman"/>
          <w:bCs w:val="0"/>
          <w:color w:val="000000"/>
          <w:sz w:val="28"/>
          <w:szCs w:val="28"/>
          <w:lang w:val="vi-VN"/>
        </w:rPr>
        <w:t>T</w:t>
      </w:r>
      <w:r w:rsidRPr="00E37069">
        <w:rPr>
          <w:rFonts w:ascii="Times New Roman" w:hAnsi="Times New Roman"/>
          <w:color w:val="000000"/>
          <w:sz w:val="28"/>
          <w:szCs w:val="28"/>
          <w:lang w:val="vi-VN"/>
        </w:rPr>
        <w:t>rong quá trình triển khai thực hiện nếu có vấn đề phát sinh, khó khăn, vướng mắc hoặc cần sửa đổi, bổ sung</w:t>
      </w:r>
      <w:r w:rsidRPr="00E37069">
        <w:rPr>
          <w:rFonts w:ascii="Times New Roman" w:hAnsi="Times New Roman"/>
          <w:color w:val="000000"/>
          <w:sz w:val="28"/>
          <w:szCs w:val="28"/>
          <w:lang w:val="it-IT"/>
        </w:rPr>
        <w:t xml:space="preserve"> chức năng, nhiệm vụ, quyền hạn và cơ cấu tổ chức của Chi cục Thuỷ lợi thì Giám đốc </w:t>
      </w:r>
      <w:r w:rsidRPr="00E37069">
        <w:rPr>
          <w:rFonts w:ascii="Times New Roman" w:hAnsi="Times New Roman"/>
          <w:color w:val="000000"/>
          <w:sz w:val="28"/>
          <w:szCs w:val="28"/>
          <w:lang w:val="vi-VN"/>
        </w:rPr>
        <w:t xml:space="preserve">Sở Nông nghiệp và </w:t>
      </w:r>
      <w:r w:rsidRPr="00E37069">
        <w:rPr>
          <w:rFonts w:ascii="Times New Roman" w:hAnsi="Times New Roman"/>
          <w:color w:val="000000"/>
          <w:sz w:val="28"/>
          <w:szCs w:val="28"/>
          <w:lang w:val="it-IT"/>
        </w:rPr>
        <w:t>Môi trường</w:t>
      </w:r>
      <w:r w:rsidRPr="00E37069">
        <w:rPr>
          <w:rFonts w:ascii="Times New Roman" w:hAnsi="Times New Roman"/>
          <w:color w:val="000000"/>
          <w:sz w:val="28"/>
          <w:szCs w:val="28"/>
          <w:lang w:val="vi-VN"/>
        </w:rPr>
        <w:t xml:space="preserve"> phối hợp với cơ quan liên </w:t>
      </w:r>
      <w:r w:rsidRPr="00E37069">
        <w:rPr>
          <w:rFonts w:ascii="Times New Roman" w:hAnsi="Times New Roman"/>
          <w:color w:val="000000"/>
          <w:sz w:val="28"/>
          <w:szCs w:val="28"/>
          <w:lang w:val="it-IT"/>
        </w:rPr>
        <w:t>quan trình Ủy ban nhân dân tỉnh xem xét, quyết định</w:t>
      </w:r>
      <w:r w:rsidRPr="00E37069">
        <w:rPr>
          <w:rFonts w:ascii="Times New Roman" w:hAnsi="Times New Roman"/>
          <w:color w:val="000000"/>
          <w:sz w:val="28"/>
          <w:szCs w:val="28"/>
          <w:lang w:val="vi-VN"/>
        </w:rPr>
        <w:t>.</w:t>
      </w:r>
      <w:bookmarkEnd w:id="3"/>
      <w:r w:rsidRPr="00E37069">
        <w:rPr>
          <w:rFonts w:ascii="Times New Roman" w:hAnsi="Times New Roman"/>
          <w:color w:val="000000"/>
          <w:sz w:val="28"/>
          <w:szCs w:val="28"/>
          <w:lang w:val="it-IT"/>
        </w:rPr>
        <w:t>/.</w:t>
      </w:r>
    </w:p>
    <w:p w:rsidR="00B02ED3" w:rsidRPr="00E37069" w:rsidRDefault="00B02ED3" w:rsidP="00E37069">
      <w:pPr>
        <w:spacing w:line="240" w:lineRule="atLeast"/>
        <w:rPr>
          <w:rFonts w:ascii="Times New Roman" w:hAnsi="Times New Roman"/>
          <w:color w:val="000000"/>
          <w:sz w:val="28"/>
          <w:szCs w:val="28"/>
          <w:lang w:val="it-IT"/>
        </w:rPr>
      </w:pPr>
    </w:p>
    <w:p w:rsidR="00B02ED3" w:rsidRPr="00E37069" w:rsidRDefault="00B02ED3" w:rsidP="00E37069">
      <w:pPr>
        <w:spacing w:line="240" w:lineRule="atLeast"/>
        <w:rPr>
          <w:rFonts w:ascii="Times New Roman" w:hAnsi="Times New Roman"/>
          <w:sz w:val="28"/>
          <w:szCs w:val="28"/>
          <w:lang w:val="it-IT"/>
        </w:rPr>
      </w:pPr>
    </w:p>
    <w:sectPr w:rsidR="00B02ED3" w:rsidRPr="00E37069" w:rsidSect="00E37069">
      <w:pgSz w:w="11909" w:h="16834" w:code="9"/>
      <w:pgMar w:top="1474" w:right="1361" w:bottom="1134" w:left="1134" w:header="720" w:footer="245"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02ED3" w:rsidRDefault="00B02ED3">
      <w:r>
        <w:separator/>
      </w:r>
    </w:p>
  </w:endnote>
  <w:endnote w:type="continuationSeparator" w:id="0">
    <w:p w:rsidR="00B02ED3" w:rsidRDefault="00B02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panose1 w:val="00000000000000000000"/>
    <w:charset w:val="00"/>
    <w:family w:val="roman"/>
    <w:notTrueType/>
    <w:pitch w:val="default"/>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02ED3" w:rsidRDefault="00B02ED3">
      <w:r>
        <w:separator/>
      </w:r>
    </w:p>
  </w:footnote>
  <w:footnote w:type="continuationSeparator" w:id="0">
    <w:p w:rsidR="00B02ED3" w:rsidRDefault="00B02ED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E95E74"/>
    <w:multiLevelType w:val="hybridMultilevel"/>
    <w:tmpl w:val="4EBCEAC4"/>
    <w:lvl w:ilvl="0" w:tplc="8DCAE240">
      <w:start w:val="1"/>
      <w:numFmt w:val="decimal"/>
      <w:lvlText w:val="%1."/>
      <w:lvlJc w:val="left"/>
      <w:pPr>
        <w:ind w:left="1069" w:hanging="360"/>
      </w:pPr>
      <w:rPr>
        <w:rFonts w:cs="Times New Roman" w:hint="default"/>
      </w:rPr>
    </w:lvl>
    <w:lvl w:ilvl="1" w:tplc="04090019" w:tentative="1">
      <w:start w:val="1"/>
      <w:numFmt w:val="lowerLetter"/>
      <w:lvlText w:val="%2."/>
      <w:lvlJc w:val="left"/>
      <w:pPr>
        <w:ind w:left="1789" w:hanging="360"/>
      </w:pPr>
      <w:rPr>
        <w:rFonts w:cs="Times New Roman"/>
      </w:rPr>
    </w:lvl>
    <w:lvl w:ilvl="2" w:tplc="0409001B" w:tentative="1">
      <w:start w:val="1"/>
      <w:numFmt w:val="lowerRoman"/>
      <w:lvlText w:val="%3."/>
      <w:lvlJc w:val="right"/>
      <w:pPr>
        <w:ind w:left="2509" w:hanging="180"/>
      </w:pPr>
      <w:rPr>
        <w:rFonts w:cs="Times New Roman"/>
      </w:rPr>
    </w:lvl>
    <w:lvl w:ilvl="3" w:tplc="0409000F" w:tentative="1">
      <w:start w:val="1"/>
      <w:numFmt w:val="decimal"/>
      <w:lvlText w:val="%4."/>
      <w:lvlJc w:val="left"/>
      <w:pPr>
        <w:ind w:left="3229" w:hanging="360"/>
      </w:pPr>
      <w:rPr>
        <w:rFonts w:cs="Times New Roman"/>
      </w:rPr>
    </w:lvl>
    <w:lvl w:ilvl="4" w:tplc="04090019" w:tentative="1">
      <w:start w:val="1"/>
      <w:numFmt w:val="lowerLetter"/>
      <w:lvlText w:val="%5."/>
      <w:lvlJc w:val="left"/>
      <w:pPr>
        <w:ind w:left="3949" w:hanging="360"/>
      </w:pPr>
      <w:rPr>
        <w:rFonts w:cs="Times New Roman"/>
      </w:rPr>
    </w:lvl>
    <w:lvl w:ilvl="5" w:tplc="0409001B" w:tentative="1">
      <w:start w:val="1"/>
      <w:numFmt w:val="lowerRoman"/>
      <w:lvlText w:val="%6."/>
      <w:lvlJc w:val="right"/>
      <w:pPr>
        <w:ind w:left="4669" w:hanging="180"/>
      </w:pPr>
      <w:rPr>
        <w:rFonts w:cs="Times New Roman"/>
      </w:rPr>
    </w:lvl>
    <w:lvl w:ilvl="6" w:tplc="0409000F" w:tentative="1">
      <w:start w:val="1"/>
      <w:numFmt w:val="decimal"/>
      <w:lvlText w:val="%7."/>
      <w:lvlJc w:val="left"/>
      <w:pPr>
        <w:ind w:left="5389" w:hanging="360"/>
      </w:pPr>
      <w:rPr>
        <w:rFonts w:cs="Times New Roman"/>
      </w:rPr>
    </w:lvl>
    <w:lvl w:ilvl="7" w:tplc="04090019" w:tentative="1">
      <w:start w:val="1"/>
      <w:numFmt w:val="lowerLetter"/>
      <w:lvlText w:val="%8."/>
      <w:lvlJc w:val="left"/>
      <w:pPr>
        <w:ind w:left="6109" w:hanging="360"/>
      </w:pPr>
      <w:rPr>
        <w:rFonts w:cs="Times New Roman"/>
      </w:rPr>
    </w:lvl>
    <w:lvl w:ilvl="8" w:tplc="0409001B" w:tentative="1">
      <w:start w:val="1"/>
      <w:numFmt w:val="lowerRoman"/>
      <w:lvlText w:val="%9."/>
      <w:lvlJc w:val="right"/>
      <w:pPr>
        <w:ind w:left="6829" w:hanging="18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4B3C"/>
    <w:rsid w:val="000C0E8A"/>
    <w:rsid w:val="00116D08"/>
    <w:rsid w:val="00150CA5"/>
    <w:rsid w:val="001A3454"/>
    <w:rsid w:val="001D022C"/>
    <w:rsid w:val="001E7D8D"/>
    <w:rsid w:val="0026498F"/>
    <w:rsid w:val="002878C0"/>
    <w:rsid w:val="0035273B"/>
    <w:rsid w:val="00463808"/>
    <w:rsid w:val="0047163A"/>
    <w:rsid w:val="0047427B"/>
    <w:rsid w:val="00571ABE"/>
    <w:rsid w:val="005E2CAC"/>
    <w:rsid w:val="00637341"/>
    <w:rsid w:val="00644B3C"/>
    <w:rsid w:val="006C7CAA"/>
    <w:rsid w:val="0070169A"/>
    <w:rsid w:val="00761DFC"/>
    <w:rsid w:val="007A251C"/>
    <w:rsid w:val="007D702B"/>
    <w:rsid w:val="007F3C81"/>
    <w:rsid w:val="0080579F"/>
    <w:rsid w:val="00854D40"/>
    <w:rsid w:val="008D2295"/>
    <w:rsid w:val="00AF2567"/>
    <w:rsid w:val="00B02ED3"/>
    <w:rsid w:val="00B04F95"/>
    <w:rsid w:val="00B13148"/>
    <w:rsid w:val="00B54CD8"/>
    <w:rsid w:val="00B62135"/>
    <w:rsid w:val="00B670A9"/>
    <w:rsid w:val="00B86B9B"/>
    <w:rsid w:val="00B87D38"/>
    <w:rsid w:val="00DD3640"/>
    <w:rsid w:val="00E37069"/>
    <w:rsid w:val="00E7098E"/>
    <w:rsid w:val="00E8074F"/>
    <w:rsid w:val="00E838F9"/>
    <w:rsid w:val="00E8656F"/>
    <w:rsid w:val="00FA3253"/>
    <w:rsid w:val="00FB2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4B3C"/>
    <w:rPr>
      <w:rFonts w:ascii="UVnTime" w:eastAsia="Times New Roman" w:hAnsi="UVnTime"/>
      <w:bCs/>
      <w:iCs/>
      <w:sz w:val="26"/>
      <w:szCs w:val="26"/>
    </w:rPr>
  </w:style>
  <w:style w:type="paragraph" w:styleId="Heading4">
    <w:name w:val="heading 4"/>
    <w:basedOn w:val="Normal"/>
    <w:next w:val="Normal"/>
    <w:link w:val="Heading4Char"/>
    <w:uiPriority w:val="99"/>
    <w:qFormat/>
    <w:rsid w:val="00644B3C"/>
    <w:pPr>
      <w:keepNext/>
      <w:outlineLvl w:val="3"/>
    </w:pPr>
    <w:rPr>
      <w:rFonts w:ascii=".VnTimeH" w:hAnsi=".VnTimeH"/>
      <w:b/>
      <w:bCs w:val="0"/>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9"/>
    <w:locked/>
    <w:rsid w:val="00644B3C"/>
    <w:rPr>
      <w:rFonts w:ascii=".VnTimeH" w:hAnsi=".VnTimeH"/>
      <w:b/>
      <w:sz w:val="26"/>
    </w:rPr>
  </w:style>
  <w:style w:type="paragraph" w:styleId="Header">
    <w:name w:val="header"/>
    <w:basedOn w:val="Normal"/>
    <w:link w:val="HeaderChar"/>
    <w:uiPriority w:val="99"/>
    <w:rsid w:val="00644B3C"/>
    <w:pPr>
      <w:tabs>
        <w:tab w:val="center" w:pos="4680"/>
        <w:tab w:val="right" w:pos="9360"/>
      </w:tabs>
    </w:pPr>
  </w:style>
  <w:style w:type="character" w:customStyle="1" w:styleId="HeaderChar">
    <w:name w:val="Header Char"/>
    <w:basedOn w:val="DefaultParagraphFont"/>
    <w:link w:val="Header"/>
    <w:uiPriority w:val="99"/>
    <w:locked/>
    <w:rsid w:val="00644B3C"/>
    <w:rPr>
      <w:rFonts w:ascii="UVnTime" w:hAnsi="UVnTime"/>
      <w:sz w:val="26"/>
    </w:rPr>
  </w:style>
  <w:style w:type="paragraph" w:styleId="NormalWeb">
    <w:name w:val="Normal (Web)"/>
    <w:aliases w:val="Char Char Char,Normal (Web) Char"/>
    <w:basedOn w:val="Normal"/>
    <w:link w:val="NormalWebChar1"/>
    <w:uiPriority w:val="99"/>
    <w:rsid w:val="00644B3C"/>
    <w:pPr>
      <w:spacing w:before="100" w:beforeAutospacing="1" w:after="100" w:afterAutospacing="1"/>
    </w:pPr>
    <w:rPr>
      <w:rFonts w:ascii="Times New Roman" w:hAnsi="Times New Roman"/>
      <w:bCs w:val="0"/>
      <w:iCs w:val="0"/>
      <w:sz w:val="24"/>
      <w:szCs w:val="24"/>
    </w:rPr>
  </w:style>
  <w:style w:type="paragraph" w:styleId="ListParagraph">
    <w:name w:val="List Paragraph"/>
    <w:basedOn w:val="Normal"/>
    <w:uiPriority w:val="99"/>
    <w:qFormat/>
    <w:rsid w:val="00644B3C"/>
    <w:pPr>
      <w:ind w:left="720"/>
      <w:contextualSpacing/>
    </w:pPr>
  </w:style>
  <w:style w:type="character" w:customStyle="1" w:styleId="Vnbnnidung">
    <w:name w:val="Văn bản nội dung_"/>
    <w:link w:val="Vnbnnidung0"/>
    <w:uiPriority w:val="99"/>
    <w:locked/>
    <w:rsid w:val="00644B3C"/>
    <w:rPr>
      <w:rFonts w:eastAsia="Times New Roman"/>
      <w:sz w:val="28"/>
    </w:rPr>
  </w:style>
  <w:style w:type="paragraph" w:customStyle="1" w:styleId="Vnbnnidung0">
    <w:name w:val="Văn bản nội dung"/>
    <w:basedOn w:val="Normal"/>
    <w:link w:val="Vnbnnidung"/>
    <w:uiPriority w:val="99"/>
    <w:rsid w:val="00644B3C"/>
    <w:pPr>
      <w:widowControl w:val="0"/>
      <w:spacing w:after="120"/>
      <w:ind w:firstLine="400"/>
    </w:pPr>
    <w:rPr>
      <w:rFonts w:ascii="Times New Roman" w:hAnsi="Times New Roman"/>
      <w:bCs w:val="0"/>
      <w:iCs w:val="0"/>
      <w:sz w:val="28"/>
      <w:szCs w:val="28"/>
    </w:rPr>
  </w:style>
  <w:style w:type="character" w:customStyle="1" w:styleId="NormalWebChar1">
    <w:name w:val="Normal (Web) Char1"/>
    <w:aliases w:val="Char Char Char Char,Normal (Web) Char Char"/>
    <w:link w:val="NormalWeb"/>
    <w:uiPriority w:val="99"/>
    <w:locked/>
    <w:rsid w:val="00644B3C"/>
    <w:rPr>
      <w:rFonts w:eastAsia="Times New Roman"/>
      <w:sz w:val="24"/>
    </w:rPr>
  </w:style>
  <w:style w:type="character" w:customStyle="1" w:styleId="fontstyle01">
    <w:name w:val="fontstyle01"/>
    <w:uiPriority w:val="99"/>
    <w:rsid w:val="00644B3C"/>
    <w:rPr>
      <w:rFonts w:ascii="Times New Roman" w:hAnsi="Times New Roman"/>
      <w:color w:val="000000"/>
      <w:sz w:val="28"/>
    </w:rPr>
  </w:style>
  <w:style w:type="paragraph" w:styleId="Footer">
    <w:name w:val="footer"/>
    <w:basedOn w:val="Normal"/>
    <w:link w:val="FooterChar"/>
    <w:uiPriority w:val="99"/>
    <w:rsid w:val="00E37069"/>
    <w:pPr>
      <w:tabs>
        <w:tab w:val="center" w:pos="4320"/>
        <w:tab w:val="right" w:pos="8640"/>
      </w:tabs>
    </w:pPr>
  </w:style>
  <w:style w:type="character" w:customStyle="1" w:styleId="FooterChar">
    <w:name w:val="Footer Char"/>
    <w:basedOn w:val="DefaultParagraphFont"/>
    <w:link w:val="Footer"/>
    <w:uiPriority w:val="99"/>
    <w:semiHidden/>
    <w:rsid w:val="00366316"/>
    <w:rPr>
      <w:rFonts w:ascii="UVnTime" w:eastAsia="Times New Roman" w:hAnsi="UVnTime"/>
      <w:bCs/>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42B584-A44A-4DD8-B83A-550651FC6E9F}"/>
</file>

<file path=customXml/itemProps2.xml><?xml version="1.0" encoding="utf-8"?>
<ds:datastoreItem xmlns:ds="http://schemas.openxmlformats.org/officeDocument/2006/customXml" ds:itemID="{7266F4B7-4FB4-4566-870A-CCC3C38F4777}"/>
</file>

<file path=customXml/itemProps3.xml><?xml version="1.0" encoding="utf-8"?>
<ds:datastoreItem xmlns:ds="http://schemas.openxmlformats.org/officeDocument/2006/customXml" ds:itemID="{6B9FB245-6C81-4930-966A-57E6E82E9104}"/>
</file>

<file path=docProps/app.xml><?xml version="1.0" encoding="utf-8"?>
<Properties xmlns="http://schemas.openxmlformats.org/officeDocument/2006/extended-properties" xmlns:vt="http://schemas.openxmlformats.org/officeDocument/2006/docPropsVTypes">
  <Template>Normal_Wordconv</Template>
  <TotalTime>2</TotalTime>
  <Pages>8</Pages>
  <Words>2839</Words>
  <Characters>16187</Characters>
  <Application>Microsoft Office Word</Application>
  <DocSecurity>0</DocSecurity>
  <Lines>0</Lines>
  <Paragraphs>0</Paragraphs>
  <ScaleCrop>false</ScaleCrop>
  <Company>Tien Ich May Tinh</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dc:title>
  <dc:subject/>
  <dc:creator>Le Tien Duat</dc:creator>
  <cp:keywords/>
  <dc:description/>
  <cp:lastModifiedBy>Admin</cp:lastModifiedBy>
  <cp:revision>4</cp:revision>
  <cp:lastPrinted>2025-04-14T07:45:00Z</cp:lastPrinted>
  <dcterms:created xsi:type="dcterms:W3CDTF">2025-04-15T06:50:00Z</dcterms:created>
  <dcterms:modified xsi:type="dcterms:W3CDTF">2025-04-15T06:52:00Z</dcterms:modified>
</cp:coreProperties>
</file>