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8" w:type="dxa"/>
        <w:tblCellMar>
          <w:left w:w="0" w:type="dxa"/>
          <w:right w:w="0" w:type="dxa"/>
        </w:tblCellMar>
        <w:tblLook w:val="0000" w:firstRow="0" w:lastRow="0" w:firstColumn="0" w:lastColumn="0" w:noHBand="0" w:noVBand="0"/>
      </w:tblPr>
      <w:tblGrid>
        <w:gridCol w:w="3348"/>
        <w:gridCol w:w="6300"/>
      </w:tblGrid>
      <w:tr w:rsidR="00E30CBA" w:rsidRPr="00E30CBA" w14:paraId="7D893CBE" w14:textId="77777777" w:rsidTr="00E30CBA">
        <w:tc>
          <w:tcPr>
            <w:tcW w:w="3348" w:type="dxa"/>
            <w:tcMar>
              <w:top w:w="0" w:type="dxa"/>
              <w:left w:w="108" w:type="dxa"/>
              <w:bottom w:w="0" w:type="dxa"/>
              <w:right w:w="108" w:type="dxa"/>
            </w:tcMar>
          </w:tcPr>
          <w:p w14:paraId="6C2F7F11" w14:textId="77777777" w:rsidR="00E30CBA" w:rsidRPr="00E30CBA" w:rsidRDefault="00E30CBA" w:rsidP="00E30CBA">
            <w:pPr>
              <w:jc w:val="center"/>
              <w:rPr>
                <w:color w:val="000000"/>
                <w:lang w:val="en-US"/>
              </w:rPr>
            </w:pPr>
            <w:r w:rsidRPr="00E30CBA">
              <w:rPr>
                <w:noProof/>
                <w:color w:val="000000"/>
                <w:sz w:val="26"/>
                <w:lang w:val="en-US" w:eastAsia="en-US"/>
              </w:rPr>
              <mc:AlternateContent>
                <mc:Choice Requires="wps">
                  <w:drawing>
                    <wp:anchor distT="0" distB="0" distL="114300" distR="114300" simplePos="0" relativeHeight="251665408" behindDoc="0" locked="0" layoutInCell="1" allowOverlap="1" wp14:anchorId="28E9071A" wp14:editId="0EC243D8">
                      <wp:simplePos x="0" y="0"/>
                      <wp:positionH relativeFrom="column">
                        <wp:posOffset>570865</wp:posOffset>
                      </wp:positionH>
                      <wp:positionV relativeFrom="paragraph">
                        <wp:posOffset>425450</wp:posOffset>
                      </wp:positionV>
                      <wp:extent cx="8001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CBE4B1"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95pt,33.5pt" to="107.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"/>
                  </w:pict>
                </mc:Fallback>
              </mc:AlternateContent>
            </w:r>
            <w:r w:rsidRPr="00E30CBA">
              <w:rPr>
                <w:b/>
                <w:bCs/>
                <w:color w:val="000000"/>
                <w:sz w:val="26"/>
              </w:rPr>
              <w:t>HỘI ĐỒNG NHÂN DÂN</w:t>
            </w:r>
            <w:r w:rsidRPr="00E30CBA">
              <w:rPr>
                <w:b/>
                <w:bCs/>
                <w:color w:val="000000"/>
                <w:sz w:val="26"/>
              </w:rPr>
              <w:br/>
              <w:t>TỈNH ĐỒNG THÁP</w:t>
            </w:r>
          </w:p>
        </w:tc>
        <w:tc>
          <w:tcPr>
            <w:tcW w:w="6300" w:type="dxa"/>
            <w:tcMar>
              <w:top w:w="0" w:type="dxa"/>
              <w:left w:w="108" w:type="dxa"/>
              <w:bottom w:w="0" w:type="dxa"/>
              <w:right w:w="108" w:type="dxa"/>
            </w:tcMar>
          </w:tcPr>
          <w:p w14:paraId="752A9453" w14:textId="77777777" w:rsidR="00E30CBA" w:rsidRPr="00E30CBA" w:rsidRDefault="00E30CBA" w:rsidP="00E30CBA">
            <w:pPr>
              <w:jc w:val="center"/>
              <w:rPr>
                <w:color w:val="000000"/>
                <w:lang w:val="en-US"/>
              </w:rPr>
            </w:pPr>
            <w:r w:rsidRPr="00E30CBA">
              <w:rPr>
                <w:noProof/>
                <w:color w:val="000000"/>
                <w:sz w:val="26"/>
                <w:lang w:val="en-US" w:eastAsia="en-US"/>
              </w:rPr>
              <mc:AlternateContent>
                <mc:Choice Requires="wps">
                  <w:drawing>
                    <wp:anchor distT="0" distB="0" distL="114300" distR="114300" simplePos="0" relativeHeight="251664384" behindDoc="0" locked="0" layoutInCell="1" allowOverlap="1" wp14:anchorId="4DB17AD0" wp14:editId="2CC16EBE">
                      <wp:simplePos x="0" y="0"/>
                      <wp:positionH relativeFrom="column">
                        <wp:posOffset>961390</wp:posOffset>
                      </wp:positionH>
                      <wp:positionV relativeFrom="paragraph">
                        <wp:posOffset>421640</wp:posOffset>
                      </wp:positionV>
                      <wp:extent cx="19526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FE811B"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pt,33.2pt" to="229.4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"/>
                  </w:pict>
                </mc:Fallback>
              </mc:AlternateContent>
            </w:r>
            <w:r w:rsidRPr="00E30CBA">
              <w:rPr>
                <w:b/>
                <w:bCs/>
                <w:color w:val="000000"/>
                <w:sz w:val="26"/>
              </w:rPr>
              <w:t xml:space="preserve">CỘNG HÒA XÃ HỘI CHỦ NGHĨA VIỆT </w:t>
            </w:r>
            <w:smartTag w:uri="urn:schemas-microsoft-com:office:smarttags" w:element="place">
              <w:smartTag w:uri="urn:schemas-microsoft-com:office:smarttags" w:element="country-region">
                <w:r w:rsidRPr="00E30CBA">
                  <w:rPr>
                    <w:b/>
                    <w:bCs/>
                    <w:color w:val="000000"/>
                    <w:sz w:val="26"/>
                  </w:rPr>
                  <w:t>NAM</w:t>
                </w:r>
              </w:smartTag>
            </w:smartTag>
            <w:r>
              <w:rPr>
                <w:b/>
                <w:bCs/>
                <w:color w:val="000000"/>
                <w:sz w:val="26"/>
              </w:rPr>
              <w:br/>
              <w:t>Độc lập - Tự do - Hạnh phú</w:t>
            </w:r>
            <w:r>
              <w:rPr>
                <w:b/>
                <w:bCs/>
                <w:color w:val="000000"/>
                <w:sz w:val="26"/>
                <w:lang w:val="en-US"/>
              </w:rPr>
              <w:t>c</w:t>
            </w:r>
          </w:p>
        </w:tc>
      </w:tr>
      <w:tr w:rsidR="00E30CBA" w:rsidRPr="00E30CBA" w14:paraId="456FB9D9" w14:textId="77777777" w:rsidTr="00E30CBA">
        <w:tc>
          <w:tcPr>
            <w:tcW w:w="3348" w:type="dxa"/>
            <w:tcMar>
              <w:top w:w="0" w:type="dxa"/>
              <w:left w:w="108" w:type="dxa"/>
              <w:bottom w:w="0" w:type="dxa"/>
              <w:right w:w="108" w:type="dxa"/>
            </w:tcMar>
          </w:tcPr>
          <w:p w14:paraId="14EC4A53" w14:textId="630E190D" w:rsidR="00E30CBA" w:rsidRPr="00E30CBA" w:rsidRDefault="00E30CBA" w:rsidP="00EB6752">
            <w:pPr>
              <w:spacing w:before="120" w:after="120"/>
              <w:jc w:val="center"/>
              <w:rPr>
                <w:color w:val="000000"/>
              </w:rPr>
            </w:pPr>
            <w:r w:rsidRPr="00E30CBA">
              <w:rPr>
                <w:color w:val="000000"/>
                <w:sz w:val="26"/>
              </w:rPr>
              <w:t>Số:</w:t>
            </w:r>
            <w:r w:rsidR="00EB6752">
              <w:rPr>
                <w:color w:val="000000"/>
                <w:sz w:val="26"/>
                <w:lang w:val="en-US"/>
              </w:rPr>
              <w:t xml:space="preserve"> 310</w:t>
            </w:r>
            <w:r w:rsidRPr="00E30CBA">
              <w:rPr>
                <w:color w:val="000000"/>
                <w:sz w:val="26"/>
              </w:rPr>
              <w:t>/</w:t>
            </w:r>
            <w:r w:rsidRPr="00F549AE">
              <w:rPr>
                <w:sz w:val="26"/>
              </w:rPr>
              <w:t>2020</w:t>
            </w:r>
            <w:r w:rsidRPr="00E30CBA">
              <w:rPr>
                <w:color w:val="000000"/>
                <w:sz w:val="26"/>
              </w:rPr>
              <w:t>/NQ-HĐND</w:t>
            </w:r>
          </w:p>
        </w:tc>
        <w:tc>
          <w:tcPr>
            <w:tcW w:w="6300" w:type="dxa"/>
            <w:tcMar>
              <w:top w:w="0" w:type="dxa"/>
              <w:left w:w="108" w:type="dxa"/>
              <w:bottom w:w="0" w:type="dxa"/>
              <w:right w:w="108" w:type="dxa"/>
            </w:tcMar>
          </w:tcPr>
          <w:p w14:paraId="47EC0B06" w14:textId="1D9EA5AE" w:rsidR="00E30CBA" w:rsidRPr="00E30CBA" w:rsidRDefault="00E30CBA" w:rsidP="00EB6752">
            <w:pPr>
              <w:spacing w:before="120" w:after="120"/>
              <w:jc w:val="center"/>
              <w:rPr>
                <w:color w:val="000000"/>
                <w:sz w:val="28"/>
              </w:rPr>
            </w:pPr>
            <w:r w:rsidRPr="00E30CBA">
              <w:rPr>
                <w:i/>
                <w:iCs/>
                <w:color w:val="000000"/>
                <w:sz w:val="28"/>
              </w:rPr>
              <w:t>Đồng Tháp, ngày</w:t>
            </w:r>
            <w:r w:rsidR="00EB6752">
              <w:rPr>
                <w:i/>
                <w:iCs/>
                <w:color w:val="000000"/>
                <w:sz w:val="28"/>
                <w:lang w:val="en-US"/>
              </w:rPr>
              <w:t xml:space="preserve"> 21</w:t>
            </w:r>
            <w:r w:rsidRPr="00E30CBA">
              <w:rPr>
                <w:i/>
                <w:iCs/>
                <w:color w:val="000000"/>
                <w:sz w:val="28"/>
              </w:rPr>
              <w:t xml:space="preserve"> tháng </w:t>
            </w:r>
            <w:r w:rsidR="00EB6752">
              <w:rPr>
                <w:i/>
                <w:iCs/>
                <w:color w:val="000000"/>
                <w:sz w:val="28"/>
                <w:lang w:val="en-US"/>
              </w:rPr>
              <w:t>4</w:t>
            </w:r>
            <w:r w:rsidRPr="00E30CBA">
              <w:rPr>
                <w:i/>
                <w:iCs/>
                <w:color w:val="000000"/>
                <w:sz w:val="28"/>
              </w:rPr>
              <w:t xml:space="preserve"> năm 2020</w:t>
            </w:r>
          </w:p>
        </w:tc>
      </w:tr>
    </w:tbl>
    <w:p w14:paraId="6A399D69" w14:textId="7EE97921" w:rsidR="00E30CBA" w:rsidRPr="00E30CBA" w:rsidRDefault="00E30CBA" w:rsidP="00F549AE">
      <w:pPr>
        <w:spacing w:before="360"/>
        <w:jc w:val="center"/>
        <w:rPr>
          <w:color w:val="000000"/>
          <w:sz w:val="28"/>
        </w:rPr>
      </w:pPr>
      <w:r w:rsidRPr="00E30CBA">
        <w:rPr>
          <w:b/>
          <w:bCs/>
          <w:color w:val="000000"/>
          <w:sz w:val="28"/>
        </w:rPr>
        <w:t>NGHỊ QUYẾT</w:t>
      </w:r>
    </w:p>
    <w:p w14:paraId="3F58AE58" w14:textId="77777777" w:rsidR="00E30CBA" w:rsidRPr="00E30CBA" w:rsidRDefault="00E30CBA" w:rsidP="00F549AE">
      <w:pPr>
        <w:spacing w:after="240"/>
        <w:jc w:val="center"/>
        <w:rPr>
          <w:b/>
          <w:sz w:val="20"/>
          <w:szCs w:val="16"/>
        </w:rPr>
      </w:pPr>
      <w:r w:rsidRPr="00E30CBA">
        <w:rPr>
          <w:b/>
          <w:color w:val="000000"/>
          <w:sz w:val="28"/>
        </w:rPr>
        <w:t>Bổ sung vốn điều lệ Quỹ hỗ trợ nông dân tỉnh Đồng Tháp</w:t>
      </w:r>
    </w:p>
    <w:p w14:paraId="482540B5" w14:textId="77777777" w:rsidR="00E30CBA" w:rsidRPr="00E30CBA" w:rsidRDefault="00E30CBA" w:rsidP="00E30CBA">
      <w:pPr>
        <w:jc w:val="center"/>
        <w:rPr>
          <w:b/>
          <w:sz w:val="20"/>
          <w:szCs w:val="16"/>
        </w:rPr>
      </w:pPr>
      <w:r w:rsidRPr="00E30CBA">
        <w:rPr>
          <w:b/>
          <w:noProof/>
          <w:sz w:val="20"/>
          <w:szCs w:val="16"/>
          <w:lang w:val="en-US" w:eastAsia="en-US"/>
        </w:rPr>
        <mc:AlternateContent>
          <mc:Choice Requires="wps">
            <w:drawing>
              <wp:anchor distT="0" distB="0" distL="114300" distR="114300" simplePos="0" relativeHeight="251666432" behindDoc="0" locked="0" layoutInCell="1" allowOverlap="1" wp14:anchorId="1AA034B9" wp14:editId="0F135256">
                <wp:simplePos x="0" y="0"/>
                <wp:positionH relativeFrom="column">
                  <wp:posOffset>2283460</wp:posOffset>
                </wp:positionH>
                <wp:positionV relativeFrom="paragraph">
                  <wp:posOffset>78740</wp:posOffset>
                </wp:positionV>
                <wp:extent cx="1223010" cy="0"/>
                <wp:effectExtent l="5715" t="12065" r="9525" b="698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3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D89B16" id="_x0000_t32" coordsize="21600,21600" o:spt="32" o:oned="t" path="m,l21600,21600e" filled="f">
                <v:path arrowok="t" fillok="f" o:connecttype="none"/>
                <o:lock v:ext="edit" shapetype="t"/>
              </v:shapetype>
              <v:shape id="Straight Arrow Connector 4" o:spid="_x0000_s1026" type="#_x0000_t32" style="position:absolute;margin-left:179.8pt;margin-top:6.2pt;width:96.3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"/>
            </w:pict>
          </mc:Fallback>
        </mc:AlternateContent>
      </w:r>
    </w:p>
    <w:p w14:paraId="58303851" w14:textId="0A6A3FC0" w:rsidR="00E30CBA" w:rsidRPr="00E30CBA" w:rsidRDefault="00E30CBA" w:rsidP="00F549AE">
      <w:pPr>
        <w:spacing w:before="240" w:after="360"/>
        <w:jc w:val="center"/>
        <w:rPr>
          <w:b/>
          <w:bCs/>
          <w:color w:val="000000"/>
          <w:sz w:val="28"/>
          <w:lang w:val="en-US"/>
        </w:rPr>
      </w:pPr>
      <w:r w:rsidRPr="00E30CBA">
        <w:rPr>
          <w:b/>
          <w:bCs/>
          <w:color w:val="000000"/>
          <w:sz w:val="28"/>
        </w:rPr>
        <w:t>HỘI ĐỒNG NHÂN DÂN TỈNH ĐỒNG THÁP</w:t>
      </w:r>
      <w:r w:rsidRPr="00E30CBA">
        <w:rPr>
          <w:b/>
          <w:bCs/>
          <w:color w:val="000000"/>
          <w:sz w:val="28"/>
        </w:rPr>
        <w:br/>
        <w:t xml:space="preserve">KHÓA </w:t>
      </w:r>
      <w:r>
        <w:rPr>
          <w:b/>
          <w:bCs/>
          <w:color w:val="000000"/>
          <w:sz w:val="28"/>
          <w:lang w:val="en-US"/>
        </w:rPr>
        <w:t>IX</w:t>
      </w:r>
      <w:r w:rsidR="00EB6752">
        <w:rPr>
          <w:b/>
          <w:bCs/>
          <w:color w:val="000000"/>
          <w:sz w:val="28"/>
        </w:rPr>
        <w:t xml:space="preserve"> - </w:t>
      </w:r>
      <w:r w:rsidRPr="00E30CBA">
        <w:rPr>
          <w:b/>
          <w:bCs/>
          <w:color w:val="000000"/>
          <w:sz w:val="28"/>
        </w:rPr>
        <w:t>KỲ HỌP THỨ</w:t>
      </w:r>
      <w:r>
        <w:rPr>
          <w:b/>
          <w:bCs/>
          <w:color w:val="000000"/>
          <w:sz w:val="28"/>
          <w:lang w:val="en-US"/>
        </w:rPr>
        <w:t xml:space="preserve"> MƯỜI </w:t>
      </w:r>
      <w:r w:rsidR="00EB6752">
        <w:rPr>
          <w:b/>
          <w:bCs/>
          <w:color w:val="000000"/>
          <w:sz w:val="28"/>
          <w:lang w:val="en-US"/>
        </w:rPr>
        <w:t>BỐN (KỲ HỌP BẤT THƯỜNG)</w:t>
      </w:r>
    </w:p>
    <w:p w14:paraId="4CED7017" w14:textId="77777777" w:rsidR="00E30CBA" w:rsidRPr="00352945" w:rsidRDefault="00E30CBA" w:rsidP="00E30CBA">
      <w:pPr>
        <w:tabs>
          <w:tab w:val="left" w:pos="2970"/>
        </w:tabs>
        <w:spacing w:before="60" w:after="60" w:line="252" w:lineRule="auto"/>
        <w:ind w:firstLine="851"/>
        <w:jc w:val="both"/>
        <w:rPr>
          <w:bCs/>
          <w:i/>
          <w:color w:val="000000"/>
          <w:spacing w:val="-6"/>
          <w:sz w:val="28"/>
        </w:rPr>
      </w:pPr>
      <w:r w:rsidRPr="00352945">
        <w:rPr>
          <w:bCs/>
          <w:i/>
          <w:color w:val="000000"/>
          <w:spacing w:val="-6"/>
          <w:sz w:val="28"/>
        </w:rPr>
        <w:t>Căn cứ Luật tổ chức chính quyền địa phương ngày 19 tháng 6 năm 2015;</w:t>
      </w:r>
    </w:p>
    <w:p w14:paraId="4BF1F513" w14:textId="77777777" w:rsidR="00E30CBA" w:rsidRPr="00352945" w:rsidRDefault="00E30CBA" w:rsidP="00E30CBA">
      <w:pPr>
        <w:tabs>
          <w:tab w:val="left" w:pos="2970"/>
        </w:tabs>
        <w:spacing w:before="60" w:after="60" w:line="252" w:lineRule="auto"/>
        <w:ind w:firstLine="851"/>
        <w:jc w:val="both"/>
        <w:rPr>
          <w:bCs/>
          <w:i/>
          <w:color w:val="000000"/>
          <w:spacing w:val="-10"/>
          <w:sz w:val="28"/>
        </w:rPr>
      </w:pPr>
      <w:r w:rsidRPr="00352945">
        <w:rPr>
          <w:bCs/>
          <w:i/>
          <w:color w:val="000000"/>
          <w:spacing w:val="-10"/>
          <w:sz w:val="28"/>
        </w:rPr>
        <w:t>Căn cứ Luật ban hành văn bản quy phạm pháp luật ngày 22 tháng 6 năm 2015;</w:t>
      </w:r>
    </w:p>
    <w:p w14:paraId="1C53C820" w14:textId="77777777" w:rsidR="00E30CBA" w:rsidRPr="00E30CBA" w:rsidRDefault="00E30CBA" w:rsidP="00E30CBA">
      <w:pPr>
        <w:tabs>
          <w:tab w:val="left" w:pos="2970"/>
        </w:tabs>
        <w:spacing w:before="60" w:after="60" w:line="252" w:lineRule="auto"/>
        <w:ind w:firstLine="851"/>
        <w:jc w:val="both"/>
        <w:rPr>
          <w:bCs/>
          <w:i/>
          <w:color w:val="000000"/>
          <w:sz w:val="28"/>
        </w:rPr>
      </w:pPr>
      <w:r w:rsidRPr="00E30CBA">
        <w:rPr>
          <w:bCs/>
          <w:i/>
          <w:color w:val="000000"/>
          <w:sz w:val="28"/>
        </w:rPr>
        <w:t>Căn cứ Luật ngân sách nhà nước ngày 25 tháng 6 năm 2015;</w:t>
      </w:r>
    </w:p>
    <w:p w14:paraId="55312E85" w14:textId="77777777" w:rsidR="00E30CBA" w:rsidRPr="00E30CBA" w:rsidRDefault="00E30CBA" w:rsidP="00E30CBA">
      <w:pPr>
        <w:tabs>
          <w:tab w:val="left" w:pos="2970"/>
        </w:tabs>
        <w:spacing w:before="60" w:after="60" w:line="252" w:lineRule="auto"/>
        <w:ind w:firstLine="851"/>
        <w:jc w:val="both"/>
        <w:rPr>
          <w:bCs/>
          <w:i/>
          <w:color w:val="000000"/>
          <w:sz w:val="28"/>
        </w:rPr>
      </w:pPr>
      <w:r w:rsidRPr="00E30CBA">
        <w:rPr>
          <w:bCs/>
          <w:i/>
          <w:color w:val="000000"/>
          <w:sz w:val="28"/>
        </w:rPr>
        <w:t>Căn cứ Nghị định số 163/2016/NĐ-CP ngày 21 tháng 12 năm 2016 của Chính phủ quy định chi tiết thi hành một số điều của Luật Ngân sách nhà nước;</w:t>
      </w:r>
    </w:p>
    <w:p w14:paraId="5AD27550" w14:textId="77777777" w:rsidR="00E30CBA" w:rsidRDefault="00E30CBA" w:rsidP="00E30CBA">
      <w:pPr>
        <w:tabs>
          <w:tab w:val="left" w:pos="2970"/>
        </w:tabs>
        <w:spacing w:before="60" w:after="60" w:line="252" w:lineRule="auto"/>
        <w:ind w:firstLine="851"/>
        <w:jc w:val="both"/>
        <w:rPr>
          <w:bCs/>
          <w:i/>
          <w:color w:val="000000"/>
          <w:sz w:val="28"/>
          <w:lang w:val="en-US"/>
        </w:rPr>
      </w:pPr>
      <w:r w:rsidRPr="00E30CBA">
        <w:rPr>
          <w:bCs/>
          <w:i/>
          <w:color w:val="000000"/>
          <w:sz w:val="28"/>
        </w:rPr>
        <w:t>Căn cứ Thông tư số 69/2013/TT-BTC</w:t>
      </w:r>
      <w:r w:rsidRPr="00E30CBA">
        <w:rPr>
          <w:sz w:val="28"/>
        </w:rPr>
        <w:t xml:space="preserve"> </w:t>
      </w:r>
      <w:r w:rsidRPr="00E30CBA">
        <w:rPr>
          <w:bCs/>
          <w:i/>
          <w:color w:val="000000"/>
          <w:sz w:val="28"/>
        </w:rPr>
        <w:t>ngày 21 tháng 5 năm 2013</w:t>
      </w:r>
      <w:r w:rsidRPr="00310C67">
        <w:rPr>
          <w:bCs/>
          <w:i/>
          <w:color w:val="000000"/>
          <w:sz w:val="28"/>
        </w:rPr>
        <w:t xml:space="preserve"> </w:t>
      </w:r>
      <w:r w:rsidR="00310C67" w:rsidRPr="00310C67">
        <w:rPr>
          <w:bCs/>
          <w:i/>
          <w:color w:val="000000"/>
          <w:sz w:val="28"/>
        </w:rPr>
        <w:t xml:space="preserve">của Bộ trưởng Bộ Tài chính </w:t>
      </w:r>
      <w:r w:rsidRPr="00E30CBA">
        <w:rPr>
          <w:bCs/>
          <w:i/>
          <w:color w:val="000000"/>
          <w:sz w:val="28"/>
        </w:rPr>
        <w:t>hướng dẫn chế độ quản lý tài chính đối với các Quỹ Hỗ trợ nông dân thuộc hệ thống Hội Nông dân Việt Nam;</w:t>
      </w:r>
    </w:p>
    <w:p w14:paraId="56EB6576" w14:textId="77777777" w:rsidR="00DD10AC" w:rsidRPr="00DD10AC" w:rsidRDefault="00DD10AC" w:rsidP="00E30CBA">
      <w:pPr>
        <w:tabs>
          <w:tab w:val="left" w:pos="2970"/>
        </w:tabs>
        <w:spacing w:before="60" w:after="60" w:line="252" w:lineRule="auto"/>
        <w:ind w:firstLine="851"/>
        <w:jc w:val="both"/>
        <w:rPr>
          <w:bCs/>
          <w:i/>
          <w:color w:val="000000"/>
          <w:sz w:val="28"/>
          <w:lang w:val="en-US"/>
        </w:rPr>
      </w:pPr>
      <w:r w:rsidRPr="00DD10AC">
        <w:rPr>
          <w:i/>
          <w:sz w:val="28"/>
          <w:szCs w:val="28"/>
          <w:lang w:val="en-US"/>
        </w:rPr>
        <w:t xml:space="preserve">Căn cứ Quyết định số 673/QĐ-TTg ngày 10 tháng 5 năm 2011 của Thủ tướng Chính phủ về việc Hội Nông dân Việt Nam trực tiếp thực hiện và phối hợp thực hiện một số chương trình, đề án phát triển kinh tế, văn hóa, xã hội nông thôn giai đoạn 2011 </w:t>
      </w:r>
      <w:r>
        <w:rPr>
          <w:i/>
          <w:sz w:val="28"/>
          <w:szCs w:val="28"/>
          <w:lang w:val="en-US"/>
        </w:rPr>
        <w:t>-</w:t>
      </w:r>
      <w:r w:rsidRPr="00DD10AC">
        <w:rPr>
          <w:i/>
          <w:sz w:val="28"/>
          <w:szCs w:val="28"/>
          <w:lang w:val="en-US"/>
        </w:rPr>
        <w:t xml:space="preserve"> 2020</w:t>
      </w:r>
      <w:r>
        <w:rPr>
          <w:i/>
          <w:sz w:val="28"/>
          <w:szCs w:val="28"/>
          <w:lang w:val="en-US"/>
        </w:rPr>
        <w:t>;</w:t>
      </w:r>
    </w:p>
    <w:p w14:paraId="1FA0532F" w14:textId="7BD704F3" w:rsidR="00E30CBA" w:rsidRPr="00E30CBA" w:rsidRDefault="00E30CBA" w:rsidP="00E30CBA">
      <w:pPr>
        <w:spacing w:before="60" w:after="60" w:line="252" w:lineRule="auto"/>
        <w:ind w:firstLine="851"/>
        <w:jc w:val="both"/>
        <w:rPr>
          <w:i/>
          <w:sz w:val="28"/>
        </w:rPr>
      </w:pPr>
      <w:r w:rsidRPr="00E30CBA">
        <w:rPr>
          <w:bCs/>
          <w:i/>
          <w:color w:val="000000"/>
          <w:sz w:val="28"/>
        </w:rPr>
        <w:t>Xét Tờ trình số</w:t>
      </w:r>
      <w:r w:rsidR="00EB6752">
        <w:rPr>
          <w:bCs/>
          <w:i/>
          <w:color w:val="000000"/>
          <w:sz w:val="28"/>
          <w:lang w:val="en-US"/>
        </w:rPr>
        <w:t xml:space="preserve"> 09</w:t>
      </w:r>
      <w:r w:rsidRPr="00E30CBA">
        <w:rPr>
          <w:bCs/>
          <w:i/>
          <w:color w:val="000000"/>
          <w:sz w:val="28"/>
        </w:rPr>
        <w:t>/TTr-UBND ngày</w:t>
      </w:r>
      <w:r w:rsidR="00EB6752">
        <w:rPr>
          <w:bCs/>
          <w:i/>
          <w:color w:val="000000"/>
          <w:sz w:val="28"/>
          <w:lang w:val="en-US"/>
        </w:rPr>
        <w:t xml:space="preserve"> 06</w:t>
      </w:r>
      <w:r w:rsidRPr="00E30CBA">
        <w:rPr>
          <w:bCs/>
          <w:i/>
          <w:color w:val="000000"/>
          <w:sz w:val="28"/>
        </w:rPr>
        <w:t xml:space="preserve"> tháng</w:t>
      </w:r>
      <w:r w:rsidR="00EB6752">
        <w:rPr>
          <w:bCs/>
          <w:i/>
          <w:color w:val="000000"/>
          <w:sz w:val="28"/>
          <w:lang w:val="en-US"/>
        </w:rPr>
        <w:t xml:space="preserve"> 3 </w:t>
      </w:r>
      <w:r w:rsidRPr="00E30CBA">
        <w:rPr>
          <w:bCs/>
          <w:i/>
          <w:color w:val="000000"/>
          <w:sz w:val="28"/>
        </w:rPr>
        <w:t>năm</w:t>
      </w:r>
      <w:r w:rsidR="00EB6752">
        <w:rPr>
          <w:bCs/>
          <w:i/>
          <w:color w:val="000000"/>
          <w:sz w:val="28"/>
          <w:lang w:val="en-US"/>
        </w:rPr>
        <w:t xml:space="preserve"> 2020</w:t>
      </w:r>
      <w:r w:rsidRPr="00E30CBA">
        <w:rPr>
          <w:bCs/>
          <w:i/>
          <w:color w:val="000000"/>
          <w:sz w:val="28"/>
        </w:rPr>
        <w:t xml:space="preserve"> của Ủy ban nhân dân tỉnh Đồng Tháp dự thảo Nghị quyết Bổ sung vốn điều lệ Quỹ hỗ trợ nông dân tỉnh Đồng Tháp; Báo cáo thẩm tra  số</w:t>
      </w:r>
      <w:r w:rsidR="00EB6752">
        <w:rPr>
          <w:bCs/>
          <w:i/>
          <w:color w:val="000000"/>
          <w:sz w:val="28"/>
          <w:lang w:val="en-US"/>
        </w:rPr>
        <w:t xml:space="preserve"> 64/BC-HĐND</w:t>
      </w:r>
      <w:r w:rsidRPr="00E30CBA">
        <w:rPr>
          <w:bCs/>
          <w:i/>
          <w:color w:val="000000"/>
          <w:sz w:val="28"/>
        </w:rPr>
        <w:t xml:space="preserve"> ngày</w:t>
      </w:r>
      <w:r w:rsidR="00EB6752">
        <w:rPr>
          <w:bCs/>
          <w:i/>
          <w:color w:val="000000"/>
          <w:sz w:val="28"/>
          <w:lang w:val="en-US"/>
        </w:rPr>
        <w:t xml:space="preserve"> 31</w:t>
      </w:r>
      <w:r w:rsidRPr="00E30CBA">
        <w:rPr>
          <w:bCs/>
          <w:i/>
          <w:color w:val="000000"/>
          <w:sz w:val="28"/>
        </w:rPr>
        <w:t xml:space="preserve"> tháng</w:t>
      </w:r>
      <w:r w:rsidR="00EB6752">
        <w:rPr>
          <w:bCs/>
          <w:i/>
          <w:color w:val="000000"/>
          <w:sz w:val="28"/>
          <w:lang w:val="en-US"/>
        </w:rPr>
        <w:t xml:space="preserve"> 3</w:t>
      </w:r>
      <w:r w:rsidRPr="00E30CBA">
        <w:rPr>
          <w:bCs/>
          <w:i/>
          <w:color w:val="000000"/>
          <w:sz w:val="28"/>
        </w:rPr>
        <w:t xml:space="preserve"> năm </w:t>
      </w:r>
      <w:r w:rsidR="00EB6752">
        <w:rPr>
          <w:bCs/>
          <w:i/>
          <w:color w:val="000000"/>
          <w:sz w:val="28"/>
          <w:lang w:val="en-US"/>
        </w:rPr>
        <w:t xml:space="preserve">2020 </w:t>
      </w:r>
      <w:r w:rsidRPr="00E30CBA">
        <w:rPr>
          <w:bCs/>
          <w:i/>
          <w:color w:val="000000"/>
          <w:sz w:val="28"/>
        </w:rPr>
        <w:t xml:space="preserve">của Ban kinh tế </w:t>
      </w:r>
      <w:r w:rsidR="00EB6752">
        <w:rPr>
          <w:bCs/>
          <w:i/>
          <w:color w:val="000000"/>
          <w:sz w:val="28"/>
          <w:lang w:val="en-US"/>
        </w:rPr>
        <w:t>-</w:t>
      </w:r>
      <w:r w:rsidRPr="00E30CBA">
        <w:rPr>
          <w:bCs/>
          <w:i/>
          <w:color w:val="000000"/>
          <w:sz w:val="28"/>
        </w:rPr>
        <w:t xml:space="preserve"> Ngân sách Hội đồng nhân dân tỉnh</w:t>
      </w:r>
      <w:r w:rsidR="00EB6752">
        <w:rPr>
          <w:bCs/>
          <w:i/>
          <w:color w:val="000000"/>
          <w:sz w:val="28"/>
          <w:lang w:val="en-US"/>
        </w:rPr>
        <w:t>;</w:t>
      </w:r>
      <w:r w:rsidRPr="00E30CBA">
        <w:rPr>
          <w:bCs/>
          <w:i/>
          <w:color w:val="000000"/>
          <w:sz w:val="28"/>
        </w:rPr>
        <w:t xml:space="preserve"> ý kiến của </w:t>
      </w:r>
      <w:r w:rsidR="00EB6752">
        <w:rPr>
          <w:bCs/>
          <w:i/>
          <w:color w:val="000000"/>
          <w:sz w:val="28"/>
        </w:rPr>
        <w:t>Đại biểu Hội đồng nhân dân tại kỳ họp.</w:t>
      </w:r>
    </w:p>
    <w:p w14:paraId="64A3FA74" w14:textId="77777777" w:rsidR="00E30CBA" w:rsidRPr="00E30CBA" w:rsidRDefault="00E30CBA" w:rsidP="00352945">
      <w:pPr>
        <w:spacing w:before="360" w:after="240"/>
        <w:ind w:firstLine="142"/>
        <w:jc w:val="center"/>
        <w:rPr>
          <w:b/>
          <w:bCs/>
          <w:color w:val="000000"/>
          <w:sz w:val="28"/>
        </w:rPr>
      </w:pPr>
      <w:r w:rsidRPr="00E30CBA">
        <w:rPr>
          <w:b/>
          <w:bCs/>
          <w:color w:val="000000"/>
          <w:sz w:val="28"/>
        </w:rPr>
        <w:t>QUYẾT NGHỊ:</w:t>
      </w:r>
    </w:p>
    <w:p w14:paraId="01CC1FD1" w14:textId="77777777" w:rsidR="00E30CBA" w:rsidRPr="00E30CBA" w:rsidRDefault="00E30CBA" w:rsidP="00352945">
      <w:pPr>
        <w:spacing w:before="120" w:after="120" w:line="276" w:lineRule="auto"/>
        <w:ind w:firstLine="851"/>
        <w:jc w:val="both"/>
        <w:rPr>
          <w:color w:val="000000"/>
          <w:spacing w:val="-2"/>
          <w:sz w:val="28"/>
          <w:szCs w:val="28"/>
        </w:rPr>
      </w:pPr>
      <w:r w:rsidRPr="00E30CBA">
        <w:rPr>
          <w:b/>
          <w:bCs/>
          <w:color w:val="000000"/>
          <w:spacing w:val="-2"/>
          <w:sz w:val="28"/>
          <w:szCs w:val="28"/>
        </w:rPr>
        <w:t>Điều 1.</w:t>
      </w:r>
      <w:r w:rsidRPr="00E30CBA">
        <w:rPr>
          <w:color w:val="000000"/>
          <w:spacing w:val="-2"/>
          <w:sz w:val="28"/>
          <w:szCs w:val="28"/>
        </w:rPr>
        <w:t xml:space="preserve"> </w:t>
      </w:r>
      <w:r w:rsidR="00DA0FF5">
        <w:rPr>
          <w:color w:val="000000"/>
          <w:spacing w:val="-2"/>
          <w:sz w:val="28"/>
          <w:szCs w:val="28"/>
          <w:lang w:val="en-US"/>
        </w:rPr>
        <w:t>B</w:t>
      </w:r>
      <w:r w:rsidRPr="00E30CBA">
        <w:rPr>
          <w:color w:val="000000"/>
          <w:spacing w:val="-2"/>
          <w:sz w:val="28"/>
          <w:szCs w:val="28"/>
        </w:rPr>
        <w:t xml:space="preserve">ổ sung vốn điều lệ </w:t>
      </w:r>
      <w:r w:rsidRPr="00E30CBA">
        <w:rPr>
          <w:sz w:val="28"/>
          <w:szCs w:val="28"/>
        </w:rPr>
        <w:t xml:space="preserve">Quỹ </w:t>
      </w:r>
      <w:r w:rsidR="00F549AE">
        <w:rPr>
          <w:sz w:val="28"/>
          <w:szCs w:val="28"/>
          <w:lang w:val="en-US"/>
        </w:rPr>
        <w:t>H</w:t>
      </w:r>
      <w:r w:rsidRPr="00E30CBA">
        <w:rPr>
          <w:sz w:val="28"/>
          <w:szCs w:val="28"/>
        </w:rPr>
        <w:t xml:space="preserve">ỗ trợ </w:t>
      </w:r>
      <w:r w:rsidR="00F549AE">
        <w:rPr>
          <w:sz w:val="28"/>
          <w:szCs w:val="28"/>
          <w:lang w:val="en-US"/>
        </w:rPr>
        <w:t>N</w:t>
      </w:r>
      <w:r w:rsidRPr="00E30CBA">
        <w:rPr>
          <w:sz w:val="28"/>
          <w:szCs w:val="28"/>
        </w:rPr>
        <w:t>ông dân tỉnh Đồng Tháp</w:t>
      </w:r>
      <w:r w:rsidRPr="00E30CBA">
        <w:rPr>
          <w:color w:val="000000"/>
          <w:spacing w:val="-2"/>
          <w:sz w:val="28"/>
          <w:szCs w:val="28"/>
        </w:rPr>
        <w:t>, với nội dung như sau:</w:t>
      </w:r>
    </w:p>
    <w:p w14:paraId="0EED4914" w14:textId="33BC6D04" w:rsidR="00E30CBA" w:rsidRPr="00F549AE" w:rsidRDefault="00DA0FF5" w:rsidP="00352945">
      <w:pPr>
        <w:spacing w:before="120" w:after="120" w:line="276" w:lineRule="auto"/>
        <w:ind w:firstLine="851"/>
        <w:jc w:val="both"/>
        <w:rPr>
          <w:spacing w:val="-6"/>
          <w:sz w:val="28"/>
          <w:szCs w:val="28"/>
        </w:rPr>
      </w:pPr>
      <w:r>
        <w:rPr>
          <w:spacing w:val="2"/>
          <w:sz w:val="28"/>
          <w:szCs w:val="28"/>
        </w:rPr>
        <w:t>1. Bổ sung vốn điều lệ</w:t>
      </w:r>
      <w:r w:rsidR="00E30CBA" w:rsidRPr="00352945">
        <w:rPr>
          <w:spacing w:val="2"/>
          <w:sz w:val="28"/>
          <w:szCs w:val="28"/>
        </w:rPr>
        <w:t xml:space="preserve"> Quỹ </w:t>
      </w:r>
      <w:r w:rsidR="00F549AE" w:rsidRPr="00352945">
        <w:rPr>
          <w:spacing w:val="2"/>
          <w:sz w:val="28"/>
          <w:szCs w:val="28"/>
          <w:lang w:val="en-US"/>
        </w:rPr>
        <w:t>H</w:t>
      </w:r>
      <w:r w:rsidR="00E30CBA" w:rsidRPr="00352945">
        <w:rPr>
          <w:spacing w:val="2"/>
          <w:sz w:val="28"/>
          <w:szCs w:val="28"/>
        </w:rPr>
        <w:t xml:space="preserve">ỗ trợ </w:t>
      </w:r>
      <w:r w:rsidR="00F549AE" w:rsidRPr="00352945">
        <w:rPr>
          <w:spacing w:val="2"/>
          <w:sz w:val="28"/>
          <w:szCs w:val="28"/>
          <w:lang w:val="en-US"/>
        </w:rPr>
        <w:t>N</w:t>
      </w:r>
      <w:r w:rsidR="00E30CBA" w:rsidRPr="00352945">
        <w:rPr>
          <w:spacing w:val="2"/>
          <w:sz w:val="28"/>
          <w:szCs w:val="28"/>
        </w:rPr>
        <w:t>ông dân tỉnh Đồng Tháp là 10 tỷ đồng. Tổng số vốn điều lệ sau khi bổ sung</w:t>
      </w:r>
      <w:r w:rsidR="00EB6752">
        <w:rPr>
          <w:spacing w:val="2"/>
          <w:sz w:val="28"/>
          <w:szCs w:val="28"/>
          <w:lang w:val="en-US"/>
        </w:rPr>
        <w:t xml:space="preserve"> của Quỹ</w:t>
      </w:r>
      <w:r w:rsidR="00E30CBA" w:rsidRPr="00352945">
        <w:rPr>
          <w:spacing w:val="2"/>
          <w:sz w:val="28"/>
          <w:szCs w:val="28"/>
        </w:rPr>
        <w:t xml:space="preserve"> là 20</w:t>
      </w:r>
      <w:r w:rsidR="00EB6752">
        <w:rPr>
          <w:spacing w:val="2"/>
          <w:sz w:val="28"/>
          <w:szCs w:val="28"/>
          <w:lang w:val="en-US"/>
        </w:rPr>
        <w:t xml:space="preserve"> tỷ</w:t>
      </w:r>
      <w:r w:rsidR="00E30CBA" w:rsidRPr="00352945">
        <w:rPr>
          <w:spacing w:val="2"/>
          <w:sz w:val="28"/>
          <w:szCs w:val="28"/>
        </w:rPr>
        <w:t xml:space="preserve"> đồng</w:t>
      </w:r>
      <w:r w:rsidR="00E30CBA" w:rsidRPr="00F549AE">
        <w:rPr>
          <w:spacing w:val="-6"/>
          <w:sz w:val="28"/>
          <w:szCs w:val="28"/>
        </w:rPr>
        <w:t>.</w:t>
      </w:r>
    </w:p>
    <w:p w14:paraId="401947EE" w14:textId="79B44ABB" w:rsidR="00E30CBA" w:rsidRPr="00F549AE" w:rsidRDefault="00EB6752" w:rsidP="00352945">
      <w:pPr>
        <w:spacing w:before="120" w:after="120" w:line="276" w:lineRule="auto"/>
        <w:ind w:firstLine="851"/>
        <w:jc w:val="both"/>
        <w:rPr>
          <w:spacing w:val="-4"/>
          <w:sz w:val="28"/>
          <w:szCs w:val="28"/>
        </w:rPr>
      </w:pPr>
      <w:r>
        <w:rPr>
          <w:spacing w:val="-4"/>
          <w:sz w:val="28"/>
          <w:szCs w:val="28"/>
        </w:rPr>
        <w:t>2. Nguồn vốn bổ sung: T</w:t>
      </w:r>
      <w:r w:rsidR="00E30CBA" w:rsidRPr="00F549AE">
        <w:rPr>
          <w:spacing w:val="-4"/>
          <w:sz w:val="28"/>
          <w:szCs w:val="28"/>
        </w:rPr>
        <w:t>ừ ng</w:t>
      </w:r>
      <w:r w:rsidR="00F549AE" w:rsidRPr="00F549AE">
        <w:rPr>
          <w:spacing w:val="-4"/>
          <w:sz w:val="28"/>
          <w:szCs w:val="28"/>
        </w:rPr>
        <w:t xml:space="preserve">uồn tăng thu nội địa ngân sách </w:t>
      </w:r>
      <w:r w:rsidR="00F549AE" w:rsidRPr="00F549AE">
        <w:rPr>
          <w:spacing w:val="-4"/>
          <w:sz w:val="28"/>
          <w:szCs w:val="28"/>
          <w:lang w:val="en-US"/>
        </w:rPr>
        <w:t>T</w:t>
      </w:r>
      <w:r w:rsidR="00E30CBA" w:rsidRPr="00F549AE">
        <w:rPr>
          <w:spacing w:val="-4"/>
          <w:sz w:val="28"/>
          <w:szCs w:val="28"/>
        </w:rPr>
        <w:t>ỉnh năm 2019.</w:t>
      </w:r>
    </w:p>
    <w:p w14:paraId="24E940C4" w14:textId="14A3D1A9" w:rsidR="00E30CBA" w:rsidRPr="00E30CBA" w:rsidRDefault="00E30CBA" w:rsidP="00352945">
      <w:pPr>
        <w:spacing w:before="120" w:after="120" w:line="276" w:lineRule="auto"/>
        <w:ind w:firstLine="851"/>
        <w:jc w:val="both"/>
        <w:rPr>
          <w:sz w:val="28"/>
          <w:szCs w:val="28"/>
        </w:rPr>
      </w:pPr>
      <w:r w:rsidRPr="00E30CBA">
        <w:rPr>
          <w:b/>
          <w:bCs/>
          <w:sz w:val="28"/>
          <w:szCs w:val="28"/>
        </w:rPr>
        <w:t>Điều 2.</w:t>
      </w:r>
      <w:r w:rsidRPr="00E30CBA">
        <w:rPr>
          <w:sz w:val="28"/>
          <w:szCs w:val="28"/>
        </w:rPr>
        <w:t xml:space="preserve"> Giao Uỷ ban nhân dân tỉnh Đồng Tháp tổ chức thực hiện Nghị quyết này.</w:t>
      </w:r>
    </w:p>
    <w:p w14:paraId="236667BC" w14:textId="77777777" w:rsidR="00E30CBA" w:rsidRPr="00E30CBA" w:rsidRDefault="00E30CBA" w:rsidP="00352945">
      <w:pPr>
        <w:spacing w:before="120" w:after="120" w:line="276" w:lineRule="auto"/>
        <w:ind w:firstLine="851"/>
        <w:jc w:val="both"/>
        <w:rPr>
          <w:sz w:val="28"/>
          <w:szCs w:val="28"/>
        </w:rPr>
      </w:pPr>
      <w:r w:rsidRPr="00E30CBA">
        <w:rPr>
          <w:b/>
          <w:bCs/>
          <w:sz w:val="28"/>
          <w:szCs w:val="28"/>
        </w:rPr>
        <w:lastRenderedPageBreak/>
        <w:t>Ðiều 3.</w:t>
      </w:r>
      <w:r w:rsidRPr="00E30CBA">
        <w:rPr>
          <w:sz w:val="28"/>
          <w:szCs w:val="28"/>
        </w:rPr>
        <w:t xml:space="preserve"> </w:t>
      </w:r>
      <w:r w:rsidRPr="00E30CBA">
        <w:rPr>
          <w:sz w:val="28"/>
          <w:szCs w:val="28"/>
          <w:lang w:val="en-GB"/>
        </w:rPr>
        <w:t>Thường trực Hội đồng nhân dân</w:t>
      </w:r>
      <w:r w:rsidRPr="00E30CBA">
        <w:rPr>
          <w:sz w:val="28"/>
          <w:szCs w:val="28"/>
        </w:rPr>
        <w:t>,</w:t>
      </w:r>
      <w:r w:rsidRPr="00E30CBA">
        <w:rPr>
          <w:sz w:val="28"/>
          <w:szCs w:val="28"/>
          <w:lang w:val="en-GB"/>
        </w:rPr>
        <w:t xml:space="preserve"> các Ban của Hội đồng nhân dân, các Tổ đại biểu Hội đồng nhân dân, các đại biểu Hội đồng nhân dân </w:t>
      </w:r>
      <w:r w:rsidRPr="00E30CBA">
        <w:rPr>
          <w:sz w:val="28"/>
          <w:szCs w:val="28"/>
        </w:rPr>
        <w:t xml:space="preserve">Tỉnh </w:t>
      </w:r>
      <w:r w:rsidRPr="00E30CBA">
        <w:rPr>
          <w:sz w:val="28"/>
          <w:szCs w:val="28"/>
          <w:lang w:val="en-GB"/>
        </w:rPr>
        <w:t>giám sát việc thực hiện Nghị quyết này.</w:t>
      </w:r>
    </w:p>
    <w:p w14:paraId="2AA66A8B" w14:textId="0A41344B" w:rsidR="00E30CBA" w:rsidRPr="00E30CBA" w:rsidRDefault="00E30CBA" w:rsidP="00352945">
      <w:pPr>
        <w:spacing w:before="120" w:after="120" w:line="276" w:lineRule="auto"/>
        <w:ind w:firstLine="851"/>
        <w:jc w:val="both"/>
        <w:rPr>
          <w:sz w:val="28"/>
          <w:szCs w:val="28"/>
        </w:rPr>
      </w:pPr>
      <w:r w:rsidRPr="00E30CBA">
        <w:rPr>
          <w:sz w:val="28"/>
          <w:szCs w:val="28"/>
        </w:rPr>
        <w:t xml:space="preserve">Nghị quyết này được Hội đồng nhân dân tỉnh Đồng Tháp khoá </w:t>
      </w:r>
      <w:r w:rsidR="00F549AE">
        <w:rPr>
          <w:sz w:val="28"/>
          <w:szCs w:val="28"/>
          <w:lang w:val="en-US"/>
        </w:rPr>
        <w:t>IX</w:t>
      </w:r>
      <w:r w:rsidRPr="00E30CBA">
        <w:rPr>
          <w:sz w:val="28"/>
          <w:szCs w:val="28"/>
        </w:rPr>
        <w:t xml:space="preserve">, kỳ họp </w:t>
      </w:r>
      <w:r w:rsidR="00EB6752">
        <w:rPr>
          <w:sz w:val="28"/>
          <w:szCs w:val="28"/>
          <w:lang w:val="en-US"/>
        </w:rPr>
        <w:t>t</w:t>
      </w:r>
      <w:r w:rsidRPr="00E30CBA">
        <w:rPr>
          <w:sz w:val="28"/>
          <w:szCs w:val="28"/>
        </w:rPr>
        <w:t xml:space="preserve">hứ </w:t>
      </w:r>
      <w:r w:rsidR="00EB6752">
        <w:rPr>
          <w:sz w:val="28"/>
          <w:szCs w:val="28"/>
          <w:lang w:val="en-US"/>
        </w:rPr>
        <w:t>mười bốn (kỳ họp bất thường)</w:t>
      </w:r>
      <w:r w:rsidRPr="00E30CBA">
        <w:rPr>
          <w:sz w:val="28"/>
          <w:szCs w:val="28"/>
        </w:rPr>
        <w:t xml:space="preserve"> thông qua ngày </w:t>
      </w:r>
      <w:r w:rsidR="00EB6752">
        <w:rPr>
          <w:sz w:val="28"/>
          <w:szCs w:val="28"/>
          <w:lang w:val="en-US"/>
        </w:rPr>
        <w:t>21</w:t>
      </w:r>
      <w:r w:rsidRPr="00E30CBA">
        <w:rPr>
          <w:sz w:val="28"/>
          <w:szCs w:val="28"/>
        </w:rPr>
        <w:t xml:space="preserve"> tháng </w:t>
      </w:r>
      <w:r w:rsidR="00EB6752">
        <w:rPr>
          <w:sz w:val="28"/>
          <w:szCs w:val="28"/>
          <w:lang w:val="en-US"/>
        </w:rPr>
        <w:t>4</w:t>
      </w:r>
      <w:r w:rsidRPr="00E30CBA">
        <w:rPr>
          <w:sz w:val="28"/>
          <w:szCs w:val="28"/>
        </w:rPr>
        <w:t xml:space="preserve"> năm 2020 và có hiệu lực kể từ ngày </w:t>
      </w:r>
      <w:r w:rsidR="00EB6752">
        <w:rPr>
          <w:sz w:val="28"/>
          <w:szCs w:val="28"/>
          <w:lang w:val="en-US"/>
        </w:rPr>
        <w:t>01</w:t>
      </w:r>
      <w:r w:rsidRPr="00E30CBA">
        <w:rPr>
          <w:sz w:val="28"/>
          <w:szCs w:val="28"/>
        </w:rPr>
        <w:t xml:space="preserve"> tháng </w:t>
      </w:r>
      <w:r w:rsidR="00EB6752">
        <w:rPr>
          <w:sz w:val="28"/>
          <w:szCs w:val="28"/>
          <w:lang w:val="en-US"/>
        </w:rPr>
        <w:t>5</w:t>
      </w:r>
      <w:r w:rsidRPr="00E30CBA">
        <w:rPr>
          <w:sz w:val="28"/>
          <w:szCs w:val="28"/>
        </w:rPr>
        <w:t xml:space="preserve"> năm 2020./.</w:t>
      </w:r>
    </w:p>
    <w:tbl>
      <w:tblPr>
        <w:tblW w:w="0" w:type="auto"/>
        <w:tblLook w:val="01E0" w:firstRow="1" w:lastRow="1" w:firstColumn="1" w:lastColumn="1" w:noHBand="0" w:noVBand="0"/>
      </w:tblPr>
      <w:tblGrid>
        <w:gridCol w:w="4928"/>
        <w:gridCol w:w="4076"/>
      </w:tblGrid>
      <w:tr w:rsidR="00E30CBA" w:rsidRPr="00E30CBA" w14:paraId="756E3770" w14:textId="77777777" w:rsidTr="00BC5586">
        <w:tc>
          <w:tcPr>
            <w:tcW w:w="4928" w:type="dxa"/>
          </w:tcPr>
          <w:p w14:paraId="4D5228C4" w14:textId="77777777" w:rsidR="00E30CBA" w:rsidRPr="00E30CBA" w:rsidRDefault="00E30CBA" w:rsidP="00BC5586">
            <w:pPr>
              <w:rPr>
                <w:b/>
                <w:i/>
              </w:rPr>
            </w:pPr>
            <w:r w:rsidRPr="00E30CBA">
              <w:rPr>
                <w:b/>
                <w:i/>
              </w:rPr>
              <w:t>Nơi nhận:</w:t>
            </w:r>
          </w:p>
        </w:tc>
        <w:tc>
          <w:tcPr>
            <w:tcW w:w="4076" w:type="dxa"/>
          </w:tcPr>
          <w:p w14:paraId="63F2D1F9" w14:textId="77777777" w:rsidR="00E30CBA" w:rsidRPr="00E30CBA" w:rsidRDefault="00E30CBA" w:rsidP="00BC5586">
            <w:pPr>
              <w:jc w:val="center"/>
              <w:rPr>
                <w:b/>
              </w:rPr>
            </w:pPr>
            <w:r w:rsidRPr="00352945">
              <w:rPr>
                <w:b/>
                <w:bCs/>
                <w:color w:val="000000"/>
                <w:sz w:val="28"/>
              </w:rPr>
              <w:t>CHỦ TỊCH</w:t>
            </w:r>
          </w:p>
        </w:tc>
      </w:tr>
      <w:tr w:rsidR="00F549AE" w:rsidRPr="00E30CBA" w14:paraId="20049DE0" w14:textId="77777777" w:rsidTr="00BC5586">
        <w:trPr>
          <w:trHeight w:val="164"/>
        </w:trPr>
        <w:tc>
          <w:tcPr>
            <w:tcW w:w="4928" w:type="dxa"/>
            <w:vMerge w:val="restart"/>
          </w:tcPr>
          <w:p w14:paraId="027FC896" w14:textId="1F1575CE" w:rsidR="00EB6752" w:rsidRPr="00EB6752" w:rsidRDefault="00F549AE" w:rsidP="00F549AE">
            <w:pPr>
              <w:jc w:val="both"/>
              <w:rPr>
                <w:sz w:val="22"/>
                <w:lang w:val="en-US"/>
              </w:rPr>
            </w:pPr>
            <w:r w:rsidRPr="00352945">
              <w:rPr>
                <w:sz w:val="22"/>
              </w:rPr>
              <w:t xml:space="preserve">- </w:t>
            </w:r>
            <w:r w:rsidR="00EB6752">
              <w:rPr>
                <w:sz w:val="22"/>
                <w:lang w:val="en-US"/>
              </w:rPr>
              <w:t>Như Điều 3;</w:t>
            </w:r>
          </w:p>
          <w:p w14:paraId="2051B8CD" w14:textId="151F4FE7" w:rsidR="00F549AE" w:rsidRPr="00352945" w:rsidRDefault="00EB6752" w:rsidP="00F549AE">
            <w:pPr>
              <w:jc w:val="both"/>
              <w:rPr>
                <w:sz w:val="22"/>
              </w:rPr>
            </w:pPr>
            <w:r>
              <w:rPr>
                <w:sz w:val="22"/>
                <w:lang w:val="en-US"/>
              </w:rPr>
              <w:t>- UBTVQH, Chính phủ, Ban CTĐBQH</w:t>
            </w:r>
            <w:r w:rsidR="00F549AE" w:rsidRPr="00352945">
              <w:rPr>
                <w:sz w:val="22"/>
              </w:rPr>
              <w:t>;</w:t>
            </w:r>
          </w:p>
          <w:p w14:paraId="7A2B66B6" w14:textId="77777777" w:rsidR="00F549AE" w:rsidRPr="00352945" w:rsidRDefault="00F549AE" w:rsidP="00F549AE">
            <w:pPr>
              <w:jc w:val="both"/>
              <w:rPr>
                <w:sz w:val="22"/>
              </w:rPr>
            </w:pPr>
            <w:r w:rsidRPr="00352945">
              <w:rPr>
                <w:sz w:val="22"/>
              </w:rPr>
              <w:t>- Bộ Tài chính;</w:t>
            </w:r>
          </w:p>
          <w:p w14:paraId="6E1056F1" w14:textId="77777777" w:rsidR="00F549AE" w:rsidRPr="00352945" w:rsidRDefault="00F549AE" w:rsidP="00F549AE">
            <w:pPr>
              <w:jc w:val="both"/>
              <w:rPr>
                <w:sz w:val="22"/>
              </w:rPr>
            </w:pPr>
            <w:r w:rsidRPr="00352945">
              <w:rPr>
                <w:sz w:val="22"/>
              </w:rPr>
              <w:t>- Cục KTVB (Bộ Tư pháp);</w:t>
            </w:r>
          </w:p>
          <w:p w14:paraId="2AD07DB9" w14:textId="636099A4" w:rsidR="00EB6752" w:rsidRPr="00352945" w:rsidRDefault="00F549AE" w:rsidP="00EB6752">
            <w:pPr>
              <w:jc w:val="both"/>
              <w:rPr>
                <w:sz w:val="22"/>
              </w:rPr>
            </w:pPr>
            <w:r w:rsidRPr="00352945">
              <w:rPr>
                <w:sz w:val="22"/>
              </w:rPr>
              <w:t>- TT</w:t>
            </w:r>
            <w:r w:rsidR="00EB6752">
              <w:rPr>
                <w:sz w:val="22"/>
                <w:lang w:val="en-US"/>
              </w:rPr>
              <w:t>TU,</w:t>
            </w:r>
            <w:r w:rsidR="00EB6752" w:rsidRPr="00352945">
              <w:rPr>
                <w:sz w:val="22"/>
              </w:rPr>
              <w:t xml:space="preserve"> </w:t>
            </w:r>
            <w:r w:rsidR="00EB6752" w:rsidRPr="00352945">
              <w:rPr>
                <w:sz w:val="22"/>
              </w:rPr>
              <w:t xml:space="preserve">UBND, UBMTTQ VN </w:t>
            </w:r>
            <w:r w:rsidR="00EB6752">
              <w:rPr>
                <w:sz w:val="22"/>
                <w:lang w:val="en-US"/>
              </w:rPr>
              <w:t>T</w:t>
            </w:r>
            <w:r w:rsidR="00EB6752" w:rsidRPr="00352945">
              <w:rPr>
                <w:sz w:val="22"/>
              </w:rPr>
              <w:t>ỉnh;</w:t>
            </w:r>
          </w:p>
          <w:p w14:paraId="03E43B17" w14:textId="717FDA9A" w:rsidR="00F549AE" w:rsidRPr="00352945" w:rsidRDefault="00EB6752" w:rsidP="00F549AE">
            <w:pPr>
              <w:jc w:val="both"/>
              <w:rPr>
                <w:sz w:val="22"/>
              </w:rPr>
            </w:pPr>
            <w:r>
              <w:rPr>
                <w:sz w:val="22"/>
                <w:lang w:val="en-US"/>
              </w:rPr>
              <w:t xml:space="preserve">- </w:t>
            </w:r>
            <w:r w:rsidR="00F549AE" w:rsidRPr="00352945">
              <w:rPr>
                <w:sz w:val="22"/>
              </w:rPr>
              <w:t>Đoàn ĐBQH</w:t>
            </w:r>
            <w:r>
              <w:rPr>
                <w:sz w:val="22"/>
                <w:lang w:val="en-US"/>
              </w:rPr>
              <w:t xml:space="preserve"> đơn vị tỉnh ĐT</w:t>
            </w:r>
            <w:r w:rsidR="00F549AE" w:rsidRPr="00352945">
              <w:rPr>
                <w:sz w:val="22"/>
              </w:rPr>
              <w:t>;</w:t>
            </w:r>
          </w:p>
          <w:p w14:paraId="4DB29FDB" w14:textId="17CBEB83" w:rsidR="00F549AE" w:rsidRPr="00352945" w:rsidRDefault="00EB6752" w:rsidP="00F549AE">
            <w:pPr>
              <w:jc w:val="both"/>
              <w:rPr>
                <w:sz w:val="22"/>
              </w:rPr>
            </w:pPr>
            <w:r>
              <w:rPr>
                <w:sz w:val="22"/>
              </w:rPr>
              <w:t xml:space="preserve">- Các sở, ban, ngành </w:t>
            </w:r>
            <w:r w:rsidR="00F549AE" w:rsidRPr="00352945">
              <w:rPr>
                <w:sz w:val="22"/>
              </w:rPr>
              <w:t>tỉnh;</w:t>
            </w:r>
          </w:p>
          <w:p w14:paraId="58AB6195" w14:textId="77777777" w:rsidR="00F549AE" w:rsidRPr="00352945" w:rsidRDefault="00F549AE" w:rsidP="00F549AE">
            <w:pPr>
              <w:jc w:val="both"/>
              <w:rPr>
                <w:sz w:val="22"/>
              </w:rPr>
            </w:pPr>
            <w:r w:rsidRPr="00352945">
              <w:rPr>
                <w:sz w:val="22"/>
              </w:rPr>
              <w:t>- TT/HĐND, UBND huyện, thị xã, thành phố;</w:t>
            </w:r>
          </w:p>
          <w:p w14:paraId="41CB86D7" w14:textId="77777777" w:rsidR="00F549AE" w:rsidRPr="00352945" w:rsidRDefault="00F549AE" w:rsidP="00F549AE">
            <w:pPr>
              <w:jc w:val="both"/>
              <w:rPr>
                <w:sz w:val="22"/>
              </w:rPr>
            </w:pPr>
            <w:r w:rsidRPr="00352945">
              <w:rPr>
                <w:sz w:val="22"/>
              </w:rPr>
              <w:t>- Công báo tỉnh;</w:t>
            </w:r>
            <w:r w:rsidRPr="00352945">
              <w:rPr>
                <w:sz w:val="22"/>
              </w:rPr>
              <w:tab/>
            </w:r>
            <w:r w:rsidRPr="00352945">
              <w:rPr>
                <w:sz w:val="22"/>
              </w:rPr>
              <w:tab/>
            </w:r>
          </w:p>
          <w:p w14:paraId="3800CDA8" w14:textId="525D297A" w:rsidR="00F549AE" w:rsidRDefault="00EB6752" w:rsidP="00F549AE">
            <w:pPr>
              <w:suppressAutoHyphens/>
              <w:autoSpaceDN w:val="0"/>
              <w:jc w:val="both"/>
            </w:pPr>
            <w:r>
              <w:rPr>
                <w:sz w:val="22"/>
              </w:rPr>
              <w:t>- Lưu VT, KT-NS.</w:t>
            </w:r>
          </w:p>
        </w:tc>
        <w:tc>
          <w:tcPr>
            <w:tcW w:w="4076" w:type="dxa"/>
          </w:tcPr>
          <w:p w14:paraId="11DE80EC" w14:textId="77777777" w:rsidR="00F549AE" w:rsidRPr="00E30CBA" w:rsidRDefault="00F549AE" w:rsidP="00BC5586">
            <w:pPr>
              <w:tabs>
                <w:tab w:val="left" w:pos="1080"/>
                <w:tab w:val="center" w:pos="2214"/>
              </w:tabs>
              <w:jc w:val="center"/>
              <w:rPr>
                <w:sz w:val="22"/>
                <w:szCs w:val="22"/>
              </w:rPr>
            </w:pPr>
          </w:p>
        </w:tc>
      </w:tr>
      <w:tr w:rsidR="00F549AE" w:rsidRPr="00E30CBA" w14:paraId="6C993412" w14:textId="77777777" w:rsidTr="00BC5586">
        <w:trPr>
          <w:trHeight w:val="164"/>
        </w:trPr>
        <w:tc>
          <w:tcPr>
            <w:tcW w:w="4928" w:type="dxa"/>
            <w:vMerge/>
          </w:tcPr>
          <w:p w14:paraId="6C29606E" w14:textId="77777777" w:rsidR="00F549AE" w:rsidRDefault="00F549AE">
            <w:pPr>
              <w:suppressAutoHyphens/>
              <w:autoSpaceDN w:val="0"/>
              <w:jc w:val="both"/>
            </w:pPr>
          </w:p>
        </w:tc>
        <w:tc>
          <w:tcPr>
            <w:tcW w:w="4076" w:type="dxa"/>
          </w:tcPr>
          <w:p w14:paraId="0A6555CC" w14:textId="77777777" w:rsidR="00F549AE" w:rsidRPr="00E30CBA" w:rsidRDefault="00F549AE" w:rsidP="00BC5586">
            <w:pPr>
              <w:tabs>
                <w:tab w:val="left" w:pos="1080"/>
                <w:tab w:val="center" w:pos="2214"/>
              </w:tabs>
              <w:jc w:val="center"/>
              <w:rPr>
                <w:sz w:val="22"/>
                <w:szCs w:val="22"/>
              </w:rPr>
            </w:pPr>
          </w:p>
        </w:tc>
      </w:tr>
      <w:tr w:rsidR="00F549AE" w:rsidRPr="00E30CBA" w14:paraId="42A050C5" w14:textId="77777777" w:rsidTr="00BC5586">
        <w:trPr>
          <w:trHeight w:val="164"/>
        </w:trPr>
        <w:tc>
          <w:tcPr>
            <w:tcW w:w="4928" w:type="dxa"/>
            <w:vMerge/>
          </w:tcPr>
          <w:p w14:paraId="4C6F82E3" w14:textId="77777777" w:rsidR="00F549AE" w:rsidRDefault="00F549AE">
            <w:pPr>
              <w:suppressAutoHyphens/>
              <w:autoSpaceDN w:val="0"/>
              <w:jc w:val="both"/>
            </w:pPr>
          </w:p>
        </w:tc>
        <w:tc>
          <w:tcPr>
            <w:tcW w:w="4076" w:type="dxa"/>
          </w:tcPr>
          <w:p w14:paraId="6CFD0B1D" w14:textId="21AD304F" w:rsidR="00EB6752" w:rsidRDefault="00151857" w:rsidP="00BC5586">
            <w:pPr>
              <w:tabs>
                <w:tab w:val="left" w:pos="1080"/>
                <w:tab w:val="center" w:pos="2214"/>
              </w:tabs>
              <w:jc w:val="center"/>
              <w:rPr>
                <w:sz w:val="22"/>
                <w:szCs w:val="22"/>
              </w:rPr>
            </w:pPr>
            <w:r>
              <w:rPr>
                <w:noProof/>
                <w:sz w:val="22"/>
                <w:szCs w:val="22"/>
                <w:lang w:val="en-US" w:eastAsia="en-US"/>
              </w:rPr>
              <w:drawing>
                <wp:anchor distT="780415" distB="915670" distL="1339215" distR="1009015" simplePos="0" relativeHeight="251667456" behindDoc="0" locked="0" layoutInCell="1" allowOverlap="1" wp14:editId="2C489277">
                  <wp:simplePos x="0" y="0"/>
                  <wp:positionH relativeFrom="margin">
                    <wp:posOffset>561975</wp:posOffset>
                  </wp:positionH>
                  <wp:positionV relativeFrom="paragraph">
                    <wp:posOffset>-41910</wp:posOffset>
                  </wp:positionV>
                  <wp:extent cx="1390015" cy="986790"/>
                  <wp:effectExtent l="0" t="0" r="63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0015" cy="986790"/>
                          </a:xfrm>
                          <a:prstGeom prst="rect">
                            <a:avLst/>
                          </a:prstGeom>
                          <a:noFill/>
                        </pic:spPr>
                      </pic:pic>
                    </a:graphicData>
                  </a:graphic>
                  <wp14:sizeRelH relativeFrom="page">
                    <wp14:pctWidth>0</wp14:pctWidth>
                  </wp14:sizeRelH>
                  <wp14:sizeRelV relativeFrom="page">
                    <wp14:pctHeight>0</wp14:pctHeight>
                  </wp14:sizeRelV>
                </wp:anchor>
              </w:drawing>
            </w:r>
          </w:p>
          <w:p w14:paraId="33E6490C" w14:textId="540D6A20" w:rsidR="00EB6752" w:rsidRPr="00EB6752" w:rsidRDefault="00EB6752" w:rsidP="00EB6752">
            <w:pPr>
              <w:rPr>
                <w:sz w:val="22"/>
                <w:szCs w:val="22"/>
              </w:rPr>
            </w:pPr>
          </w:p>
          <w:p w14:paraId="532CFE53" w14:textId="7C711756" w:rsidR="00EB6752" w:rsidRPr="00EB6752" w:rsidRDefault="00EB6752" w:rsidP="00EB6752">
            <w:pPr>
              <w:rPr>
                <w:sz w:val="22"/>
                <w:szCs w:val="22"/>
              </w:rPr>
            </w:pPr>
          </w:p>
          <w:p w14:paraId="3CEC4B1E" w14:textId="100D196F" w:rsidR="00EB6752" w:rsidRPr="00EB6752" w:rsidRDefault="00EB6752" w:rsidP="00EB6752">
            <w:pPr>
              <w:rPr>
                <w:sz w:val="22"/>
                <w:szCs w:val="22"/>
              </w:rPr>
            </w:pPr>
          </w:p>
          <w:p w14:paraId="4069595C" w14:textId="1C04084F" w:rsidR="00EB6752" w:rsidRPr="00EB6752" w:rsidRDefault="00EB6752" w:rsidP="00EB6752">
            <w:pPr>
              <w:rPr>
                <w:sz w:val="22"/>
                <w:szCs w:val="22"/>
              </w:rPr>
            </w:pPr>
          </w:p>
          <w:p w14:paraId="25B0130D" w14:textId="33392266" w:rsidR="00EB6752" w:rsidRPr="00EB6752" w:rsidRDefault="00EB6752" w:rsidP="00EB6752">
            <w:pPr>
              <w:rPr>
                <w:sz w:val="22"/>
                <w:szCs w:val="22"/>
              </w:rPr>
            </w:pPr>
            <w:bookmarkStart w:id="0" w:name="_GoBack"/>
            <w:bookmarkEnd w:id="0"/>
          </w:p>
          <w:p w14:paraId="18EF6E84" w14:textId="6ED7AAB8" w:rsidR="00EB6752" w:rsidRDefault="00EB6752" w:rsidP="00EB6752">
            <w:pPr>
              <w:rPr>
                <w:sz w:val="22"/>
                <w:szCs w:val="22"/>
              </w:rPr>
            </w:pPr>
          </w:p>
          <w:p w14:paraId="62BD3C3E" w14:textId="10BD09D7" w:rsidR="00F549AE" w:rsidRPr="00EB6752" w:rsidRDefault="00EB6752" w:rsidP="00EB6752">
            <w:pPr>
              <w:jc w:val="center"/>
              <w:rPr>
                <w:b/>
                <w:sz w:val="28"/>
                <w:szCs w:val="28"/>
                <w:lang w:val="en-US"/>
              </w:rPr>
            </w:pPr>
            <w:r w:rsidRPr="00EB6752">
              <w:rPr>
                <w:b/>
                <w:sz w:val="28"/>
                <w:szCs w:val="28"/>
                <w:lang w:val="en-US"/>
              </w:rPr>
              <w:t>Phan Văn Thắng</w:t>
            </w:r>
          </w:p>
        </w:tc>
      </w:tr>
      <w:tr w:rsidR="00F549AE" w:rsidRPr="00E30CBA" w14:paraId="3E754B37" w14:textId="77777777" w:rsidTr="00BC5586">
        <w:trPr>
          <w:trHeight w:val="164"/>
        </w:trPr>
        <w:tc>
          <w:tcPr>
            <w:tcW w:w="4928" w:type="dxa"/>
          </w:tcPr>
          <w:p w14:paraId="1B476B83" w14:textId="77777777" w:rsidR="00F549AE" w:rsidRDefault="00F549AE">
            <w:pPr>
              <w:suppressAutoHyphens/>
              <w:autoSpaceDN w:val="0"/>
              <w:jc w:val="both"/>
            </w:pPr>
          </w:p>
        </w:tc>
        <w:tc>
          <w:tcPr>
            <w:tcW w:w="4076" w:type="dxa"/>
          </w:tcPr>
          <w:p w14:paraId="1DF4412E" w14:textId="77777777" w:rsidR="00F549AE" w:rsidRPr="00E30CBA" w:rsidRDefault="00F549AE" w:rsidP="00BC5586">
            <w:pPr>
              <w:tabs>
                <w:tab w:val="left" w:pos="1080"/>
                <w:tab w:val="center" w:pos="2214"/>
              </w:tabs>
              <w:jc w:val="center"/>
              <w:rPr>
                <w:sz w:val="22"/>
                <w:szCs w:val="22"/>
              </w:rPr>
            </w:pPr>
          </w:p>
        </w:tc>
      </w:tr>
      <w:tr w:rsidR="00F549AE" w:rsidRPr="00E30CBA" w14:paraId="0038E128" w14:textId="77777777" w:rsidTr="00BC5586">
        <w:trPr>
          <w:trHeight w:val="164"/>
        </w:trPr>
        <w:tc>
          <w:tcPr>
            <w:tcW w:w="4928" w:type="dxa"/>
          </w:tcPr>
          <w:p w14:paraId="34D35E17" w14:textId="77777777" w:rsidR="00F549AE" w:rsidRDefault="00F549AE">
            <w:pPr>
              <w:suppressAutoHyphens/>
              <w:autoSpaceDN w:val="0"/>
              <w:jc w:val="both"/>
            </w:pPr>
          </w:p>
        </w:tc>
        <w:tc>
          <w:tcPr>
            <w:tcW w:w="4076" w:type="dxa"/>
          </w:tcPr>
          <w:p w14:paraId="2BCD5B6B" w14:textId="77777777" w:rsidR="00F549AE" w:rsidRPr="00E30CBA" w:rsidRDefault="00F549AE" w:rsidP="00BC5586">
            <w:pPr>
              <w:tabs>
                <w:tab w:val="left" w:pos="1080"/>
                <w:tab w:val="center" w:pos="2214"/>
              </w:tabs>
              <w:jc w:val="center"/>
              <w:rPr>
                <w:sz w:val="22"/>
                <w:szCs w:val="22"/>
              </w:rPr>
            </w:pPr>
          </w:p>
        </w:tc>
      </w:tr>
      <w:tr w:rsidR="00F549AE" w:rsidRPr="00E30CBA" w14:paraId="3C40F5BB" w14:textId="77777777" w:rsidTr="00BC5586">
        <w:trPr>
          <w:trHeight w:val="164"/>
        </w:trPr>
        <w:tc>
          <w:tcPr>
            <w:tcW w:w="4928" w:type="dxa"/>
          </w:tcPr>
          <w:p w14:paraId="2122615F" w14:textId="77777777" w:rsidR="00F549AE" w:rsidRDefault="00F549AE">
            <w:pPr>
              <w:suppressAutoHyphens/>
              <w:autoSpaceDN w:val="0"/>
              <w:jc w:val="both"/>
            </w:pPr>
          </w:p>
        </w:tc>
        <w:tc>
          <w:tcPr>
            <w:tcW w:w="4076" w:type="dxa"/>
          </w:tcPr>
          <w:p w14:paraId="3EFE48F0" w14:textId="77777777" w:rsidR="00F549AE" w:rsidRPr="00E30CBA" w:rsidRDefault="00F549AE" w:rsidP="00BC5586">
            <w:pPr>
              <w:tabs>
                <w:tab w:val="left" w:pos="1080"/>
                <w:tab w:val="center" w:pos="2214"/>
              </w:tabs>
              <w:jc w:val="center"/>
              <w:rPr>
                <w:sz w:val="22"/>
                <w:szCs w:val="22"/>
              </w:rPr>
            </w:pPr>
          </w:p>
        </w:tc>
      </w:tr>
      <w:tr w:rsidR="00F549AE" w:rsidRPr="00E30CBA" w14:paraId="49A6C7D1" w14:textId="77777777" w:rsidTr="00BC5586">
        <w:trPr>
          <w:trHeight w:val="164"/>
        </w:trPr>
        <w:tc>
          <w:tcPr>
            <w:tcW w:w="4928" w:type="dxa"/>
          </w:tcPr>
          <w:p w14:paraId="231FD8E8" w14:textId="77777777" w:rsidR="00F549AE" w:rsidRDefault="00F549AE">
            <w:pPr>
              <w:suppressAutoHyphens/>
              <w:autoSpaceDN w:val="0"/>
              <w:jc w:val="both"/>
            </w:pPr>
          </w:p>
        </w:tc>
        <w:tc>
          <w:tcPr>
            <w:tcW w:w="4076" w:type="dxa"/>
          </w:tcPr>
          <w:p w14:paraId="17D10B2F" w14:textId="77777777" w:rsidR="00F549AE" w:rsidRPr="00E30CBA" w:rsidRDefault="00F549AE" w:rsidP="00BC5586">
            <w:pPr>
              <w:tabs>
                <w:tab w:val="left" w:pos="1080"/>
                <w:tab w:val="center" w:pos="2214"/>
              </w:tabs>
              <w:jc w:val="center"/>
              <w:rPr>
                <w:sz w:val="22"/>
                <w:szCs w:val="22"/>
              </w:rPr>
            </w:pPr>
          </w:p>
        </w:tc>
      </w:tr>
      <w:tr w:rsidR="00F549AE" w:rsidRPr="00E30CBA" w14:paraId="25930323" w14:textId="77777777" w:rsidTr="00BC5586">
        <w:trPr>
          <w:trHeight w:val="164"/>
        </w:trPr>
        <w:tc>
          <w:tcPr>
            <w:tcW w:w="4928" w:type="dxa"/>
          </w:tcPr>
          <w:p w14:paraId="1E4C6A2E" w14:textId="77777777" w:rsidR="00F549AE" w:rsidRDefault="00F549AE">
            <w:pPr>
              <w:suppressAutoHyphens/>
              <w:autoSpaceDN w:val="0"/>
              <w:jc w:val="both"/>
            </w:pPr>
          </w:p>
        </w:tc>
        <w:tc>
          <w:tcPr>
            <w:tcW w:w="4076" w:type="dxa"/>
          </w:tcPr>
          <w:p w14:paraId="74922499" w14:textId="77777777" w:rsidR="00F549AE" w:rsidRPr="00E30CBA" w:rsidRDefault="00F549AE" w:rsidP="00BC5586">
            <w:pPr>
              <w:tabs>
                <w:tab w:val="left" w:pos="1080"/>
                <w:tab w:val="center" w:pos="2214"/>
              </w:tabs>
              <w:jc w:val="center"/>
              <w:rPr>
                <w:sz w:val="22"/>
                <w:szCs w:val="22"/>
              </w:rPr>
            </w:pPr>
          </w:p>
        </w:tc>
      </w:tr>
      <w:tr w:rsidR="00F549AE" w:rsidRPr="00E30CBA" w14:paraId="79C05A10" w14:textId="77777777" w:rsidTr="00BC5586">
        <w:trPr>
          <w:trHeight w:val="164"/>
        </w:trPr>
        <w:tc>
          <w:tcPr>
            <w:tcW w:w="4928" w:type="dxa"/>
          </w:tcPr>
          <w:p w14:paraId="13EC0B71" w14:textId="77777777" w:rsidR="00F549AE" w:rsidRDefault="00F549AE">
            <w:pPr>
              <w:suppressAutoHyphens/>
              <w:autoSpaceDN w:val="0"/>
              <w:jc w:val="both"/>
            </w:pPr>
          </w:p>
        </w:tc>
        <w:tc>
          <w:tcPr>
            <w:tcW w:w="4076" w:type="dxa"/>
          </w:tcPr>
          <w:p w14:paraId="617FAA97" w14:textId="77777777" w:rsidR="00F549AE" w:rsidRPr="00E30CBA" w:rsidRDefault="00F549AE" w:rsidP="00BC5586">
            <w:pPr>
              <w:tabs>
                <w:tab w:val="left" w:pos="1080"/>
                <w:tab w:val="center" w:pos="2214"/>
              </w:tabs>
              <w:jc w:val="center"/>
              <w:rPr>
                <w:sz w:val="22"/>
                <w:szCs w:val="22"/>
              </w:rPr>
            </w:pPr>
          </w:p>
        </w:tc>
      </w:tr>
      <w:tr w:rsidR="00F549AE" w:rsidRPr="00E30CBA" w14:paraId="51F00A4D" w14:textId="77777777" w:rsidTr="00BC5586">
        <w:trPr>
          <w:trHeight w:val="164"/>
        </w:trPr>
        <w:tc>
          <w:tcPr>
            <w:tcW w:w="4928" w:type="dxa"/>
          </w:tcPr>
          <w:p w14:paraId="634C17A3" w14:textId="77777777" w:rsidR="00F549AE" w:rsidRDefault="00F549AE">
            <w:pPr>
              <w:suppressAutoHyphens/>
              <w:autoSpaceDN w:val="0"/>
              <w:jc w:val="both"/>
            </w:pPr>
          </w:p>
        </w:tc>
        <w:tc>
          <w:tcPr>
            <w:tcW w:w="4076" w:type="dxa"/>
          </w:tcPr>
          <w:p w14:paraId="7933C3EB" w14:textId="77777777" w:rsidR="00F549AE" w:rsidRPr="00E30CBA" w:rsidRDefault="00F549AE" w:rsidP="00BC5586">
            <w:pPr>
              <w:tabs>
                <w:tab w:val="left" w:pos="1080"/>
                <w:tab w:val="center" w:pos="2214"/>
              </w:tabs>
              <w:jc w:val="center"/>
              <w:rPr>
                <w:sz w:val="22"/>
                <w:szCs w:val="22"/>
              </w:rPr>
            </w:pPr>
          </w:p>
        </w:tc>
      </w:tr>
      <w:tr w:rsidR="00F549AE" w:rsidRPr="00E30CBA" w14:paraId="02F854B3" w14:textId="77777777" w:rsidTr="00BC5586">
        <w:trPr>
          <w:trHeight w:val="164"/>
        </w:trPr>
        <w:tc>
          <w:tcPr>
            <w:tcW w:w="4928" w:type="dxa"/>
          </w:tcPr>
          <w:p w14:paraId="00C8169A" w14:textId="77777777" w:rsidR="00F549AE" w:rsidRDefault="00F549AE">
            <w:pPr>
              <w:suppressAutoHyphens/>
              <w:autoSpaceDN w:val="0"/>
              <w:jc w:val="both"/>
            </w:pPr>
          </w:p>
        </w:tc>
        <w:tc>
          <w:tcPr>
            <w:tcW w:w="4076" w:type="dxa"/>
          </w:tcPr>
          <w:p w14:paraId="1717B145" w14:textId="77777777" w:rsidR="00F549AE" w:rsidRPr="00E30CBA" w:rsidRDefault="00F549AE" w:rsidP="00BC5586">
            <w:pPr>
              <w:tabs>
                <w:tab w:val="left" w:pos="1080"/>
                <w:tab w:val="center" w:pos="2214"/>
              </w:tabs>
              <w:jc w:val="center"/>
              <w:rPr>
                <w:sz w:val="22"/>
                <w:szCs w:val="22"/>
              </w:rPr>
            </w:pPr>
          </w:p>
        </w:tc>
      </w:tr>
      <w:tr w:rsidR="00F549AE" w:rsidRPr="00E30CBA" w14:paraId="36E136D2" w14:textId="77777777" w:rsidTr="00BC5586">
        <w:trPr>
          <w:trHeight w:val="164"/>
        </w:trPr>
        <w:tc>
          <w:tcPr>
            <w:tcW w:w="4928" w:type="dxa"/>
          </w:tcPr>
          <w:p w14:paraId="0BD61196" w14:textId="77777777" w:rsidR="00F549AE" w:rsidRDefault="00F549AE">
            <w:pPr>
              <w:suppressAutoHyphens/>
              <w:autoSpaceDN w:val="0"/>
              <w:jc w:val="both"/>
            </w:pPr>
          </w:p>
        </w:tc>
        <w:tc>
          <w:tcPr>
            <w:tcW w:w="4076" w:type="dxa"/>
          </w:tcPr>
          <w:p w14:paraId="2E6D6C51" w14:textId="77777777" w:rsidR="00F549AE" w:rsidRPr="00E30CBA" w:rsidRDefault="00F549AE" w:rsidP="00BC5586">
            <w:pPr>
              <w:tabs>
                <w:tab w:val="left" w:pos="1080"/>
                <w:tab w:val="center" w:pos="2214"/>
              </w:tabs>
              <w:jc w:val="center"/>
              <w:rPr>
                <w:sz w:val="22"/>
                <w:szCs w:val="22"/>
              </w:rPr>
            </w:pPr>
          </w:p>
        </w:tc>
      </w:tr>
      <w:tr w:rsidR="00F549AE" w:rsidRPr="00E30CBA" w14:paraId="528B8EA0" w14:textId="77777777" w:rsidTr="00BC5586">
        <w:trPr>
          <w:trHeight w:val="164"/>
        </w:trPr>
        <w:tc>
          <w:tcPr>
            <w:tcW w:w="4928" w:type="dxa"/>
          </w:tcPr>
          <w:p w14:paraId="7900EF9A" w14:textId="77777777" w:rsidR="00F549AE" w:rsidRDefault="00F549AE">
            <w:pPr>
              <w:suppressAutoHyphens/>
              <w:autoSpaceDN w:val="0"/>
              <w:jc w:val="both"/>
            </w:pPr>
          </w:p>
        </w:tc>
        <w:tc>
          <w:tcPr>
            <w:tcW w:w="4076" w:type="dxa"/>
          </w:tcPr>
          <w:p w14:paraId="33F4D491" w14:textId="77777777" w:rsidR="00F549AE" w:rsidRPr="00E30CBA" w:rsidRDefault="00F549AE" w:rsidP="00BC5586">
            <w:pPr>
              <w:tabs>
                <w:tab w:val="left" w:pos="1080"/>
                <w:tab w:val="center" w:pos="2214"/>
              </w:tabs>
              <w:jc w:val="center"/>
              <w:rPr>
                <w:sz w:val="22"/>
                <w:szCs w:val="22"/>
              </w:rPr>
            </w:pPr>
          </w:p>
        </w:tc>
      </w:tr>
      <w:tr w:rsidR="00F549AE" w:rsidRPr="00E30CBA" w14:paraId="3380FB6A" w14:textId="77777777" w:rsidTr="00BC5586">
        <w:trPr>
          <w:trHeight w:val="164"/>
        </w:trPr>
        <w:tc>
          <w:tcPr>
            <w:tcW w:w="4928" w:type="dxa"/>
          </w:tcPr>
          <w:p w14:paraId="4EEB62B2" w14:textId="77777777" w:rsidR="00F549AE" w:rsidRDefault="00F549AE">
            <w:pPr>
              <w:suppressAutoHyphens/>
              <w:autoSpaceDN w:val="0"/>
              <w:jc w:val="both"/>
            </w:pPr>
          </w:p>
        </w:tc>
        <w:tc>
          <w:tcPr>
            <w:tcW w:w="4076" w:type="dxa"/>
          </w:tcPr>
          <w:p w14:paraId="373626F3" w14:textId="77777777" w:rsidR="00F549AE" w:rsidRPr="00E30CBA" w:rsidRDefault="00F549AE" w:rsidP="00BC5586">
            <w:pPr>
              <w:tabs>
                <w:tab w:val="left" w:pos="1080"/>
                <w:tab w:val="center" w:pos="2214"/>
              </w:tabs>
              <w:jc w:val="center"/>
              <w:rPr>
                <w:sz w:val="22"/>
                <w:szCs w:val="22"/>
              </w:rPr>
            </w:pPr>
          </w:p>
        </w:tc>
      </w:tr>
      <w:tr w:rsidR="00F549AE" w:rsidRPr="00E30CBA" w14:paraId="1D4118E6" w14:textId="77777777" w:rsidTr="00BC5586">
        <w:trPr>
          <w:trHeight w:val="164"/>
        </w:trPr>
        <w:tc>
          <w:tcPr>
            <w:tcW w:w="4928" w:type="dxa"/>
          </w:tcPr>
          <w:p w14:paraId="7639E1C1" w14:textId="77777777" w:rsidR="00F549AE" w:rsidRDefault="00F549AE">
            <w:pPr>
              <w:suppressAutoHyphens/>
              <w:autoSpaceDN w:val="0"/>
              <w:jc w:val="both"/>
            </w:pPr>
          </w:p>
        </w:tc>
        <w:tc>
          <w:tcPr>
            <w:tcW w:w="4076" w:type="dxa"/>
          </w:tcPr>
          <w:p w14:paraId="2596978F" w14:textId="77777777" w:rsidR="00F549AE" w:rsidRPr="00E30CBA" w:rsidRDefault="00F549AE" w:rsidP="00BC5586">
            <w:pPr>
              <w:tabs>
                <w:tab w:val="left" w:pos="1080"/>
                <w:tab w:val="center" w:pos="2214"/>
              </w:tabs>
              <w:jc w:val="center"/>
              <w:rPr>
                <w:sz w:val="22"/>
                <w:szCs w:val="22"/>
              </w:rPr>
            </w:pPr>
          </w:p>
        </w:tc>
      </w:tr>
      <w:tr w:rsidR="00F549AE" w:rsidRPr="00E30CBA" w14:paraId="3CC55EC8" w14:textId="77777777" w:rsidTr="00BC5586">
        <w:trPr>
          <w:trHeight w:val="164"/>
        </w:trPr>
        <w:tc>
          <w:tcPr>
            <w:tcW w:w="4928" w:type="dxa"/>
          </w:tcPr>
          <w:p w14:paraId="65650220" w14:textId="77777777" w:rsidR="00F549AE" w:rsidRDefault="00F549AE">
            <w:pPr>
              <w:suppressAutoHyphens/>
              <w:autoSpaceDN w:val="0"/>
              <w:jc w:val="both"/>
            </w:pPr>
          </w:p>
        </w:tc>
        <w:tc>
          <w:tcPr>
            <w:tcW w:w="4076" w:type="dxa"/>
          </w:tcPr>
          <w:p w14:paraId="6F0F65E8" w14:textId="77777777" w:rsidR="00F549AE" w:rsidRPr="00E30CBA" w:rsidRDefault="00F549AE" w:rsidP="00BC5586">
            <w:pPr>
              <w:tabs>
                <w:tab w:val="left" w:pos="1080"/>
                <w:tab w:val="center" w:pos="2214"/>
              </w:tabs>
              <w:jc w:val="center"/>
              <w:rPr>
                <w:sz w:val="22"/>
                <w:szCs w:val="22"/>
              </w:rPr>
            </w:pPr>
          </w:p>
        </w:tc>
      </w:tr>
      <w:tr w:rsidR="00F549AE" w:rsidRPr="00E30CBA" w14:paraId="07B279BD" w14:textId="77777777" w:rsidTr="00BC5586">
        <w:trPr>
          <w:trHeight w:val="164"/>
        </w:trPr>
        <w:tc>
          <w:tcPr>
            <w:tcW w:w="4928" w:type="dxa"/>
          </w:tcPr>
          <w:p w14:paraId="7AD1EEE7" w14:textId="77777777" w:rsidR="00F549AE" w:rsidRDefault="00F549AE">
            <w:pPr>
              <w:suppressAutoHyphens/>
              <w:autoSpaceDN w:val="0"/>
              <w:jc w:val="both"/>
            </w:pPr>
          </w:p>
        </w:tc>
        <w:tc>
          <w:tcPr>
            <w:tcW w:w="4076" w:type="dxa"/>
          </w:tcPr>
          <w:p w14:paraId="62C7025C" w14:textId="77777777" w:rsidR="00F549AE" w:rsidRPr="00E30CBA" w:rsidRDefault="00F549AE" w:rsidP="00BC5586">
            <w:pPr>
              <w:tabs>
                <w:tab w:val="left" w:pos="1080"/>
                <w:tab w:val="center" w:pos="2214"/>
              </w:tabs>
              <w:jc w:val="center"/>
              <w:rPr>
                <w:sz w:val="22"/>
                <w:szCs w:val="22"/>
              </w:rPr>
            </w:pPr>
          </w:p>
        </w:tc>
      </w:tr>
      <w:tr w:rsidR="00F549AE" w:rsidRPr="00E30CBA" w14:paraId="3D0572F6" w14:textId="77777777" w:rsidTr="00BC5586">
        <w:trPr>
          <w:trHeight w:val="164"/>
        </w:trPr>
        <w:tc>
          <w:tcPr>
            <w:tcW w:w="4928" w:type="dxa"/>
          </w:tcPr>
          <w:p w14:paraId="64F4F3DE" w14:textId="77777777" w:rsidR="00F549AE" w:rsidRDefault="00F549AE">
            <w:pPr>
              <w:suppressAutoHyphens/>
              <w:autoSpaceDN w:val="0"/>
              <w:jc w:val="both"/>
            </w:pPr>
          </w:p>
        </w:tc>
        <w:tc>
          <w:tcPr>
            <w:tcW w:w="4076" w:type="dxa"/>
          </w:tcPr>
          <w:p w14:paraId="243C6BEF" w14:textId="77777777" w:rsidR="00F549AE" w:rsidRPr="00E30CBA" w:rsidRDefault="00F549AE" w:rsidP="00BC5586">
            <w:pPr>
              <w:tabs>
                <w:tab w:val="left" w:pos="1080"/>
                <w:tab w:val="center" w:pos="2214"/>
              </w:tabs>
              <w:jc w:val="center"/>
              <w:rPr>
                <w:sz w:val="22"/>
                <w:szCs w:val="22"/>
              </w:rPr>
            </w:pPr>
          </w:p>
        </w:tc>
      </w:tr>
      <w:tr w:rsidR="00F549AE" w:rsidRPr="00E30CBA" w14:paraId="62A0CE7B" w14:textId="77777777" w:rsidTr="00BC5586">
        <w:trPr>
          <w:trHeight w:val="164"/>
        </w:trPr>
        <w:tc>
          <w:tcPr>
            <w:tcW w:w="4928" w:type="dxa"/>
          </w:tcPr>
          <w:p w14:paraId="1518179E" w14:textId="77777777" w:rsidR="00F549AE" w:rsidRDefault="00F549AE">
            <w:pPr>
              <w:suppressAutoHyphens/>
              <w:autoSpaceDN w:val="0"/>
              <w:jc w:val="both"/>
            </w:pPr>
          </w:p>
        </w:tc>
        <w:tc>
          <w:tcPr>
            <w:tcW w:w="4076" w:type="dxa"/>
          </w:tcPr>
          <w:p w14:paraId="584ED07A" w14:textId="77777777" w:rsidR="00F549AE" w:rsidRPr="00E30CBA" w:rsidRDefault="00F549AE" w:rsidP="00BC5586">
            <w:pPr>
              <w:tabs>
                <w:tab w:val="left" w:pos="1080"/>
                <w:tab w:val="center" w:pos="2214"/>
              </w:tabs>
              <w:jc w:val="center"/>
              <w:rPr>
                <w:sz w:val="22"/>
                <w:szCs w:val="22"/>
              </w:rPr>
            </w:pPr>
          </w:p>
        </w:tc>
      </w:tr>
      <w:tr w:rsidR="00F549AE" w:rsidRPr="00E30CBA" w14:paraId="70FA2B0B" w14:textId="77777777" w:rsidTr="00BC5586">
        <w:trPr>
          <w:trHeight w:val="164"/>
        </w:trPr>
        <w:tc>
          <w:tcPr>
            <w:tcW w:w="4928" w:type="dxa"/>
          </w:tcPr>
          <w:p w14:paraId="4E1E2FAE" w14:textId="77777777" w:rsidR="00F549AE" w:rsidRDefault="00F549AE">
            <w:pPr>
              <w:suppressAutoHyphens/>
              <w:autoSpaceDN w:val="0"/>
              <w:jc w:val="both"/>
            </w:pPr>
          </w:p>
        </w:tc>
        <w:tc>
          <w:tcPr>
            <w:tcW w:w="4076" w:type="dxa"/>
          </w:tcPr>
          <w:p w14:paraId="77180EBC" w14:textId="77777777" w:rsidR="00F549AE" w:rsidRPr="00E30CBA" w:rsidRDefault="00F549AE" w:rsidP="00BC5586">
            <w:pPr>
              <w:tabs>
                <w:tab w:val="left" w:pos="1080"/>
                <w:tab w:val="center" w:pos="2214"/>
              </w:tabs>
              <w:jc w:val="center"/>
              <w:rPr>
                <w:sz w:val="22"/>
                <w:szCs w:val="22"/>
              </w:rPr>
            </w:pPr>
          </w:p>
        </w:tc>
      </w:tr>
      <w:tr w:rsidR="00F549AE" w:rsidRPr="00E30CBA" w14:paraId="32C62C4A" w14:textId="77777777" w:rsidTr="00BC5586">
        <w:trPr>
          <w:trHeight w:val="164"/>
        </w:trPr>
        <w:tc>
          <w:tcPr>
            <w:tcW w:w="4928" w:type="dxa"/>
          </w:tcPr>
          <w:p w14:paraId="485242CD" w14:textId="77777777" w:rsidR="00F549AE" w:rsidRDefault="00F549AE">
            <w:pPr>
              <w:suppressAutoHyphens/>
              <w:autoSpaceDN w:val="0"/>
              <w:jc w:val="both"/>
            </w:pPr>
          </w:p>
        </w:tc>
        <w:tc>
          <w:tcPr>
            <w:tcW w:w="4076" w:type="dxa"/>
          </w:tcPr>
          <w:p w14:paraId="16D98B6A" w14:textId="77777777" w:rsidR="00F549AE" w:rsidRPr="00E30CBA" w:rsidRDefault="00F549AE" w:rsidP="00BC5586">
            <w:pPr>
              <w:tabs>
                <w:tab w:val="left" w:pos="1080"/>
                <w:tab w:val="center" w:pos="2214"/>
              </w:tabs>
              <w:jc w:val="center"/>
              <w:rPr>
                <w:sz w:val="22"/>
                <w:szCs w:val="22"/>
              </w:rPr>
            </w:pPr>
          </w:p>
        </w:tc>
      </w:tr>
      <w:tr w:rsidR="00F549AE" w:rsidRPr="00E30CBA" w14:paraId="31D9F395" w14:textId="77777777" w:rsidTr="00BC5586">
        <w:trPr>
          <w:trHeight w:val="164"/>
        </w:trPr>
        <w:tc>
          <w:tcPr>
            <w:tcW w:w="4928" w:type="dxa"/>
          </w:tcPr>
          <w:p w14:paraId="779DD0FF" w14:textId="77777777" w:rsidR="00F549AE" w:rsidRDefault="00F549AE">
            <w:pPr>
              <w:suppressAutoHyphens/>
              <w:autoSpaceDN w:val="0"/>
              <w:jc w:val="both"/>
            </w:pPr>
          </w:p>
        </w:tc>
        <w:tc>
          <w:tcPr>
            <w:tcW w:w="4076" w:type="dxa"/>
          </w:tcPr>
          <w:p w14:paraId="7C67B6BA" w14:textId="77777777" w:rsidR="00F549AE" w:rsidRPr="00E30CBA" w:rsidRDefault="00F549AE" w:rsidP="00BC5586">
            <w:pPr>
              <w:tabs>
                <w:tab w:val="left" w:pos="1080"/>
                <w:tab w:val="center" w:pos="2214"/>
              </w:tabs>
              <w:jc w:val="center"/>
              <w:rPr>
                <w:sz w:val="22"/>
                <w:szCs w:val="22"/>
              </w:rPr>
            </w:pPr>
          </w:p>
        </w:tc>
      </w:tr>
      <w:tr w:rsidR="00F549AE" w:rsidRPr="00E30CBA" w14:paraId="3D9FAEC8" w14:textId="77777777" w:rsidTr="00BC5586">
        <w:trPr>
          <w:trHeight w:val="164"/>
        </w:trPr>
        <w:tc>
          <w:tcPr>
            <w:tcW w:w="4928" w:type="dxa"/>
          </w:tcPr>
          <w:p w14:paraId="11627845" w14:textId="77777777" w:rsidR="00F549AE" w:rsidRDefault="00F549AE">
            <w:pPr>
              <w:suppressAutoHyphens/>
              <w:autoSpaceDN w:val="0"/>
              <w:jc w:val="both"/>
            </w:pPr>
          </w:p>
        </w:tc>
        <w:tc>
          <w:tcPr>
            <w:tcW w:w="4076" w:type="dxa"/>
          </w:tcPr>
          <w:p w14:paraId="09AC9A14" w14:textId="77777777" w:rsidR="00F549AE" w:rsidRPr="00E30CBA" w:rsidRDefault="00F549AE" w:rsidP="00BC5586">
            <w:pPr>
              <w:tabs>
                <w:tab w:val="left" w:pos="1080"/>
                <w:tab w:val="center" w:pos="2214"/>
              </w:tabs>
              <w:jc w:val="center"/>
              <w:rPr>
                <w:sz w:val="22"/>
                <w:szCs w:val="22"/>
              </w:rPr>
            </w:pPr>
          </w:p>
        </w:tc>
      </w:tr>
      <w:tr w:rsidR="00F549AE" w:rsidRPr="00E30CBA" w14:paraId="2D8BDE7C" w14:textId="77777777" w:rsidTr="00BC5586">
        <w:trPr>
          <w:trHeight w:val="164"/>
        </w:trPr>
        <w:tc>
          <w:tcPr>
            <w:tcW w:w="4928" w:type="dxa"/>
          </w:tcPr>
          <w:p w14:paraId="32010D5E" w14:textId="77777777" w:rsidR="00F549AE" w:rsidRDefault="00F549AE">
            <w:pPr>
              <w:suppressAutoHyphens/>
              <w:autoSpaceDN w:val="0"/>
              <w:jc w:val="both"/>
            </w:pPr>
          </w:p>
        </w:tc>
        <w:tc>
          <w:tcPr>
            <w:tcW w:w="4076" w:type="dxa"/>
          </w:tcPr>
          <w:p w14:paraId="6D6A9966" w14:textId="77777777" w:rsidR="00F549AE" w:rsidRPr="00E30CBA" w:rsidRDefault="00F549AE" w:rsidP="00BC5586">
            <w:pPr>
              <w:tabs>
                <w:tab w:val="left" w:pos="1080"/>
                <w:tab w:val="center" w:pos="2214"/>
              </w:tabs>
              <w:jc w:val="center"/>
              <w:rPr>
                <w:sz w:val="22"/>
                <w:szCs w:val="22"/>
              </w:rPr>
            </w:pPr>
          </w:p>
        </w:tc>
      </w:tr>
      <w:tr w:rsidR="00F549AE" w:rsidRPr="00E30CBA" w14:paraId="2E63E748" w14:textId="77777777" w:rsidTr="00F549AE">
        <w:trPr>
          <w:trHeight w:val="329"/>
        </w:trPr>
        <w:tc>
          <w:tcPr>
            <w:tcW w:w="4928" w:type="dxa"/>
          </w:tcPr>
          <w:p w14:paraId="69E2FB68" w14:textId="77777777" w:rsidR="00F549AE" w:rsidRDefault="00F549AE">
            <w:pPr>
              <w:suppressAutoHyphens/>
              <w:autoSpaceDN w:val="0"/>
              <w:jc w:val="both"/>
            </w:pPr>
          </w:p>
        </w:tc>
        <w:tc>
          <w:tcPr>
            <w:tcW w:w="4076" w:type="dxa"/>
          </w:tcPr>
          <w:p w14:paraId="43D3C61C" w14:textId="77777777" w:rsidR="00F549AE" w:rsidRPr="00E30CBA" w:rsidRDefault="00F549AE" w:rsidP="00BC5586">
            <w:pPr>
              <w:tabs>
                <w:tab w:val="left" w:pos="1080"/>
                <w:tab w:val="center" w:pos="2214"/>
              </w:tabs>
              <w:jc w:val="center"/>
              <w:rPr>
                <w:sz w:val="22"/>
                <w:szCs w:val="22"/>
              </w:rPr>
            </w:pPr>
          </w:p>
        </w:tc>
      </w:tr>
    </w:tbl>
    <w:p w14:paraId="49AC7718" w14:textId="77777777" w:rsidR="00E30CBA" w:rsidRPr="00E30CBA" w:rsidRDefault="00E30CBA" w:rsidP="00E30CBA">
      <w:pPr>
        <w:jc w:val="both"/>
        <w:rPr>
          <w:color w:val="000000"/>
        </w:rPr>
      </w:pPr>
    </w:p>
    <w:p w14:paraId="7861A78F" w14:textId="77777777" w:rsidR="00E30CBA" w:rsidRPr="00E30CBA" w:rsidRDefault="00E30CBA"/>
    <w:sectPr w:rsidR="00E30CBA" w:rsidRPr="00E30CBA" w:rsidSect="00F549AE">
      <w:headerReference w:type="even"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A026B" w14:textId="77777777" w:rsidR="00787734" w:rsidRDefault="00787734" w:rsidP="00585243">
      <w:r>
        <w:separator/>
      </w:r>
    </w:p>
  </w:endnote>
  <w:endnote w:type="continuationSeparator" w:id="0">
    <w:p w14:paraId="7E1ABE9D" w14:textId="77777777" w:rsidR="00787734" w:rsidRDefault="00787734" w:rsidP="00585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E16FA9" w14:textId="77777777" w:rsidR="002D1B93" w:rsidRDefault="00FC0395" w:rsidP="00FB68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857">
      <w:rPr>
        <w:rStyle w:val="PageNumber"/>
        <w:noProof/>
      </w:rPr>
      <w:t>2</w:t>
    </w:r>
    <w:r>
      <w:rPr>
        <w:rStyle w:val="PageNumber"/>
      </w:rPr>
      <w:fldChar w:fldCharType="end"/>
    </w:r>
  </w:p>
  <w:p w14:paraId="0785931F" w14:textId="77777777" w:rsidR="002D1B93" w:rsidRDefault="00787734" w:rsidP="00FB681E">
    <w:pPr>
      <w:pStyle w:val="Header"/>
      <w:rPr>
        <w:rStyle w:val="PageNumb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E9366" w14:textId="77777777" w:rsidR="00787734" w:rsidRDefault="00787734" w:rsidP="00585243">
      <w:r>
        <w:separator/>
      </w:r>
    </w:p>
  </w:footnote>
  <w:footnote w:type="continuationSeparator" w:id="0">
    <w:p w14:paraId="68B373C2" w14:textId="77777777" w:rsidR="00787734" w:rsidRDefault="00787734" w:rsidP="005852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6C033" w14:textId="77777777" w:rsidR="002D1B93" w:rsidRDefault="00FC0395" w:rsidP="00C568B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D863FC" w14:textId="77777777" w:rsidR="002D1B93" w:rsidRDefault="007877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CBA"/>
    <w:rsid w:val="0005020F"/>
    <w:rsid w:val="0006791E"/>
    <w:rsid w:val="00151857"/>
    <w:rsid w:val="0015472B"/>
    <w:rsid w:val="00196861"/>
    <w:rsid w:val="00237E75"/>
    <w:rsid w:val="002562FC"/>
    <w:rsid w:val="00304176"/>
    <w:rsid w:val="00310C67"/>
    <w:rsid w:val="0033715A"/>
    <w:rsid w:val="00352945"/>
    <w:rsid w:val="00375AAC"/>
    <w:rsid w:val="003D7FDC"/>
    <w:rsid w:val="00585243"/>
    <w:rsid w:val="00787734"/>
    <w:rsid w:val="007C6BDA"/>
    <w:rsid w:val="00810435"/>
    <w:rsid w:val="008F2198"/>
    <w:rsid w:val="00A3485E"/>
    <w:rsid w:val="00BD14A4"/>
    <w:rsid w:val="00CF10AE"/>
    <w:rsid w:val="00CF5311"/>
    <w:rsid w:val="00DA0FF5"/>
    <w:rsid w:val="00DA285A"/>
    <w:rsid w:val="00DD10AC"/>
    <w:rsid w:val="00E30CBA"/>
    <w:rsid w:val="00EB6752"/>
    <w:rsid w:val="00EF3B29"/>
    <w:rsid w:val="00F22368"/>
    <w:rsid w:val="00F549AE"/>
    <w:rsid w:val="00FC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42F92F1B"/>
  <w15:docId w15:val="{1CD67E8B-AB6F-4C0D-818D-18A3B231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CBA"/>
    <w:pPr>
      <w:spacing w:after="0" w:line="240" w:lineRule="auto"/>
    </w:pPr>
    <w:rPr>
      <w:rFonts w:ascii="Times New Roman" w:eastAsia="Times New Roman" w:hAnsi="Times New Roman" w:cs="Times New Roman"/>
      <w:sz w:val="24"/>
      <w:szCs w:val="24"/>
      <w:lang w:val="vi-VN" w:eastAsia="vi-VN"/>
    </w:rPr>
  </w:style>
  <w:style w:type="paragraph" w:styleId="Heading1">
    <w:name w:val="heading 1"/>
    <w:basedOn w:val="Normal"/>
    <w:next w:val="Normal"/>
    <w:link w:val="Heading1Char"/>
    <w:uiPriority w:val="9"/>
    <w:qFormat/>
    <w:rsid w:val="00E30CBA"/>
    <w:pPr>
      <w:keepNext/>
      <w:keepLines/>
      <w:suppressAutoHyphens/>
      <w:autoSpaceDN w:val="0"/>
      <w:spacing w:before="480"/>
      <w:textAlignment w:val="baseline"/>
      <w:outlineLvl w:val="0"/>
    </w:pPr>
    <w:rPr>
      <w:rFonts w:asciiTheme="majorHAnsi" w:eastAsiaTheme="majorEastAsia" w:hAnsiTheme="majorHAnsi" w:cstheme="majorBidi"/>
      <w:bCs/>
      <w:color w:val="365F91" w:themeColor="accent1" w:themeShade="BF"/>
      <w:sz w:val="28"/>
      <w:szCs w:val="28"/>
      <w:lang w:val="en-US" w:eastAsia="en-US"/>
    </w:rPr>
  </w:style>
  <w:style w:type="paragraph" w:styleId="Heading2">
    <w:name w:val="heading 2"/>
    <w:basedOn w:val="Normal"/>
    <w:next w:val="Normal"/>
    <w:link w:val="Heading2Char"/>
    <w:qFormat/>
    <w:rsid w:val="00E30CBA"/>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E30CB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30CBA"/>
    <w:pPr>
      <w:keepNext/>
      <w:keepLines/>
      <w:suppressAutoHyphens/>
      <w:autoSpaceDN w:val="0"/>
      <w:spacing w:before="200"/>
      <w:textAlignment w:val="baseline"/>
      <w:outlineLvl w:val="3"/>
    </w:pPr>
    <w:rPr>
      <w:rFonts w:asciiTheme="majorHAnsi" w:eastAsiaTheme="majorEastAsia" w:hAnsiTheme="majorHAnsi" w:cstheme="majorBidi"/>
      <w:bCs/>
      <w:i/>
      <w:iCs/>
      <w:color w:val="4F81BD" w:themeColor="accen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30CBA"/>
    <w:rPr>
      <w:rFonts w:ascii="Cambria" w:eastAsia="Times New Roman" w:hAnsi="Cambria" w:cs="Times New Roman"/>
      <w:b/>
      <w:bCs/>
      <w:i/>
      <w:iCs/>
      <w:sz w:val="28"/>
      <w:szCs w:val="28"/>
      <w:lang w:val="vi-VN" w:eastAsia="vi-VN"/>
    </w:rPr>
  </w:style>
  <w:style w:type="paragraph" w:styleId="Header">
    <w:name w:val="header"/>
    <w:basedOn w:val="Normal"/>
    <w:link w:val="HeaderChar"/>
    <w:uiPriority w:val="99"/>
    <w:rsid w:val="00E30CBA"/>
    <w:pPr>
      <w:tabs>
        <w:tab w:val="center" w:pos="4320"/>
        <w:tab w:val="right" w:pos="8640"/>
      </w:tabs>
    </w:pPr>
    <w:rPr>
      <w:sz w:val="28"/>
      <w:szCs w:val="28"/>
      <w:lang w:val="en-US" w:eastAsia="en-US"/>
    </w:rPr>
  </w:style>
  <w:style w:type="character" w:customStyle="1" w:styleId="HeaderChar">
    <w:name w:val="Header Char"/>
    <w:basedOn w:val="DefaultParagraphFont"/>
    <w:link w:val="Header"/>
    <w:uiPriority w:val="99"/>
    <w:rsid w:val="00E30CBA"/>
    <w:rPr>
      <w:rFonts w:ascii="Times New Roman" w:eastAsia="Times New Roman" w:hAnsi="Times New Roman" w:cs="Times New Roman"/>
      <w:sz w:val="28"/>
      <w:szCs w:val="28"/>
    </w:rPr>
  </w:style>
  <w:style w:type="character" w:styleId="PageNumber">
    <w:name w:val="page number"/>
    <w:basedOn w:val="DefaultParagraphFont"/>
    <w:rsid w:val="00E30CBA"/>
  </w:style>
  <w:style w:type="paragraph" w:styleId="Footer">
    <w:name w:val="footer"/>
    <w:basedOn w:val="Normal"/>
    <w:link w:val="FooterChar"/>
    <w:rsid w:val="00E30CBA"/>
    <w:pPr>
      <w:tabs>
        <w:tab w:val="center" w:pos="4153"/>
        <w:tab w:val="right" w:pos="8306"/>
      </w:tabs>
    </w:pPr>
    <w:rPr>
      <w:sz w:val="28"/>
      <w:szCs w:val="28"/>
      <w:lang w:val="en-US" w:eastAsia="en-US"/>
    </w:rPr>
  </w:style>
  <w:style w:type="character" w:customStyle="1" w:styleId="FooterChar">
    <w:name w:val="Footer Char"/>
    <w:basedOn w:val="DefaultParagraphFont"/>
    <w:link w:val="Footer"/>
    <w:rsid w:val="00E30CBA"/>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semiHidden/>
    <w:rsid w:val="00E30CBA"/>
    <w:rPr>
      <w:rFonts w:asciiTheme="majorHAnsi" w:eastAsiaTheme="majorEastAsia" w:hAnsiTheme="majorHAnsi" w:cstheme="majorBidi"/>
      <w:b/>
      <w:bCs/>
      <w:color w:val="4F81BD" w:themeColor="accent1"/>
      <w:sz w:val="24"/>
      <w:szCs w:val="24"/>
      <w:lang w:val="vi-VN" w:eastAsia="vi-VN"/>
    </w:rPr>
  </w:style>
  <w:style w:type="character" w:customStyle="1" w:styleId="Heading1Char">
    <w:name w:val="Heading 1 Char"/>
    <w:basedOn w:val="DefaultParagraphFont"/>
    <w:link w:val="Heading1"/>
    <w:uiPriority w:val="9"/>
    <w:rsid w:val="00E30CBA"/>
    <w:rPr>
      <w:rFonts w:asciiTheme="majorHAnsi" w:eastAsiaTheme="majorEastAsia" w:hAnsiTheme="majorHAnsi" w:cstheme="majorBidi"/>
      <w:bCs/>
      <w:color w:val="365F91" w:themeColor="accent1" w:themeShade="BF"/>
      <w:sz w:val="28"/>
      <w:szCs w:val="28"/>
    </w:rPr>
  </w:style>
  <w:style w:type="character" w:customStyle="1" w:styleId="Heading4Char">
    <w:name w:val="Heading 4 Char"/>
    <w:basedOn w:val="DefaultParagraphFont"/>
    <w:link w:val="Heading4"/>
    <w:uiPriority w:val="9"/>
    <w:semiHidden/>
    <w:rsid w:val="00E30CBA"/>
    <w:rPr>
      <w:rFonts w:asciiTheme="majorHAnsi" w:eastAsiaTheme="majorEastAsia" w:hAnsiTheme="majorHAnsi" w:cstheme="majorBidi"/>
      <w:bCs/>
      <w:i/>
      <w:iCs/>
      <w:color w:val="4F81BD" w:themeColor="accent1"/>
      <w:sz w:val="24"/>
      <w:szCs w:val="24"/>
    </w:rPr>
  </w:style>
  <w:style w:type="paragraph" w:styleId="ListParagraph">
    <w:name w:val="List Paragraph"/>
    <w:basedOn w:val="Normal"/>
    <w:uiPriority w:val="34"/>
    <w:qFormat/>
    <w:rsid w:val="003041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385651">
      <w:bodyDiv w:val="1"/>
      <w:marLeft w:val="0"/>
      <w:marRight w:val="0"/>
      <w:marTop w:val="0"/>
      <w:marBottom w:val="0"/>
      <w:divBdr>
        <w:top w:val="none" w:sz="0" w:space="0" w:color="auto"/>
        <w:left w:val="none" w:sz="0" w:space="0" w:color="auto"/>
        <w:bottom w:val="none" w:sz="0" w:space="0" w:color="auto"/>
        <w:right w:val="none" w:sz="0" w:space="0" w:color="auto"/>
      </w:divBdr>
    </w:div>
    <w:div w:id="902180248">
      <w:bodyDiv w:val="1"/>
      <w:marLeft w:val="0"/>
      <w:marRight w:val="0"/>
      <w:marTop w:val="0"/>
      <w:marBottom w:val="0"/>
      <w:divBdr>
        <w:top w:val="none" w:sz="0" w:space="0" w:color="auto"/>
        <w:left w:val="none" w:sz="0" w:space="0" w:color="auto"/>
        <w:bottom w:val="none" w:sz="0" w:space="0" w:color="auto"/>
        <w:right w:val="none" w:sz="0" w:space="0" w:color="auto"/>
      </w:divBdr>
    </w:div>
    <w:div w:id="134979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A0BC87-46B7-4488-AAB7-7AD018E14116}"/>
</file>

<file path=customXml/itemProps2.xml><?xml version="1.0" encoding="utf-8"?>
<ds:datastoreItem xmlns:ds="http://schemas.openxmlformats.org/officeDocument/2006/customXml" ds:itemID="{E75C9CC5-5697-46A0-B68E-4BC4DA4B7AC9}"/>
</file>

<file path=customXml/itemProps3.xml><?xml version="1.0" encoding="utf-8"?>
<ds:datastoreItem xmlns:ds="http://schemas.openxmlformats.org/officeDocument/2006/customXml" ds:itemID="{82DECE16-74DC-45E6-940A-0F3B7BFB40D8}"/>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KHANH</cp:lastModifiedBy>
  <cp:revision>2</cp:revision>
  <cp:lastPrinted>2020-03-04T08:10:00Z</cp:lastPrinted>
  <dcterms:created xsi:type="dcterms:W3CDTF">2020-04-30T16:42:00Z</dcterms:created>
  <dcterms:modified xsi:type="dcterms:W3CDTF">2020-04-30T16:42:00Z</dcterms:modified>
</cp:coreProperties>
</file>