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C15037"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Pr>
                <w:rFonts w:ascii="TimesNewRomanPSMT" w:eastAsia="Times New Roman" w:hAnsi="TimesNewRomanPSMT" w:cs="Times New Roman"/>
                <w:color w:val="000000"/>
              </w:rPr>
              <w:t>0</w:t>
            </w:r>
            <w:r w:rsidR="00C15037">
              <w:rPr>
                <w:rFonts w:ascii="TimesNewRomanPSMT" w:eastAsia="Times New Roman" w:hAnsi="TimesNewRomanPSMT" w:cs="Times New Roman"/>
                <w:color w:val="000000"/>
              </w:rPr>
              <w:t>2</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C15037"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Pr>
                <w:rFonts w:ascii="TimesNewRomanPS-ItalicMT" w:eastAsia="Times New Roman" w:hAnsi="TimesNewRomanPS-ItalicMT" w:cs="Times New Roman"/>
                <w:i/>
                <w:iCs/>
                <w:color w:val="000000"/>
              </w:rPr>
              <w:t>0</w:t>
            </w:r>
            <w:r w:rsidR="00E434CF">
              <w:rPr>
                <w:rFonts w:ascii="TimesNewRomanPS-ItalicMT" w:eastAsia="Times New Roman" w:hAnsi="TimesNewRomanPS-ItalicMT" w:cs="Times New Roman"/>
                <w:i/>
                <w:iCs/>
                <w:color w:val="000000"/>
              </w:rPr>
              <w:t>2</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01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637195" w:rsidRDefault="00637195" w:rsidP="00637195">
      <w:pPr>
        <w:spacing w:after="0" w:line="240" w:lineRule="auto"/>
        <w:rPr>
          <w:rFonts w:ascii="TimesNewRomanPS-BoldMT" w:eastAsia="Times New Roman" w:hAnsi="TimesNewRomanPS-BoldMT" w:cs="Times New Roman"/>
          <w:b/>
          <w:bCs/>
          <w:color w:val="000000"/>
        </w:rPr>
      </w:pPr>
    </w:p>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Default="00C15037" w:rsidP="00637195">
      <w:pPr>
        <w:spacing w:after="0" w:line="240" w:lineRule="auto"/>
        <w:jc w:val="center"/>
        <w:rPr>
          <w:rFonts w:ascii="TimesNewRomanPS-BoldMT" w:eastAsia="Times New Roman" w:hAnsi="TimesNewRomanPS-BoldMT" w:cs="Times New Roman"/>
          <w:b/>
          <w:bCs/>
          <w:color w:val="000000"/>
        </w:rPr>
      </w:pPr>
      <w:r>
        <w:rPr>
          <w:rStyle w:val="fontstyle01"/>
        </w:rPr>
        <w:t>Bãi bỏ các quyết định của Ủy ban nhân dân tỉnh Hải Dương</w:t>
      </w:r>
    </w:p>
    <w:p w:rsidR="00637195" w:rsidRDefault="00C15037"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4.7pt;margin-top:3.5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Default="00637195" w:rsidP="00637195">
      <w:pPr>
        <w:spacing w:after="0" w:line="240" w:lineRule="auto"/>
        <w:rPr>
          <w:rFonts w:ascii="TimesNewRomanPS-BoldMT" w:eastAsia="Times New Roman" w:hAnsi="TimesNewRomanPS-BoldMT" w:cs="Times New Roman"/>
          <w:b/>
          <w:bCs/>
          <w:color w:val="000000"/>
        </w:rPr>
      </w:pPr>
    </w:p>
    <w:p w:rsidR="00C15037" w:rsidRDefault="00637195" w:rsidP="00E434CF">
      <w:pPr>
        <w:spacing w:before="120" w:after="120" w:line="240" w:lineRule="auto"/>
        <w:ind w:firstLine="567"/>
        <w:jc w:val="both"/>
        <w:rPr>
          <w:rFonts w:eastAsia="Times New Roman" w:cs="Times New Roman"/>
          <w:i/>
          <w:iCs/>
          <w:color w:val="000000"/>
        </w:rPr>
      </w:pPr>
      <w:r w:rsidRPr="00E434CF">
        <w:rPr>
          <w:rFonts w:eastAsia="Times New Roman" w:cs="Times New Roman"/>
          <w:i/>
          <w:iCs/>
          <w:color w:val="000000"/>
        </w:rPr>
        <w:t>Căn cứ Luật Tổ chức chính quyền địa phương ngày 19 tháng 6 năm 2015;</w:t>
      </w:r>
    </w:p>
    <w:p w:rsidR="00637195" w:rsidRPr="00E434CF" w:rsidRDefault="00C15037" w:rsidP="00E434CF">
      <w:pPr>
        <w:spacing w:before="120" w:after="120" w:line="240" w:lineRule="auto"/>
        <w:ind w:firstLine="567"/>
        <w:jc w:val="both"/>
        <w:rPr>
          <w:rFonts w:eastAsia="Times New Roman" w:cs="Times New Roman"/>
          <w:i/>
          <w:iCs/>
          <w:color w:val="000000"/>
        </w:rPr>
      </w:pPr>
      <w:r>
        <w:rPr>
          <w:rFonts w:eastAsia="Times New Roman" w:cs="Times New Roman"/>
          <w:i/>
          <w:iCs/>
          <w:color w:val="000000"/>
        </w:rPr>
        <w:t>Căn cứ</w:t>
      </w:r>
      <w:r w:rsidR="00637195" w:rsidRPr="00E434CF">
        <w:rPr>
          <w:rFonts w:eastAsia="Times New Roman" w:cs="Times New Roman"/>
          <w:i/>
          <w:iCs/>
          <w:color w:val="000000"/>
        </w:rPr>
        <w:t xml:space="preserve"> Luật Sửa đổi, bổ sung một số điều của Luật Tổ chức Chính phủ và Luật Tổ chức chính quyền địa phương ngày 22 tháng 11 năm 2019;</w:t>
      </w:r>
    </w:p>
    <w:p w:rsidR="00C15037" w:rsidRPr="00C15037" w:rsidRDefault="00C15037" w:rsidP="00C15037">
      <w:pPr>
        <w:ind w:firstLine="567"/>
        <w:jc w:val="both"/>
        <w:rPr>
          <w:rFonts w:eastAsia="Times New Roman" w:cs="Times New Roman"/>
          <w:bCs/>
          <w:i/>
          <w:iCs/>
        </w:rPr>
      </w:pPr>
      <w:r w:rsidRPr="00C15037">
        <w:rPr>
          <w:rFonts w:eastAsia="Times New Roman" w:cs="Times New Roman"/>
          <w:bCs/>
          <w:i/>
          <w:iCs/>
        </w:rPr>
        <w:t>Căn cứ Luật Ban hành văn bản quy phạm pháp luật năm 2015;</w:t>
      </w:r>
    </w:p>
    <w:p w:rsidR="00C15037" w:rsidRPr="00C15037" w:rsidRDefault="00C15037" w:rsidP="00C15037">
      <w:pPr>
        <w:ind w:firstLine="567"/>
        <w:jc w:val="both"/>
        <w:rPr>
          <w:rFonts w:eastAsia="Times New Roman" w:cs="Times New Roman"/>
          <w:bCs/>
          <w:i/>
          <w:iCs/>
        </w:rPr>
      </w:pPr>
      <w:r w:rsidRPr="00C15037">
        <w:rPr>
          <w:rFonts w:eastAsia="Times New Roman" w:cs="Times New Roman"/>
          <w:bCs/>
          <w:i/>
          <w:iCs/>
        </w:rPr>
        <w:t>Căn cứ Luật Sửa đổi, bổ sung một số điều của Luật Ban hành văn bản quy phạm pháp luật năm 2020;</w:t>
      </w:r>
    </w:p>
    <w:p w:rsidR="00C15037" w:rsidRPr="00C15037" w:rsidRDefault="00C15037" w:rsidP="00C15037">
      <w:pPr>
        <w:ind w:firstLine="567"/>
        <w:jc w:val="both"/>
        <w:rPr>
          <w:rFonts w:eastAsia="Times New Roman" w:cs="Times New Roman"/>
          <w:bCs/>
          <w:i/>
          <w:iCs/>
        </w:rPr>
      </w:pPr>
      <w:r w:rsidRPr="00C15037">
        <w:rPr>
          <w:rFonts w:eastAsia="Times New Roman" w:cs="Times New Roman"/>
          <w:bCs/>
          <w:i/>
          <w:iCs/>
        </w:rPr>
        <w:t>Căn cứ Nghị định số 34/2016/NĐ-CP ngày 14 tháng 5 năm 2016 của Chính phủ quy định chi tiết một số điều và biện pháp thi hành Luật ban hành văn bản quy phạm pháp luật;</w:t>
      </w:r>
    </w:p>
    <w:p w:rsidR="00C15037" w:rsidRPr="00C15037" w:rsidRDefault="00C15037" w:rsidP="00C15037">
      <w:pPr>
        <w:ind w:firstLine="567"/>
        <w:jc w:val="both"/>
        <w:rPr>
          <w:rFonts w:eastAsia="Times New Roman" w:cs="Times New Roman"/>
          <w:bCs/>
          <w:i/>
          <w:iCs/>
        </w:rPr>
      </w:pPr>
      <w:r w:rsidRPr="00C15037">
        <w:rPr>
          <w:rFonts w:eastAsia="Times New Roman" w:cs="Times New Roman"/>
          <w:bCs/>
          <w:i/>
          <w:iCs/>
        </w:rPr>
        <w:t>Căn cứ Nghị định số 154/2020/NĐ-CP ngày 31 tháng 12 năm 2020 của Chính phủ sửa đổi, bổ sung một số điều của Nghị định số 34/2016/NĐ-CP;</w:t>
      </w:r>
    </w:p>
    <w:p w:rsidR="00637195" w:rsidRPr="00C15037" w:rsidRDefault="00C15037" w:rsidP="00C15037">
      <w:pPr>
        <w:spacing w:before="120" w:after="120" w:line="240" w:lineRule="auto"/>
        <w:ind w:firstLine="567"/>
        <w:jc w:val="both"/>
        <w:rPr>
          <w:rFonts w:eastAsia="Times New Roman" w:cs="Times New Roman"/>
          <w:i/>
          <w:iCs/>
          <w:color w:val="000000"/>
        </w:rPr>
      </w:pPr>
      <w:r w:rsidRPr="00C15037">
        <w:rPr>
          <w:rFonts w:eastAsia="Times New Roman" w:cs="Times New Roman"/>
          <w:bCs/>
          <w:i/>
          <w:iCs/>
        </w:rPr>
        <w:t>Theo đề nghị của Giám đốc Sở Tư pháp</w:t>
      </w:r>
      <w:r w:rsidR="00E434CF" w:rsidRPr="00C15037">
        <w:rPr>
          <w:rFonts w:eastAsia="Times New Roman" w:cs="Times New Roman"/>
          <w:i/>
          <w:iCs/>
          <w:color w:val="000000"/>
        </w:rPr>
        <w:t>.</w:t>
      </w:r>
    </w:p>
    <w:p w:rsidR="00712BA2" w:rsidRPr="00E434CF" w:rsidRDefault="00712BA2" w:rsidP="00E434CF">
      <w:pPr>
        <w:spacing w:before="120" w:after="120" w:line="240" w:lineRule="auto"/>
        <w:ind w:firstLine="567"/>
        <w:jc w:val="both"/>
        <w:rPr>
          <w:rFonts w:eastAsia="Times New Roman" w:cs="Times New Roman"/>
          <w:b/>
          <w:bCs/>
          <w:color w:val="000000"/>
        </w:rPr>
      </w:pPr>
    </w:p>
    <w:p w:rsidR="00637195" w:rsidRPr="00E434CF" w:rsidRDefault="00637195" w:rsidP="00E434CF">
      <w:pPr>
        <w:spacing w:before="120" w:after="12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712BA2" w:rsidRPr="00E434CF" w:rsidRDefault="00712BA2" w:rsidP="00E434CF">
      <w:pPr>
        <w:spacing w:before="120" w:after="120" w:line="240" w:lineRule="auto"/>
        <w:ind w:firstLine="567"/>
        <w:jc w:val="both"/>
        <w:rPr>
          <w:rFonts w:eastAsia="Times New Roman" w:cs="Times New Roman"/>
          <w:b/>
          <w:bCs/>
          <w:color w:val="000000"/>
        </w:rPr>
      </w:pPr>
    </w:p>
    <w:p w:rsidR="00C15037" w:rsidRPr="00C15037" w:rsidRDefault="00C15037" w:rsidP="00C15037">
      <w:pPr>
        <w:ind w:firstLine="567"/>
        <w:jc w:val="both"/>
        <w:rPr>
          <w:rStyle w:val="fontstyle01"/>
          <w:rFonts w:ascii="Times New Roman" w:hAnsi="Times New Roman" w:cs="Times New Roman"/>
        </w:rPr>
      </w:pPr>
      <w:r w:rsidRPr="00C15037">
        <w:rPr>
          <w:rStyle w:val="fontstyle01"/>
          <w:rFonts w:ascii="Times New Roman" w:hAnsi="Times New Roman" w:cs="Times New Roman"/>
        </w:rPr>
        <w:t>Điều 1. Bãi bỏ toàn bộ các Quyết định</w:t>
      </w:r>
    </w:p>
    <w:p w:rsidR="00C15037" w:rsidRPr="00C15037" w:rsidRDefault="00C15037" w:rsidP="00C15037">
      <w:pPr>
        <w:ind w:firstLine="567"/>
        <w:jc w:val="both"/>
        <w:rPr>
          <w:rStyle w:val="fontstyle21"/>
          <w:rFonts w:ascii="Times New Roman" w:hAnsi="Times New Roman" w:cs="Times New Roman"/>
        </w:rPr>
      </w:pPr>
      <w:r w:rsidRPr="00C15037">
        <w:rPr>
          <w:rStyle w:val="fontstyle21"/>
          <w:rFonts w:ascii="Times New Roman" w:hAnsi="Times New Roman" w:cs="Times New Roman"/>
        </w:rPr>
        <w:t>Bãi bỏ toàn bộ các quyết định sau đây:</w:t>
      </w:r>
    </w:p>
    <w:p w:rsidR="00C15037" w:rsidRPr="00C15037" w:rsidRDefault="00C15037" w:rsidP="00C15037">
      <w:pPr>
        <w:ind w:firstLine="567"/>
        <w:jc w:val="both"/>
        <w:rPr>
          <w:rStyle w:val="fontstyle21"/>
          <w:rFonts w:ascii="Times New Roman" w:hAnsi="Times New Roman" w:cs="Times New Roman"/>
        </w:rPr>
      </w:pPr>
      <w:r w:rsidRPr="00C15037">
        <w:rPr>
          <w:rStyle w:val="fontstyle21"/>
          <w:rFonts w:ascii="Times New Roman" w:hAnsi="Times New Roman" w:cs="Times New Roman"/>
        </w:rPr>
        <w:t>1. Quyết định số 04/2022/QĐ-UBND ngày 20/4/2022 ban hành Quy định về đấu giá quyền sử dụng đất để giao đất có thu tiền sử dụng đất hoặc cho thuê đất trên địa bàn tỉnh Hải Dương.</w:t>
      </w:r>
    </w:p>
    <w:p w:rsidR="00C15037" w:rsidRPr="00C15037" w:rsidRDefault="00C15037" w:rsidP="00C15037">
      <w:pPr>
        <w:ind w:firstLine="567"/>
        <w:jc w:val="both"/>
        <w:rPr>
          <w:rStyle w:val="fontstyle21"/>
          <w:rFonts w:ascii="Times New Roman" w:hAnsi="Times New Roman" w:cs="Times New Roman"/>
        </w:rPr>
      </w:pPr>
      <w:r w:rsidRPr="00C15037">
        <w:rPr>
          <w:rStyle w:val="fontstyle21"/>
          <w:rFonts w:ascii="Times New Roman" w:hAnsi="Times New Roman" w:cs="Times New Roman"/>
        </w:rPr>
        <w:t>2. Quyết định số 36/2023/QĐ-UBND ngày 25/10/2023 sửa đổi, bổ sung một số điều của quy định về đấu giá quyền sử dụng đất để giao đất có thu tiền sử dụng đất hoặc cho thuê đất trên địa bàn tỉnh Hải Dương ban hành kèm theo Quyết định số 04/2022/QĐ-UBND.</w:t>
      </w:r>
    </w:p>
    <w:p w:rsidR="00C15037" w:rsidRPr="00C15037" w:rsidRDefault="00C15037" w:rsidP="00C15037">
      <w:pPr>
        <w:ind w:firstLine="567"/>
        <w:jc w:val="both"/>
        <w:rPr>
          <w:rStyle w:val="fontstyle01"/>
          <w:rFonts w:ascii="Times New Roman" w:hAnsi="Times New Roman" w:cs="Times New Roman"/>
        </w:rPr>
      </w:pPr>
      <w:r w:rsidRPr="00C15037">
        <w:rPr>
          <w:rStyle w:val="fontstyle01"/>
          <w:rFonts w:ascii="Times New Roman" w:hAnsi="Times New Roman" w:cs="Times New Roman"/>
        </w:rPr>
        <w:t>Điều 2. Điều khoản thi hành</w:t>
      </w:r>
    </w:p>
    <w:p w:rsidR="00C15037" w:rsidRPr="00C15037" w:rsidRDefault="00C15037" w:rsidP="00C15037">
      <w:pPr>
        <w:ind w:firstLine="567"/>
        <w:jc w:val="both"/>
        <w:rPr>
          <w:rFonts w:cs="Times New Roman"/>
          <w:sz w:val="24"/>
          <w:szCs w:val="24"/>
        </w:rPr>
      </w:pPr>
      <w:r w:rsidRPr="00C15037">
        <w:rPr>
          <w:rStyle w:val="fontstyle21"/>
          <w:rFonts w:ascii="Times New Roman" w:hAnsi="Times New Roman" w:cs="Times New Roman"/>
        </w:rPr>
        <w:lastRenderedPageBreak/>
        <w:t>Quyết định này có hiệu lực kể từ ngày 02 tháng 01 năm 2025.</w:t>
      </w:r>
    </w:p>
    <w:p w:rsidR="00C15037" w:rsidRPr="00C15037" w:rsidRDefault="00C15037" w:rsidP="00C15037">
      <w:pPr>
        <w:ind w:firstLine="567"/>
        <w:jc w:val="both"/>
        <w:rPr>
          <w:rStyle w:val="fontstyle01"/>
          <w:rFonts w:ascii="Times New Roman" w:hAnsi="Times New Roman" w:cs="Times New Roman"/>
        </w:rPr>
      </w:pPr>
      <w:r w:rsidRPr="00C15037">
        <w:rPr>
          <w:rStyle w:val="fontstyle01"/>
          <w:rFonts w:ascii="Times New Roman" w:hAnsi="Times New Roman" w:cs="Times New Roman"/>
        </w:rPr>
        <w:t>Điều 3.</w:t>
      </w:r>
    </w:p>
    <w:p w:rsidR="00637195" w:rsidRPr="00C15037" w:rsidRDefault="00C15037" w:rsidP="00C15037">
      <w:pPr>
        <w:spacing w:before="120" w:after="120" w:line="240" w:lineRule="auto"/>
        <w:ind w:firstLine="567"/>
        <w:jc w:val="both"/>
        <w:rPr>
          <w:rFonts w:eastAsia="Times New Roman" w:cs="Times New Roman"/>
          <w:color w:val="000000"/>
        </w:rPr>
      </w:pPr>
      <w:r w:rsidRPr="00C15037">
        <w:rPr>
          <w:rStyle w:val="fontstyle21"/>
          <w:rFonts w:ascii="Times New Roman" w:hAnsi="Times New Roman" w:cs="Times New Roman"/>
        </w:rPr>
        <w:t>Chánh Văn phòng Ủy ban nhân dân tỉnh; Thủ trưởng các sở, ban, ngành; Chủ tịch Ủy ban nhân dân huyện, thị xã, thành phố và các tổ chức, cá nhân có liên quan chịu trách nhiệm thi hành Quyết định này</w:t>
      </w:r>
      <w:r w:rsidR="00E434CF" w:rsidRPr="00C15037">
        <w:rPr>
          <w:rFonts w:eastAsia="Times New Roman" w:cs="Times New Roman"/>
          <w:color w:val="000000"/>
          <w:szCs w:val="28"/>
        </w:rPr>
        <w:t>.</w:t>
      </w:r>
      <w:r w:rsidR="00E434CF" w:rsidRPr="00C15037">
        <w:rPr>
          <w:rFonts w:eastAsia="Times New Roman" w:cs="Times New Roman"/>
          <w:color w:val="000000"/>
          <w:szCs w:val="28"/>
        </w:rPr>
        <w:t>/</w:t>
      </w:r>
      <w:r w:rsidR="00637195" w:rsidRPr="00C15037">
        <w:rPr>
          <w:rFonts w:eastAsia="Times New Roman" w:cs="Times New Roman"/>
          <w:color w:val="000000"/>
        </w:rPr>
        <w:t>.</w:t>
      </w:r>
    </w:p>
    <w:p w:rsidR="00E434CF" w:rsidRPr="00637195" w:rsidRDefault="00E434CF" w:rsidP="00E434CF">
      <w:pPr>
        <w:spacing w:before="120" w:after="120" w:line="240" w:lineRule="auto"/>
        <w:ind w:firstLine="567"/>
        <w:jc w:val="both"/>
        <w:rPr>
          <w:rFonts w:ascii="TimesNewRomanPSMT" w:eastAsia="Times New Roman" w:hAnsi="TimesNewRomanPSMT" w:cs="Times New Roman"/>
          <w:color w:val="000000"/>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C15037" w:rsidRPr="00C15037" w:rsidRDefault="00637195" w:rsidP="00C15037">
            <w:pPr>
              <w:rPr>
                <w:rFonts w:ascii="TimesNewRomanPSMT" w:eastAsia="Times New Roman" w:hAnsi="TimesNewRomanPSMT" w:cs="Times New Roman"/>
                <w:color w:val="000000"/>
                <w:sz w:val="24"/>
                <w:szCs w:val="24"/>
              </w:rPr>
            </w:pPr>
            <w:r w:rsidRPr="00637195">
              <w:rPr>
                <w:rFonts w:ascii="TimesNewRomanPSMT" w:eastAsia="Times New Roman" w:hAnsi="TimesNewRomanPSMT" w:cs="Times New Roman"/>
                <w:color w:val="000000"/>
                <w:sz w:val="22"/>
              </w:rPr>
              <w:t xml:space="preserve">- </w:t>
            </w:r>
            <w:r w:rsidR="00C15037" w:rsidRPr="00C15037">
              <w:rPr>
                <w:rFonts w:ascii="TimesNewRomanPSMT" w:eastAsia="Times New Roman" w:hAnsi="TimesNewRomanPSMT" w:cs="Times New Roman"/>
                <w:color w:val="000000"/>
                <w:sz w:val="24"/>
                <w:szCs w:val="24"/>
              </w:rPr>
              <w:t>Như Điều 3;</w:t>
            </w:r>
          </w:p>
          <w:p w:rsidR="00C15037" w:rsidRPr="00C15037" w:rsidRDefault="00C15037" w:rsidP="00C15037">
            <w:pPr>
              <w:rPr>
                <w:rFonts w:ascii="TimesNewRomanPSMT" w:eastAsia="Times New Roman" w:hAnsi="TimesNewRomanPSMT" w:cs="Times New Roman"/>
                <w:color w:val="000000"/>
                <w:sz w:val="22"/>
              </w:rPr>
            </w:pPr>
            <w:r w:rsidRPr="00C15037">
              <w:rPr>
                <w:rFonts w:ascii="TimesNewRomanPSMT" w:eastAsia="Times New Roman" w:hAnsi="TimesNewRomanPSMT" w:cs="Times New Roman"/>
                <w:color w:val="000000"/>
                <w:sz w:val="22"/>
              </w:rPr>
              <w:t>- Văn phòng Chính phủ;</w:t>
            </w:r>
          </w:p>
          <w:p w:rsidR="00C15037" w:rsidRPr="00C15037" w:rsidRDefault="00C15037" w:rsidP="00C15037">
            <w:pPr>
              <w:rPr>
                <w:rFonts w:ascii="TimesNewRomanPSMT" w:eastAsia="Times New Roman" w:hAnsi="TimesNewRomanPSMT" w:cs="Times New Roman"/>
                <w:color w:val="000000"/>
                <w:sz w:val="22"/>
              </w:rPr>
            </w:pPr>
            <w:r w:rsidRPr="00C15037">
              <w:rPr>
                <w:rFonts w:ascii="TimesNewRomanPSMT" w:eastAsia="Times New Roman" w:hAnsi="TimesNewRomanPSMT" w:cs="Times New Roman"/>
                <w:color w:val="000000"/>
                <w:sz w:val="22"/>
              </w:rPr>
              <w:t>- Bộ Tư pháp - Cục Kiểm tra VBQPPL;</w:t>
            </w:r>
          </w:p>
          <w:p w:rsidR="00C15037" w:rsidRPr="00C15037" w:rsidRDefault="00C15037" w:rsidP="00C15037">
            <w:pPr>
              <w:rPr>
                <w:rFonts w:ascii="TimesNewRomanPSMT" w:eastAsia="Times New Roman" w:hAnsi="TimesNewRomanPSMT" w:cs="Times New Roman"/>
                <w:color w:val="000000"/>
                <w:sz w:val="22"/>
              </w:rPr>
            </w:pPr>
            <w:r w:rsidRPr="00C15037">
              <w:rPr>
                <w:rFonts w:ascii="TimesNewRomanPSMT" w:eastAsia="Times New Roman" w:hAnsi="TimesNewRomanPSMT" w:cs="Times New Roman"/>
                <w:color w:val="000000"/>
                <w:sz w:val="22"/>
              </w:rPr>
              <w:t>- Thường trực Tỉnh ủy;</w:t>
            </w:r>
          </w:p>
          <w:p w:rsidR="00C15037" w:rsidRPr="00C15037" w:rsidRDefault="00C15037" w:rsidP="00C15037">
            <w:pPr>
              <w:rPr>
                <w:rFonts w:ascii="TimesNewRomanPSMT" w:eastAsia="Times New Roman" w:hAnsi="TimesNewRomanPSMT" w:cs="Times New Roman"/>
                <w:color w:val="000000"/>
                <w:sz w:val="22"/>
              </w:rPr>
            </w:pPr>
            <w:r w:rsidRPr="00C15037">
              <w:rPr>
                <w:rFonts w:ascii="TimesNewRomanPSMT" w:eastAsia="Times New Roman" w:hAnsi="TimesNewRomanPSMT" w:cs="Times New Roman"/>
                <w:color w:val="000000"/>
                <w:sz w:val="22"/>
              </w:rPr>
              <w:t>- Thường trực HĐND tỉnh;</w:t>
            </w:r>
          </w:p>
          <w:p w:rsidR="00C15037" w:rsidRPr="00C15037" w:rsidRDefault="00C15037" w:rsidP="00C15037">
            <w:pPr>
              <w:rPr>
                <w:rFonts w:ascii="TimesNewRomanPSMT" w:eastAsia="Times New Roman" w:hAnsi="TimesNewRomanPSMT" w:cs="Times New Roman"/>
                <w:color w:val="000000"/>
                <w:sz w:val="22"/>
              </w:rPr>
            </w:pPr>
            <w:r w:rsidRPr="00C15037">
              <w:rPr>
                <w:rFonts w:ascii="TimesNewRomanPSMT" w:eastAsia="Times New Roman" w:hAnsi="TimesNewRomanPSMT" w:cs="Times New Roman"/>
                <w:color w:val="000000"/>
                <w:sz w:val="22"/>
              </w:rPr>
              <w:t>- Đoàn Đại biểu Quốc hội tỉnh;</w:t>
            </w:r>
          </w:p>
          <w:p w:rsidR="00C15037" w:rsidRPr="00C15037" w:rsidRDefault="00C15037" w:rsidP="00C15037">
            <w:pPr>
              <w:rPr>
                <w:rFonts w:ascii="TimesNewRomanPSMT" w:eastAsia="Times New Roman" w:hAnsi="TimesNewRomanPSMT" w:cs="Times New Roman"/>
                <w:color w:val="000000"/>
                <w:sz w:val="22"/>
              </w:rPr>
            </w:pPr>
            <w:r w:rsidRPr="00C15037">
              <w:rPr>
                <w:rFonts w:ascii="TimesNewRomanPSMT" w:eastAsia="Times New Roman" w:hAnsi="TimesNewRomanPSMT" w:cs="Times New Roman"/>
                <w:color w:val="000000"/>
                <w:sz w:val="22"/>
              </w:rPr>
              <w:t>- Chủ tịch và các Phó Chủ tịch UBND tỉnh;</w:t>
            </w:r>
          </w:p>
          <w:p w:rsidR="00C15037" w:rsidRPr="00C15037" w:rsidRDefault="00C15037" w:rsidP="00C15037">
            <w:pPr>
              <w:rPr>
                <w:rFonts w:ascii="TimesNewRomanPSMT" w:eastAsia="Times New Roman" w:hAnsi="TimesNewRomanPSMT" w:cs="Times New Roman"/>
                <w:color w:val="000000"/>
                <w:sz w:val="22"/>
              </w:rPr>
            </w:pPr>
            <w:r w:rsidRPr="00C15037">
              <w:rPr>
                <w:rFonts w:ascii="TimesNewRomanPSMT" w:eastAsia="Times New Roman" w:hAnsi="TimesNewRomanPSMT" w:cs="Times New Roman"/>
                <w:color w:val="000000"/>
                <w:sz w:val="22"/>
              </w:rPr>
              <w:t>- Thủ trưởng các sở, ngành của tỉnh;</w:t>
            </w:r>
          </w:p>
          <w:p w:rsidR="00C15037" w:rsidRPr="00C15037" w:rsidRDefault="00C15037" w:rsidP="00C15037">
            <w:pPr>
              <w:rPr>
                <w:rFonts w:ascii="TimesNewRomanPSMT" w:eastAsia="Times New Roman" w:hAnsi="TimesNewRomanPSMT" w:cs="Times New Roman"/>
                <w:color w:val="000000"/>
                <w:sz w:val="22"/>
              </w:rPr>
            </w:pPr>
            <w:r w:rsidRPr="00C15037">
              <w:rPr>
                <w:rFonts w:ascii="TimesNewRomanPSMT" w:eastAsia="Times New Roman" w:hAnsi="TimesNewRomanPSMT" w:cs="Times New Roman"/>
                <w:color w:val="000000"/>
                <w:sz w:val="22"/>
              </w:rPr>
              <w:t>- UBND huyện, thành phố, thị xã;</w:t>
            </w:r>
          </w:p>
          <w:p w:rsidR="00C15037" w:rsidRPr="00C15037" w:rsidRDefault="00C15037" w:rsidP="00C15037">
            <w:pPr>
              <w:rPr>
                <w:rFonts w:ascii="TimesNewRomanPSMT" w:eastAsia="Times New Roman" w:hAnsi="TimesNewRomanPSMT" w:cs="Times New Roman"/>
                <w:color w:val="000000"/>
                <w:sz w:val="22"/>
              </w:rPr>
            </w:pPr>
            <w:r w:rsidRPr="00C15037">
              <w:rPr>
                <w:rFonts w:ascii="TimesNewRomanPSMT" w:eastAsia="Times New Roman" w:hAnsi="TimesNewRomanPSMT" w:cs="Times New Roman"/>
                <w:color w:val="000000"/>
                <w:sz w:val="22"/>
              </w:rPr>
              <w:t>- Trung tâm CNTT - VP UBND tỉnh;</w:t>
            </w:r>
          </w:p>
          <w:p w:rsidR="00637195" w:rsidRDefault="00C15037" w:rsidP="00C15037">
            <w:pPr>
              <w:rPr>
                <w:rFonts w:ascii="TimesNewRomanPS-BoldItalicMT" w:eastAsia="Times New Roman" w:hAnsi="TimesNewRomanPS-BoldItalicMT" w:cs="Times New Roman"/>
                <w:b/>
                <w:bCs/>
                <w:i/>
                <w:iCs/>
                <w:color w:val="000000"/>
                <w:sz w:val="24"/>
              </w:rPr>
            </w:pPr>
            <w:r w:rsidRPr="00C15037">
              <w:rPr>
                <w:rFonts w:ascii="TimesNewRomanPSMT" w:eastAsia="Times New Roman" w:hAnsi="TimesNewRomanPSMT" w:cs="Times New Roman"/>
                <w:color w:val="000000"/>
                <w:sz w:val="22"/>
              </w:rPr>
              <w:t>- Lưu: VT, KTTC, T.A</w:t>
            </w:r>
            <w:bookmarkStart w:id="0" w:name="_GoBack"/>
            <w:bookmarkEnd w:id="0"/>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E434C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Trần Văn Quân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Pr="00637195" w:rsidRDefault="00637195">
      <w:pPr>
        <w:spacing w:after="0" w:line="240" w:lineRule="auto"/>
        <w:rPr>
          <w:rFonts w:ascii="TimesNewRomanPS-BoldMT" w:eastAsia="Times New Roman" w:hAnsi="TimesNewRomanPS-BoldMT" w:cs="Times New Roman"/>
          <w:b/>
          <w:bCs/>
          <w:color w:val="000000"/>
        </w:rPr>
      </w:pPr>
    </w:p>
    <w:sectPr w:rsidR="00637195" w:rsidRP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637195"/>
    <w:rsid w:val="00712BA2"/>
    <w:rsid w:val="00A54806"/>
    <w:rsid w:val="00C15037"/>
    <w:rsid w:val="00E434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69DAACB2"/>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EABC1F-DB11-4F62-8F0A-DDDF78558F0A}"/>
</file>

<file path=customXml/itemProps2.xml><?xml version="1.0" encoding="utf-8"?>
<ds:datastoreItem xmlns:ds="http://schemas.openxmlformats.org/officeDocument/2006/customXml" ds:itemID="{19C6F48F-9448-4C2F-8146-16D20B7599B0}"/>
</file>

<file path=customXml/itemProps3.xml><?xml version="1.0" encoding="utf-8"?>
<ds:datastoreItem xmlns:ds="http://schemas.openxmlformats.org/officeDocument/2006/customXml" ds:itemID="{AA8C6DDA-778C-4E24-91B9-291B0DD89DA6}"/>
</file>

<file path=docProps/app.xml><?xml version="1.0" encoding="utf-8"?>
<Properties xmlns="http://schemas.openxmlformats.org/officeDocument/2006/extended-properties" xmlns:vt="http://schemas.openxmlformats.org/officeDocument/2006/docPropsVTypes">
  <Template>Normal</Template>
  <TotalTime>12</TotalTime>
  <Pages>2</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4</cp:revision>
  <dcterms:created xsi:type="dcterms:W3CDTF">2024-01-08T06:38:00Z</dcterms:created>
  <dcterms:modified xsi:type="dcterms:W3CDTF">2025-01-03T01:09:00Z</dcterms:modified>
</cp:coreProperties>
</file>