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4"/>
        <w:gridCol w:w="5718"/>
      </w:tblGrid>
      <w:tr>
        <w:trPr>
          <w:trHeight w:val="1270" w:hRule="atLeast"/>
        </w:trPr>
        <w:tc>
          <w:tcPr>
            <w:tcW w:w="3324" w:type="dxa"/>
          </w:tcPr>
          <w:p>
            <w:pPr>
              <w:pStyle w:val="TableParagraph"/>
              <w:spacing w:line="268" w:lineRule="auto"/>
              <w:ind w:left="6" w:right="202"/>
              <w:jc w:val="center"/>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1100"/>
              <w:rPr>
                <w:sz w:val="2"/>
              </w:rPr>
            </w:pPr>
            <w:r>
              <w:rPr>
                <w:sz w:val="2"/>
              </w:rPr>
              <mc:AlternateContent>
                <mc:Choice Requires="wps">
                  <w:drawing>
                    <wp:inline distT="0" distB="0" distL="0" distR="0">
                      <wp:extent cx="45720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457200" cy="6350"/>
                                <a:chExt cx="457200" cy="6350"/>
                              </a:xfrm>
                            </wpg:grpSpPr>
                            <wps:wsp>
                              <wps:cNvPr id="2" name="Graphic 2"/>
                              <wps:cNvSpPr/>
                              <wps:spPr>
                                <a:xfrm>
                                  <a:off x="0" y="3047"/>
                                  <a:ext cx="457200" cy="1270"/>
                                </a:xfrm>
                                <a:custGeom>
                                  <a:avLst/>
                                  <a:gdLst/>
                                  <a:ahLst/>
                                  <a:cxnLst/>
                                  <a:rect l="l" t="t" r="r" b="b"/>
                                  <a:pathLst>
                                    <a:path w="457200" h="0">
                                      <a:moveTo>
                                        <a:pt x="0" y="0"/>
                                      </a:moveTo>
                                      <a:lnTo>
                                        <a:pt x="457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pt;height:.5pt;mso-position-horizontal-relative:char;mso-position-vertical-relative:line" id="docshapegroup1" coordorigin="0,0" coordsize="720,10">
                      <v:line style="position:absolute" from="0,5" to="720,5" stroked="true" strokeweight=".48pt" strokecolor="#000000">
                        <v:stroke dashstyle="solid"/>
                      </v:line>
                    </v:group>
                  </w:pict>
                </mc:Fallback>
              </mc:AlternateContent>
            </w:r>
            <w:r>
              <w:rPr>
                <w:sz w:val="2"/>
              </w:rPr>
            </w:r>
          </w:p>
          <w:p>
            <w:pPr>
              <w:pStyle w:val="TableParagraph"/>
              <w:spacing w:line="302" w:lineRule="exact" w:before="207"/>
              <w:ind w:right="202"/>
              <w:jc w:val="center"/>
              <w:rPr>
                <w:sz w:val="28"/>
              </w:rPr>
            </w:pPr>
            <w:r>
              <w:rPr>
                <w:sz w:val="28"/>
              </w:rPr>
              <w:t>Số:</w:t>
            </w:r>
            <w:r>
              <w:rPr>
                <w:spacing w:val="-13"/>
                <w:sz w:val="28"/>
              </w:rPr>
              <w:t> </w:t>
            </w:r>
            <w:r>
              <w:rPr>
                <w:sz w:val="28"/>
              </w:rPr>
              <w:t>20/2026/NQ-</w:t>
            </w:r>
            <w:r>
              <w:rPr>
                <w:spacing w:val="-4"/>
                <w:sz w:val="28"/>
              </w:rPr>
              <w:t>HĐND</w:t>
            </w:r>
          </w:p>
        </w:tc>
        <w:tc>
          <w:tcPr>
            <w:tcW w:w="5718" w:type="dxa"/>
          </w:tcPr>
          <w:p>
            <w:pPr>
              <w:pStyle w:val="TableParagraph"/>
              <w:spacing w:before="7"/>
              <w:ind w:left="249"/>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before="43" w:after="64"/>
              <w:ind w:left="1248"/>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189"/>
              <w:rPr>
                <w:sz w:val="2"/>
              </w:rPr>
            </w:pPr>
            <w:r>
              <w:rPr>
                <w:sz w:val="2"/>
              </w:rPr>
              <mc:AlternateContent>
                <mc:Choice Requires="wps">
                  <w:drawing>
                    <wp:inline distT="0" distB="0" distL="0" distR="0">
                      <wp:extent cx="2159635" cy="6350"/>
                      <wp:effectExtent l="9525" t="0" r="2539" b="3175"/>
                      <wp:docPr id="3" name="Group 3"/>
                      <wp:cNvGraphicFramePr>
                        <a:graphicFrameLocks/>
                      </wp:cNvGraphicFramePr>
                      <a:graphic>
                        <a:graphicData uri="http://schemas.microsoft.com/office/word/2010/wordprocessingGroup">
                          <wpg:wgp>
                            <wpg:cNvPr id="3" name="Group 3"/>
                            <wpg:cNvGrpSpPr/>
                            <wpg:grpSpPr>
                              <a:xfrm>
                                <a:off x="0" y="0"/>
                                <a:ext cx="2159635" cy="6350"/>
                                <a:chExt cx="2159635" cy="6350"/>
                              </a:xfrm>
                            </wpg:grpSpPr>
                            <wps:wsp>
                              <wps:cNvPr id="4" name="Graphic 4"/>
                              <wps:cNvSpPr/>
                              <wps:spPr>
                                <a:xfrm>
                                  <a:off x="0" y="3047"/>
                                  <a:ext cx="2159635" cy="1270"/>
                                </a:xfrm>
                                <a:custGeom>
                                  <a:avLst/>
                                  <a:gdLst/>
                                  <a:ahLst/>
                                  <a:cxnLst/>
                                  <a:rect l="l" t="t" r="r" b="b"/>
                                  <a:pathLst>
                                    <a:path w="2159635" h="0">
                                      <a:moveTo>
                                        <a:pt x="0" y="0"/>
                                      </a:moveTo>
                                      <a:lnTo>
                                        <a:pt x="215963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05pt;height:.5pt;mso-position-horizontal-relative:char;mso-position-vertical-relative:line" id="docshapegroup2" coordorigin="0,0" coordsize="3401,10">
                      <v:line style="position:absolute" from="0,5" to="3401,5" stroked="true" strokeweight=".48pt" strokecolor="#000000">
                        <v:stroke dashstyle="solid"/>
                      </v:line>
                    </v:group>
                  </w:pict>
                </mc:Fallback>
              </mc:AlternateContent>
            </w:r>
            <w:r>
              <w:rPr>
                <w:sz w:val="2"/>
              </w:rPr>
            </w:r>
          </w:p>
          <w:p>
            <w:pPr>
              <w:pStyle w:val="TableParagraph"/>
              <w:spacing w:line="302" w:lineRule="exact" w:before="194"/>
              <w:ind w:left="1356"/>
              <w:rPr>
                <w:i/>
                <w:sz w:val="28"/>
              </w:rPr>
            </w:pPr>
            <w:r>
              <w:rPr>
                <w:i/>
                <w:sz w:val="28"/>
              </w:rPr>
              <w:t>Lai</w:t>
            </w:r>
            <w:r>
              <w:rPr>
                <w:i/>
                <w:spacing w:val="-4"/>
                <w:sz w:val="28"/>
              </w:rPr>
              <w:t> </w:t>
            </w:r>
            <w:r>
              <w:rPr>
                <w:i/>
                <w:sz w:val="28"/>
              </w:rPr>
              <w:t>Châu,</w:t>
            </w:r>
            <w:r>
              <w:rPr>
                <w:i/>
                <w:spacing w:val="-2"/>
                <w:sz w:val="28"/>
              </w:rPr>
              <w:t> </w:t>
            </w:r>
            <w:r>
              <w:rPr>
                <w:i/>
                <w:sz w:val="28"/>
              </w:rPr>
              <w:t>ngày</w:t>
            </w:r>
            <w:r>
              <w:rPr>
                <w:i/>
                <w:spacing w:val="-2"/>
                <w:sz w:val="28"/>
              </w:rPr>
              <w:t> </w:t>
            </w:r>
            <w:r>
              <w:rPr>
                <w:i/>
                <w:sz w:val="28"/>
              </w:rPr>
              <w:t>17</w:t>
            </w:r>
            <w:r>
              <w:rPr>
                <w:i/>
                <w:spacing w:val="-1"/>
                <w:sz w:val="28"/>
              </w:rPr>
              <w:t> </w:t>
            </w:r>
            <w:r>
              <w:rPr>
                <w:i/>
                <w:sz w:val="28"/>
              </w:rPr>
              <w:t>tháng</w:t>
            </w:r>
            <w:r>
              <w:rPr>
                <w:i/>
                <w:spacing w:val="-4"/>
                <w:sz w:val="28"/>
              </w:rPr>
              <w:t> </w:t>
            </w:r>
            <w:r>
              <w:rPr>
                <w:i/>
                <w:sz w:val="28"/>
              </w:rPr>
              <w:t>6</w:t>
            </w:r>
            <w:r>
              <w:rPr>
                <w:i/>
                <w:spacing w:val="-2"/>
                <w:sz w:val="28"/>
              </w:rPr>
              <w:t> </w:t>
            </w:r>
            <w:r>
              <w:rPr>
                <w:i/>
                <w:sz w:val="28"/>
              </w:rPr>
              <w:t>năm</w:t>
            </w:r>
            <w:r>
              <w:rPr>
                <w:i/>
                <w:spacing w:val="-2"/>
                <w:sz w:val="28"/>
              </w:rPr>
              <w:t> </w:t>
            </w:r>
            <w:r>
              <w:rPr>
                <w:i/>
                <w:spacing w:val="-4"/>
                <w:sz w:val="28"/>
              </w:rPr>
              <w:t>2026</w:t>
            </w:r>
          </w:p>
        </w:tc>
      </w:tr>
    </w:tbl>
    <w:p>
      <w:pPr>
        <w:pStyle w:val="BodyText"/>
        <w:spacing w:before="149"/>
        <w:ind w:left="0" w:firstLine="0"/>
        <w:jc w:val="left"/>
      </w:pPr>
    </w:p>
    <w:p>
      <w:pPr>
        <w:pStyle w:val="Heading1"/>
        <w:spacing w:before="0"/>
        <w:ind w:left="723" w:right="720"/>
        <w:jc w:val="center"/>
      </w:pPr>
      <w:r>
        <w:rPr/>
        <w:t>NGHỊ</w:t>
      </w:r>
      <w:r>
        <w:rPr>
          <w:spacing w:val="-3"/>
        </w:rPr>
        <w:t> </w:t>
      </w:r>
      <w:r>
        <w:rPr>
          <w:spacing w:val="-2"/>
        </w:rPr>
        <w:t>QUYẾT</w:t>
      </w:r>
    </w:p>
    <w:p>
      <w:pPr>
        <w:spacing w:line="268" w:lineRule="auto" w:before="38"/>
        <w:ind w:left="694" w:right="691" w:firstLine="0"/>
        <w:jc w:val="center"/>
        <w:rPr>
          <w:b/>
          <w:sz w:val="28"/>
        </w:rPr>
      </w:pPr>
      <w:r>
        <w:rPr>
          <w:b/>
          <w:sz w:val="28"/>
        </w:rPr>
        <w:t>Quy</w:t>
      </w:r>
      <w:r>
        <w:rPr>
          <w:b/>
          <w:spacing w:val="-2"/>
          <w:sz w:val="28"/>
        </w:rPr>
        <w:t> </w:t>
      </w:r>
      <w:r>
        <w:rPr>
          <w:b/>
          <w:sz w:val="28"/>
        </w:rPr>
        <w:t>định</w:t>
      </w:r>
      <w:r>
        <w:rPr>
          <w:b/>
          <w:spacing w:val="-3"/>
          <w:sz w:val="28"/>
        </w:rPr>
        <w:t> </w:t>
      </w:r>
      <w:r>
        <w:rPr>
          <w:b/>
          <w:sz w:val="28"/>
        </w:rPr>
        <w:t>nguyên</w:t>
      </w:r>
      <w:r>
        <w:rPr>
          <w:b/>
          <w:spacing w:val="-2"/>
          <w:sz w:val="28"/>
        </w:rPr>
        <w:t> </w:t>
      </w:r>
      <w:r>
        <w:rPr>
          <w:b/>
          <w:sz w:val="28"/>
        </w:rPr>
        <w:t>tắc,</w:t>
      </w:r>
      <w:r>
        <w:rPr>
          <w:b/>
          <w:spacing w:val="-3"/>
          <w:sz w:val="28"/>
        </w:rPr>
        <w:t> </w:t>
      </w:r>
      <w:r>
        <w:rPr>
          <w:b/>
          <w:sz w:val="28"/>
        </w:rPr>
        <w:t>tiêu</w:t>
      </w:r>
      <w:r>
        <w:rPr>
          <w:b/>
          <w:spacing w:val="-2"/>
          <w:sz w:val="28"/>
        </w:rPr>
        <w:t> </w:t>
      </w:r>
      <w:r>
        <w:rPr>
          <w:b/>
          <w:sz w:val="28"/>
        </w:rPr>
        <w:t>chí,</w:t>
      </w:r>
      <w:r>
        <w:rPr>
          <w:b/>
          <w:spacing w:val="-3"/>
          <w:sz w:val="28"/>
        </w:rPr>
        <w:t> </w:t>
      </w:r>
      <w:r>
        <w:rPr>
          <w:b/>
          <w:sz w:val="28"/>
        </w:rPr>
        <w:t>định</w:t>
      </w:r>
      <w:r>
        <w:rPr>
          <w:b/>
          <w:spacing w:val="-3"/>
          <w:sz w:val="28"/>
        </w:rPr>
        <w:t> </w:t>
      </w:r>
      <w:r>
        <w:rPr>
          <w:b/>
          <w:sz w:val="28"/>
        </w:rPr>
        <w:t>mức</w:t>
      </w:r>
      <w:r>
        <w:rPr>
          <w:b/>
          <w:spacing w:val="-3"/>
          <w:sz w:val="28"/>
        </w:rPr>
        <w:t> </w:t>
      </w:r>
      <w:r>
        <w:rPr>
          <w:b/>
          <w:sz w:val="28"/>
        </w:rPr>
        <w:t>phân</w:t>
      </w:r>
      <w:r>
        <w:rPr>
          <w:b/>
          <w:spacing w:val="-2"/>
          <w:sz w:val="28"/>
        </w:rPr>
        <w:t> </w:t>
      </w:r>
      <w:r>
        <w:rPr>
          <w:b/>
          <w:sz w:val="28"/>
        </w:rPr>
        <w:t>bổ</w:t>
      </w:r>
      <w:r>
        <w:rPr>
          <w:b/>
          <w:spacing w:val="-5"/>
          <w:sz w:val="28"/>
        </w:rPr>
        <w:t> </w:t>
      </w:r>
      <w:r>
        <w:rPr>
          <w:b/>
          <w:sz w:val="28"/>
        </w:rPr>
        <w:t>vốn ngân</w:t>
      </w:r>
      <w:r>
        <w:rPr>
          <w:b/>
          <w:spacing w:val="-2"/>
          <w:sz w:val="28"/>
        </w:rPr>
        <w:t> </w:t>
      </w:r>
      <w:r>
        <w:rPr>
          <w:b/>
          <w:sz w:val="28"/>
        </w:rPr>
        <w:t>sách thực</w:t>
      </w:r>
      <w:r>
        <w:rPr>
          <w:b/>
          <w:spacing w:val="-3"/>
          <w:sz w:val="28"/>
        </w:rPr>
        <w:t> </w:t>
      </w:r>
      <w:r>
        <w:rPr>
          <w:b/>
          <w:sz w:val="28"/>
        </w:rPr>
        <w:t>hiện</w:t>
      </w:r>
      <w:r>
        <w:rPr>
          <w:b/>
          <w:spacing w:val="-2"/>
          <w:sz w:val="28"/>
        </w:rPr>
        <w:t> </w:t>
      </w:r>
      <w:r>
        <w:rPr>
          <w:b/>
          <w:sz w:val="28"/>
        </w:rPr>
        <w:t>Chương</w:t>
      </w:r>
      <w:r>
        <w:rPr>
          <w:b/>
          <w:spacing w:val="-1"/>
          <w:sz w:val="28"/>
        </w:rPr>
        <w:t> </w:t>
      </w:r>
      <w:r>
        <w:rPr>
          <w:b/>
          <w:sz w:val="28"/>
        </w:rPr>
        <w:t>trình</w:t>
      </w:r>
      <w:r>
        <w:rPr>
          <w:b/>
          <w:spacing w:val="-3"/>
          <w:sz w:val="28"/>
        </w:rPr>
        <w:t> </w:t>
      </w:r>
      <w:r>
        <w:rPr>
          <w:b/>
          <w:sz w:val="28"/>
        </w:rPr>
        <w:t>mục</w:t>
      </w:r>
      <w:r>
        <w:rPr>
          <w:b/>
          <w:spacing w:val="-2"/>
          <w:sz w:val="28"/>
        </w:rPr>
        <w:t> </w:t>
      </w:r>
      <w:r>
        <w:rPr>
          <w:b/>
          <w:sz w:val="28"/>
        </w:rPr>
        <w:t>tiêu</w:t>
      </w:r>
      <w:r>
        <w:rPr>
          <w:b/>
          <w:spacing w:val="-2"/>
          <w:sz w:val="28"/>
        </w:rPr>
        <w:t> </w:t>
      </w:r>
      <w:r>
        <w:rPr>
          <w:b/>
          <w:sz w:val="28"/>
        </w:rPr>
        <w:t>quốc</w:t>
      </w:r>
      <w:r>
        <w:rPr>
          <w:b/>
          <w:spacing w:val="-5"/>
          <w:sz w:val="28"/>
        </w:rPr>
        <w:t> </w:t>
      </w:r>
      <w:r>
        <w:rPr>
          <w:b/>
          <w:sz w:val="28"/>
        </w:rPr>
        <w:t>gia</w:t>
      </w:r>
      <w:r>
        <w:rPr>
          <w:b/>
          <w:spacing w:val="-1"/>
          <w:sz w:val="28"/>
        </w:rPr>
        <w:t> </w:t>
      </w:r>
      <w:r>
        <w:rPr>
          <w:b/>
          <w:sz w:val="28"/>
        </w:rPr>
        <w:t>phòng,</w:t>
      </w:r>
      <w:r>
        <w:rPr>
          <w:b/>
          <w:spacing w:val="-3"/>
          <w:sz w:val="28"/>
        </w:rPr>
        <w:t> </w:t>
      </w:r>
      <w:r>
        <w:rPr>
          <w:b/>
          <w:sz w:val="28"/>
        </w:rPr>
        <w:t>chống</w:t>
      </w:r>
      <w:r>
        <w:rPr>
          <w:b/>
          <w:spacing w:val="-1"/>
          <w:sz w:val="28"/>
        </w:rPr>
        <w:t> </w:t>
      </w:r>
      <w:r>
        <w:rPr>
          <w:b/>
          <w:sz w:val="28"/>
        </w:rPr>
        <w:t>ma</w:t>
      </w:r>
      <w:r>
        <w:rPr>
          <w:b/>
          <w:spacing w:val="-1"/>
          <w:sz w:val="28"/>
        </w:rPr>
        <w:t> </w:t>
      </w:r>
      <w:r>
        <w:rPr>
          <w:b/>
          <w:sz w:val="28"/>
        </w:rPr>
        <w:t>túy đến năm 2030 trên địa bàn tỉnh Lai Châu</w:t>
      </w:r>
    </w:p>
    <w:p>
      <w:pPr>
        <w:spacing w:line="20" w:lineRule="exact"/>
        <w:ind w:left="3533" w:right="0" w:firstLine="0"/>
        <w:rPr>
          <w:sz w:val="2"/>
        </w:rPr>
      </w:pPr>
      <w:r>
        <w:rPr>
          <w:sz w:val="2"/>
        </w:rPr>
        <mc:AlternateContent>
          <mc:Choice Requires="wps">
            <w:drawing>
              <wp:inline distT="0" distB="0" distL="0" distR="0">
                <wp:extent cx="1574800" cy="9525"/>
                <wp:effectExtent l="9525" t="0" r="0" b="0"/>
                <wp:docPr id="5" name="Group 5"/>
                <wp:cNvGraphicFramePr>
                  <a:graphicFrameLocks/>
                </wp:cNvGraphicFramePr>
                <a:graphic>
                  <a:graphicData uri="http://schemas.microsoft.com/office/word/2010/wordprocessingGroup">
                    <wpg:wgp>
                      <wpg:cNvPr id="5" name="Group 5"/>
                      <wpg:cNvGrpSpPr/>
                      <wpg:grpSpPr>
                        <a:xfrm>
                          <a:off x="0" y="0"/>
                          <a:ext cx="1574800" cy="9525"/>
                          <a:chExt cx="1574800" cy="9525"/>
                        </a:xfrm>
                      </wpg:grpSpPr>
                      <wps:wsp>
                        <wps:cNvPr id="6" name="Graphic 6"/>
                        <wps:cNvSpPr/>
                        <wps:spPr>
                          <a:xfrm>
                            <a:off x="0" y="4572"/>
                            <a:ext cx="1574800" cy="1270"/>
                          </a:xfrm>
                          <a:custGeom>
                            <a:avLst/>
                            <a:gdLst/>
                            <a:ahLst/>
                            <a:cxnLst/>
                            <a:rect l="l" t="t" r="r" b="b"/>
                            <a:pathLst>
                              <a:path w="1574800" h="0">
                                <a:moveTo>
                                  <a:pt x="0" y="0"/>
                                </a:moveTo>
                                <a:lnTo>
                                  <a:pt x="15748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4pt;height:.75pt;mso-position-horizontal-relative:char;mso-position-vertical-relative:line" id="docshapegroup3" coordorigin="0,0" coordsize="2480,15">
                <v:line style="position:absolute" from="0,7" to="2480,7" stroked="true" strokeweight=".72pt" strokecolor="#000000">
                  <v:stroke dashstyle="solid"/>
                </v:line>
              </v:group>
            </w:pict>
          </mc:Fallback>
        </mc:AlternateContent>
      </w:r>
      <w:r>
        <w:rPr>
          <w:sz w:val="2"/>
        </w:rPr>
      </w:r>
    </w:p>
    <w:p>
      <w:pPr>
        <w:pStyle w:val="BodyText"/>
        <w:spacing w:before="103"/>
        <w:ind w:left="0" w:firstLine="0"/>
        <w:jc w:val="left"/>
        <w:rPr>
          <w:b/>
        </w:rPr>
      </w:pPr>
    </w:p>
    <w:p>
      <w:pPr>
        <w:spacing w:before="0"/>
        <w:ind w:left="862"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line="276" w:lineRule="auto" w:before="110"/>
        <w:ind w:left="143" w:right="136" w:firstLine="719"/>
        <w:jc w:val="both"/>
        <w:rPr>
          <w:i/>
          <w:sz w:val="28"/>
        </w:rPr>
      </w:pPr>
      <w:r>
        <w:rPr>
          <w:i/>
          <w:sz w:val="28"/>
        </w:rPr>
        <w:t>Căn cứ Luật Ban hành văn bản quy phạm pháp luật số 64/2025/QH15 được sửa đổi, bổ sung bởi Luật số 87/2025/QH15;</w:t>
      </w:r>
    </w:p>
    <w:p>
      <w:pPr>
        <w:spacing w:before="59"/>
        <w:ind w:left="862"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w:t>
      </w:r>
      <w:r>
        <w:rPr>
          <w:i/>
          <w:spacing w:val="-3"/>
          <w:sz w:val="28"/>
        </w:rPr>
        <w:t> </w:t>
      </w:r>
      <w:r>
        <w:rPr>
          <w:i/>
          <w:sz w:val="28"/>
        </w:rPr>
        <w:t>nhà</w:t>
      </w:r>
      <w:r>
        <w:rPr>
          <w:i/>
          <w:spacing w:val="-2"/>
          <w:sz w:val="28"/>
        </w:rPr>
        <w:t> </w:t>
      </w:r>
      <w:r>
        <w:rPr>
          <w:i/>
          <w:sz w:val="28"/>
        </w:rPr>
        <w:t>nước</w:t>
      </w:r>
      <w:r>
        <w:rPr>
          <w:i/>
          <w:spacing w:val="-1"/>
          <w:sz w:val="28"/>
        </w:rPr>
        <w:t> </w:t>
      </w:r>
      <w:r>
        <w:rPr>
          <w:i/>
          <w:sz w:val="28"/>
        </w:rPr>
        <w:t>số</w:t>
      </w:r>
      <w:r>
        <w:rPr>
          <w:i/>
          <w:spacing w:val="-2"/>
          <w:sz w:val="28"/>
        </w:rPr>
        <w:t> 89/2025/QH15;</w:t>
      </w:r>
    </w:p>
    <w:p>
      <w:pPr>
        <w:spacing w:line="276" w:lineRule="auto" w:before="110"/>
        <w:ind w:left="143" w:right="137" w:firstLine="719"/>
        <w:jc w:val="both"/>
        <w:rPr>
          <w:i/>
          <w:sz w:val="28"/>
        </w:rPr>
      </w:pPr>
      <w:r>
        <w:rPr>
          <w:i/>
          <w:sz w:val="28"/>
        </w:rPr>
        <w:t>Căn cứ Luật Đầu tư công số 58/2024/QH15 được sửa đổi bổ sung bởi Luật số 90/2025/QH15;</w:t>
      </w:r>
    </w:p>
    <w:p>
      <w:pPr>
        <w:spacing w:line="276" w:lineRule="auto" w:before="59"/>
        <w:ind w:left="143" w:right="134" w:firstLine="719"/>
        <w:jc w:val="both"/>
        <w:rPr>
          <w:i/>
          <w:sz w:val="28"/>
        </w:rPr>
      </w:pPr>
      <w:r>
        <w:rPr>
          <w:i/>
          <w:sz w:val="28"/>
        </w:rPr>
        <w:t>Căn cứ Nghị quyết số 163/2024/QH15 ngày 17 tháng 11 năm 2024 của Quốc hội phê duyệt chủ trương đầu tư Chương trình mục tiêu quốc gia phòng, chống ma túy đến năm 2030;</w:t>
      </w:r>
    </w:p>
    <w:p>
      <w:pPr>
        <w:spacing w:line="276" w:lineRule="auto" w:before="61"/>
        <w:ind w:left="143" w:right="140" w:firstLine="719"/>
        <w:jc w:val="both"/>
        <w:rPr>
          <w:i/>
          <w:sz w:val="28"/>
        </w:rPr>
      </w:pPr>
      <w:r>
        <w:rPr>
          <w:i/>
          <w:sz w:val="28"/>
        </w:rPr>
        <w:t>Căn cứ Nghị quyết số 70/2025/UBTVQH15 ngày 07 tháng 02 năm 2025 của</w:t>
      </w:r>
      <w:r>
        <w:rPr>
          <w:i/>
          <w:spacing w:val="-1"/>
          <w:sz w:val="28"/>
        </w:rPr>
        <w:t> </w:t>
      </w:r>
      <w:r>
        <w:rPr>
          <w:i/>
          <w:sz w:val="28"/>
        </w:rPr>
        <w:t>Uỷ</w:t>
      </w:r>
      <w:r>
        <w:rPr>
          <w:i/>
          <w:spacing w:val="-2"/>
          <w:sz w:val="28"/>
        </w:rPr>
        <w:t> </w:t>
      </w:r>
      <w:r>
        <w:rPr>
          <w:i/>
          <w:sz w:val="28"/>
        </w:rPr>
        <w:t>ban</w:t>
      </w:r>
      <w:r>
        <w:rPr>
          <w:i/>
          <w:spacing w:val="-2"/>
          <w:sz w:val="28"/>
        </w:rPr>
        <w:t> </w:t>
      </w:r>
      <w:r>
        <w:rPr>
          <w:i/>
          <w:sz w:val="28"/>
        </w:rPr>
        <w:t>Thường</w:t>
      </w:r>
      <w:r>
        <w:rPr>
          <w:i/>
          <w:spacing w:val="-1"/>
          <w:sz w:val="28"/>
        </w:rPr>
        <w:t> </w:t>
      </w:r>
      <w:r>
        <w:rPr>
          <w:i/>
          <w:sz w:val="28"/>
        </w:rPr>
        <w:t>vụ</w:t>
      </w:r>
      <w:r>
        <w:rPr>
          <w:i/>
          <w:spacing w:val="-2"/>
          <w:sz w:val="28"/>
        </w:rPr>
        <w:t> </w:t>
      </w:r>
      <w:r>
        <w:rPr>
          <w:i/>
          <w:sz w:val="28"/>
        </w:rPr>
        <w:t>Quốc</w:t>
      </w:r>
      <w:r>
        <w:rPr>
          <w:i/>
          <w:spacing w:val="-2"/>
          <w:sz w:val="28"/>
        </w:rPr>
        <w:t> </w:t>
      </w:r>
      <w:r>
        <w:rPr>
          <w:i/>
          <w:sz w:val="28"/>
        </w:rPr>
        <w:t>hội</w:t>
      </w:r>
      <w:r>
        <w:rPr>
          <w:i/>
          <w:spacing w:val="-1"/>
          <w:sz w:val="28"/>
        </w:rPr>
        <w:t> </w:t>
      </w:r>
      <w:r>
        <w:rPr>
          <w:i/>
          <w:sz w:val="28"/>
        </w:rPr>
        <w:t>quy</w:t>
      </w:r>
      <w:r>
        <w:rPr>
          <w:i/>
          <w:spacing w:val="-5"/>
          <w:sz w:val="28"/>
        </w:rPr>
        <w:t> </w:t>
      </w:r>
      <w:r>
        <w:rPr>
          <w:i/>
          <w:sz w:val="28"/>
        </w:rPr>
        <w:t>định</w:t>
      </w:r>
      <w:r>
        <w:rPr>
          <w:i/>
          <w:spacing w:val="-5"/>
          <w:sz w:val="28"/>
        </w:rPr>
        <w:t> </w:t>
      </w:r>
      <w:r>
        <w:rPr>
          <w:i/>
          <w:sz w:val="28"/>
        </w:rPr>
        <w:t>nguyên</w:t>
      </w:r>
      <w:r>
        <w:rPr>
          <w:i/>
          <w:spacing w:val="-1"/>
          <w:sz w:val="28"/>
        </w:rPr>
        <w:t> </w:t>
      </w:r>
      <w:r>
        <w:rPr>
          <w:i/>
          <w:sz w:val="28"/>
        </w:rPr>
        <w:t>tắc,</w:t>
      </w:r>
      <w:r>
        <w:rPr>
          <w:i/>
          <w:spacing w:val="-3"/>
          <w:sz w:val="28"/>
        </w:rPr>
        <w:t> </w:t>
      </w:r>
      <w:r>
        <w:rPr>
          <w:i/>
          <w:sz w:val="28"/>
        </w:rPr>
        <w:t>tiêu</w:t>
      </w:r>
      <w:r>
        <w:rPr>
          <w:i/>
          <w:spacing w:val="-1"/>
          <w:sz w:val="28"/>
        </w:rPr>
        <w:t> </w:t>
      </w:r>
      <w:r>
        <w:rPr>
          <w:i/>
          <w:sz w:val="28"/>
        </w:rPr>
        <w:t>chí</w:t>
      </w:r>
      <w:r>
        <w:rPr>
          <w:i/>
          <w:spacing w:val="-1"/>
          <w:sz w:val="28"/>
        </w:rPr>
        <w:t> </w:t>
      </w:r>
      <w:r>
        <w:rPr>
          <w:i/>
          <w:sz w:val="28"/>
        </w:rPr>
        <w:t>và</w:t>
      </w:r>
      <w:r>
        <w:rPr>
          <w:i/>
          <w:spacing w:val="-1"/>
          <w:sz w:val="28"/>
        </w:rPr>
        <w:t> </w:t>
      </w:r>
      <w:r>
        <w:rPr>
          <w:i/>
          <w:sz w:val="28"/>
        </w:rPr>
        <w:t>định</w:t>
      </w:r>
      <w:r>
        <w:rPr>
          <w:i/>
          <w:spacing w:val="-1"/>
          <w:sz w:val="28"/>
        </w:rPr>
        <w:t> </w:t>
      </w:r>
      <w:r>
        <w:rPr>
          <w:i/>
          <w:sz w:val="28"/>
        </w:rPr>
        <w:t>mức</w:t>
      </w:r>
      <w:r>
        <w:rPr>
          <w:i/>
          <w:spacing w:val="-2"/>
          <w:sz w:val="28"/>
        </w:rPr>
        <w:t> </w:t>
      </w:r>
      <w:r>
        <w:rPr>
          <w:i/>
          <w:sz w:val="28"/>
        </w:rPr>
        <w:t>phân bổ vốn đầu tư công nguồn ngân sách nhà nước giai đoạn 2026 - 2030;</w:t>
      </w:r>
    </w:p>
    <w:p>
      <w:pPr>
        <w:spacing w:line="276" w:lineRule="auto" w:before="60"/>
        <w:ind w:left="143" w:right="132" w:firstLine="719"/>
        <w:jc w:val="both"/>
        <w:rPr>
          <w:i/>
          <w:sz w:val="28"/>
        </w:rPr>
      </w:pPr>
      <w:r>
        <w:rPr>
          <w:i/>
          <w:sz w:val="28"/>
        </w:rPr>
        <w:t>Căn</w:t>
      </w:r>
      <w:r>
        <w:rPr>
          <w:i/>
          <w:spacing w:val="-5"/>
          <w:sz w:val="28"/>
        </w:rPr>
        <w:t> </w:t>
      </w:r>
      <w:r>
        <w:rPr>
          <w:i/>
          <w:sz w:val="28"/>
        </w:rPr>
        <w:t>cứ</w:t>
      </w:r>
      <w:r>
        <w:rPr>
          <w:i/>
          <w:spacing w:val="-6"/>
          <w:sz w:val="28"/>
        </w:rPr>
        <w:t> </w:t>
      </w:r>
      <w:r>
        <w:rPr>
          <w:i/>
          <w:sz w:val="28"/>
        </w:rPr>
        <w:t>các</w:t>
      </w:r>
      <w:r>
        <w:rPr>
          <w:i/>
          <w:spacing w:val="-7"/>
          <w:sz w:val="28"/>
        </w:rPr>
        <w:t> </w:t>
      </w:r>
      <w:r>
        <w:rPr>
          <w:i/>
          <w:sz w:val="28"/>
        </w:rPr>
        <w:t>Nghị</w:t>
      </w:r>
      <w:r>
        <w:rPr>
          <w:i/>
          <w:spacing w:val="-8"/>
          <w:sz w:val="28"/>
        </w:rPr>
        <w:t> </w:t>
      </w:r>
      <w:r>
        <w:rPr>
          <w:i/>
          <w:sz w:val="28"/>
        </w:rPr>
        <w:t>định</w:t>
      </w:r>
      <w:r>
        <w:rPr>
          <w:i/>
          <w:spacing w:val="-8"/>
          <w:sz w:val="28"/>
        </w:rPr>
        <w:t> </w:t>
      </w:r>
      <w:r>
        <w:rPr>
          <w:i/>
          <w:sz w:val="28"/>
        </w:rPr>
        <w:t>của</w:t>
      </w:r>
      <w:r>
        <w:rPr>
          <w:i/>
          <w:spacing w:val="-5"/>
          <w:sz w:val="28"/>
        </w:rPr>
        <w:t> </w:t>
      </w:r>
      <w:r>
        <w:rPr>
          <w:i/>
          <w:sz w:val="28"/>
        </w:rPr>
        <w:t>Chính</w:t>
      </w:r>
      <w:r>
        <w:rPr>
          <w:i/>
          <w:spacing w:val="-5"/>
          <w:sz w:val="28"/>
        </w:rPr>
        <w:t> </w:t>
      </w:r>
      <w:r>
        <w:rPr>
          <w:i/>
          <w:sz w:val="28"/>
        </w:rPr>
        <w:t>phủ:</w:t>
      </w:r>
      <w:r>
        <w:rPr>
          <w:i/>
          <w:spacing w:val="-7"/>
          <w:sz w:val="28"/>
        </w:rPr>
        <w:t> </w:t>
      </w:r>
      <w:r>
        <w:rPr>
          <w:i/>
          <w:sz w:val="28"/>
        </w:rPr>
        <w:t>Số</w:t>
      </w:r>
      <w:r>
        <w:rPr>
          <w:i/>
          <w:spacing w:val="-8"/>
          <w:sz w:val="28"/>
        </w:rPr>
        <w:t> </w:t>
      </w:r>
      <w:r>
        <w:rPr>
          <w:i/>
          <w:sz w:val="28"/>
        </w:rPr>
        <w:t>78/2025/NĐ-CP</w:t>
      </w:r>
      <w:r>
        <w:rPr>
          <w:i/>
          <w:spacing w:val="-8"/>
          <w:sz w:val="28"/>
        </w:rPr>
        <w:t> </w:t>
      </w:r>
      <w:r>
        <w:rPr>
          <w:i/>
          <w:sz w:val="28"/>
        </w:rPr>
        <w:t>ngày</w:t>
      </w:r>
      <w:r>
        <w:rPr>
          <w:i/>
          <w:spacing w:val="-8"/>
          <w:sz w:val="28"/>
        </w:rPr>
        <w:t> </w:t>
      </w:r>
      <w:r>
        <w:rPr>
          <w:i/>
          <w:sz w:val="28"/>
        </w:rPr>
        <w:t>01</w:t>
      </w:r>
      <w:r>
        <w:rPr>
          <w:i/>
          <w:spacing w:val="-5"/>
          <w:sz w:val="28"/>
        </w:rPr>
        <w:t> </w:t>
      </w:r>
      <w:r>
        <w:rPr>
          <w:i/>
          <w:sz w:val="28"/>
        </w:rPr>
        <w:t>tháng</w:t>
      </w:r>
      <w:r>
        <w:rPr>
          <w:i/>
          <w:spacing w:val="-7"/>
          <w:sz w:val="28"/>
        </w:rPr>
        <w:t> </w:t>
      </w:r>
      <w:r>
        <w:rPr>
          <w:i/>
          <w:sz w:val="28"/>
        </w:rPr>
        <w:t>4 năm</w:t>
      </w:r>
      <w:r>
        <w:rPr>
          <w:i/>
          <w:spacing w:val="-4"/>
          <w:sz w:val="28"/>
        </w:rPr>
        <w:t> </w:t>
      </w:r>
      <w:r>
        <w:rPr>
          <w:i/>
          <w:sz w:val="28"/>
        </w:rPr>
        <w:t>2025</w:t>
      </w:r>
      <w:r>
        <w:rPr>
          <w:i/>
          <w:spacing w:val="-2"/>
          <w:sz w:val="28"/>
        </w:rPr>
        <w:t> </w:t>
      </w:r>
      <w:r>
        <w:rPr>
          <w:i/>
          <w:sz w:val="28"/>
        </w:rPr>
        <w:t>quy</w:t>
      </w:r>
      <w:r>
        <w:rPr>
          <w:i/>
          <w:spacing w:val="-3"/>
          <w:sz w:val="28"/>
        </w:rPr>
        <w:t> </w:t>
      </w:r>
      <w:r>
        <w:rPr>
          <w:i/>
          <w:sz w:val="28"/>
        </w:rPr>
        <w:t>định</w:t>
      </w:r>
      <w:r>
        <w:rPr>
          <w:i/>
          <w:spacing w:val="-2"/>
          <w:sz w:val="28"/>
        </w:rPr>
        <w:t> </w:t>
      </w:r>
      <w:r>
        <w:rPr>
          <w:i/>
          <w:sz w:val="28"/>
        </w:rPr>
        <w:t>chi</w:t>
      </w:r>
      <w:r>
        <w:rPr>
          <w:i/>
          <w:spacing w:val="-2"/>
          <w:sz w:val="28"/>
        </w:rPr>
        <w:t> </w:t>
      </w:r>
      <w:r>
        <w:rPr>
          <w:i/>
          <w:sz w:val="28"/>
        </w:rPr>
        <w:t>tiết</w:t>
      </w:r>
      <w:r>
        <w:rPr>
          <w:i/>
          <w:spacing w:val="-2"/>
          <w:sz w:val="28"/>
        </w:rPr>
        <w:t> </w:t>
      </w:r>
      <w:r>
        <w:rPr>
          <w:i/>
          <w:sz w:val="28"/>
        </w:rPr>
        <w:t>một</w:t>
      </w:r>
      <w:r>
        <w:rPr>
          <w:i/>
          <w:spacing w:val="-2"/>
          <w:sz w:val="28"/>
        </w:rPr>
        <w:t> </w:t>
      </w:r>
      <w:r>
        <w:rPr>
          <w:i/>
          <w:sz w:val="28"/>
        </w:rPr>
        <w:t>số</w:t>
      </w:r>
      <w:r>
        <w:rPr>
          <w:i/>
          <w:spacing w:val="-4"/>
          <w:sz w:val="28"/>
        </w:rPr>
        <w:t> </w:t>
      </w:r>
      <w:r>
        <w:rPr>
          <w:i/>
          <w:sz w:val="28"/>
        </w:rPr>
        <w:t>điều</w:t>
      </w:r>
      <w:r>
        <w:rPr>
          <w:i/>
          <w:spacing w:val="-2"/>
          <w:sz w:val="28"/>
        </w:rPr>
        <w:t> </w:t>
      </w:r>
      <w:r>
        <w:rPr>
          <w:i/>
          <w:sz w:val="28"/>
        </w:rPr>
        <w:t>và</w:t>
      </w:r>
      <w:r>
        <w:rPr>
          <w:i/>
          <w:spacing w:val="-4"/>
          <w:sz w:val="28"/>
        </w:rPr>
        <w:t> </w:t>
      </w:r>
      <w:r>
        <w:rPr>
          <w:i/>
          <w:sz w:val="28"/>
        </w:rPr>
        <w:t>biện</w:t>
      </w:r>
      <w:r>
        <w:rPr>
          <w:i/>
          <w:spacing w:val="-4"/>
          <w:sz w:val="28"/>
        </w:rPr>
        <w:t> </w:t>
      </w:r>
      <w:r>
        <w:rPr>
          <w:i/>
          <w:sz w:val="28"/>
        </w:rPr>
        <w:t>pháp</w:t>
      </w:r>
      <w:r>
        <w:rPr>
          <w:i/>
          <w:spacing w:val="-4"/>
          <w:sz w:val="28"/>
        </w:rPr>
        <w:t> </w:t>
      </w:r>
      <w:r>
        <w:rPr>
          <w:i/>
          <w:sz w:val="28"/>
        </w:rPr>
        <w:t>thi</w:t>
      </w:r>
      <w:r>
        <w:rPr>
          <w:i/>
          <w:spacing w:val="-2"/>
          <w:sz w:val="28"/>
        </w:rPr>
        <w:t> </w:t>
      </w:r>
      <w:r>
        <w:rPr>
          <w:i/>
          <w:sz w:val="28"/>
        </w:rPr>
        <w:t>hành</w:t>
      </w:r>
      <w:r>
        <w:rPr>
          <w:i/>
          <w:spacing w:val="-2"/>
          <w:sz w:val="28"/>
        </w:rPr>
        <w:t> </w:t>
      </w:r>
      <w:r>
        <w:rPr>
          <w:i/>
          <w:sz w:val="28"/>
        </w:rPr>
        <w:t>Luật</w:t>
      </w:r>
      <w:r>
        <w:rPr>
          <w:i/>
          <w:spacing w:val="-2"/>
          <w:sz w:val="28"/>
        </w:rPr>
        <w:t> </w:t>
      </w:r>
      <w:r>
        <w:rPr>
          <w:i/>
          <w:sz w:val="28"/>
        </w:rPr>
        <w:t>Ban</w:t>
      </w:r>
      <w:r>
        <w:rPr>
          <w:i/>
          <w:spacing w:val="-2"/>
          <w:sz w:val="28"/>
        </w:rPr>
        <w:t> </w:t>
      </w:r>
      <w:r>
        <w:rPr>
          <w:i/>
          <w:sz w:val="28"/>
        </w:rPr>
        <w:t>hành</w:t>
      </w:r>
      <w:r>
        <w:rPr>
          <w:i/>
          <w:spacing w:val="-2"/>
          <w:sz w:val="28"/>
        </w:rPr>
        <w:t> </w:t>
      </w:r>
      <w:r>
        <w:rPr>
          <w:i/>
          <w:sz w:val="28"/>
        </w:rPr>
        <w:t>văn bản</w:t>
      </w:r>
      <w:r>
        <w:rPr>
          <w:i/>
          <w:spacing w:val="-12"/>
          <w:sz w:val="28"/>
        </w:rPr>
        <w:t> </w:t>
      </w:r>
      <w:r>
        <w:rPr>
          <w:i/>
          <w:sz w:val="28"/>
        </w:rPr>
        <w:t>quy</w:t>
      </w:r>
      <w:r>
        <w:rPr>
          <w:i/>
          <w:spacing w:val="-13"/>
          <w:sz w:val="28"/>
        </w:rPr>
        <w:t> </w:t>
      </w:r>
      <w:r>
        <w:rPr>
          <w:i/>
          <w:sz w:val="28"/>
        </w:rPr>
        <w:t>phạm</w:t>
      </w:r>
      <w:r>
        <w:rPr>
          <w:i/>
          <w:spacing w:val="-14"/>
          <w:sz w:val="28"/>
        </w:rPr>
        <w:t> </w:t>
      </w:r>
      <w:r>
        <w:rPr>
          <w:i/>
          <w:sz w:val="28"/>
        </w:rPr>
        <w:t>pháp</w:t>
      </w:r>
      <w:r>
        <w:rPr>
          <w:i/>
          <w:spacing w:val="-12"/>
          <w:sz w:val="28"/>
        </w:rPr>
        <w:t> </w:t>
      </w:r>
      <w:r>
        <w:rPr>
          <w:i/>
          <w:sz w:val="28"/>
        </w:rPr>
        <w:t>luật;</w:t>
      </w:r>
      <w:r>
        <w:rPr>
          <w:i/>
          <w:spacing w:val="-13"/>
          <w:sz w:val="28"/>
        </w:rPr>
        <w:t> </w:t>
      </w:r>
      <w:r>
        <w:rPr>
          <w:i/>
          <w:sz w:val="28"/>
        </w:rPr>
        <w:t>số</w:t>
      </w:r>
      <w:r>
        <w:rPr>
          <w:i/>
          <w:spacing w:val="-12"/>
          <w:sz w:val="28"/>
        </w:rPr>
        <w:t> </w:t>
      </w:r>
      <w:r>
        <w:rPr>
          <w:i/>
          <w:sz w:val="28"/>
        </w:rPr>
        <w:t>187/2025/NĐ-CP</w:t>
      </w:r>
      <w:r>
        <w:rPr>
          <w:i/>
          <w:spacing w:val="-14"/>
          <w:sz w:val="28"/>
        </w:rPr>
        <w:t> </w:t>
      </w:r>
      <w:r>
        <w:rPr>
          <w:i/>
          <w:sz w:val="28"/>
        </w:rPr>
        <w:t>ngày</w:t>
      </w:r>
      <w:r>
        <w:rPr>
          <w:i/>
          <w:spacing w:val="-13"/>
          <w:sz w:val="28"/>
        </w:rPr>
        <w:t> </w:t>
      </w:r>
      <w:r>
        <w:rPr>
          <w:i/>
          <w:sz w:val="28"/>
        </w:rPr>
        <w:t>01</w:t>
      </w:r>
      <w:r>
        <w:rPr>
          <w:i/>
          <w:spacing w:val="-12"/>
          <w:sz w:val="28"/>
        </w:rPr>
        <w:t> </w:t>
      </w:r>
      <w:r>
        <w:rPr>
          <w:i/>
          <w:sz w:val="28"/>
        </w:rPr>
        <w:t>tháng</w:t>
      </w:r>
      <w:r>
        <w:rPr>
          <w:i/>
          <w:spacing w:val="-11"/>
          <w:sz w:val="28"/>
        </w:rPr>
        <w:t> </w:t>
      </w:r>
      <w:r>
        <w:rPr>
          <w:i/>
          <w:sz w:val="28"/>
        </w:rPr>
        <w:t>7</w:t>
      </w:r>
      <w:r>
        <w:rPr>
          <w:i/>
          <w:spacing w:val="-11"/>
          <w:sz w:val="28"/>
        </w:rPr>
        <w:t> </w:t>
      </w:r>
      <w:r>
        <w:rPr>
          <w:i/>
          <w:sz w:val="28"/>
        </w:rPr>
        <w:t>năm</w:t>
      </w:r>
      <w:r>
        <w:rPr>
          <w:i/>
          <w:spacing w:val="-14"/>
          <w:sz w:val="28"/>
        </w:rPr>
        <w:t> </w:t>
      </w:r>
      <w:r>
        <w:rPr>
          <w:i/>
          <w:sz w:val="28"/>
        </w:rPr>
        <w:t>2025</w:t>
      </w:r>
      <w:r>
        <w:rPr>
          <w:i/>
          <w:spacing w:val="-12"/>
          <w:sz w:val="28"/>
        </w:rPr>
        <w:t> </w:t>
      </w:r>
      <w:r>
        <w:rPr>
          <w:i/>
          <w:sz w:val="28"/>
        </w:rPr>
        <w:t>sửa</w:t>
      </w:r>
      <w:r>
        <w:rPr>
          <w:i/>
          <w:spacing w:val="-12"/>
          <w:sz w:val="28"/>
        </w:rPr>
        <w:t> </w:t>
      </w:r>
      <w:r>
        <w:rPr>
          <w:i/>
          <w:sz w:val="28"/>
        </w:rPr>
        <w:t>đổi, bổ sung một số điều của Nghị định 78/2025/NĐ-CP ngày 01 tháng 04 năm 2025 quy định chi tiết một số điều và biện pháp để tổ chức, hướng dẫn thi hành Luật Ban</w:t>
      </w:r>
      <w:r>
        <w:rPr>
          <w:i/>
          <w:spacing w:val="-1"/>
          <w:sz w:val="28"/>
        </w:rPr>
        <w:t> </w:t>
      </w:r>
      <w:r>
        <w:rPr>
          <w:i/>
          <w:sz w:val="28"/>
        </w:rPr>
        <w:t>hành</w:t>
      </w:r>
      <w:r>
        <w:rPr>
          <w:i/>
          <w:spacing w:val="-1"/>
          <w:sz w:val="28"/>
        </w:rPr>
        <w:t> </w:t>
      </w:r>
      <w:r>
        <w:rPr>
          <w:i/>
          <w:sz w:val="28"/>
        </w:rPr>
        <w:t>văn</w:t>
      </w:r>
      <w:r>
        <w:rPr>
          <w:i/>
          <w:spacing w:val="-1"/>
          <w:sz w:val="28"/>
        </w:rPr>
        <w:t> </w:t>
      </w:r>
      <w:r>
        <w:rPr>
          <w:i/>
          <w:sz w:val="28"/>
        </w:rPr>
        <w:t>bản</w:t>
      </w:r>
      <w:r>
        <w:rPr>
          <w:i/>
          <w:spacing w:val="-2"/>
          <w:sz w:val="28"/>
        </w:rPr>
        <w:t> </w:t>
      </w:r>
      <w:r>
        <w:rPr>
          <w:i/>
          <w:sz w:val="28"/>
        </w:rPr>
        <w:t>quy</w:t>
      </w:r>
      <w:r>
        <w:rPr>
          <w:i/>
          <w:spacing w:val="-2"/>
          <w:sz w:val="28"/>
        </w:rPr>
        <w:t> </w:t>
      </w:r>
      <w:r>
        <w:rPr>
          <w:i/>
          <w:sz w:val="28"/>
        </w:rPr>
        <w:t>phạm</w:t>
      </w:r>
      <w:r>
        <w:rPr>
          <w:i/>
          <w:spacing w:val="-2"/>
          <w:sz w:val="28"/>
        </w:rPr>
        <w:t> </w:t>
      </w:r>
      <w:r>
        <w:rPr>
          <w:i/>
          <w:sz w:val="28"/>
        </w:rPr>
        <w:t>pháp</w:t>
      </w:r>
      <w:r>
        <w:rPr>
          <w:i/>
          <w:spacing w:val="-1"/>
          <w:sz w:val="28"/>
        </w:rPr>
        <w:t> </w:t>
      </w:r>
      <w:r>
        <w:rPr>
          <w:i/>
          <w:sz w:val="28"/>
        </w:rPr>
        <w:t>luật và</w:t>
      </w:r>
      <w:r>
        <w:rPr>
          <w:i/>
          <w:spacing w:val="-1"/>
          <w:sz w:val="28"/>
        </w:rPr>
        <w:t> </w:t>
      </w:r>
      <w:r>
        <w:rPr>
          <w:i/>
          <w:sz w:val="28"/>
        </w:rPr>
        <w:t>Nghị</w:t>
      </w:r>
      <w:r>
        <w:rPr>
          <w:i/>
          <w:spacing w:val="-2"/>
          <w:sz w:val="28"/>
        </w:rPr>
        <w:t> </w:t>
      </w:r>
      <w:r>
        <w:rPr>
          <w:i/>
          <w:sz w:val="28"/>
        </w:rPr>
        <w:t>định</w:t>
      </w:r>
      <w:r>
        <w:rPr>
          <w:i/>
          <w:spacing w:val="-1"/>
          <w:sz w:val="28"/>
        </w:rPr>
        <w:t> </w:t>
      </w:r>
      <w:r>
        <w:rPr>
          <w:i/>
          <w:sz w:val="28"/>
        </w:rPr>
        <w:t>số</w:t>
      </w:r>
      <w:r>
        <w:rPr>
          <w:i/>
          <w:spacing w:val="-1"/>
          <w:sz w:val="28"/>
        </w:rPr>
        <w:t> </w:t>
      </w:r>
      <w:r>
        <w:rPr>
          <w:i/>
          <w:sz w:val="28"/>
        </w:rPr>
        <w:t>79/2025/NĐ-CP</w:t>
      </w:r>
      <w:r>
        <w:rPr>
          <w:i/>
          <w:spacing w:val="-2"/>
          <w:sz w:val="28"/>
        </w:rPr>
        <w:t> </w:t>
      </w:r>
      <w:r>
        <w:rPr>
          <w:i/>
          <w:sz w:val="28"/>
        </w:rPr>
        <w:t>ngày</w:t>
      </w:r>
      <w:r>
        <w:rPr>
          <w:i/>
          <w:spacing w:val="-2"/>
          <w:sz w:val="28"/>
        </w:rPr>
        <w:t> </w:t>
      </w:r>
      <w:r>
        <w:rPr>
          <w:i/>
          <w:sz w:val="28"/>
        </w:rPr>
        <w:t>01 tháng 4 năm 2025 về kiểm tra, rà soát, hệ thống hóa và xử lý văn bản quy phạm pháp luật; số 272/2025/NĐ-CP ngày 16 tháng 10 năm 2025 về phân định vùng đồng bào dân tộc thiểu số và miền núi giai đoạn 2026 - 2030; số 358/2025/NĐ-CP ngày 31 tháng 12 năm 2025 quy định cơ chế quản lý, tổ chức thực hiện các chương trình mục tiêu quốc gia;</w:t>
      </w:r>
    </w:p>
    <w:p>
      <w:pPr>
        <w:spacing w:line="276" w:lineRule="auto" w:before="58"/>
        <w:ind w:left="143" w:right="130" w:firstLine="719"/>
        <w:jc w:val="both"/>
        <w:rPr>
          <w:i/>
          <w:sz w:val="28"/>
        </w:rPr>
      </w:pPr>
      <w:r>
        <w:rPr>
          <w:i/>
          <w:spacing w:val="-2"/>
          <w:sz w:val="28"/>
        </w:rPr>
        <w:t>Căn</w:t>
      </w:r>
      <w:r>
        <w:rPr>
          <w:i/>
          <w:spacing w:val="-14"/>
          <w:sz w:val="28"/>
        </w:rPr>
        <w:t> </w:t>
      </w:r>
      <w:r>
        <w:rPr>
          <w:i/>
          <w:spacing w:val="-2"/>
          <w:sz w:val="28"/>
        </w:rPr>
        <w:t>cứ</w:t>
      </w:r>
      <w:r>
        <w:rPr>
          <w:i/>
          <w:spacing w:val="-14"/>
          <w:sz w:val="28"/>
        </w:rPr>
        <w:t> </w:t>
      </w:r>
      <w:r>
        <w:rPr>
          <w:i/>
          <w:spacing w:val="-2"/>
          <w:sz w:val="28"/>
        </w:rPr>
        <w:t>các</w:t>
      </w:r>
      <w:r>
        <w:rPr>
          <w:i/>
          <w:spacing w:val="-14"/>
          <w:sz w:val="28"/>
        </w:rPr>
        <w:t> </w:t>
      </w:r>
      <w:r>
        <w:rPr>
          <w:i/>
          <w:spacing w:val="-2"/>
          <w:sz w:val="28"/>
        </w:rPr>
        <w:t>Quyết</w:t>
      </w:r>
      <w:r>
        <w:rPr>
          <w:i/>
          <w:spacing w:val="-14"/>
          <w:sz w:val="28"/>
        </w:rPr>
        <w:t> </w:t>
      </w:r>
      <w:r>
        <w:rPr>
          <w:i/>
          <w:spacing w:val="-2"/>
          <w:sz w:val="28"/>
        </w:rPr>
        <w:t>định</w:t>
      </w:r>
      <w:r>
        <w:rPr>
          <w:i/>
          <w:spacing w:val="-14"/>
          <w:sz w:val="28"/>
        </w:rPr>
        <w:t> </w:t>
      </w:r>
      <w:r>
        <w:rPr>
          <w:i/>
          <w:spacing w:val="-2"/>
          <w:sz w:val="28"/>
        </w:rPr>
        <w:t>của</w:t>
      </w:r>
      <w:r>
        <w:rPr>
          <w:i/>
          <w:spacing w:val="-14"/>
          <w:sz w:val="28"/>
        </w:rPr>
        <w:t> </w:t>
      </w:r>
      <w:r>
        <w:rPr>
          <w:i/>
          <w:spacing w:val="-2"/>
          <w:sz w:val="28"/>
        </w:rPr>
        <w:t>Thủ</w:t>
      </w:r>
      <w:r>
        <w:rPr>
          <w:i/>
          <w:spacing w:val="-13"/>
          <w:sz w:val="28"/>
        </w:rPr>
        <w:t> </w:t>
      </w:r>
      <w:r>
        <w:rPr>
          <w:i/>
          <w:spacing w:val="-2"/>
          <w:sz w:val="28"/>
        </w:rPr>
        <w:t>tướng</w:t>
      </w:r>
      <w:r>
        <w:rPr>
          <w:i/>
          <w:spacing w:val="-14"/>
          <w:sz w:val="28"/>
        </w:rPr>
        <w:t> </w:t>
      </w:r>
      <w:r>
        <w:rPr>
          <w:i/>
          <w:spacing w:val="-2"/>
          <w:sz w:val="28"/>
        </w:rPr>
        <w:t>Chính</w:t>
      </w:r>
      <w:r>
        <w:rPr>
          <w:i/>
          <w:spacing w:val="-14"/>
          <w:sz w:val="28"/>
        </w:rPr>
        <w:t> </w:t>
      </w:r>
      <w:r>
        <w:rPr>
          <w:i/>
          <w:spacing w:val="-2"/>
          <w:sz w:val="28"/>
        </w:rPr>
        <w:t>phủ:</w:t>
      </w:r>
      <w:r>
        <w:rPr>
          <w:i/>
          <w:spacing w:val="-15"/>
          <w:sz w:val="28"/>
        </w:rPr>
        <w:t> </w:t>
      </w:r>
      <w:r>
        <w:rPr>
          <w:i/>
          <w:spacing w:val="-2"/>
          <w:sz w:val="28"/>
        </w:rPr>
        <w:t>Số</w:t>
      </w:r>
      <w:r>
        <w:rPr>
          <w:i/>
          <w:spacing w:val="-13"/>
          <w:sz w:val="28"/>
        </w:rPr>
        <w:t> </w:t>
      </w:r>
      <w:r>
        <w:rPr>
          <w:i/>
          <w:spacing w:val="-2"/>
          <w:sz w:val="28"/>
        </w:rPr>
        <w:t>28/2025/QĐ-TTg</w:t>
      </w:r>
      <w:r>
        <w:rPr>
          <w:i/>
          <w:spacing w:val="-14"/>
          <w:sz w:val="28"/>
        </w:rPr>
        <w:t> </w:t>
      </w:r>
      <w:r>
        <w:rPr>
          <w:i/>
          <w:spacing w:val="-2"/>
          <w:sz w:val="28"/>
        </w:rPr>
        <w:t>ngày </w:t>
      </w:r>
      <w:r>
        <w:rPr>
          <w:i/>
          <w:sz w:val="28"/>
        </w:rPr>
        <w:t>24 tháng 8 năm 2025 ban hành tiêu chí xác định tuyến, địa bàn trọng điểm phức tạp</w:t>
      </w:r>
      <w:r>
        <w:rPr>
          <w:i/>
          <w:spacing w:val="-2"/>
          <w:sz w:val="28"/>
        </w:rPr>
        <w:t> </w:t>
      </w:r>
      <w:r>
        <w:rPr>
          <w:i/>
          <w:sz w:val="28"/>
        </w:rPr>
        <w:t>về</w:t>
      </w:r>
      <w:r>
        <w:rPr>
          <w:i/>
          <w:spacing w:val="-1"/>
          <w:sz w:val="28"/>
        </w:rPr>
        <w:t> </w:t>
      </w:r>
      <w:r>
        <w:rPr>
          <w:i/>
          <w:sz w:val="28"/>
        </w:rPr>
        <w:t>ma</w:t>
      </w:r>
      <w:r>
        <w:rPr>
          <w:i/>
          <w:spacing w:val="-2"/>
          <w:sz w:val="28"/>
        </w:rPr>
        <w:t> </w:t>
      </w:r>
      <w:r>
        <w:rPr>
          <w:i/>
          <w:sz w:val="28"/>
        </w:rPr>
        <w:t>túy,</w:t>
      </w:r>
      <w:r>
        <w:rPr>
          <w:i/>
          <w:spacing w:val="-2"/>
          <w:sz w:val="28"/>
        </w:rPr>
        <w:t> </w:t>
      </w:r>
      <w:r>
        <w:rPr>
          <w:i/>
          <w:sz w:val="28"/>
        </w:rPr>
        <w:t>địa</w:t>
      </w:r>
      <w:r>
        <w:rPr>
          <w:i/>
          <w:spacing w:val="-2"/>
          <w:sz w:val="28"/>
        </w:rPr>
        <w:t> </w:t>
      </w:r>
      <w:r>
        <w:rPr>
          <w:i/>
          <w:sz w:val="28"/>
        </w:rPr>
        <w:t>bàn</w:t>
      </w:r>
      <w:r>
        <w:rPr>
          <w:i/>
          <w:spacing w:val="-2"/>
          <w:sz w:val="28"/>
        </w:rPr>
        <w:t> </w:t>
      </w:r>
      <w:r>
        <w:rPr>
          <w:i/>
          <w:sz w:val="28"/>
        </w:rPr>
        <w:t>không</w:t>
      </w:r>
      <w:r>
        <w:rPr>
          <w:i/>
          <w:spacing w:val="-2"/>
          <w:sz w:val="28"/>
        </w:rPr>
        <w:t> </w:t>
      </w:r>
      <w:r>
        <w:rPr>
          <w:i/>
          <w:sz w:val="28"/>
        </w:rPr>
        <w:t>ma</w:t>
      </w:r>
      <w:r>
        <w:rPr>
          <w:i/>
          <w:spacing w:val="-2"/>
          <w:sz w:val="28"/>
        </w:rPr>
        <w:t> </w:t>
      </w:r>
      <w:r>
        <w:rPr>
          <w:i/>
          <w:sz w:val="28"/>
        </w:rPr>
        <w:t>túy;</w:t>
      </w:r>
      <w:r>
        <w:rPr>
          <w:i/>
          <w:spacing w:val="-1"/>
          <w:sz w:val="28"/>
        </w:rPr>
        <w:t> </w:t>
      </w:r>
      <w:r>
        <w:rPr>
          <w:i/>
          <w:sz w:val="28"/>
        </w:rPr>
        <w:t>số</w:t>
      </w:r>
      <w:r>
        <w:rPr>
          <w:i/>
          <w:spacing w:val="-2"/>
          <w:sz w:val="28"/>
        </w:rPr>
        <w:t> </w:t>
      </w:r>
      <w:r>
        <w:rPr>
          <w:i/>
          <w:sz w:val="28"/>
        </w:rPr>
        <w:t>05/2026/QĐ-TTg</w:t>
      </w:r>
      <w:r>
        <w:rPr>
          <w:i/>
          <w:spacing w:val="-2"/>
          <w:sz w:val="28"/>
        </w:rPr>
        <w:t> </w:t>
      </w:r>
      <w:r>
        <w:rPr>
          <w:i/>
          <w:sz w:val="28"/>
        </w:rPr>
        <w:t>ngày</w:t>
      </w:r>
      <w:r>
        <w:rPr>
          <w:i/>
          <w:spacing w:val="-1"/>
          <w:sz w:val="28"/>
        </w:rPr>
        <w:t> </w:t>
      </w:r>
      <w:r>
        <w:rPr>
          <w:i/>
          <w:sz w:val="28"/>
        </w:rPr>
        <w:t>27</w:t>
      </w:r>
      <w:r>
        <w:rPr>
          <w:i/>
          <w:spacing w:val="-1"/>
          <w:sz w:val="28"/>
        </w:rPr>
        <w:t> </w:t>
      </w:r>
      <w:r>
        <w:rPr>
          <w:i/>
          <w:sz w:val="28"/>
        </w:rPr>
        <w:t>tháng</w:t>
      </w:r>
      <w:r>
        <w:rPr>
          <w:i/>
          <w:spacing w:val="-2"/>
          <w:sz w:val="28"/>
        </w:rPr>
        <w:t> </w:t>
      </w:r>
      <w:r>
        <w:rPr>
          <w:i/>
          <w:sz w:val="28"/>
        </w:rPr>
        <w:t>01</w:t>
      </w:r>
      <w:r>
        <w:rPr>
          <w:i/>
          <w:spacing w:val="-2"/>
          <w:sz w:val="28"/>
        </w:rPr>
        <w:t> </w:t>
      </w:r>
      <w:r>
        <w:rPr>
          <w:i/>
          <w:sz w:val="28"/>
        </w:rPr>
        <w:t>năm 2026 quy</w:t>
      </w:r>
      <w:r>
        <w:rPr>
          <w:i/>
          <w:spacing w:val="-1"/>
          <w:sz w:val="28"/>
        </w:rPr>
        <w:t> </w:t>
      </w:r>
      <w:r>
        <w:rPr>
          <w:i/>
          <w:sz w:val="28"/>
        </w:rPr>
        <w:t>định nguyên tắc,</w:t>
      </w:r>
      <w:r>
        <w:rPr>
          <w:i/>
          <w:spacing w:val="-2"/>
          <w:sz w:val="28"/>
        </w:rPr>
        <w:t> </w:t>
      </w:r>
      <w:r>
        <w:rPr>
          <w:i/>
          <w:sz w:val="28"/>
        </w:rPr>
        <w:t>tiêu chí, định mức</w:t>
      </w:r>
      <w:r>
        <w:rPr>
          <w:i/>
          <w:spacing w:val="-1"/>
          <w:sz w:val="28"/>
        </w:rPr>
        <w:t> </w:t>
      </w:r>
      <w:r>
        <w:rPr>
          <w:i/>
          <w:sz w:val="28"/>
        </w:rPr>
        <w:t>phân bổ vốn ngân</w:t>
      </w:r>
      <w:r>
        <w:rPr>
          <w:i/>
          <w:spacing w:val="-2"/>
          <w:sz w:val="28"/>
        </w:rPr>
        <w:t> </w:t>
      </w:r>
      <w:r>
        <w:rPr>
          <w:i/>
          <w:sz w:val="28"/>
        </w:rPr>
        <w:t>sách trung ương thực</w:t>
      </w:r>
      <w:r>
        <w:rPr>
          <w:i/>
          <w:spacing w:val="-11"/>
          <w:sz w:val="28"/>
        </w:rPr>
        <w:t> </w:t>
      </w:r>
      <w:r>
        <w:rPr>
          <w:i/>
          <w:sz w:val="28"/>
        </w:rPr>
        <w:t>hiện</w:t>
      </w:r>
      <w:r>
        <w:rPr>
          <w:i/>
          <w:spacing w:val="-10"/>
          <w:sz w:val="28"/>
        </w:rPr>
        <w:t> </w:t>
      </w:r>
      <w:r>
        <w:rPr>
          <w:i/>
          <w:sz w:val="28"/>
        </w:rPr>
        <w:t>Chương</w:t>
      </w:r>
      <w:r>
        <w:rPr>
          <w:i/>
          <w:spacing w:val="-10"/>
          <w:sz w:val="28"/>
        </w:rPr>
        <w:t> </w:t>
      </w:r>
      <w:r>
        <w:rPr>
          <w:i/>
          <w:sz w:val="28"/>
        </w:rPr>
        <w:t>trình</w:t>
      </w:r>
      <w:r>
        <w:rPr>
          <w:i/>
          <w:spacing w:val="-10"/>
          <w:sz w:val="28"/>
        </w:rPr>
        <w:t> </w:t>
      </w:r>
      <w:r>
        <w:rPr>
          <w:i/>
          <w:sz w:val="28"/>
        </w:rPr>
        <w:t>mục</w:t>
      </w:r>
      <w:r>
        <w:rPr>
          <w:i/>
          <w:spacing w:val="-11"/>
          <w:sz w:val="28"/>
        </w:rPr>
        <w:t> </w:t>
      </w:r>
      <w:r>
        <w:rPr>
          <w:i/>
          <w:sz w:val="28"/>
        </w:rPr>
        <w:t>tiêu</w:t>
      </w:r>
      <w:r>
        <w:rPr>
          <w:i/>
          <w:spacing w:val="-10"/>
          <w:sz w:val="28"/>
        </w:rPr>
        <w:t> </w:t>
      </w:r>
      <w:r>
        <w:rPr>
          <w:i/>
          <w:sz w:val="28"/>
        </w:rPr>
        <w:t>quốc</w:t>
      </w:r>
      <w:r>
        <w:rPr>
          <w:i/>
          <w:spacing w:val="-11"/>
          <w:sz w:val="28"/>
        </w:rPr>
        <w:t> </w:t>
      </w:r>
      <w:r>
        <w:rPr>
          <w:i/>
          <w:sz w:val="28"/>
        </w:rPr>
        <w:t>gia</w:t>
      </w:r>
      <w:r>
        <w:rPr>
          <w:i/>
          <w:spacing w:val="-10"/>
          <w:sz w:val="28"/>
        </w:rPr>
        <w:t> </w:t>
      </w:r>
      <w:r>
        <w:rPr>
          <w:i/>
          <w:sz w:val="28"/>
        </w:rPr>
        <w:t>phòng,</w:t>
      </w:r>
      <w:r>
        <w:rPr>
          <w:i/>
          <w:spacing w:val="-12"/>
          <w:sz w:val="28"/>
        </w:rPr>
        <w:t> </w:t>
      </w:r>
      <w:r>
        <w:rPr>
          <w:i/>
          <w:sz w:val="28"/>
        </w:rPr>
        <w:t>chống</w:t>
      </w:r>
      <w:r>
        <w:rPr>
          <w:i/>
          <w:spacing w:val="-10"/>
          <w:sz w:val="28"/>
        </w:rPr>
        <w:t> </w:t>
      </w:r>
      <w:r>
        <w:rPr>
          <w:i/>
          <w:sz w:val="28"/>
        </w:rPr>
        <w:t>ma</w:t>
      </w:r>
      <w:r>
        <w:rPr>
          <w:i/>
          <w:spacing w:val="-10"/>
          <w:sz w:val="28"/>
        </w:rPr>
        <w:t> </w:t>
      </w:r>
      <w:r>
        <w:rPr>
          <w:i/>
          <w:sz w:val="28"/>
        </w:rPr>
        <w:t>túy</w:t>
      </w:r>
      <w:r>
        <w:rPr>
          <w:i/>
          <w:spacing w:val="-11"/>
          <w:sz w:val="28"/>
        </w:rPr>
        <w:t> </w:t>
      </w:r>
      <w:r>
        <w:rPr>
          <w:i/>
          <w:sz w:val="28"/>
        </w:rPr>
        <w:t>đến</w:t>
      </w:r>
      <w:r>
        <w:rPr>
          <w:i/>
          <w:spacing w:val="-10"/>
          <w:sz w:val="28"/>
        </w:rPr>
        <w:t> </w:t>
      </w:r>
      <w:r>
        <w:rPr>
          <w:i/>
          <w:sz w:val="28"/>
        </w:rPr>
        <w:t>năm</w:t>
      </w:r>
      <w:r>
        <w:rPr>
          <w:i/>
          <w:spacing w:val="-13"/>
          <w:sz w:val="28"/>
        </w:rPr>
        <w:t> </w:t>
      </w:r>
      <w:r>
        <w:rPr>
          <w:i/>
          <w:sz w:val="28"/>
        </w:rPr>
        <w:t>2030;</w:t>
      </w:r>
    </w:p>
    <w:p>
      <w:pPr>
        <w:spacing w:after="0" w:line="276" w:lineRule="auto"/>
        <w:jc w:val="both"/>
        <w:rPr>
          <w:i/>
          <w:sz w:val="28"/>
        </w:rPr>
        <w:sectPr>
          <w:type w:val="continuous"/>
          <w:pgSz w:w="11910" w:h="16840"/>
          <w:pgMar w:top="1200" w:bottom="280" w:left="1559" w:right="992"/>
        </w:sectPr>
      </w:pPr>
    </w:p>
    <w:p>
      <w:pPr>
        <w:spacing w:line="276" w:lineRule="auto" w:before="79"/>
        <w:ind w:left="143" w:right="134" w:firstLine="719"/>
        <w:jc w:val="both"/>
        <w:rPr>
          <w:i/>
          <w:sz w:val="28"/>
        </w:rPr>
      </w:pPr>
      <w:r>
        <w:rPr>
          <w:i/>
          <w:sz w:val="28"/>
        </w:rPr>
        <w:t>Xét Tờ trình số 4574/TTr-UBND ngày 08 tháng 6 năm 2026 của Ủy ban nhân dân tỉnh về đề nghị ban hành Nghị quyết quy định nguyên tắc, tiêu chí, định mức phân bổ vốn thực hiện Chương trình mục tiêu quốc gia phòng, chống ma túy đến năm 2030 trên địa bàn tỉnh Lai Châu; Báo cáo thẩm tra số 446/BC-HĐND ngày 15 tháng 6 năm 2026 của Ban Kinh tế - Ngân sách Hội đồng nhân dân tỉnh; ý kiến thảo luận của đại biểu Hội đồng nhân dân tại kỳ họp.</w:t>
      </w:r>
    </w:p>
    <w:p>
      <w:pPr>
        <w:spacing w:line="276" w:lineRule="auto" w:before="61"/>
        <w:ind w:left="143" w:right="137" w:firstLine="719"/>
        <w:jc w:val="both"/>
        <w:rPr>
          <w:i/>
          <w:sz w:val="28"/>
        </w:rPr>
      </w:pPr>
      <w:r>
        <w:rPr>
          <w:i/>
          <w:sz w:val="28"/>
        </w:rPr>
        <w:t>Hội đồng nhân dân ban hành Nghị quyết quy định nguyên tắc, tiêu chí, định mức phân bổ vốn ngân sách thực hiện Chương trình mục tiêu quốc gia về phòng, chống ma túy đến năm 2030 trên địa bàn tỉnh Lai Châu.</w:t>
      </w:r>
    </w:p>
    <w:p>
      <w:pPr>
        <w:pStyle w:val="Heading1"/>
        <w:spacing w:before="66"/>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76" w:lineRule="auto" w:before="102"/>
        <w:ind w:right="136"/>
      </w:pPr>
      <w:r>
        <w:rPr/>
        <w:t>Nghị quyết này</w:t>
      </w:r>
      <w:r>
        <w:rPr>
          <w:spacing w:val="-4"/>
        </w:rPr>
        <w:t> </w:t>
      </w:r>
      <w:r>
        <w:rPr/>
        <w:t>quy</w:t>
      </w:r>
      <w:r>
        <w:rPr>
          <w:spacing w:val="-5"/>
        </w:rPr>
        <w:t> </w:t>
      </w:r>
      <w:r>
        <w:rPr/>
        <w:t>định nguyên tắc,</w:t>
      </w:r>
      <w:r>
        <w:rPr>
          <w:spacing w:val="-1"/>
        </w:rPr>
        <w:t> </w:t>
      </w:r>
      <w:r>
        <w:rPr/>
        <w:t>tiêu chí,</w:t>
      </w:r>
      <w:r>
        <w:rPr>
          <w:spacing w:val="-3"/>
        </w:rPr>
        <w:t> </w:t>
      </w:r>
      <w:r>
        <w:rPr/>
        <w:t>định mức</w:t>
      </w:r>
      <w:r>
        <w:rPr>
          <w:spacing w:val="-1"/>
        </w:rPr>
        <w:t> </w:t>
      </w:r>
      <w:r>
        <w:rPr/>
        <w:t>phân bổ vốn ngân sách thực hiện Chương trình mục tiêu quốc gia phòng, chống ma túy đến năm 2030 trên địa bàn tỉnh Lai Châu </w:t>
      </w:r>
      <w:r>
        <w:rPr>
          <w:i/>
        </w:rPr>
        <w:t>(sau đây gọi tắt là Chương trình)</w:t>
      </w:r>
      <w:r>
        <w:rPr/>
        <w:t>.</w:t>
      </w:r>
    </w:p>
    <w:p>
      <w:pPr>
        <w:pStyle w:val="Heading1"/>
        <w:spacing w:before="66"/>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73" w:val="left" w:leader="none"/>
        </w:tabs>
        <w:spacing w:line="276" w:lineRule="auto" w:before="102" w:after="0"/>
        <w:ind w:left="143" w:right="137" w:firstLine="719"/>
        <w:jc w:val="both"/>
        <w:rPr>
          <w:sz w:val="28"/>
        </w:rPr>
      </w:pPr>
      <w:r>
        <w:rPr>
          <w:sz w:val="28"/>
        </w:rPr>
        <w:t>Các sở, ban, ngành tỉnh; Ủy ban nhân dân các xã, phường và các cơ quan, đơn vị sử dụng vốn ngân sách để thực hiện Chương trình </w:t>
      </w:r>
      <w:r>
        <w:rPr>
          <w:i/>
          <w:sz w:val="28"/>
        </w:rPr>
        <w:t>(bao gồm vốn đầu tư phát triển và vốn sự nghiệp)</w:t>
      </w:r>
      <w:r>
        <w:rPr>
          <w:sz w:val="28"/>
        </w:rPr>
        <w:t>.</w:t>
      </w:r>
    </w:p>
    <w:p>
      <w:pPr>
        <w:pStyle w:val="ListParagraph"/>
        <w:numPr>
          <w:ilvl w:val="0"/>
          <w:numId w:val="1"/>
        </w:numPr>
        <w:tabs>
          <w:tab w:pos="1177" w:val="left" w:leader="none"/>
        </w:tabs>
        <w:spacing w:line="276" w:lineRule="auto" w:before="61" w:after="0"/>
        <w:ind w:left="143" w:right="145" w:firstLine="719"/>
        <w:jc w:val="both"/>
        <w:rPr>
          <w:sz w:val="28"/>
        </w:rPr>
      </w:pPr>
      <w:r>
        <w:rPr>
          <w:sz w:val="28"/>
        </w:rPr>
        <w:t>Cơ quan, tổ chức, cá nhân tham gia hoặc có liên quan đến lập, thực</w:t>
      </w:r>
      <w:r>
        <w:rPr>
          <w:spacing w:val="40"/>
          <w:sz w:val="28"/>
        </w:rPr>
        <w:t> </w:t>
      </w:r>
      <w:r>
        <w:rPr>
          <w:sz w:val="28"/>
        </w:rPr>
        <w:t>hiện kế hoạch đầu tư công trung hạn và hằng năm từ nguồn ngân sách nhà nước thuộc Chương trình.</w:t>
      </w:r>
    </w:p>
    <w:p>
      <w:pPr>
        <w:pStyle w:val="Heading1"/>
      </w:pPr>
      <w:r>
        <w:rPr/>
        <w:t>Điều</w:t>
      </w:r>
      <w:r>
        <w:rPr>
          <w:spacing w:val="-3"/>
        </w:rPr>
        <w:t> </w:t>
      </w:r>
      <w:r>
        <w:rPr/>
        <w:t>3.</w:t>
      </w:r>
      <w:r>
        <w:rPr>
          <w:spacing w:val="-3"/>
        </w:rPr>
        <w:t> </w:t>
      </w:r>
      <w:r>
        <w:rPr/>
        <w:t>Nguyên</w:t>
      </w:r>
      <w:r>
        <w:rPr>
          <w:spacing w:val="-2"/>
        </w:rPr>
        <w:t> </w:t>
      </w:r>
      <w:r>
        <w:rPr/>
        <w:t>tắc</w:t>
      </w:r>
      <w:r>
        <w:rPr>
          <w:spacing w:val="-4"/>
        </w:rPr>
        <w:t> </w:t>
      </w:r>
      <w:r>
        <w:rPr/>
        <w:t>phân</w:t>
      </w:r>
      <w:r>
        <w:rPr>
          <w:spacing w:val="-3"/>
        </w:rPr>
        <w:t> </w:t>
      </w:r>
      <w:r>
        <w:rPr/>
        <w:t>bổ</w:t>
      </w:r>
      <w:r>
        <w:rPr>
          <w:spacing w:val="-1"/>
        </w:rPr>
        <w:t> </w:t>
      </w:r>
      <w:r>
        <w:rPr>
          <w:spacing w:val="-5"/>
        </w:rPr>
        <w:t>vốn</w:t>
      </w:r>
    </w:p>
    <w:p>
      <w:pPr>
        <w:pStyle w:val="ListParagraph"/>
        <w:numPr>
          <w:ilvl w:val="0"/>
          <w:numId w:val="2"/>
        </w:numPr>
        <w:tabs>
          <w:tab w:pos="1172" w:val="left" w:leader="none"/>
        </w:tabs>
        <w:spacing w:line="276" w:lineRule="auto" w:before="103" w:after="0"/>
        <w:ind w:left="143" w:right="135" w:firstLine="719"/>
        <w:jc w:val="both"/>
        <w:rPr>
          <w:sz w:val="28"/>
        </w:rPr>
      </w:pPr>
      <w:r>
        <w:rPr>
          <w:sz w:val="28"/>
        </w:rPr>
        <w:t>Tuân thủ quy định của Luật Đầu tư công, Luật Ngân sách nhà nước, Nghị quyết số 70/2025/UBTVQH15 ngày 07 tháng 02 năm 2025 của Ủy ban Thường vụ Quốc hội quy định về nguyên tắc, tiêu chí và định mức phân bổ vốn đầu tư công nguồn ngân sách nhà nước giai đoạn 2026 - 2030; Nghị định số 358/2025/NĐ-CP ngày 31 tháng 12 năm 2025 của Chính phủ quy định cơ chế quản lý, tổ chức thực hiện các chương trình mục tiêu quốc gia; Quyết định số 05/2026/QĐ-TTg ngày 27 tháng 01 năm 2026 của Thủ tướng Chính phủ và các văn bản pháp luật có liên quan.</w:t>
      </w:r>
    </w:p>
    <w:p>
      <w:pPr>
        <w:pStyle w:val="ListParagraph"/>
        <w:numPr>
          <w:ilvl w:val="0"/>
          <w:numId w:val="2"/>
        </w:numPr>
        <w:tabs>
          <w:tab w:pos="1171" w:val="left" w:leader="none"/>
        </w:tabs>
        <w:spacing w:line="276" w:lineRule="auto" w:before="63" w:after="0"/>
        <w:ind w:left="143" w:right="138" w:firstLine="719"/>
        <w:jc w:val="both"/>
        <w:rPr>
          <w:sz w:val="28"/>
        </w:rPr>
      </w:pPr>
      <w:r>
        <w:rPr>
          <w:sz w:val="28"/>
        </w:rPr>
        <w:t>Bám sát các mục tiêu, chỉ tiêu, tiêu chí cụ thể của Chương trình giai đoạn 2026 - 2030, bảo đảm</w:t>
      </w:r>
      <w:r>
        <w:rPr>
          <w:spacing w:val="-2"/>
          <w:sz w:val="28"/>
        </w:rPr>
        <w:t> </w:t>
      </w:r>
      <w:r>
        <w:rPr>
          <w:sz w:val="28"/>
        </w:rPr>
        <w:t>không vượt quá tổng mức vốn đầu tư phát triển, vốn sự nghiệp của Chương trình đã được cấp có thẩm quyền phê duyệt.</w:t>
      </w:r>
    </w:p>
    <w:p>
      <w:pPr>
        <w:pStyle w:val="ListParagraph"/>
        <w:numPr>
          <w:ilvl w:val="0"/>
          <w:numId w:val="2"/>
        </w:numPr>
        <w:tabs>
          <w:tab w:pos="1174" w:val="left" w:leader="none"/>
        </w:tabs>
        <w:spacing w:line="276" w:lineRule="auto" w:before="58" w:after="0"/>
        <w:ind w:left="143" w:right="135" w:firstLine="719"/>
        <w:jc w:val="both"/>
        <w:rPr>
          <w:sz w:val="28"/>
        </w:rPr>
      </w:pPr>
      <w:r>
        <w:rPr>
          <w:sz w:val="28"/>
        </w:rPr>
        <w:t>Đầu tư có trọng tâm, trọng điểm và bền vững, tập trung vào các nội dung cần ưu tiên thực hiện trước nhằm tạo đột phá trong Chương trình mục tiêu quốc gia phòng, chống ma túy.</w:t>
      </w:r>
    </w:p>
    <w:p>
      <w:pPr>
        <w:pStyle w:val="ListParagraph"/>
        <w:spacing w:after="0" w:line="276" w:lineRule="auto"/>
        <w:jc w:val="both"/>
        <w:rPr>
          <w:sz w:val="28"/>
        </w:rPr>
        <w:sectPr>
          <w:headerReference w:type="default" r:id="rId5"/>
          <w:pgSz w:w="11910" w:h="16840"/>
          <w:pgMar w:header="724" w:footer="0" w:top="1040" w:bottom="280" w:left="1559" w:right="992"/>
          <w:pgNumType w:start="2"/>
        </w:sectPr>
      </w:pPr>
    </w:p>
    <w:p>
      <w:pPr>
        <w:pStyle w:val="ListParagraph"/>
        <w:numPr>
          <w:ilvl w:val="1"/>
          <w:numId w:val="2"/>
        </w:numPr>
        <w:tabs>
          <w:tab w:pos="1183" w:val="left" w:leader="none"/>
        </w:tabs>
        <w:spacing w:line="276" w:lineRule="auto" w:before="79" w:after="0"/>
        <w:ind w:left="143" w:right="134" w:firstLine="719"/>
        <w:jc w:val="both"/>
        <w:rPr>
          <w:sz w:val="28"/>
        </w:rPr>
      </w:pPr>
      <w:r>
        <w:rPr>
          <w:sz w:val="28"/>
        </w:rPr>
        <w:t>Đối với vốn đầu tư: Ưu tiên phân bổ vốn đầu tư xây dựng các công trình, dự án quan trọng, cần thiết để hoàn thành các mục tiêu, nhiệm vụ của Chương trình tại địa phương.</w:t>
      </w:r>
    </w:p>
    <w:p>
      <w:pPr>
        <w:pStyle w:val="ListParagraph"/>
        <w:numPr>
          <w:ilvl w:val="1"/>
          <w:numId w:val="2"/>
        </w:numPr>
        <w:tabs>
          <w:tab w:pos="1162" w:val="left" w:leader="none"/>
        </w:tabs>
        <w:spacing w:line="276" w:lineRule="auto" w:before="60" w:after="0"/>
        <w:ind w:left="143" w:right="133" w:firstLine="719"/>
        <w:jc w:val="both"/>
        <w:rPr>
          <w:sz w:val="28"/>
        </w:rPr>
      </w:pPr>
      <w:r>
        <w:rPr>
          <w:sz w:val="28"/>
        </w:rPr>
        <w:t>Ưu</w:t>
      </w:r>
      <w:r>
        <w:rPr>
          <w:spacing w:val="-5"/>
          <w:sz w:val="28"/>
        </w:rPr>
        <w:t> </w:t>
      </w:r>
      <w:r>
        <w:rPr>
          <w:sz w:val="28"/>
        </w:rPr>
        <w:t>tiên</w:t>
      </w:r>
      <w:r>
        <w:rPr>
          <w:spacing w:val="-5"/>
          <w:sz w:val="28"/>
        </w:rPr>
        <w:t> </w:t>
      </w:r>
      <w:r>
        <w:rPr>
          <w:sz w:val="28"/>
        </w:rPr>
        <w:t>bố</w:t>
      </w:r>
      <w:r>
        <w:rPr>
          <w:spacing w:val="-5"/>
          <w:sz w:val="28"/>
        </w:rPr>
        <w:t> </w:t>
      </w:r>
      <w:r>
        <w:rPr>
          <w:sz w:val="28"/>
        </w:rPr>
        <w:t>trí</w:t>
      </w:r>
      <w:r>
        <w:rPr>
          <w:spacing w:val="-5"/>
          <w:sz w:val="28"/>
        </w:rPr>
        <w:t> </w:t>
      </w:r>
      <w:r>
        <w:rPr>
          <w:sz w:val="28"/>
        </w:rPr>
        <w:t>vốn</w:t>
      </w:r>
      <w:r>
        <w:rPr>
          <w:spacing w:val="-3"/>
          <w:sz w:val="28"/>
        </w:rPr>
        <w:t> </w:t>
      </w:r>
      <w:r>
        <w:rPr>
          <w:sz w:val="28"/>
        </w:rPr>
        <w:t>thực</w:t>
      </w:r>
      <w:r>
        <w:rPr>
          <w:spacing w:val="-6"/>
          <w:sz w:val="28"/>
        </w:rPr>
        <w:t> </w:t>
      </w:r>
      <w:r>
        <w:rPr>
          <w:sz w:val="28"/>
        </w:rPr>
        <w:t>hiện</w:t>
      </w:r>
      <w:r>
        <w:rPr>
          <w:spacing w:val="-5"/>
          <w:sz w:val="28"/>
        </w:rPr>
        <w:t> </w:t>
      </w:r>
      <w:r>
        <w:rPr>
          <w:sz w:val="28"/>
        </w:rPr>
        <w:t>công</w:t>
      </w:r>
      <w:r>
        <w:rPr>
          <w:spacing w:val="-5"/>
          <w:sz w:val="28"/>
        </w:rPr>
        <w:t> </w:t>
      </w:r>
      <w:r>
        <w:rPr>
          <w:sz w:val="28"/>
        </w:rPr>
        <w:t>tác</w:t>
      </w:r>
      <w:r>
        <w:rPr>
          <w:spacing w:val="-6"/>
          <w:sz w:val="28"/>
        </w:rPr>
        <w:t> </w:t>
      </w:r>
      <w:r>
        <w:rPr>
          <w:sz w:val="28"/>
        </w:rPr>
        <w:t>giảm</w:t>
      </w:r>
      <w:r>
        <w:rPr>
          <w:spacing w:val="-6"/>
          <w:sz w:val="28"/>
        </w:rPr>
        <w:t> </w:t>
      </w:r>
      <w:r>
        <w:rPr>
          <w:sz w:val="28"/>
        </w:rPr>
        <w:t>cầu</w:t>
      </w:r>
      <w:r>
        <w:rPr>
          <w:spacing w:val="-5"/>
          <w:sz w:val="28"/>
        </w:rPr>
        <w:t> </w:t>
      </w:r>
      <w:r>
        <w:rPr>
          <w:sz w:val="28"/>
        </w:rPr>
        <w:t>và</w:t>
      </w:r>
      <w:r>
        <w:rPr>
          <w:spacing w:val="-6"/>
          <w:sz w:val="28"/>
        </w:rPr>
        <w:t> </w:t>
      </w:r>
      <w:r>
        <w:rPr>
          <w:sz w:val="28"/>
        </w:rPr>
        <w:t>hỗ</w:t>
      </w:r>
      <w:r>
        <w:rPr>
          <w:spacing w:val="-5"/>
          <w:sz w:val="28"/>
        </w:rPr>
        <w:t> </w:t>
      </w:r>
      <w:r>
        <w:rPr>
          <w:sz w:val="28"/>
        </w:rPr>
        <w:t>trợ</w:t>
      </w:r>
      <w:r>
        <w:rPr>
          <w:spacing w:val="-3"/>
          <w:sz w:val="28"/>
        </w:rPr>
        <w:t> </w:t>
      </w:r>
      <w:r>
        <w:rPr>
          <w:sz w:val="28"/>
        </w:rPr>
        <w:t>cho</w:t>
      </w:r>
      <w:r>
        <w:rPr>
          <w:spacing w:val="-5"/>
          <w:sz w:val="28"/>
        </w:rPr>
        <w:t> </w:t>
      </w:r>
      <w:r>
        <w:rPr>
          <w:sz w:val="28"/>
        </w:rPr>
        <w:t>các</w:t>
      </w:r>
      <w:r>
        <w:rPr>
          <w:spacing w:val="-6"/>
          <w:sz w:val="28"/>
        </w:rPr>
        <w:t> </w:t>
      </w:r>
      <w:r>
        <w:rPr>
          <w:sz w:val="28"/>
        </w:rPr>
        <w:t>địa</w:t>
      </w:r>
      <w:r>
        <w:rPr>
          <w:spacing w:val="-6"/>
          <w:sz w:val="28"/>
        </w:rPr>
        <w:t> </w:t>
      </w:r>
      <w:r>
        <w:rPr>
          <w:sz w:val="28"/>
        </w:rPr>
        <w:t>bàn trọng điểm, phức tạp về ma túy; xã biên giới, xã, phường vùng đồng bào dân tộc thiểu</w:t>
      </w:r>
      <w:r>
        <w:rPr>
          <w:spacing w:val="-2"/>
          <w:sz w:val="28"/>
        </w:rPr>
        <w:t> </w:t>
      </w:r>
      <w:r>
        <w:rPr>
          <w:sz w:val="28"/>
        </w:rPr>
        <w:t>số</w:t>
      </w:r>
      <w:r>
        <w:rPr>
          <w:spacing w:val="-4"/>
          <w:sz w:val="28"/>
        </w:rPr>
        <w:t> </w:t>
      </w:r>
      <w:r>
        <w:rPr>
          <w:sz w:val="28"/>
        </w:rPr>
        <w:t>và miền</w:t>
      </w:r>
      <w:r>
        <w:rPr>
          <w:spacing w:val="-2"/>
          <w:sz w:val="28"/>
        </w:rPr>
        <w:t> </w:t>
      </w:r>
      <w:r>
        <w:rPr>
          <w:sz w:val="28"/>
        </w:rPr>
        <w:t>núi</w:t>
      </w:r>
      <w:r>
        <w:rPr>
          <w:spacing w:val="-2"/>
          <w:sz w:val="28"/>
        </w:rPr>
        <w:t> </w:t>
      </w:r>
      <w:r>
        <w:rPr>
          <w:sz w:val="28"/>
        </w:rPr>
        <w:t>có</w:t>
      </w:r>
      <w:r>
        <w:rPr>
          <w:spacing w:val="-2"/>
          <w:sz w:val="28"/>
        </w:rPr>
        <w:t> </w:t>
      </w:r>
      <w:r>
        <w:rPr>
          <w:sz w:val="28"/>
        </w:rPr>
        <w:t>điều</w:t>
      </w:r>
      <w:r>
        <w:rPr>
          <w:spacing w:val="-2"/>
          <w:sz w:val="28"/>
        </w:rPr>
        <w:t> </w:t>
      </w:r>
      <w:r>
        <w:rPr>
          <w:sz w:val="28"/>
        </w:rPr>
        <w:t>kiện</w:t>
      </w:r>
      <w:r>
        <w:rPr>
          <w:spacing w:val="-2"/>
          <w:sz w:val="28"/>
        </w:rPr>
        <w:t> </w:t>
      </w:r>
      <w:r>
        <w:rPr>
          <w:sz w:val="28"/>
        </w:rPr>
        <w:t>kinh</w:t>
      </w:r>
      <w:r>
        <w:rPr>
          <w:spacing w:val="-2"/>
          <w:sz w:val="28"/>
        </w:rPr>
        <w:t> </w:t>
      </w:r>
      <w:r>
        <w:rPr>
          <w:sz w:val="28"/>
        </w:rPr>
        <w:t>tế</w:t>
      </w:r>
      <w:r>
        <w:rPr>
          <w:spacing w:val="-3"/>
          <w:sz w:val="28"/>
        </w:rPr>
        <w:t> </w:t>
      </w:r>
      <w:r>
        <w:rPr>
          <w:sz w:val="28"/>
        </w:rPr>
        <w:t>-</w:t>
      </w:r>
      <w:r>
        <w:rPr>
          <w:spacing w:val="-3"/>
          <w:sz w:val="28"/>
        </w:rPr>
        <w:t> </w:t>
      </w:r>
      <w:r>
        <w:rPr>
          <w:sz w:val="28"/>
        </w:rPr>
        <w:t>xã</w:t>
      </w:r>
      <w:r>
        <w:rPr>
          <w:spacing w:val="-3"/>
          <w:sz w:val="28"/>
        </w:rPr>
        <w:t> </w:t>
      </w:r>
      <w:r>
        <w:rPr>
          <w:sz w:val="28"/>
        </w:rPr>
        <w:t>hội</w:t>
      </w:r>
      <w:r>
        <w:rPr>
          <w:spacing w:val="-1"/>
          <w:sz w:val="28"/>
        </w:rPr>
        <w:t> </w:t>
      </w:r>
      <w:r>
        <w:rPr>
          <w:sz w:val="28"/>
        </w:rPr>
        <w:t>khó</w:t>
      </w:r>
      <w:r>
        <w:rPr>
          <w:spacing w:val="-2"/>
          <w:sz w:val="28"/>
        </w:rPr>
        <w:t> </w:t>
      </w:r>
      <w:r>
        <w:rPr>
          <w:sz w:val="28"/>
        </w:rPr>
        <w:t>khăn,</w:t>
      </w:r>
      <w:r>
        <w:rPr>
          <w:spacing w:val="-3"/>
          <w:sz w:val="28"/>
        </w:rPr>
        <w:t> </w:t>
      </w:r>
      <w:r>
        <w:rPr>
          <w:sz w:val="28"/>
        </w:rPr>
        <w:t>đặc</w:t>
      </w:r>
      <w:r>
        <w:rPr>
          <w:spacing w:val="-5"/>
          <w:sz w:val="28"/>
        </w:rPr>
        <w:t> </w:t>
      </w:r>
      <w:r>
        <w:rPr>
          <w:sz w:val="28"/>
        </w:rPr>
        <w:t>biệt</w:t>
      </w:r>
      <w:r>
        <w:rPr>
          <w:spacing w:val="-1"/>
          <w:sz w:val="28"/>
        </w:rPr>
        <w:t> </w:t>
      </w:r>
      <w:r>
        <w:rPr>
          <w:sz w:val="28"/>
        </w:rPr>
        <w:t>khó</w:t>
      </w:r>
      <w:r>
        <w:rPr>
          <w:spacing w:val="-2"/>
          <w:sz w:val="28"/>
        </w:rPr>
        <w:t> </w:t>
      </w:r>
      <w:r>
        <w:rPr>
          <w:sz w:val="28"/>
        </w:rPr>
        <w:t>khăn.</w:t>
      </w:r>
    </w:p>
    <w:p>
      <w:pPr>
        <w:pStyle w:val="ListParagraph"/>
        <w:numPr>
          <w:ilvl w:val="1"/>
          <w:numId w:val="2"/>
        </w:numPr>
        <w:tabs>
          <w:tab w:pos="1163" w:val="left" w:leader="none"/>
        </w:tabs>
        <w:spacing w:line="240" w:lineRule="auto" w:before="61" w:after="0"/>
        <w:ind w:left="1163" w:right="0" w:hanging="301"/>
        <w:jc w:val="both"/>
        <w:rPr>
          <w:sz w:val="28"/>
        </w:rPr>
      </w:pPr>
      <w:r>
        <w:rPr>
          <w:sz w:val="28"/>
        </w:rPr>
        <w:t>Gắn</w:t>
      </w:r>
      <w:r>
        <w:rPr>
          <w:spacing w:val="3"/>
          <w:sz w:val="28"/>
        </w:rPr>
        <w:t> </w:t>
      </w:r>
      <w:r>
        <w:rPr>
          <w:sz w:val="28"/>
        </w:rPr>
        <w:t>phân</w:t>
      </w:r>
      <w:r>
        <w:rPr>
          <w:spacing w:val="4"/>
          <w:sz w:val="28"/>
        </w:rPr>
        <w:t> </w:t>
      </w:r>
      <w:r>
        <w:rPr>
          <w:sz w:val="28"/>
        </w:rPr>
        <w:t>bổ</w:t>
      </w:r>
      <w:r>
        <w:rPr>
          <w:spacing w:val="6"/>
          <w:sz w:val="28"/>
        </w:rPr>
        <w:t> </w:t>
      </w:r>
      <w:r>
        <w:rPr>
          <w:sz w:val="28"/>
        </w:rPr>
        <w:t>vốn</w:t>
      </w:r>
      <w:r>
        <w:rPr>
          <w:spacing w:val="3"/>
          <w:sz w:val="28"/>
        </w:rPr>
        <w:t> </w:t>
      </w:r>
      <w:r>
        <w:rPr>
          <w:sz w:val="28"/>
        </w:rPr>
        <w:t>với</w:t>
      </w:r>
      <w:r>
        <w:rPr>
          <w:spacing w:val="4"/>
          <w:sz w:val="28"/>
        </w:rPr>
        <w:t> </w:t>
      </w:r>
      <w:r>
        <w:rPr>
          <w:sz w:val="28"/>
        </w:rPr>
        <w:t>kết</w:t>
      </w:r>
      <w:r>
        <w:rPr>
          <w:spacing w:val="3"/>
          <w:sz w:val="28"/>
        </w:rPr>
        <w:t> </w:t>
      </w:r>
      <w:r>
        <w:rPr>
          <w:sz w:val="28"/>
        </w:rPr>
        <w:t>quả,</w:t>
      </w:r>
      <w:r>
        <w:rPr>
          <w:spacing w:val="4"/>
          <w:sz w:val="28"/>
        </w:rPr>
        <w:t> </w:t>
      </w:r>
      <w:r>
        <w:rPr>
          <w:sz w:val="28"/>
        </w:rPr>
        <w:t>hiệu</w:t>
      </w:r>
      <w:r>
        <w:rPr>
          <w:spacing w:val="4"/>
          <w:sz w:val="28"/>
        </w:rPr>
        <w:t> </w:t>
      </w:r>
      <w:r>
        <w:rPr>
          <w:sz w:val="28"/>
        </w:rPr>
        <w:t>quả</w:t>
      </w:r>
      <w:r>
        <w:rPr>
          <w:spacing w:val="5"/>
          <w:sz w:val="28"/>
        </w:rPr>
        <w:t> </w:t>
      </w:r>
      <w:r>
        <w:rPr>
          <w:sz w:val="28"/>
        </w:rPr>
        <w:t>thực</w:t>
      </w:r>
      <w:r>
        <w:rPr>
          <w:spacing w:val="3"/>
          <w:sz w:val="28"/>
        </w:rPr>
        <w:t> </w:t>
      </w:r>
      <w:r>
        <w:rPr>
          <w:sz w:val="28"/>
        </w:rPr>
        <w:t>hiện</w:t>
      </w:r>
      <w:r>
        <w:rPr>
          <w:spacing w:val="3"/>
          <w:sz w:val="28"/>
        </w:rPr>
        <w:t> </w:t>
      </w:r>
      <w:r>
        <w:rPr>
          <w:sz w:val="28"/>
        </w:rPr>
        <w:t>nhiệm</w:t>
      </w:r>
      <w:r>
        <w:rPr>
          <w:spacing w:val="1"/>
          <w:sz w:val="28"/>
        </w:rPr>
        <w:t> </w:t>
      </w:r>
      <w:r>
        <w:rPr>
          <w:sz w:val="28"/>
        </w:rPr>
        <w:t>vụ,</w:t>
      </w:r>
      <w:r>
        <w:rPr>
          <w:spacing w:val="5"/>
          <w:sz w:val="28"/>
        </w:rPr>
        <w:t> </w:t>
      </w:r>
      <w:r>
        <w:rPr>
          <w:sz w:val="28"/>
        </w:rPr>
        <w:t>tiến</w:t>
      </w:r>
      <w:r>
        <w:rPr>
          <w:spacing w:val="3"/>
          <w:sz w:val="28"/>
        </w:rPr>
        <w:t> </w:t>
      </w:r>
      <w:r>
        <w:rPr>
          <w:sz w:val="28"/>
        </w:rPr>
        <w:t>độ</w:t>
      </w:r>
      <w:r>
        <w:rPr>
          <w:spacing w:val="5"/>
          <w:sz w:val="28"/>
        </w:rPr>
        <w:t> </w:t>
      </w:r>
      <w:r>
        <w:rPr>
          <w:spacing w:val="-4"/>
          <w:sz w:val="28"/>
        </w:rPr>
        <w:t>giải</w:t>
      </w:r>
    </w:p>
    <w:p>
      <w:pPr>
        <w:pStyle w:val="BodyText"/>
        <w:spacing w:before="47"/>
        <w:ind w:firstLine="0"/>
        <w:jc w:val="left"/>
      </w:pPr>
      <w:r>
        <w:rPr>
          <w:spacing w:val="-2"/>
        </w:rPr>
        <w:t>ngân.</w:t>
      </w:r>
    </w:p>
    <w:p>
      <w:pPr>
        <w:pStyle w:val="ListParagraph"/>
        <w:numPr>
          <w:ilvl w:val="1"/>
          <w:numId w:val="2"/>
        </w:numPr>
        <w:tabs>
          <w:tab w:pos="1194" w:val="left" w:leader="none"/>
        </w:tabs>
        <w:spacing w:line="240" w:lineRule="auto" w:before="110" w:after="0"/>
        <w:ind w:left="1194" w:right="0" w:hanging="332"/>
        <w:jc w:val="left"/>
        <w:rPr>
          <w:sz w:val="28"/>
        </w:rPr>
      </w:pPr>
      <w:r>
        <w:rPr>
          <w:sz w:val="28"/>
        </w:rPr>
        <w:t>Bảo</w:t>
      </w:r>
      <w:r>
        <w:rPr>
          <w:spacing w:val="26"/>
          <w:sz w:val="28"/>
        </w:rPr>
        <w:t> </w:t>
      </w:r>
      <w:r>
        <w:rPr>
          <w:sz w:val="28"/>
        </w:rPr>
        <w:t>đảm</w:t>
      </w:r>
      <w:r>
        <w:rPr>
          <w:spacing w:val="22"/>
          <w:sz w:val="28"/>
        </w:rPr>
        <w:t> </w:t>
      </w:r>
      <w:r>
        <w:rPr>
          <w:sz w:val="28"/>
        </w:rPr>
        <w:t>công</w:t>
      </w:r>
      <w:r>
        <w:rPr>
          <w:spacing w:val="27"/>
          <w:sz w:val="28"/>
        </w:rPr>
        <w:t> </w:t>
      </w:r>
      <w:r>
        <w:rPr>
          <w:sz w:val="28"/>
        </w:rPr>
        <w:t>khai,</w:t>
      </w:r>
      <w:r>
        <w:rPr>
          <w:spacing w:val="28"/>
          <w:sz w:val="28"/>
        </w:rPr>
        <w:t> </w:t>
      </w:r>
      <w:r>
        <w:rPr>
          <w:sz w:val="28"/>
        </w:rPr>
        <w:t>minh</w:t>
      </w:r>
      <w:r>
        <w:rPr>
          <w:spacing w:val="27"/>
          <w:sz w:val="28"/>
        </w:rPr>
        <w:t> </w:t>
      </w:r>
      <w:r>
        <w:rPr>
          <w:sz w:val="28"/>
        </w:rPr>
        <w:t>bạch,</w:t>
      </w:r>
      <w:r>
        <w:rPr>
          <w:spacing w:val="27"/>
          <w:sz w:val="28"/>
        </w:rPr>
        <w:t> </w:t>
      </w:r>
      <w:r>
        <w:rPr>
          <w:sz w:val="28"/>
        </w:rPr>
        <w:t>dễ</w:t>
      </w:r>
      <w:r>
        <w:rPr>
          <w:spacing w:val="27"/>
          <w:sz w:val="28"/>
        </w:rPr>
        <w:t> </w:t>
      </w:r>
      <w:r>
        <w:rPr>
          <w:sz w:val="28"/>
        </w:rPr>
        <w:t>tính</w:t>
      </w:r>
      <w:r>
        <w:rPr>
          <w:spacing w:val="27"/>
          <w:sz w:val="28"/>
        </w:rPr>
        <w:t> </w:t>
      </w:r>
      <w:r>
        <w:rPr>
          <w:sz w:val="28"/>
        </w:rPr>
        <w:t>toán,</w:t>
      </w:r>
      <w:r>
        <w:rPr>
          <w:spacing w:val="26"/>
          <w:sz w:val="28"/>
        </w:rPr>
        <w:t> </w:t>
      </w:r>
      <w:r>
        <w:rPr>
          <w:sz w:val="28"/>
        </w:rPr>
        <w:t>dễ</w:t>
      </w:r>
      <w:r>
        <w:rPr>
          <w:spacing w:val="27"/>
          <w:sz w:val="28"/>
        </w:rPr>
        <w:t> </w:t>
      </w:r>
      <w:r>
        <w:rPr>
          <w:sz w:val="28"/>
        </w:rPr>
        <w:t>áp</w:t>
      </w:r>
      <w:r>
        <w:rPr>
          <w:spacing w:val="28"/>
          <w:sz w:val="28"/>
        </w:rPr>
        <w:t> </w:t>
      </w:r>
      <w:r>
        <w:rPr>
          <w:sz w:val="28"/>
        </w:rPr>
        <w:t>dụng,</w:t>
      </w:r>
      <w:r>
        <w:rPr>
          <w:spacing w:val="25"/>
          <w:sz w:val="28"/>
        </w:rPr>
        <w:t> </w:t>
      </w:r>
      <w:r>
        <w:rPr>
          <w:sz w:val="28"/>
        </w:rPr>
        <w:t>không</w:t>
      </w:r>
      <w:r>
        <w:rPr>
          <w:spacing w:val="27"/>
          <w:sz w:val="28"/>
        </w:rPr>
        <w:t> </w:t>
      </w:r>
      <w:r>
        <w:rPr>
          <w:spacing w:val="-5"/>
          <w:sz w:val="28"/>
        </w:rPr>
        <w:t>dàn</w:t>
      </w:r>
    </w:p>
    <w:p>
      <w:pPr>
        <w:pStyle w:val="BodyText"/>
        <w:spacing w:before="49"/>
        <w:ind w:firstLine="0"/>
      </w:pPr>
      <w:r>
        <w:rPr/>
        <w:t>trải,</w:t>
      </w:r>
      <w:r>
        <w:rPr>
          <w:spacing w:val="-7"/>
        </w:rPr>
        <w:t> </w:t>
      </w:r>
      <w:r>
        <w:rPr/>
        <w:t>không</w:t>
      </w:r>
      <w:r>
        <w:rPr>
          <w:spacing w:val="-6"/>
        </w:rPr>
        <w:t> </w:t>
      </w:r>
      <w:r>
        <w:rPr/>
        <w:t>bình</w:t>
      </w:r>
      <w:r>
        <w:rPr>
          <w:spacing w:val="-2"/>
        </w:rPr>
        <w:t> </w:t>
      </w:r>
      <w:r>
        <w:rPr>
          <w:spacing w:val="-4"/>
        </w:rPr>
        <w:t>quân.</w:t>
      </w:r>
    </w:p>
    <w:p>
      <w:pPr>
        <w:pStyle w:val="BodyText"/>
        <w:spacing w:before="107"/>
        <w:ind w:left="862" w:firstLine="0"/>
      </w:pPr>
      <w:r>
        <w:rPr/>
        <w:t>đ)</w:t>
      </w:r>
      <w:r>
        <w:rPr>
          <w:spacing w:val="-5"/>
        </w:rPr>
        <w:t> </w:t>
      </w:r>
      <w:r>
        <w:rPr/>
        <w:t>Phù</w:t>
      </w:r>
      <w:r>
        <w:rPr>
          <w:spacing w:val="-4"/>
        </w:rPr>
        <w:t> </w:t>
      </w:r>
      <w:r>
        <w:rPr/>
        <w:t>hợp với</w:t>
      </w:r>
      <w:r>
        <w:rPr>
          <w:spacing w:val="-1"/>
        </w:rPr>
        <w:t> </w:t>
      </w:r>
      <w:r>
        <w:rPr/>
        <w:t>khả</w:t>
      </w:r>
      <w:r>
        <w:rPr>
          <w:spacing w:val="-4"/>
        </w:rPr>
        <w:t> </w:t>
      </w:r>
      <w:r>
        <w:rPr/>
        <w:t>năng cân</w:t>
      </w:r>
      <w:r>
        <w:rPr>
          <w:spacing w:val="-4"/>
        </w:rPr>
        <w:t> </w:t>
      </w:r>
      <w:r>
        <w:rPr/>
        <w:t>đối</w:t>
      </w:r>
      <w:r>
        <w:rPr>
          <w:spacing w:val="-4"/>
        </w:rPr>
        <w:t> </w:t>
      </w:r>
      <w:r>
        <w:rPr/>
        <w:t>ngân</w:t>
      </w:r>
      <w:r>
        <w:rPr>
          <w:spacing w:val="-3"/>
        </w:rPr>
        <w:t> </w:t>
      </w:r>
      <w:r>
        <w:rPr/>
        <w:t>sách địa</w:t>
      </w:r>
      <w:r>
        <w:rPr>
          <w:spacing w:val="-1"/>
        </w:rPr>
        <w:t> </w:t>
      </w:r>
      <w:r>
        <w:rPr>
          <w:spacing w:val="-2"/>
        </w:rPr>
        <w:t>phương.</w:t>
      </w:r>
    </w:p>
    <w:p>
      <w:pPr>
        <w:pStyle w:val="ListParagraph"/>
        <w:numPr>
          <w:ilvl w:val="0"/>
          <w:numId w:val="2"/>
        </w:numPr>
        <w:tabs>
          <w:tab w:pos="1167" w:val="left" w:leader="none"/>
        </w:tabs>
        <w:spacing w:line="276" w:lineRule="auto" w:before="110" w:after="0"/>
        <w:ind w:left="143" w:right="134" w:firstLine="719"/>
        <w:jc w:val="both"/>
        <w:rPr>
          <w:sz w:val="28"/>
        </w:rPr>
      </w:pPr>
      <w:r>
        <w:rPr>
          <w:sz w:val="28"/>
        </w:rPr>
        <w:t>Căn cứ điều kiện, đặc thù, tình hình phức tạp về ma túy của từng xã, phường, Ủy ban nhân dân tỉnh chủ động phân bổ, sử dụng nguồn lực linh hoạt, phù hợp để thực hiện Chương trình theo quy định của pháp luật và nguyên tắc phân cấp, phân quyền.</w:t>
      </w:r>
    </w:p>
    <w:p>
      <w:pPr>
        <w:pStyle w:val="ListParagraph"/>
        <w:numPr>
          <w:ilvl w:val="0"/>
          <w:numId w:val="2"/>
        </w:numPr>
        <w:tabs>
          <w:tab w:pos="1162" w:val="left" w:leader="none"/>
        </w:tabs>
        <w:spacing w:line="276" w:lineRule="auto" w:before="60" w:after="0"/>
        <w:ind w:left="143" w:right="134" w:firstLine="719"/>
        <w:jc w:val="both"/>
        <w:rPr>
          <w:sz w:val="28"/>
        </w:rPr>
      </w:pPr>
      <w:r>
        <w:rPr>
          <w:sz w:val="28"/>
        </w:rPr>
        <w:t>Việc phân bổ nguồn vốn bảo đảm đồng bộ, không chồng chéo, không trùng lặp về phạm vi, đối tượng, nội dung với các chương trình mục tiêu quốc gia khác thực hiện trên cùng địa bàn. Bảo đảm quản lý tập trung, thống nhất về mục tiêu, cơ chế, chính sách.</w:t>
      </w:r>
    </w:p>
    <w:p>
      <w:pPr>
        <w:pStyle w:val="Heading1"/>
      </w:pPr>
      <w:r>
        <w:rPr/>
        <w:t>Điều</w:t>
      </w:r>
      <w:r>
        <w:rPr>
          <w:spacing w:val="-4"/>
        </w:rPr>
        <w:t> </w:t>
      </w:r>
      <w:r>
        <w:rPr/>
        <w:t>4.</w:t>
      </w:r>
      <w:r>
        <w:rPr>
          <w:spacing w:val="-3"/>
        </w:rPr>
        <w:t> </w:t>
      </w:r>
      <w:r>
        <w:rPr/>
        <w:t>Tiêu</w:t>
      </w:r>
      <w:r>
        <w:rPr>
          <w:spacing w:val="-2"/>
        </w:rPr>
        <w:t> </w:t>
      </w:r>
      <w:r>
        <w:rPr/>
        <w:t>chí,</w:t>
      </w:r>
      <w:r>
        <w:rPr>
          <w:spacing w:val="-2"/>
        </w:rPr>
        <w:t> </w:t>
      </w:r>
      <w:r>
        <w:rPr/>
        <w:t>hệ</w:t>
      </w:r>
      <w:r>
        <w:rPr>
          <w:spacing w:val="-2"/>
        </w:rPr>
        <w:t> </w:t>
      </w:r>
      <w:r>
        <w:rPr/>
        <w:t>số,</w:t>
      </w:r>
      <w:r>
        <w:rPr>
          <w:spacing w:val="-2"/>
        </w:rPr>
        <w:t> </w:t>
      </w:r>
      <w:r>
        <w:rPr/>
        <w:t>định</w:t>
      </w:r>
      <w:r>
        <w:rPr>
          <w:spacing w:val="-3"/>
        </w:rPr>
        <w:t> </w:t>
      </w:r>
      <w:r>
        <w:rPr/>
        <w:t>mức</w:t>
      </w:r>
      <w:r>
        <w:rPr>
          <w:spacing w:val="-3"/>
        </w:rPr>
        <w:t> </w:t>
      </w:r>
      <w:r>
        <w:rPr/>
        <w:t>phân</w:t>
      </w:r>
      <w:r>
        <w:rPr>
          <w:spacing w:val="-2"/>
        </w:rPr>
        <w:t> </w:t>
      </w:r>
      <w:r>
        <w:rPr/>
        <w:t>bổ </w:t>
      </w:r>
      <w:r>
        <w:rPr>
          <w:spacing w:val="-5"/>
        </w:rPr>
        <w:t>vốn</w:t>
      </w:r>
    </w:p>
    <w:p>
      <w:pPr>
        <w:pStyle w:val="ListParagraph"/>
        <w:numPr>
          <w:ilvl w:val="0"/>
          <w:numId w:val="3"/>
        </w:numPr>
        <w:tabs>
          <w:tab w:pos="1141" w:val="left" w:leader="none"/>
        </w:tabs>
        <w:spacing w:line="240" w:lineRule="auto" w:before="103" w:after="0"/>
        <w:ind w:left="1141" w:right="0" w:hanging="279"/>
        <w:jc w:val="both"/>
        <w:rPr>
          <w:sz w:val="28"/>
        </w:rPr>
      </w:pPr>
      <w:r>
        <w:rPr>
          <w:sz w:val="28"/>
        </w:rPr>
        <w:t>Tiêu</w:t>
      </w:r>
      <w:r>
        <w:rPr>
          <w:spacing w:val="-2"/>
          <w:sz w:val="28"/>
        </w:rPr>
        <w:t> </w:t>
      </w:r>
      <w:r>
        <w:rPr>
          <w:sz w:val="28"/>
        </w:rPr>
        <w:t>chí,</w:t>
      </w:r>
      <w:r>
        <w:rPr>
          <w:spacing w:val="-3"/>
          <w:sz w:val="28"/>
        </w:rPr>
        <w:t> </w:t>
      </w:r>
      <w:r>
        <w:rPr>
          <w:sz w:val="28"/>
        </w:rPr>
        <w:t>hệ</w:t>
      </w:r>
      <w:r>
        <w:rPr>
          <w:spacing w:val="-5"/>
          <w:sz w:val="28"/>
        </w:rPr>
        <w:t> </w:t>
      </w:r>
      <w:r>
        <w:rPr>
          <w:sz w:val="28"/>
        </w:rPr>
        <w:t>số</w:t>
      </w:r>
      <w:r>
        <w:rPr>
          <w:spacing w:val="-5"/>
          <w:sz w:val="28"/>
        </w:rPr>
        <w:t> </w:t>
      </w:r>
      <w:r>
        <w:rPr>
          <w:sz w:val="28"/>
        </w:rPr>
        <w:t>phân</w:t>
      </w:r>
      <w:r>
        <w:rPr>
          <w:spacing w:val="-2"/>
          <w:sz w:val="28"/>
        </w:rPr>
        <w:t> </w:t>
      </w:r>
      <w:r>
        <w:rPr>
          <w:sz w:val="28"/>
        </w:rPr>
        <w:t>bổ</w:t>
      </w:r>
      <w:r>
        <w:rPr>
          <w:spacing w:val="-1"/>
          <w:sz w:val="28"/>
        </w:rPr>
        <w:t> </w:t>
      </w:r>
      <w:r>
        <w:rPr>
          <w:sz w:val="28"/>
        </w:rPr>
        <w:t>cho</w:t>
      </w:r>
      <w:r>
        <w:rPr>
          <w:spacing w:val="-1"/>
          <w:sz w:val="28"/>
        </w:rPr>
        <w:t> </w:t>
      </w:r>
      <w:r>
        <w:rPr>
          <w:sz w:val="28"/>
        </w:rPr>
        <w:t>các</w:t>
      </w:r>
      <w:r>
        <w:rPr>
          <w:spacing w:val="-2"/>
          <w:sz w:val="28"/>
        </w:rPr>
        <w:t> </w:t>
      </w:r>
      <w:r>
        <w:rPr>
          <w:sz w:val="28"/>
        </w:rPr>
        <w:t>xã,</w:t>
      </w:r>
      <w:r>
        <w:rPr>
          <w:spacing w:val="-6"/>
          <w:sz w:val="28"/>
        </w:rPr>
        <w:t> </w:t>
      </w:r>
      <w:r>
        <w:rPr>
          <w:spacing w:val="-2"/>
          <w:sz w:val="28"/>
        </w:rPr>
        <w:t>phường</w:t>
      </w:r>
    </w:p>
    <w:p>
      <w:pPr>
        <w:pStyle w:val="ListParagraph"/>
        <w:numPr>
          <w:ilvl w:val="1"/>
          <w:numId w:val="3"/>
        </w:numPr>
        <w:tabs>
          <w:tab w:pos="1150" w:val="left" w:leader="none"/>
        </w:tabs>
        <w:spacing w:line="240" w:lineRule="auto" w:before="107" w:after="0"/>
        <w:ind w:left="1150" w:right="0" w:hanging="288"/>
        <w:jc w:val="both"/>
        <w:rPr>
          <w:sz w:val="28"/>
        </w:rPr>
      </w:pPr>
      <w:r>
        <w:rPr>
          <w:sz w:val="28"/>
        </w:rPr>
        <w:t>Tiêu</w:t>
      </w:r>
      <w:r>
        <w:rPr>
          <w:spacing w:val="-2"/>
          <w:sz w:val="28"/>
        </w:rPr>
        <w:t> </w:t>
      </w:r>
      <w:r>
        <w:rPr>
          <w:sz w:val="28"/>
        </w:rPr>
        <w:t>chí,</w:t>
      </w:r>
      <w:r>
        <w:rPr>
          <w:spacing w:val="-4"/>
          <w:sz w:val="28"/>
        </w:rPr>
        <w:t> </w:t>
      </w:r>
      <w:r>
        <w:rPr>
          <w:sz w:val="28"/>
        </w:rPr>
        <w:t>hệ</w:t>
      </w:r>
      <w:r>
        <w:rPr>
          <w:spacing w:val="-6"/>
          <w:sz w:val="28"/>
        </w:rPr>
        <w:t> </w:t>
      </w:r>
      <w:r>
        <w:rPr>
          <w:sz w:val="28"/>
        </w:rPr>
        <w:t>số</w:t>
      </w:r>
      <w:r>
        <w:rPr>
          <w:spacing w:val="-2"/>
          <w:sz w:val="28"/>
        </w:rPr>
        <w:t> </w:t>
      </w:r>
      <w:r>
        <w:rPr>
          <w:sz w:val="28"/>
        </w:rPr>
        <w:t>gốc</w:t>
      </w:r>
      <w:r>
        <w:rPr>
          <w:spacing w:val="-6"/>
          <w:sz w:val="28"/>
        </w:rPr>
        <w:t> </w:t>
      </w:r>
      <w:r>
        <w:rPr>
          <w:sz w:val="28"/>
        </w:rPr>
        <w:t>phân</w:t>
      </w:r>
      <w:r>
        <w:rPr>
          <w:spacing w:val="-6"/>
          <w:sz w:val="28"/>
        </w:rPr>
        <w:t> </w:t>
      </w:r>
      <w:r>
        <w:rPr>
          <w:sz w:val="28"/>
        </w:rPr>
        <w:t>bổ</w:t>
      </w:r>
      <w:r>
        <w:rPr>
          <w:spacing w:val="-1"/>
          <w:sz w:val="28"/>
        </w:rPr>
        <w:t> </w:t>
      </w:r>
      <w:r>
        <w:rPr>
          <w:sz w:val="28"/>
        </w:rPr>
        <w:t>cho</w:t>
      </w:r>
      <w:r>
        <w:rPr>
          <w:spacing w:val="-2"/>
          <w:sz w:val="28"/>
        </w:rPr>
        <w:t> </w:t>
      </w:r>
      <w:r>
        <w:rPr>
          <w:sz w:val="28"/>
        </w:rPr>
        <w:t>các</w:t>
      </w:r>
      <w:r>
        <w:rPr>
          <w:spacing w:val="-6"/>
          <w:sz w:val="28"/>
        </w:rPr>
        <w:t> </w:t>
      </w:r>
      <w:r>
        <w:rPr>
          <w:sz w:val="28"/>
        </w:rPr>
        <w:t>địa</w:t>
      </w:r>
      <w:r>
        <w:rPr>
          <w:spacing w:val="-5"/>
          <w:sz w:val="28"/>
        </w:rPr>
        <w:t> </w:t>
      </w:r>
      <w:r>
        <w:rPr>
          <w:sz w:val="28"/>
        </w:rPr>
        <w:t>phương</w:t>
      </w:r>
      <w:r>
        <w:rPr>
          <w:spacing w:val="-2"/>
          <w:sz w:val="28"/>
        </w:rPr>
        <w:t> </w:t>
      </w:r>
      <w:r>
        <w:rPr>
          <w:sz w:val="28"/>
        </w:rPr>
        <w:t>theo</w:t>
      </w:r>
      <w:r>
        <w:rPr>
          <w:spacing w:val="-2"/>
          <w:sz w:val="28"/>
        </w:rPr>
        <w:t> </w:t>
      </w:r>
      <w:r>
        <w:rPr>
          <w:sz w:val="28"/>
        </w:rPr>
        <w:t>đối</w:t>
      </w:r>
      <w:r>
        <w:rPr>
          <w:spacing w:val="-5"/>
          <w:sz w:val="28"/>
        </w:rPr>
        <w:t> </w:t>
      </w:r>
      <w:r>
        <w:rPr>
          <w:sz w:val="28"/>
        </w:rPr>
        <w:t>tượng</w:t>
      </w:r>
      <w:r>
        <w:rPr>
          <w:spacing w:val="-1"/>
          <w:sz w:val="28"/>
        </w:rPr>
        <w:t> </w:t>
      </w:r>
      <w:r>
        <w:rPr>
          <w:spacing w:val="-5"/>
          <w:sz w:val="28"/>
        </w:rPr>
        <w:t>xã</w:t>
      </w:r>
    </w:p>
    <w:p>
      <w:pPr>
        <w:pStyle w:val="BodyText"/>
        <w:spacing w:line="276" w:lineRule="auto"/>
        <w:ind w:right="145"/>
      </w:pPr>
      <w:r>
        <w:rPr/>
        <w:t>Kết quả rà soát, đánh giá phê duyệt hằng năm về tuyến, địa bàn trọng điểm, phức tạp về ma túy, địa bàn không ma túy theo Quyết định số 28/2025/QĐ-TTg ngày 24 tháng 8 năm 2025 của Thủ tướng Chính phủ được sử dụng để xác định hệ số phân bổ cho các địa</w:t>
      </w:r>
      <w:r>
        <w:rPr>
          <w:spacing w:val="-2"/>
        </w:rPr>
        <w:t> </w:t>
      </w:r>
      <w:r>
        <w:rPr/>
        <w:t>phương theo nguyên</w:t>
      </w:r>
      <w:r>
        <w:rPr>
          <w:spacing w:val="-1"/>
        </w:rPr>
        <w:t> </w:t>
      </w:r>
      <w:r>
        <w:rPr/>
        <w:t>tắc sử</w:t>
      </w:r>
      <w:r>
        <w:rPr>
          <w:spacing w:val="-1"/>
        </w:rPr>
        <w:t> </w:t>
      </w:r>
      <w:r>
        <w:rPr/>
        <w:t>dụng kết quả rà soát đánh giá của năm liền kề trước năm ngân sách làm căn cứ để xác định hệ số phân bổ cho năm ngân sách.</w:t>
      </w:r>
    </w:p>
    <w:p>
      <w:pPr>
        <w:pStyle w:val="BodyText"/>
        <w:spacing w:before="59"/>
        <w:ind w:left="862" w:firstLine="0"/>
        <w:jc w:val="left"/>
      </w:pPr>
      <w:r>
        <w:rPr/>
        <w:t>Hệ</w:t>
      </w:r>
      <w:r>
        <w:rPr>
          <w:spacing w:val="-4"/>
        </w:rPr>
        <w:t> </w:t>
      </w:r>
      <w:r>
        <w:rPr/>
        <w:t>số</w:t>
      </w:r>
      <w:r>
        <w:rPr>
          <w:spacing w:val="-2"/>
        </w:rPr>
        <w:t> </w:t>
      </w:r>
      <w:r>
        <w:rPr>
          <w:spacing w:val="-4"/>
        </w:rPr>
        <w:t>gốc:</w:t>
      </w:r>
    </w:p>
    <w:p>
      <w:pPr>
        <w:pStyle w:val="ListParagraph"/>
        <w:numPr>
          <w:ilvl w:val="0"/>
          <w:numId w:val="4"/>
        </w:numPr>
        <w:tabs>
          <w:tab w:pos="1024" w:val="left" w:leader="none"/>
        </w:tabs>
        <w:spacing w:line="240" w:lineRule="auto" w:before="110" w:after="0"/>
        <w:ind w:left="1024" w:right="0" w:hanging="162"/>
        <w:jc w:val="left"/>
        <w:rPr>
          <w:sz w:val="28"/>
        </w:rPr>
      </w:pPr>
      <w:r>
        <w:rPr>
          <w:sz w:val="28"/>
        </w:rPr>
        <w:t>Xã,</w:t>
      </w:r>
      <w:r>
        <w:rPr>
          <w:spacing w:val="-3"/>
          <w:sz w:val="28"/>
        </w:rPr>
        <w:t> </w:t>
      </w:r>
      <w:r>
        <w:rPr>
          <w:sz w:val="28"/>
        </w:rPr>
        <w:t>phường</w:t>
      </w:r>
      <w:r>
        <w:rPr>
          <w:spacing w:val="-5"/>
          <w:sz w:val="28"/>
        </w:rPr>
        <w:t> </w:t>
      </w:r>
      <w:r>
        <w:rPr>
          <w:sz w:val="28"/>
        </w:rPr>
        <w:t>không</w:t>
      </w:r>
      <w:r>
        <w:rPr>
          <w:spacing w:val="-5"/>
          <w:sz w:val="28"/>
        </w:rPr>
        <w:t> </w:t>
      </w:r>
      <w:r>
        <w:rPr>
          <w:sz w:val="28"/>
        </w:rPr>
        <w:t>ma</w:t>
      </w:r>
      <w:r>
        <w:rPr>
          <w:spacing w:val="-2"/>
          <w:sz w:val="28"/>
        </w:rPr>
        <w:t> </w:t>
      </w:r>
      <w:r>
        <w:rPr>
          <w:sz w:val="28"/>
        </w:rPr>
        <w:t>túy:</w:t>
      </w:r>
      <w:r>
        <w:rPr>
          <w:spacing w:val="-2"/>
          <w:sz w:val="28"/>
        </w:rPr>
        <w:t> </w:t>
      </w:r>
      <w:r>
        <w:rPr>
          <w:sz w:val="28"/>
        </w:rPr>
        <w:t>Hệ</w:t>
      </w:r>
      <w:r>
        <w:rPr>
          <w:spacing w:val="-2"/>
          <w:sz w:val="28"/>
        </w:rPr>
        <w:t> </w:t>
      </w:r>
      <w:r>
        <w:rPr>
          <w:sz w:val="28"/>
        </w:rPr>
        <w:t>số</w:t>
      </w:r>
      <w:r>
        <w:rPr>
          <w:spacing w:val="-1"/>
          <w:sz w:val="28"/>
        </w:rPr>
        <w:t> </w:t>
      </w:r>
      <w:r>
        <w:rPr>
          <w:spacing w:val="-4"/>
          <w:sz w:val="28"/>
        </w:rPr>
        <w:t>1,0.</w:t>
      </w:r>
    </w:p>
    <w:p>
      <w:pPr>
        <w:pStyle w:val="ListParagraph"/>
        <w:numPr>
          <w:ilvl w:val="0"/>
          <w:numId w:val="4"/>
        </w:numPr>
        <w:tabs>
          <w:tab w:pos="1024" w:val="left" w:leader="none"/>
        </w:tabs>
        <w:spacing w:line="240" w:lineRule="auto" w:before="108" w:after="0"/>
        <w:ind w:left="1024" w:right="0" w:hanging="162"/>
        <w:jc w:val="left"/>
        <w:rPr>
          <w:sz w:val="28"/>
        </w:rPr>
      </w:pPr>
      <w:r>
        <w:rPr>
          <w:sz w:val="28"/>
        </w:rPr>
        <w:t>Xã,</w:t>
      </w:r>
      <w:r>
        <w:rPr>
          <w:spacing w:val="-4"/>
          <w:sz w:val="28"/>
        </w:rPr>
        <w:t> </w:t>
      </w:r>
      <w:r>
        <w:rPr>
          <w:sz w:val="28"/>
        </w:rPr>
        <w:t>phường</w:t>
      </w:r>
      <w:r>
        <w:rPr>
          <w:spacing w:val="-5"/>
          <w:sz w:val="28"/>
        </w:rPr>
        <w:t> </w:t>
      </w:r>
      <w:r>
        <w:rPr>
          <w:sz w:val="28"/>
        </w:rPr>
        <w:t>trọng</w:t>
      </w:r>
      <w:r>
        <w:rPr>
          <w:spacing w:val="-1"/>
          <w:sz w:val="28"/>
        </w:rPr>
        <w:t> </w:t>
      </w:r>
      <w:r>
        <w:rPr>
          <w:sz w:val="28"/>
        </w:rPr>
        <w:t>điểm,</w:t>
      </w:r>
      <w:r>
        <w:rPr>
          <w:spacing w:val="-3"/>
          <w:sz w:val="28"/>
        </w:rPr>
        <w:t> </w:t>
      </w:r>
      <w:r>
        <w:rPr>
          <w:sz w:val="28"/>
        </w:rPr>
        <w:t>phức</w:t>
      </w:r>
      <w:r>
        <w:rPr>
          <w:spacing w:val="-3"/>
          <w:sz w:val="28"/>
        </w:rPr>
        <w:t> </w:t>
      </w:r>
      <w:r>
        <w:rPr>
          <w:sz w:val="28"/>
        </w:rPr>
        <w:t>tạp</w:t>
      </w:r>
      <w:r>
        <w:rPr>
          <w:spacing w:val="-1"/>
          <w:sz w:val="28"/>
        </w:rPr>
        <w:t> </w:t>
      </w:r>
      <w:r>
        <w:rPr>
          <w:sz w:val="28"/>
        </w:rPr>
        <w:t>về</w:t>
      </w:r>
      <w:r>
        <w:rPr>
          <w:spacing w:val="-2"/>
          <w:sz w:val="28"/>
        </w:rPr>
        <w:t> </w:t>
      </w:r>
      <w:r>
        <w:rPr>
          <w:sz w:val="28"/>
        </w:rPr>
        <w:t>ma</w:t>
      </w:r>
      <w:r>
        <w:rPr>
          <w:spacing w:val="-2"/>
          <w:sz w:val="28"/>
        </w:rPr>
        <w:t> </w:t>
      </w:r>
      <w:r>
        <w:rPr>
          <w:sz w:val="28"/>
        </w:rPr>
        <w:t>túy</w:t>
      </w:r>
      <w:r>
        <w:rPr>
          <w:spacing w:val="-6"/>
          <w:sz w:val="28"/>
        </w:rPr>
        <w:t> </w:t>
      </w:r>
      <w:r>
        <w:rPr>
          <w:sz w:val="28"/>
        </w:rPr>
        <w:t>loại</w:t>
      </w:r>
      <w:r>
        <w:rPr>
          <w:spacing w:val="-2"/>
          <w:sz w:val="28"/>
        </w:rPr>
        <w:t> </w:t>
      </w:r>
      <w:r>
        <w:rPr>
          <w:sz w:val="28"/>
        </w:rPr>
        <w:t>III: Hệ</w:t>
      </w:r>
      <w:r>
        <w:rPr>
          <w:spacing w:val="-2"/>
          <w:sz w:val="28"/>
        </w:rPr>
        <w:t> </w:t>
      </w:r>
      <w:r>
        <w:rPr>
          <w:sz w:val="28"/>
        </w:rPr>
        <w:t>số</w:t>
      </w:r>
      <w:r>
        <w:rPr>
          <w:spacing w:val="-1"/>
          <w:sz w:val="28"/>
        </w:rPr>
        <w:t> </w:t>
      </w:r>
      <w:r>
        <w:rPr>
          <w:spacing w:val="-4"/>
          <w:sz w:val="28"/>
        </w:rPr>
        <w:t>1,5.</w:t>
      </w:r>
    </w:p>
    <w:p>
      <w:pPr>
        <w:pStyle w:val="ListParagraph"/>
        <w:numPr>
          <w:ilvl w:val="0"/>
          <w:numId w:val="4"/>
        </w:numPr>
        <w:tabs>
          <w:tab w:pos="1024" w:val="left" w:leader="none"/>
        </w:tabs>
        <w:spacing w:line="240" w:lineRule="auto" w:before="108" w:after="0"/>
        <w:ind w:left="1024" w:right="0" w:hanging="162"/>
        <w:jc w:val="left"/>
        <w:rPr>
          <w:sz w:val="28"/>
        </w:rPr>
      </w:pPr>
      <w:r>
        <w:rPr>
          <w:sz w:val="28"/>
        </w:rPr>
        <w:t>Xã,</w:t>
      </w:r>
      <w:r>
        <w:rPr>
          <w:spacing w:val="-4"/>
          <w:sz w:val="28"/>
        </w:rPr>
        <w:t> </w:t>
      </w:r>
      <w:r>
        <w:rPr>
          <w:sz w:val="28"/>
        </w:rPr>
        <w:t>phường</w:t>
      </w:r>
      <w:r>
        <w:rPr>
          <w:spacing w:val="-5"/>
          <w:sz w:val="28"/>
        </w:rPr>
        <w:t> </w:t>
      </w:r>
      <w:r>
        <w:rPr>
          <w:sz w:val="28"/>
        </w:rPr>
        <w:t>trọng</w:t>
      </w:r>
      <w:r>
        <w:rPr>
          <w:spacing w:val="-1"/>
          <w:sz w:val="28"/>
        </w:rPr>
        <w:t> </w:t>
      </w:r>
      <w:r>
        <w:rPr>
          <w:sz w:val="28"/>
        </w:rPr>
        <w:t>điểm</w:t>
      </w:r>
      <w:r>
        <w:rPr>
          <w:spacing w:val="-7"/>
          <w:sz w:val="28"/>
        </w:rPr>
        <w:t> </w:t>
      </w:r>
      <w:r>
        <w:rPr>
          <w:sz w:val="28"/>
        </w:rPr>
        <w:t>phức</w:t>
      </w:r>
      <w:r>
        <w:rPr>
          <w:spacing w:val="-2"/>
          <w:sz w:val="28"/>
        </w:rPr>
        <w:t> </w:t>
      </w:r>
      <w:r>
        <w:rPr>
          <w:sz w:val="28"/>
        </w:rPr>
        <w:t>tạp</w:t>
      </w:r>
      <w:r>
        <w:rPr>
          <w:spacing w:val="-1"/>
          <w:sz w:val="28"/>
        </w:rPr>
        <w:t> </w:t>
      </w:r>
      <w:r>
        <w:rPr>
          <w:sz w:val="28"/>
        </w:rPr>
        <w:t>về</w:t>
      </w:r>
      <w:r>
        <w:rPr>
          <w:spacing w:val="-2"/>
          <w:sz w:val="28"/>
        </w:rPr>
        <w:t> </w:t>
      </w:r>
      <w:r>
        <w:rPr>
          <w:sz w:val="28"/>
        </w:rPr>
        <w:t>ma</w:t>
      </w:r>
      <w:r>
        <w:rPr>
          <w:spacing w:val="2"/>
          <w:sz w:val="28"/>
        </w:rPr>
        <w:t> </w:t>
      </w:r>
      <w:r>
        <w:rPr>
          <w:sz w:val="28"/>
        </w:rPr>
        <w:t>túy</w:t>
      </w:r>
      <w:r>
        <w:rPr>
          <w:spacing w:val="-4"/>
          <w:sz w:val="28"/>
        </w:rPr>
        <w:t> </w:t>
      </w:r>
      <w:r>
        <w:rPr>
          <w:sz w:val="28"/>
        </w:rPr>
        <w:t>loại</w:t>
      </w:r>
      <w:r>
        <w:rPr>
          <w:spacing w:val="-1"/>
          <w:sz w:val="28"/>
        </w:rPr>
        <w:t> </w:t>
      </w:r>
      <w:r>
        <w:rPr>
          <w:sz w:val="28"/>
        </w:rPr>
        <w:t>II:</w:t>
      </w:r>
      <w:r>
        <w:rPr>
          <w:spacing w:val="-3"/>
          <w:sz w:val="28"/>
        </w:rPr>
        <w:t> </w:t>
      </w:r>
      <w:r>
        <w:rPr>
          <w:sz w:val="28"/>
        </w:rPr>
        <w:t>hệ</w:t>
      </w:r>
      <w:r>
        <w:rPr>
          <w:spacing w:val="-2"/>
          <w:sz w:val="28"/>
        </w:rPr>
        <w:t> </w:t>
      </w:r>
      <w:r>
        <w:rPr>
          <w:sz w:val="28"/>
        </w:rPr>
        <w:t>số</w:t>
      </w:r>
      <w:r>
        <w:rPr>
          <w:spacing w:val="-5"/>
          <w:sz w:val="28"/>
        </w:rPr>
        <w:t> </w:t>
      </w:r>
      <w:r>
        <w:rPr>
          <w:spacing w:val="-4"/>
          <w:sz w:val="28"/>
        </w:rPr>
        <w:t>2,0.</w:t>
      </w:r>
    </w:p>
    <w:p>
      <w:pPr>
        <w:pStyle w:val="ListParagraph"/>
        <w:numPr>
          <w:ilvl w:val="0"/>
          <w:numId w:val="4"/>
        </w:numPr>
        <w:tabs>
          <w:tab w:pos="1024" w:val="left" w:leader="none"/>
        </w:tabs>
        <w:spacing w:line="240" w:lineRule="auto" w:before="108" w:after="0"/>
        <w:ind w:left="1024" w:right="0" w:hanging="162"/>
        <w:jc w:val="left"/>
        <w:rPr>
          <w:sz w:val="28"/>
        </w:rPr>
      </w:pPr>
      <w:r>
        <w:rPr>
          <w:sz w:val="28"/>
        </w:rPr>
        <w:t>Xã,</w:t>
      </w:r>
      <w:r>
        <w:rPr>
          <w:spacing w:val="-4"/>
          <w:sz w:val="28"/>
        </w:rPr>
        <w:t> </w:t>
      </w:r>
      <w:r>
        <w:rPr>
          <w:sz w:val="28"/>
        </w:rPr>
        <w:t>phường</w:t>
      </w:r>
      <w:r>
        <w:rPr>
          <w:spacing w:val="-5"/>
          <w:sz w:val="28"/>
        </w:rPr>
        <w:t> </w:t>
      </w:r>
      <w:r>
        <w:rPr>
          <w:sz w:val="28"/>
        </w:rPr>
        <w:t>trọng</w:t>
      </w:r>
      <w:r>
        <w:rPr>
          <w:spacing w:val="-1"/>
          <w:sz w:val="28"/>
        </w:rPr>
        <w:t> </w:t>
      </w:r>
      <w:r>
        <w:rPr>
          <w:sz w:val="28"/>
        </w:rPr>
        <w:t>điểm</w:t>
      </w:r>
      <w:r>
        <w:rPr>
          <w:spacing w:val="-7"/>
          <w:sz w:val="28"/>
        </w:rPr>
        <w:t> </w:t>
      </w:r>
      <w:r>
        <w:rPr>
          <w:sz w:val="28"/>
        </w:rPr>
        <w:t>phức</w:t>
      </w:r>
      <w:r>
        <w:rPr>
          <w:spacing w:val="-3"/>
          <w:sz w:val="28"/>
        </w:rPr>
        <w:t> </w:t>
      </w:r>
      <w:r>
        <w:rPr>
          <w:sz w:val="28"/>
        </w:rPr>
        <w:t>tạp</w:t>
      </w:r>
      <w:r>
        <w:rPr>
          <w:spacing w:val="-1"/>
          <w:sz w:val="28"/>
        </w:rPr>
        <w:t> </w:t>
      </w:r>
      <w:r>
        <w:rPr>
          <w:sz w:val="28"/>
        </w:rPr>
        <w:t>về</w:t>
      </w:r>
      <w:r>
        <w:rPr>
          <w:spacing w:val="-2"/>
          <w:sz w:val="28"/>
        </w:rPr>
        <w:t> </w:t>
      </w:r>
      <w:r>
        <w:rPr>
          <w:sz w:val="28"/>
        </w:rPr>
        <w:t>ma</w:t>
      </w:r>
      <w:r>
        <w:rPr>
          <w:spacing w:val="1"/>
          <w:sz w:val="28"/>
        </w:rPr>
        <w:t> </w:t>
      </w:r>
      <w:r>
        <w:rPr>
          <w:sz w:val="28"/>
        </w:rPr>
        <w:t>túy</w:t>
      </w:r>
      <w:r>
        <w:rPr>
          <w:spacing w:val="-4"/>
          <w:sz w:val="28"/>
        </w:rPr>
        <w:t> </w:t>
      </w:r>
      <w:r>
        <w:rPr>
          <w:sz w:val="28"/>
        </w:rPr>
        <w:t>loại</w:t>
      </w:r>
      <w:r>
        <w:rPr>
          <w:spacing w:val="-1"/>
          <w:sz w:val="28"/>
        </w:rPr>
        <w:t> </w:t>
      </w:r>
      <w:r>
        <w:rPr>
          <w:sz w:val="28"/>
        </w:rPr>
        <w:t>I:</w:t>
      </w:r>
      <w:r>
        <w:rPr>
          <w:spacing w:val="-2"/>
          <w:sz w:val="28"/>
        </w:rPr>
        <w:t> </w:t>
      </w:r>
      <w:r>
        <w:rPr>
          <w:sz w:val="28"/>
        </w:rPr>
        <w:t>Hệ</w:t>
      </w:r>
      <w:r>
        <w:rPr>
          <w:spacing w:val="-2"/>
          <w:sz w:val="28"/>
        </w:rPr>
        <w:t> </w:t>
      </w:r>
      <w:r>
        <w:rPr>
          <w:sz w:val="28"/>
        </w:rPr>
        <w:t>số</w:t>
      </w:r>
      <w:r>
        <w:rPr>
          <w:spacing w:val="-1"/>
          <w:sz w:val="28"/>
        </w:rPr>
        <w:t> </w:t>
      </w:r>
      <w:r>
        <w:rPr>
          <w:spacing w:val="-4"/>
          <w:sz w:val="28"/>
        </w:rPr>
        <w:t>3,0.</w:t>
      </w:r>
    </w:p>
    <w:p>
      <w:pPr>
        <w:pStyle w:val="ListParagraph"/>
        <w:numPr>
          <w:ilvl w:val="1"/>
          <w:numId w:val="3"/>
        </w:numPr>
        <w:tabs>
          <w:tab w:pos="1165" w:val="left" w:leader="none"/>
        </w:tabs>
        <w:spacing w:line="240" w:lineRule="auto" w:before="110" w:after="0"/>
        <w:ind w:left="1165" w:right="0" w:hanging="303"/>
        <w:jc w:val="left"/>
        <w:rPr>
          <w:sz w:val="28"/>
        </w:rPr>
      </w:pPr>
      <w:r>
        <w:rPr>
          <w:sz w:val="28"/>
        </w:rPr>
        <w:t>Tiêu</w:t>
      </w:r>
      <w:r>
        <w:rPr>
          <w:spacing w:val="-3"/>
          <w:sz w:val="28"/>
        </w:rPr>
        <w:t> </w:t>
      </w:r>
      <w:r>
        <w:rPr>
          <w:sz w:val="28"/>
        </w:rPr>
        <w:t>chí,</w:t>
      </w:r>
      <w:r>
        <w:rPr>
          <w:spacing w:val="-3"/>
          <w:sz w:val="28"/>
        </w:rPr>
        <w:t> </w:t>
      </w:r>
      <w:r>
        <w:rPr>
          <w:sz w:val="28"/>
        </w:rPr>
        <w:t>hệ</w:t>
      </w:r>
      <w:r>
        <w:rPr>
          <w:spacing w:val="-4"/>
          <w:sz w:val="28"/>
        </w:rPr>
        <w:t> </w:t>
      </w:r>
      <w:r>
        <w:rPr>
          <w:sz w:val="28"/>
        </w:rPr>
        <w:t>số</w:t>
      </w:r>
      <w:r>
        <w:rPr>
          <w:spacing w:val="-2"/>
          <w:sz w:val="28"/>
        </w:rPr>
        <w:t> </w:t>
      </w:r>
      <w:r>
        <w:rPr>
          <w:sz w:val="28"/>
        </w:rPr>
        <w:t>tăng</w:t>
      </w:r>
      <w:r>
        <w:rPr>
          <w:spacing w:val="-2"/>
          <w:sz w:val="28"/>
        </w:rPr>
        <w:t> </w:t>
      </w:r>
      <w:r>
        <w:rPr>
          <w:spacing w:val="-4"/>
          <w:sz w:val="28"/>
        </w:rPr>
        <w:t>thêm</w:t>
      </w:r>
    </w:p>
    <w:p>
      <w:pPr>
        <w:pStyle w:val="BodyText"/>
        <w:spacing w:line="276" w:lineRule="auto" w:before="107"/>
        <w:jc w:val="left"/>
      </w:pPr>
      <w:r>
        <w:rPr/>
        <w:t>Xã,</w:t>
      </w:r>
      <w:r>
        <w:rPr>
          <w:spacing w:val="26"/>
        </w:rPr>
        <w:t> </w:t>
      </w:r>
      <w:r>
        <w:rPr/>
        <w:t>phường</w:t>
      </w:r>
      <w:r>
        <w:rPr>
          <w:spacing w:val="27"/>
        </w:rPr>
        <w:t> </w:t>
      </w:r>
      <w:r>
        <w:rPr/>
        <w:t>thuộc</w:t>
      </w:r>
      <w:r>
        <w:rPr>
          <w:spacing w:val="27"/>
        </w:rPr>
        <w:t> </w:t>
      </w:r>
      <w:r>
        <w:rPr/>
        <w:t>vùng</w:t>
      </w:r>
      <w:r>
        <w:rPr>
          <w:spacing w:val="27"/>
        </w:rPr>
        <w:t> </w:t>
      </w:r>
      <w:r>
        <w:rPr/>
        <w:t>đồng</w:t>
      </w:r>
      <w:r>
        <w:rPr>
          <w:spacing w:val="27"/>
        </w:rPr>
        <w:t> </w:t>
      </w:r>
      <w:r>
        <w:rPr/>
        <w:t>bào</w:t>
      </w:r>
      <w:r>
        <w:rPr>
          <w:spacing w:val="27"/>
        </w:rPr>
        <w:t> </w:t>
      </w:r>
      <w:r>
        <w:rPr/>
        <w:t>dân</w:t>
      </w:r>
      <w:r>
        <w:rPr>
          <w:spacing w:val="27"/>
        </w:rPr>
        <w:t> </w:t>
      </w:r>
      <w:r>
        <w:rPr/>
        <w:t>tộc</w:t>
      </w:r>
      <w:r>
        <w:rPr>
          <w:spacing w:val="27"/>
        </w:rPr>
        <w:t> </w:t>
      </w:r>
      <w:r>
        <w:rPr/>
        <w:t>thiểu</w:t>
      </w:r>
      <w:r>
        <w:rPr>
          <w:spacing w:val="27"/>
        </w:rPr>
        <w:t> </w:t>
      </w:r>
      <w:r>
        <w:rPr/>
        <w:t>số</w:t>
      </w:r>
      <w:r>
        <w:rPr>
          <w:spacing w:val="29"/>
        </w:rPr>
        <w:t> </w:t>
      </w:r>
      <w:r>
        <w:rPr/>
        <w:t>và</w:t>
      </w:r>
      <w:r>
        <w:rPr>
          <w:spacing w:val="27"/>
        </w:rPr>
        <w:t> </w:t>
      </w:r>
      <w:r>
        <w:rPr/>
        <w:t>miền</w:t>
      </w:r>
      <w:r>
        <w:rPr>
          <w:spacing w:val="27"/>
        </w:rPr>
        <w:t> </w:t>
      </w:r>
      <w:r>
        <w:rPr/>
        <w:t>núi,</w:t>
      </w:r>
      <w:r>
        <w:rPr>
          <w:spacing w:val="26"/>
        </w:rPr>
        <w:t> </w:t>
      </w:r>
      <w:r>
        <w:rPr/>
        <w:t>có</w:t>
      </w:r>
      <w:r>
        <w:rPr>
          <w:spacing w:val="25"/>
        </w:rPr>
        <w:t> </w:t>
      </w:r>
      <w:r>
        <w:rPr/>
        <w:t>điều kiện</w:t>
      </w:r>
      <w:r>
        <w:rPr>
          <w:spacing w:val="-5"/>
        </w:rPr>
        <w:t> </w:t>
      </w:r>
      <w:r>
        <w:rPr/>
        <w:t>kinh</w:t>
      </w:r>
      <w:r>
        <w:rPr>
          <w:spacing w:val="-1"/>
        </w:rPr>
        <w:t> </w:t>
      </w:r>
      <w:r>
        <w:rPr/>
        <w:t>tế</w:t>
      </w:r>
      <w:r>
        <w:rPr>
          <w:spacing w:val="-2"/>
        </w:rPr>
        <w:t> </w:t>
      </w:r>
      <w:r>
        <w:rPr/>
        <w:t>-</w:t>
      </w:r>
      <w:r>
        <w:rPr>
          <w:spacing w:val="-5"/>
        </w:rPr>
        <w:t> </w:t>
      </w:r>
      <w:r>
        <w:rPr/>
        <w:t>xã</w:t>
      </w:r>
      <w:r>
        <w:rPr>
          <w:spacing w:val="-2"/>
        </w:rPr>
        <w:t> </w:t>
      </w:r>
      <w:r>
        <w:rPr/>
        <w:t>hội khó</w:t>
      </w:r>
      <w:r>
        <w:rPr>
          <w:spacing w:val="-2"/>
        </w:rPr>
        <w:t> </w:t>
      </w:r>
      <w:r>
        <w:rPr/>
        <w:t>khăn,</w:t>
      </w:r>
      <w:r>
        <w:rPr>
          <w:spacing w:val="-3"/>
        </w:rPr>
        <w:t> </w:t>
      </w:r>
      <w:r>
        <w:rPr/>
        <w:t>đặc</w:t>
      </w:r>
      <w:r>
        <w:rPr>
          <w:spacing w:val="-1"/>
        </w:rPr>
        <w:t> </w:t>
      </w:r>
      <w:r>
        <w:rPr/>
        <w:t>biệt</w:t>
      </w:r>
      <w:r>
        <w:rPr>
          <w:spacing w:val="-1"/>
        </w:rPr>
        <w:t> </w:t>
      </w:r>
      <w:r>
        <w:rPr/>
        <w:t>khó</w:t>
      </w:r>
      <w:r>
        <w:rPr>
          <w:spacing w:val="-1"/>
        </w:rPr>
        <w:t> </w:t>
      </w:r>
      <w:r>
        <w:rPr/>
        <w:t>khăn:</w:t>
      </w:r>
      <w:r>
        <w:rPr>
          <w:spacing w:val="-3"/>
        </w:rPr>
        <w:t> </w:t>
      </w:r>
      <w:r>
        <w:rPr/>
        <w:t>hệ</w:t>
      </w:r>
      <w:r>
        <w:rPr>
          <w:spacing w:val="-3"/>
        </w:rPr>
        <w:t> </w:t>
      </w:r>
      <w:r>
        <w:rPr/>
        <w:t>số</w:t>
      </w:r>
      <w:r>
        <w:rPr>
          <w:spacing w:val="-3"/>
        </w:rPr>
        <w:t> </w:t>
      </w:r>
      <w:r>
        <w:rPr/>
        <w:t>gốc</w:t>
      </w:r>
      <w:r>
        <w:rPr>
          <w:spacing w:val="-5"/>
        </w:rPr>
        <w:t> </w:t>
      </w:r>
      <w:r>
        <w:rPr/>
        <w:t>tăng</w:t>
      </w:r>
      <w:r>
        <w:rPr>
          <w:spacing w:val="-1"/>
        </w:rPr>
        <w:t> </w:t>
      </w:r>
      <w:r>
        <w:rPr/>
        <w:t>thêm</w:t>
      </w:r>
      <w:r>
        <w:rPr>
          <w:spacing w:val="-6"/>
        </w:rPr>
        <w:t> </w:t>
      </w:r>
      <w:r>
        <w:rPr/>
        <w:t>là</w:t>
      </w:r>
      <w:r>
        <w:rPr>
          <w:spacing w:val="-2"/>
        </w:rPr>
        <w:t> </w:t>
      </w:r>
      <w:r>
        <w:rPr/>
        <w:t>1,5</w:t>
      </w:r>
      <w:r>
        <w:rPr>
          <w:spacing w:val="-1"/>
        </w:rPr>
        <w:t> </w:t>
      </w:r>
      <w:r>
        <w:rPr>
          <w:spacing w:val="-4"/>
        </w:rPr>
        <w:t>lần.</w:t>
      </w:r>
    </w:p>
    <w:p>
      <w:pPr>
        <w:pStyle w:val="BodyText"/>
        <w:spacing w:after="0" w:line="276" w:lineRule="auto"/>
        <w:jc w:val="left"/>
        <w:sectPr>
          <w:pgSz w:w="11910" w:h="16840"/>
          <w:pgMar w:header="724" w:footer="0" w:top="1040" w:bottom="280" w:left="1559" w:right="992"/>
        </w:sectPr>
      </w:pPr>
    </w:p>
    <w:p>
      <w:pPr>
        <w:pStyle w:val="BodyText"/>
        <w:spacing w:line="276" w:lineRule="auto" w:before="79"/>
        <w:ind w:right="134"/>
      </w:pPr>
      <w:r>
        <w:rPr/>
        <w:t>Việc xác định xã, phường vùng đồng bào dân tộc thiểu số và miền núi</w:t>
      </w:r>
      <w:r>
        <w:rPr>
          <w:spacing w:val="40"/>
        </w:rPr>
        <w:t> </w:t>
      </w:r>
      <w:r>
        <w:rPr/>
        <w:t>theo trình độ phát triển, gồm xã khu vực I, khu vực II và khu vực III theo Nghị định số 272/2025/NĐ-CP ngày 16 tháng 10 năm 2025 của Chính phủ về phân định vùng đồng bào dân tộc thiểu số và miền núi giai đoạn 2026 - 2030; Quyết định số 60/QĐ-BDTTG ngày 29 tháng 01 năm 2026 của Bộ trưởng Bộ Dân tộc và Tôn giáo về công bố danh sách thôn, xã vùng đồng bào dân tộc thiểu số và miền núi, thôn đặc biệt khó khăn, xã khu vực I, II, III giai đoạn 2026 - 2030; Quyết định số</w:t>
      </w:r>
      <w:r>
        <w:rPr>
          <w:spacing w:val="-1"/>
        </w:rPr>
        <w:t> </w:t>
      </w:r>
      <w:r>
        <w:rPr/>
        <w:t>113/QĐ-UBND</w:t>
      </w:r>
      <w:r>
        <w:rPr>
          <w:spacing w:val="-1"/>
        </w:rPr>
        <w:t> </w:t>
      </w:r>
      <w:r>
        <w:rPr/>
        <w:t>ngày</w:t>
      </w:r>
      <w:r>
        <w:rPr>
          <w:spacing w:val="-3"/>
        </w:rPr>
        <w:t> </w:t>
      </w:r>
      <w:r>
        <w:rPr/>
        <w:t>16 tháng 01</w:t>
      </w:r>
      <w:r>
        <w:rPr>
          <w:spacing w:val="-1"/>
        </w:rPr>
        <w:t> </w:t>
      </w:r>
      <w:r>
        <w:rPr/>
        <w:t>năm</w:t>
      </w:r>
      <w:r>
        <w:rPr>
          <w:spacing w:val="-4"/>
        </w:rPr>
        <w:t> </w:t>
      </w:r>
      <w:r>
        <w:rPr/>
        <w:t>2026</w:t>
      </w:r>
      <w:r>
        <w:rPr>
          <w:spacing w:val="-1"/>
        </w:rPr>
        <w:t> </w:t>
      </w:r>
      <w:r>
        <w:rPr/>
        <w:t>của</w:t>
      </w:r>
      <w:r>
        <w:rPr>
          <w:spacing w:val="-2"/>
        </w:rPr>
        <w:t> </w:t>
      </w:r>
      <w:r>
        <w:rPr/>
        <w:t>Ủy</w:t>
      </w:r>
      <w:r>
        <w:rPr>
          <w:spacing w:val="-4"/>
        </w:rPr>
        <w:t> </w:t>
      </w:r>
      <w:r>
        <w:rPr/>
        <w:t>ban nhân dân tỉnh Lai Châu về công bố, phê duyệt danh sách thôn vùng đồng bào dân tộc</w:t>
      </w:r>
      <w:r>
        <w:rPr>
          <w:spacing w:val="80"/>
        </w:rPr>
        <w:t> </w:t>
      </w:r>
      <w:r>
        <w:rPr/>
        <w:t>thiểu số và miền núi, thôn đặc biệt khó khăn; xã vùng đồng bào dân tộc thiểu số và miền núi, xã khu vực I, II, III, giai đoạn 2026 - 2030 trên địa bàn tỉnh Lai Châu làm căn cứ xác định hệ số tăng thêm.</w:t>
      </w:r>
    </w:p>
    <w:p>
      <w:pPr>
        <w:pStyle w:val="ListParagraph"/>
        <w:numPr>
          <w:ilvl w:val="1"/>
          <w:numId w:val="3"/>
        </w:numPr>
        <w:tabs>
          <w:tab w:pos="1129" w:val="left" w:leader="none"/>
        </w:tabs>
        <w:spacing w:line="240" w:lineRule="auto" w:before="62" w:after="0"/>
        <w:ind w:left="1129" w:right="0" w:hanging="267"/>
        <w:jc w:val="both"/>
        <w:rPr>
          <w:sz w:val="28"/>
        </w:rPr>
      </w:pPr>
      <w:r>
        <w:rPr>
          <w:spacing w:val="-4"/>
          <w:sz w:val="28"/>
        </w:rPr>
        <w:t>Hệ</w:t>
      </w:r>
      <w:r>
        <w:rPr>
          <w:spacing w:val="-16"/>
          <w:sz w:val="28"/>
        </w:rPr>
        <w:t> </w:t>
      </w:r>
      <w:r>
        <w:rPr>
          <w:spacing w:val="-4"/>
          <w:sz w:val="28"/>
        </w:rPr>
        <w:t>số</w:t>
      </w:r>
      <w:r>
        <w:rPr>
          <w:spacing w:val="-14"/>
          <w:sz w:val="28"/>
        </w:rPr>
        <w:t> </w:t>
      </w:r>
      <w:r>
        <w:rPr>
          <w:spacing w:val="-4"/>
          <w:sz w:val="28"/>
        </w:rPr>
        <w:t>xã</w:t>
      </w:r>
      <w:r>
        <w:rPr>
          <w:spacing w:val="-15"/>
          <w:sz w:val="28"/>
        </w:rPr>
        <w:t> </w:t>
      </w:r>
      <w:r>
        <w:rPr>
          <w:spacing w:val="-4"/>
          <w:sz w:val="28"/>
        </w:rPr>
        <w:t>biên</w:t>
      </w:r>
      <w:r>
        <w:rPr>
          <w:spacing w:val="-12"/>
          <w:sz w:val="28"/>
        </w:rPr>
        <w:t> </w:t>
      </w:r>
      <w:r>
        <w:rPr>
          <w:spacing w:val="-4"/>
          <w:sz w:val="28"/>
        </w:rPr>
        <w:t>giới</w:t>
      </w:r>
    </w:p>
    <w:p>
      <w:pPr>
        <w:pStyle w:val="BodyText"/>
        <w:spacing w:before="108"/>
        <w:ind w:left="862" w:firstLine="0"/>
      </w:pPr>
      <w:r>
        <w:rPr>
          <w:spacing w:val="-2"/>
        </w:rPr>
        <w:t>Ngoài</w:t>
      </w:r>
      <w:r>
        <w:rPr>
          <w:spacing w:val="-16"/>
        </w:rPr>
        <w:t> </w:t>
      </w:r>
      <w:r>
        <w:rPr>
          <w:spacing w:val="-2"/>
        </w:rPr>
        <w:t>hệ</w:t>
      </w:r>
      <w:r>
        <w:rPr>
          <w:spacing w:val="-13"/>
        </w:rPr>
        <w:t> </w:t>
      </w:r>
      <w:r>
        <w:rPr>
          <w:spacing w:val="-2"/>
        </w:rPr>
        <w:t>số</w:t>
      </w:r>
      <w:r>
        <w:rPr>
          <w:spacing w:val="-12"/>
        </w:rPr>
        <w:t> </w:t>
      </w:r>
      <w:r>
        <w:rPr>
          <w:spacing w:val="-2"/>
        </w:rPr>
        <w:t>tăng</w:t>
      </w:r>
      <w:r>
        <w:rPr>
          <w:spacing w:val="-12"/>
        </w:rPr>
        <w:t> </w:t>
      </w:r>
      <w:r>
        <w:rPr>
          <w:spacing w:val="-2"/>
        </w:rPr>
        <w:t>thêm</w:t>
      </w:r>
      <w:r>
        <w:rPr>
          <w:spacing w:val="-14"/>
        </w:rPr>
        <w:t> </w:t>
      </w:r>
      <w:r>
        <w:rPr>
          <w:spacing w:val="-2"/>
        </w:rPr>
        <w:t>nêu</w:t>
      </w:r>
      <w:r>
        <w:rPr>
          <w:spacing w:val="-12"/>
        </w:rPr>
        <w:t> </w:t>
      </w:r>
      <w:r>
        <w:rPr>
          <w:spacing w:val="-2"/>
        </w:rPr>
        <w:t>trên,</w:t>
      </w:r>
      <w:r>
        <w:rPr>
          <w:spacing w:val="-12"/>
        </w:rPr>
        <w:t> </w:t>
      </w:r>
      <w:r>
        <w:rPr>
          <w:spacing w:val="-2"/>
        </w:rPr>
        <w:t>đối</w:t>
      </w:r>
      <w:r>
        <w:rPr>
          <w:spacing w:val="-13"/>
        </w:rPr>
        <w:t> </w:t>
      </w:r>
      <w:r>
        <w:rPr>
          <w:spacing w:val="-2"/>
        </w:rPr>
        <w:t>với</w:t>
      </w:r>
      <w:r>
        <w:rPr>
          <w:spacing w:val="-14"/>
        </w:rPr>
        <w:t> </w:t>
      </w:r>
      <w:r>
        <w:rPr>
          <w:spacing w:val="-2"/>
        </w:rPr>
        <w:t>các</w:t>
      </w:r>
      <w:r>
        <w:rPr>
          <w:spacing w:val="-11"/>
        </w:rPr>
        <w:t> </w:t>
      </w:r>
      <w:r>
        <w:rPr>
          <w:spacing w:val="-2"/>
        </w:rPr>
        <w:t>xã</w:t>
      </w:r>
      <w:r>
        <w:rPr>
          <w:spacing w:val="-13"/>
        </w:rPr>
        <w:t> </w:t>
      </w:r>
      <w:r>
        <w:rPr>
          <w:spacing w:val="-2"/>
        </w:rPr>
        <w:t>biên</w:t>
      </w:r>
      <w:r>
        <w:rPr>
          <w:spacing w:val="-12"/>
        </w:rPr>
        <w:t> </w:t>
      </w:r>
      <w:r>
        <w:rPr>
          <w:spacing w:val="-2"/>
        </w:rPr>
        <w:t>giới</w:t>
      </w:r>
      <w:r>
        <w:rPr>
          <w:spacing w:val="-12"/>
        </w:rPr>
        <w:t> </w:t>
      </w:r>
      <w:r>
        <w:rPr>
          <w:spacing w:val="-2"/>
        </w:rPr>
        <w:t>được</w:t>
      </w:r>
      <w:r>
        <w:rPr>
          <w:spacing w:val="-12"/>
        </w:rPr>
        <w:t> </w:t>
      </w:r>
      <w:r>
        <w:rPr>
          <w:spacing w:val="-2"/>
        </w:rPr>
        <w:t>cộng</w:t>
      </w:r>
      <w:r>
        <w:rPr>
          <w:spacing w:val="-12"/>
        </w:rPr>
        <w:t> </w:t>
      </w:r>
      <w:r>
        <w:rPr>
          <w:spacing w:val="-2"/>
        </w:rPr>
        <w:t>thêm:</w:t>
      </w:r>
      <w:r>
        <w:rPr>
          <w:spacing w:val="-10"/>
        </w:rPr>
        <w:t> </w:t>
      </w:r>
      <w:r>
        <w:rPr>
          <w:spacing w:val="-5"/>
        </w:rPr>
        <w:t>Hệ</w:t>
      </w:r>
    </w:p>
    <w:p>
      <w:pPr>
        <w:pStyle w:val="BodyText"/>
        <w:spacing w:before="47"/>
        <w:ind w:firstLine="0"/>
        <w:jc w:val="left"/>
      </w:pPr>
      <w:r>
        <w:rPr>
          <w:spacing w:val="-4"/>
        </w:rPr>
        <w:t>số</w:t>
      </w:r>
      <w:r>
        <w:rPr>
          <w:spacing w:val="-13"/>
        </w:rPr>
        <w:t> </w:t>
      </w:r>
      <w:r>
        <w:rPr>
          <w:spacing w:val="-4"/>
        </w:rPr>
        <w:t>0,5.</w:t>
      </w:r>
    </w:p>
    <w:p>
      <w:pPr>
        <w:pStyle w:val="BodyText"/>
        <w:ind w:left="862" w:firstLine="0"/>
        <w:jc w:val="left"/>
      </w:pPr>
      <w:r>
        <w:rPr>
          <w:spacing w:val="-4"/>
        </w:rPr>
        <w:t>Việc</w:t>
      </w:r>
      <w:r>
        <w:rPr>
          <w:spacing w:val="-14"/>
        </w:rPr>
        <w:t> </w:t>
      </w:r>
      <w:r>
        <w:rPr>
          <w:spacing w:val="-4"/>
        </w:rPr>
        <w:t>xác</w:t>
      </w:r>
      <w:r>
        <w:rPr>
          <w:spacing w:val="-13"/>
        </w:rPr>
        <w:t> </w:t>
      </w:r>
      <w:r>
        <w:rPr>
          <w:spacing w:val="-4"/>
        </w:rPr>
        <w:t>định</w:t>
      </w:r>
      <w:r>
        <w:rPr>
          <w:spacing w:val="-14"/>
        </w:rPr>
        <w:t> </w:t>
      </w:r>
      <w:r>
        <w:rPr>
          <w:spacing w:val="-4"/>
        </w:rPr>
        <w:t>xã</w:t>
      </w:r>
      <w:r>
        <w:rPr>
          <w:spacing w:val="-13"/>
        </w:rPr>
        <w:t> </w:t>
      </w:r>
      <w:r>
        <w:rPr>
          <w:spacing w:val="-4"/>
        </w:rPr>
        <w:t>biên</w:t>
      </w:r>
      <w:r>
        <w:rPr>
          <w:spacing w:val="-14"/>
        </w:rPr>
        <w:t> </w:t>
      </w:r>
      <w:r>
        <w:rPr>
          <w:spacing w:val="-4"/>
        </w:rPr>
        <w:t>giới</w:t>
      </w:r>
      <w:r>
        <w:rPr>
          <w:spacing w:val="-13"/>
        </w:rPr>
        <w:t> </w:t>
      </w:r>
      <w:r>
        <w:rPr>
          <w:spacing w:val="-4"/>
        </w:rPr>
        <w:t>theo</w:t>
      </w:r>
      <w:r>
        <w:rPr>
          <w:spacing w:val="-13"/>
        </w:rPr>
        <w:t> </w:t>
      </w:r>
      <w:r>
        <w:rPr>
          <w:spacing w:val="-4"/>
        </w:rPr>
        <w:t>Nghị</w:t>
      </w:r>
      <w:r>
        <w:rPr>
          <w:spacing w:val="-14"/>
        </w:rPr>
        <w:t> </w:t>
      </w:r>
      <w:r>
        <w:rPr>
          <w:spacing w:val="-4"/>
        </w:rPr>
        <w:t>định</w:t>
      </w:r>
      <w:r>
        <w:rPr>
          <w:spacing w:val="-13"/>
        </w:rPr>
        <w:t> </w:t>
      </w:r>
      <w:r>
        <w:rPr>
          <w:spacing w:val="-4"/>
        </w:rPr>
        <w:t>số</w:t>
      </w:r>
      <w:r>
        <w:rPr>
          <w:spacing w:val="-13"/>
        </w:rPr>
        <w:t> </w:t>
      </w:r>
      <w:r>
        <w:rPr>
          <w:spacing w:val="-4"/>
        </w:rPr>
        <w:t>299/2025/NĐ-CP</w:t>
      </w:r>
      <w:r>
        <w:rPr>
          <w:spacing w:val="-13"/>
        </w:rPr>
        <w:t> </w:t>
      </w:r>
      <w:r>
        <w:rPr>
          <w:spacing w:val="-4"/>
        </w:rPr>
        <w:t>ngày</w:t>
      </w:r>
      <w:r>
        <w:rPr>
          <w:spacing w:val="-13"/>
        </w:rPr>
        <w:t> </w:t>
      </w:r>
      <w:r>
        <w:rPr>
          <w:spacing w:val="-4"/>
        </w:rPr>
        <w:t>17</w:t>
      </w:r>
      <w:r>
        <w:rPr>
          <w:spacing w:val="-12"/>
        </w:rPr>
        <w:t> </w:t>
      </w:r>
      <w:r>
        <w:rPr>
          <w:spacing w:val="-4"/>
        </w:rPr>
        <w:t>tháng</w:t>
      </w:r>
    </w:p>
    <w:p>
      <w:pPr>
        <w:pStyle w:val="BodyText"/>
        <w:spacing w:line="276" w:lineRule="auto" w:before="48"/>
        <w:ind w:right="131" w:firstLine="0"/>
      </w:pPr>
      <w:r>
        <w:rPr/>
        <w:t>12</w:t>
      </w:r>
      <w:r>
        <w:rPr>
          <w:spacing w:val="-16"/>
        </w:rPr>
        <w:t> </w:t>
      </w:r>
      <w:r>
        <w:rPr/>
        <w:t>năm</w:t>
      </w:r>
      <w:r>
        <w:rPr>
          <w:spacing w:val="-18"/>
        </w:rPr>
        <w:t> </w:t>
      </w:r>
      <w:r>
        <w:rPr/>
        <w:t>2025</w:t>
      </w:r>
      <w:r>
        <w:rPr>
          <w:spacing w:val="-15"/>
        </w:rPr>
        <w:t> </w:t>
      </w:r>
      <w:r>
        <w:rPr/>
        <w:t>của</w:t>
      </w:r>
      <w:r>
        <w:rPr>
          <w:spacing w:val="-15"/>
        </w:rPr>
        <w:t> </w:t>
      </w:r>
      <w:r>
        <w:rPr/>
        <w:t>Chính</w:t>
      </w:r>
      <w:r>
        <w:rPr>
          <w:spacing w:val="-16"/>
        </w:rPr>
        <w:t> </w:t>
      </w:r>
      <w:r>
        <w:rPr/>
        <w:t>phủ</w:t>
      </w:r>
      <w:r>
        <w:rPr>
          <w:spacing w:val="-16"/>
        </w:rPr>
        <w:t> </w:t>
      </w:r>
      <w:r>
        <w:rPr/>
        <w:t>sửa</w:t>
      </w:r>
      <w:r>
        <w:rPr>
          <w:spacing w:val="-15"/>
        </w:rPr>
        <w:t> </w:t>
      </w:r>
      <w:r>
        <w:rPr/>
        <w:t>đổi,</w:t>
      </w:r>
      <w:r>
        <w:rPr>
          <w:spacing w:val="-15"/>
        </w:rPr>
        <w:t> </w:t>
      </w:r>
      <w:r>
        <w:rPr/>
        <w:t>bổ</w:t>
      </w:r>
      <w:r>
        <w:rPr>
          <w:spacing w:val="-16"/>
        </w:rPr>
        <w:t> </w:t>
      </w:r>
      <w:r>
        <w:rPr/>
        <w:t>sung</w:t>
      </w:r>
      <w:r>
        <w:rPr>
          <w:spacing w:val="-14"/>
        </w:rPr>
        <w:t> </w:t>
      </w:r>
      <w:r>
        <w:rPr/>
        <w:t>một</w:t>
      </w:r>
      <w:r>
        <w:rPr>
          <w:spacing w:val="-14"/>
        </w:rPr>
        <w:t> </w:t>
      </w:r>
      <w:r>
        <w:rPr/>
        <w:t>số</w:t>
      </w:r>
      <w:r>
        <w:rPr>
          <w:spacing w:val="-16"/>
        </w:rPr>
        <w:t> </w:t>
      </w:r>
      <w:r>
        <w:rPr/>
        <w:t>điều</w:t>
      </w:r>
      <w:r>
        <w:rPr>
          <w:spacing w:val="-14"/>
        </w:rPr>
        <w:t> </w:t>
      </w:r>
      <w:r>
        <w:rPr/>
        <w:t>các</w:t>
      </w:r>
      <w:r>
        <w:rPr>
          <w:spacing w:val="-15"/>
        </w:rPr>
        <w:t> </w:t>
      </w:r>
      <w:r>
        <w:rPr/>
        <w:t>Nghị</w:t>
      </w:r>
      <w:r>
        <w:rPr>
          <w:spacing w:val="-16"/>
        </w:rPr>
        <w:t> </w:t>
      </w:r>
      <w:r>
        <w:rPr/>
        <w:t>định</w:t>
      </w:r>
      <w:r>
        <w:rPr>
          <w:spacing w:val="-16"/>
        </w:rPr>
        <w:t> </w:t>
      </w:r>
      <w:r>
        <w:rPr/>
        <w:t>của</w:t>
      </w:r>
      <w:r>
        <w:rPr>
          <w:spacing w:val="-15"/>
        </w:rPr>
        <w:t> </w:t>
      </w:r>
      <w:r>
        <w:rPr/>
        <w:t>Chính phủ</w:t>
      </w:r>
      <w:r>
        <w:rPr>
          <w:spacing w:val="-18"/>
        </w:rPr>
        <w:t> </w:t>
      </w:r>
      <w:r>
        <w:rPr/>
        <w:t>về</w:t>
      </w:r>
      <w:r>
        <w:rPr>
          <w:spacing w:val="-17"/>
        </w:rPr>
        <w:t> </w:t>
      </w:r>
      <w:r>
        <w:rPr/>
        <w:t>biên</w:t>
      </w:r>
      <w:r>
        <w:rPr>
          <w:spacing w:val="-18"/>
        </w:rPr>
        <w:t> </w:t>
      </w:r>
      <w:r>
        <w:rPr/>
        <w:t>phòng,</w:t>
      </w:r>
      <w:r>
        <w:rPr>
          <w:spacing w:val="-17"/>
        </w:rPr>
        <w:t> </w:t>
      </w:r>
      <w:r>
        <w:rPr/>
        <w:t>biên</w:t>
      </w:r>
      <w:r>
        <w:rPr>
          <w:spacing w:val="-18"/>
        </w:rPr>
        <w:t> </w:t>
      </w:r>
      <w:r>
        <w:rPr/>
        <w:t>giới</w:t>
      </w:r>
      <w:r>
        <w:rPr>
          <w:spacing w:val="-17"/>
        </w:rPr>
        <w:t> </w:t>
      </w:r>
      <w:r>
        <w:rPr/>
        <w:t>quốc</w:t>
      </w:r>
      <w:r>
        <w:rPr>
          <w:spacing w:val="-18"/>
        </w:rPr>
        <w:t> </w:t>
      </w:r>
      <w:r>
        <w:rPr/>
        <w:t>gia</w:t>
      </w:r>
      <w:r>
        <w:rPr>
          <w:spacing w:val="-17"/>
        </w:rPr>
        <w:t> </w:t>
      </w:r>
      <w:r>
        <w:rPr/>
        <w:t>làm</w:t>
      </w:r>
      <w:r>
        <w:rPr>
          <w:spacing w:val="-18"/>
        </w:rPr>
        <w:t> </w:t>
      </w:r>
      <w:r>
        <w:rPr/>
        <w:t>căn</w:t>
      </w:r>
      <w:r>
        <w:rPr>
          <w:spacing w:val="-17"/>
        </w:rPr>
        <w:t> </w:t>
      </w:r>
      <w:r>
        <w:rPr/>
        <w:t>cứ</w:t>
      </w:r>
      <w:r>
        <w:rPr>
          <w:spacing w:val="-18"/>
        </w:rPr>
        <w:t> </w:t>
      </w:r>
      <w:r>
        <w:rPr/>
        <w:t>xác</w:t>
      </w:r>
      <w:r>
        <w:rPr>
          <w:spacing w:val="-17"/>
        </w:rPr>
        <w:t> </w:t>
      </w:r>
      <w:r>
        <w:rPr/>
        <w:t>định</w:t>
      </w:r>
      <w:r>
        <w:rPr>
          <w:spacing w:val="-18"/>
        </w:rPr>
        <w:t> </w:t>
      </w:r>
      <w:r>
        <w:rPr/>
        <w:t>hệ</w:t>
      </w:r>
      <w:r>
        <w:rPr>
          <w:spacing w:val="-17"/>
        </w:rPr>
        <w:t> </w:t>
      </w:r>
      <w:r>
        <w:rPr/>
        <w:t>số</w:t>
      </w:r>
      <w:r>
        <w:rPr>
          <w:spacing w:val="-18"/>
        </w:rPr>
        <w:t> </w:t>
      </w:r>
      <w:r>
        <w:rPr/>
        <w:t>tăng</w:t>
      </w:r>
      <w:r>
        <w:rPr>
          <w:spacing w:val="-17"/>
        </w:rPr>
        <w:t> </w:t>
      </w:r>
      <w:r>
        <w:rPr/>
        <w:t>thêm.</w:t>
      </w:r>
    </w:p>
    <w:p>
      <w:pPr>
        <w:pStyle w:val="ListParagraph"/>
        <w:numPr>
          <w:ilvl w:val="0"/>
          <w:numId w:val="3"/>
        </w:numPr>
        <w:tabs>
          <w:tab w:pos="1141" w:val="left" w:leader="none"/>
        </w:tabs>
        <w:spacing w:line="240" w:lineRule="auto" w:before="61" w:after="0"/>
        <w:ind w:left="1141" w:right="0" w:hanging="279"/>
        <w:jc w:val="both"/>
        <w:rPr>
          <w:sz w:val="28"/>
        </w:rPr>
      </w:pPr>
      <w:r>
        <w:rPr>
          <w:sz w:val="28"/>
        </w:rPr>
        <w:t>Định</w:t>
      </w:r>
      <w:r>
        <w:rPr>
          <w:spacing w:val="-1"/>
          <w:sz w:val="28"/>
        </w:rPr>
        <w:t> </w:t>
      </w:r>
      <w:r>
        <w:rPr>
          <w:sz w:val="28"/>
        </w:rPr>
        <w:t>mức</w:t>
      </w:r>
      <w:r>
        <w:rPr>
          <w:spacing w:val="-2"/>
          <w:sz w:val="28"/>
        </w:rPr>
        <w:t> </w:t>
      </w:r>
      <w:r>
        <w:rPr>
          <w:sz w:val="28"/>
        </w:rPr>
        <w:t>phân</w:t>
      </w:r>
      <w:r>
        <w:rPr>
          <w:spacing w:val="-3"/>
          <w:sz w:val="28"/>
        </w:rPr>
        <w:t> </w:t>
      </w:r>
      <w:r>
        <w:rPr>
          <w:sz w:val="28"/>
        </w:rPr>
        <w:t>bổ</w:t>
      </w:r>
      <w:r>
        <w:rPr>
          <w:spacing w:val="-3"/>
          <w:sz w:val="28"/>
        </w:rPr>
        <w:t> </w:t>
      </w:r>
      <w:r>
        <w:rPr>
          <w:spacing w:val="-5"/>
          <w:sz w:val="28"/>
        </w:rPr>
        <w:t>vốn</w:t>
      </w:r>
    </w:p>
    <w:p>
      <w:pPr>
        <w:pStyle w:val="ListParagraph"/>
        <w:numPr>
          <w:ilvl w:val="1"/>
          <w:numId w:val="3"/>
        </w:numPr>
        <w:tabs>
          <w:tab w:pos="1149" w:val="left" w:leader="none"/>
        </w:tabs>
        <w:spacing w:line="276" w:lineRule="auto" w:before="108" w:after="0"/>
        <w:ind w:left="143" w:right="135" w:firstLine="719"/>
        <w:jc w:val="both"/>
        <w:rPr>
          <w:sz w:val="28"/>
        </w:rPr>
      </w:pPr>
      <w:r>
        <w:rPr>
          <w:sz w:val="28"/>
        </w:rPr>
        <w:t>Định</w:t>
      </w:r>
      <w:r>
        <w:rPr>
          <w:spacing w:val="-1"/>
          <w:sz w:val="28"/>
        </w:rPr>
        <w:t> </w:t>
      </w:r>
      <w:r>
        <w:rPr>
          <w:sz w:val="28"/>
        </w:rPr>
        <w:t>mức phân</w:t>
      </w:r>
      <w:r>
        <w:rPr>
          <w:spacing w:val="-1"/>
          <w:sz w:val="28"/>
        </w:rPr>
        <w:t> </w:t>
      </w:r>
      <w:r>
        <w:rPr>
          <w:sz w:val="28"/>
        </w:rPr>
        <w:t>bổ</w:t>
      </w:r>
      <w:r>
        <w:rPr>
          <w:spacing w:val="-4"/>
          <w:sz w:val="28"/>
        </w:rPr>
        <w:t> </w:t>
      </w:r>
      <w:r>
        <w:rPr>
          <w:sz w:val="28"/>
        </w:rPr>
        <w:t>vốn</w:t>
      </w:r>
      <w:r>
        <w:rPr>
          <w:spacing w:val="-1"/>
          <w:sz w:val="28"/>
        </w:rPr>
        <w:t> </w:t>
      </w:r>
      <w:r>
        <w:rPr>
          <w:sz w:val="28"/>
        </w:rPr>
        <w:t>ngân</w:t>
      </w:r>
      <w:r>
        <w:rPr>
          <w:spacing w:val="-1"/>
          <w:sz w:val="28"/>
        </w:rPr>
        <w:t> </w:t>
      </w:r>
      <w:r>
        <w:rPr>
          <w:sz w:val="28"/>
        </w:rPr>
        <w:t>sách</w:t>
      </w:r>
      <w:r>
        <w:rPr>
          <w:spacing w:val="-1"/>
          <w:sz w:val="28"/>
        </w:rPr>
        <w:t> </w:t>
      </w:r>
      <w:r>
        <w:rPr>
          <w:sz w:val="28"/>
        </w:rPr>
        <w:t>trung</w:t>
      </w:r>
      <w:r>
        <w:rPr>
          <w:spacing w:val="-1"/>
          <w:sz w:val="28"/>
        </w:rPr>
        <w:t> </w:t>
      </w:r>
      <w:r>
        <w:rPr>
          <w:sz w:val="28"/>
        </w:rPr>
        <w:t>ương</w:t>
      </w:r>
      <w:r>
        <w:rPr>
          <w:spacing w:val="-1"/>
          <w:sz w:val="28"/>
        </w:rPr>
        <w:t> </w:t>
      </w:r>
      <w:r>
        <w:rPr>
          <w:sz w:val="28"/>
        </w:rPr>
        <w:t>tại</w:t>
      </w:r>
      <w:r>
        <w:rPr>
          <w:spacing w:val="-1"/>
          <w:sz w:val="28"/>
        </w:rPr>
        <w:t> </w:t>
      </w:r>
      <w:r>
        <w:rPr>
          <w:sz w:val="28"/>
        </w:rPr>
        <w:t>địa</w:t>
      </w:r>
      <w:r>
        <w:rPr>
          <w:spacing w:val="-2"/>
          <w:sz w:val="28"/>
        </w:rPr>
        <w:t> </w:t>
      </w:r>
      <w:r>
        <w:rPr>
          <w:sz w:val="28"/>
        </w:rPr>
        <w:t>phương:</w:t>
      </w:r>
      <w:r>
        <w:rPr>
          <w:spacing w:val="-1"/>
          <w:sz w:val="28"/>
        </w:rPr>
        <w:t> </w:t>
      </w:r>
      <w:r>
        <w:rPr>
          <w:sz w:val="28"/>
        </w:rPr>
        <w:t>Thực</w:t>
      </w:r>
      <w:r>
        <w:rPr>
          <w:spacing w:val="-2"/>
          <w:sz w:val="28"/>
        </w:rPr>
        <w:t> </w:t>
      </w:r>
      <w:r>
        <w:rPr>
          <w:sz w:val="28"/>
        </w:rPr>
        <w:t>hiện theo quy</w:t>
      </w:r>
      <w:r>
        <w:rPr>
          <w:spacing w:val="-4"/>
          <w:sz w:val="28"/>
        </w:rPr>
        <w:t> </w:t>
      </w:r>
      <w:r>
        <w:rPr>
          <w:sz w:val="28"/>
        </w:rPr>
        <w:t>định tại khoản 2 Điều 5 Quyết định số 05/2026/QĐ-TTg ngày</w:t>
      </w:r>
      <w:r>
        <w:rPr>
          <w:spacing w:val="-3"/>
          <w:sz w:val="28"/>
        </w:rPr>
        <w:t> </w:t>
      </w:r>
      <w:r>
        <w:rPr>
          <w:sz w:val="28"/>
        </w:rPr>
        <w:t>27 tháng 01 năm 2026 của Thủ tướng Chính phủ quy định nguyên tắc, tiêu chí, định mức phân bổ vốn ngân sách trung ương thực hiện Chương trình mục tiêu quốc gia phòng, chống ma túy đến năm 2030.</w:t>
      </w:r>
    </w:p>
    <w:p>
      <w:pPr>
        <w:pStyle w:val="ListParagraph"/>
        <w:numPr>
          <w:ilvl w:val="1"/>
          <w:numId w:val="3"/>
        </w:numPr>
        <w:tabs>
          <w:tab w:pos="1165" w:val="left" w:leader="none"/>
        </w:tabs>
        <w:spacing w:line="240" w:lineRule="auto" w:before="59" w:after="0"/>
        <w:ind w:left="1165" w:right="0" w:hanging="303"/>
        <w:jc w:val="both"/>
        <w:rPr>
          <w:sz w:val="28"/>
        </w:rPr>
      </w:pPr>
      <w:r>
        <w:rPr>
          <w:sz w:val="28"/>
        </w:rPr>
        <w:t>Định</w:t>
      </w:r>
      <w:r>
        <w:rPr>
          <w:spacing w:val="-2"/>
          <w:sz w:val="28"/>
        </w:rPr>
        <w:t> </w:t>
      </w:r>
      <w:r>
        <w:rPr>
          <w:sz w:val="28"/>
        </w:rPr>
        <w:t>mức</w:t>
      </w:r>
      <w:r>
        <w:rPr>
          <w:spacing w:val="-2"/>
          <w:sz w:val="28"/>
        </w:rPr>
        <w:t> </w:t>
      </w:r>
      <w:r>
        <w:rPr>
          <w:sz w:val="28"/>
        </w:rPr>
        <w:t>phân</w:t>
      </w:r>
      <w:r>
        <w:rPr>
          <w:spacing w:val="-4"/>
          <w:sz w:val="28"/>
        </w:rPr>
        <w:t> </w:t>
      </w:r>
      <w:r>
        <w:rPr>
          <w:sz w:val="28"/>
        </w:rPr>
        <w:t>bổ</w:t>
      </w:r>
      <w:r>
        <w:rPr>
          <w:spacing w:val="-5"/>
          <w:sz w:val="28"/>
        </w:rPr>
        <w:t> </w:t>
      </w:r>
      <w:r>
        <w:rPr>
          <w:sz w:val="28"/>
        </w:rPr>
        <w:t>vốn</w:t>
      </w:r>
      <w:r>
        <w:rPr>
          <w:spacing w:val="-1"/>
          <w:sz w:val="28"/>
        </w:rPr>
        <w:t> </w:t>
      </w:r>
      <w:r>
        <w:rPr>
          <w:sz w:val="28"/>
        </w:rPr>
        <w:t>cho</w:t>
      </w:r>
      <w:r>
        <w:rPr>
          <w:spacing w:val="-1"/>
          <w:sz w:val="28"/>
        </w:rPr>
        <w:t> </w:t>
      </w:r>
      <w:r>
        <w:rPr>
          <w:sz w:val="28"/>
        </w:rPr>
        <w:t>cấp</w:t>
      </w:r>
      <w:r>
        <w:rPr>
          <w:spacing w:val="-5"/>
          <w:sz w:val="28"/>
        </w:rPr>
        <w:t> xã</w:t>
      </w:r>
    </w:p>
    <w:p>
      <w:pPr>
        <w:pStyle w:val="BodyText"/>
        <w:spacing w:line="276" w:lineRule="auto" w:before="108"/>
        <w:ind w:right="134"/>
      </w:pPr>
      <w:r>
        <w:rPr/>
        <w:t>Tổng số vốn phân bổ cho cấp xã được xác định bằng tổng số vốn thực</w:t>
      </w:r>
      <w:r>
        <w:rPr>
          <w:spacing w:val="40"/>
        </w:rPr>
        <w:t> </w:t>
      </w:r>
      <w:r>
        <w:rPr/>
        <w:t>hiện Chương trình trừ số vốn phân bổ cho cấp tỉnh. Số vốn phân bổ cho cấp xã được tính như sau:</w:t>
      </w:r>
    </w:p>
    <w:p>
      <w:pPr>
        <w:pStyle w:val="BodyText"/>
        <w:spacing w:line="273" w:lineRule="exact" w:before="131"/>
        <w:ind w:left="723" w:firstLine="0"/>
        <w:jc w:val="center"/>
      </w:pPr>
      <w:r>
        <w:rPr/>
        <mc:AlternateContent>
          <mc:Choice Requires="wps">
            <w:drawing>
              <wp:anchor distT="0" distB="0" distL="0" distR="0" allowOverlap="1" layoutInCell="1" locked="0" behindDoc="1" simplePos="0" relativeHeight="487500800">
                <wp:simplePos x="0" y="0"/>
                <wp:positionH relativeFrom="page">
                  <wp:posOffset>4127880</wp:posOffset>
                </wp:positionH>
                <wp:positionV relativeFrom="paragraph">
                  <wp:posOffset>195630</wp:posOffset>
                </wp:positionV>
                <wp:extent cx="96520" cy="12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6520" cy="12700"/>
                        </a:xfrm>
                        <a:custGeom>
                          <a:avLst/>
                          <a:gdLst/>
                          <a:ahLst/>
                          <a:cxnLst/>
                          <a:rect l="l" t="t" r="r" b="b"/>
                          <a:pathLst>
                            <a:path w="96520" h="12700">
                              <a:moveTo>
                                <a:pt x="96012" y="0"/>
                              </a:moveTo>
                              <a:lnTo>
                                <a:pt x="0" y="0"/>
                              </a:lnTo>
                              <a:lnTo>
                                <a:pt x="0" y="12192"/>
                              </a:lnTo>
                              <a:lnTo>
                                <a:pt x="96012" y="12192"/>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029999pt;margin-top:15.404003pt;width:7.56pt;height:.96002pt;mso-position-horizontal-relative:page;mso-position-vertical-relative:paragraph;z-index:-15815680" id="docshape5" filled="true" fillcolor="#000000" stroked="false">
                <v:fill type="solid"/>
                <w10:wrap type="none"/>
              </v:rect>
            </w:pict>
          </mc:Fallback>
        </mc:AlternateContent>
      </w:r>
      <w:r>
        <w:rPr/>
        <w:t>V</w:t>
      </w:r>
      <w:r>
        <w:rPr>
          <w:spacing w:val="2"/>
        </w:rPr>
        <w:t> </w:t>
      </w:r>
      <w:r>
        <w:rPr/>
        <w:t>=</w:t>
      </w:r>
      <w:r>
        <w:rPr>
          <w:spacing w:val="11"/>
        </w:rPr>
        <w:t> </w:t>
      </w:r>
      <w:r>
        <w:rPr>
          <w:rFonts w:ascii="Cambria Math" w:hAnsi="Cambria Math" w:eastAsia="Cambria Math"/>
          <w:vertAlign w:val="superscript"/>
        </w:rPr>
        <w:t>𝑇</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spacing w:val="-12"/>
          <w:vertAlign w:val="baseline"/>
        </w:rPr>
        <w:t>H</w:t>
      </w:r>
    </w:p>
    <w:p>
      <w:pPr>
        <w:spacing w:line="179" w:lineRule="exact" w:before="0"/>
        <w:ind w:left="671" w:right="0" w:firstLine="0"/>
        <w:jc w:val="center"/>
        <w:rPr>
          <w:rFonts w:ascii="Cambria Math" w:eastAsia="Cambria Math"/>
          <w:sz w:val="20"/>
        </w:rPr>
      </w:pPr>
      <w:r>
        <w:rPr>
          <w:rFonts w:ascii="Cambria Math" w:eastAsia="Cambria Math"/>
          <w:spacing w:val="-10"/>
          <w:sz w:val="20"/>
        </w:rPr>
        <w:t>𝐾</w:t>
      </w:r>
    </w:p>
    <w:p>
      <w:pPr>
        <w:pStyle w:val="BodyText"/>
        <w:spacing w:before="61"/>
        <w:ind w:left="862" w:firstLine="0"/>
        <w:jc w:val="left"/>
      </w:pPr>
      <w:r>
        <w:rPr/>
        <w:t>V:</w:t>
      </w:r>
      <w:r>
        <w:rPr>
          <w:spacing w:val="-3"/>
        </w:rPr>
        <w:t> </w:t>
      </w:r>
      <w:r>
        <w:rPr/>
        <w:t>Số</w:t>
      </w:r>
      <w:r>
        <w:rPr>
          <w:spacing w:val="-3"/>
        </w:rPr>
        <w:t> </w:t>
      </w:r>
      <w:r>
        <w:rPr/>
        <w:t>vốn</w:t>
      </w:r>
      <w:r>
        <w:rPr>
          <w:spacing w:val="-2"/>
        </w:rPr>
        <w:t> </w:t>
      </w:r>
      <w:r>
        <w:rPr/>
        <w:t>phân</w:t>
      </w:r>
      <w:r>
        <w:rPr>
          <w:spacing w:val="-3"/>
        </w:rPr>
        <w:t> </w:t>
      </w:r>
      <w:r>
        <w:rPr/>
        <w:t>bổ</w:t>
      </w:r>
      <w:r>
        <w:rPr>
          <w:spacing w:val="-3"/>
        </w:rPr>
        <w:t> </w:t>
      </w:r>
      <w:r>
        <w:rPr/>
        <w:t>cho</w:t>
      </w:r>
      <w:r>
        <w:rPr>
          <w:spacing w:val="-3"/>
        </w:rPr>
        <w:t> </w:t>
      </w:r>
      <w:r>
        <w:rPr/>
        <w:t>cấp</w:t>
      </w:r>
      <w:r>
        <w:rPr>
          <w:spacing w:val="-2"/>
        </w:rPr>
        <w:t> </w:t>
      </w:r>
      <w:r>
        <w:rPr>
          <w:spacing w:val="-5"/>
        </w:rPr>
        <w:t>xã;</w:t>
      </w:r>
    </w:p>
    <w:p>
      <w:pPr>
        <w:pStyle w:val="BodyText"/>
        <w:spacing w:line="319" w:lineRule="auto" w:before="108"/>
        <w:ind w:left="862" w:right="3911" w:firstLine="0"/>
        <w:jc w:val="left"/>
      </w:pPr>
      <w:r>
        <w:rPr/>
        <w:t>T: Tổng số vốn được giao cho cấp xã;</w:t>
      </w:r>
      <w:r>
        <w:rPr>
          <w:spacing w:val="40"/>
        </w:rPr>
        <w:t> </w:t>
      </w:r>
      <w:r>
        <w:rPr/>
        <w:t>K:</w:t>
      </w:r>
      <w:r>
        <w:rPr>
          <w:spacing w:val="-3"/>
        </w:rPr>
        <w:t> </w:t>
      </w:r>
      <w:r>
        <w:rPr/>
        <w:t>Tổng</w:t>
      </w:r>
      <w:r>
        <w:rPr>
          <w:spacing w:val="-2"/>
        </w:rPr>
        <w:t> </w:t>
      </w:r>
      <w:r>
        <w:rPr/>
        <w:t>hệ</w:t>
      </w:r>
      <w:r>
        <w:rPr>
          <w:spacing w:val="-4"/>
        </w:rPr>
        <w:t> </w:t>
      </w:r>
      <w:r>
        <w:rPr/>
        <w:t>số</w:t>
      </w:r>
      <w:r>
        <w:rPr>
          <w:spacing w:val="-3"/>
        </w:rPr>
        <w:t> </w:t>
      </w:r>
      <w:r>
        <w:rPr/>
        <w:t>của</w:t>
      </w:r>
      <w:r>
        <w:rPr>
          <w:spacing w:val="-3"/>
        </w:rPr>
        <w:t> </w:t>
      </w:r>
      <w:r>
        <w:rPr/>
        <w:t>tất</w:t>
      </w:r>
      <w:r>
        <w:rPr>
          <w:spacing w:val="-4"/>
        </w:rPr>
        <w:t> </w:t>
      </w:r>
      <w:r>
        <w:rPr/>
        <w:t>cả</w:t>
      </w:r>
      <w:r>
        <w:rPr>
          <w:spacing w:val="-4"/>
        </w:rPr>
        <w:t> </w:t>
      </w:r>
      <w:r>
        <w:rPr/>
        <w:t>các</w:t>
      </w:r>
      <w:r>
        <w:rPr>
          <w:spacing w:val="-3"/>
        </w:rPr>
        <w:t> </w:t>
      </w:r>
      <w:r>
        <w:rPr/>
        <w:t>xã,</w:t>
      </w:r>
      <w:r>
        <w:rPr>
          <w:spacing w:val="-7"/>
        </w:rPr>
        <w:t> </w:t>
      </w:r>
      <w:r>
        <w:rPr/>
        <w:t>phường;</w:t>
      </w:r>
    </w:p>
    <w:p>
      <w:pPr>
        <w:pStyle w:val="BodyText"/>
        <w:spacing w:line="276" w:lineRule="auto" w:before="5"/>
        <w:ind w:right="164"/>
        <w:jc w:val="left"/>
      </w:pPr>
      <w:r>
        <w:rPr/>
        <w:t>H: Tổng hệ số của 01 xã, phường bằng: Hệ số gốc nhân hệ số tăng thêm</w:t>
      </w:r>
      <w:r>
        <w:rPr>
          <w:spacing w:val="40"/>
        </w:rPr>
        <w:t> </w:t>
      </w:r>
      <w:r>
        <w:rPr/>
        <w:t>và cộng hệ số xã biên giới (nếu có).</w:t>
      </w:r>
    </w:p>
    <w:p>
      <w:pPr>
        <w:pStyle w:val="BodyText"/>
        <w:spacing w:after="0" w:line="276" w:lineRule="auto"/>
        <w:jc w:val="left"/>
        <w:sectPr>
          <w:pgSz w:w="11910" w:h="16840"/>
          <w:pgMar w:header="724" w:footer="0" w:top="1040" w:bottom="280" w:left="1559" w:right="992"/>
        </w:sectPr>
      </w:pPr>
    </w:p>
    <w:p>
      <w:pPr>
        <w:pStyle w:val="ListParagraph"/>
        <w:numPr>
          <w:ilvl w:val="1"/>
          <w:numId w:val="3"/>
        </w:numPr>
        <w:tabs>
          <w:tab w:pos="1147" w:val="left" w:leader="none"/>
        </w:tabs>
        <w:spacing w:line="276" w:lineRule="auto" w:before="79" w:after="0"/>
        <w:ind w:left="143" w:right="131" w:firstLine="719"/>
        <w:jc w:val="both"/>
        <w:rPr>
          <w:sz w:val="28"/>
        </w:rPr>
      </w:pPr>
      <w:r>
        <w:rPr>
          <w:spacing w:val="-2"/>
          <w:sz w:val="28"/>
        </w:rPr>
        <w:t>Đối</w:t>
      </w:r>
      <w:r>
        <w:rPr>
          <w:spacing w:val="-14"/>
          <w:sz w:val="28"/>
        </w:rPr>
        <w:t> </w:t>
      </w:r>
      <w:r>
        <w:rPr>
          <w:spacing w:val="-2"/>
          <w:sz w:val="28"/>
        </w:rPr>
        <w:t>với</w:t>
      </w:r>
      <w:r>
        <w:rPr>
          <w:spacing w:val="-14"/>
          <w:sz w:val="28"/>
        </w:rPr>
        <w:t> </w:t>
      </w:r>
      <w:r>
        <w:rPr>
          <w:spacing w:val="-2"/>
          <w:sz w:val="28"/>
        </w:rPr>
        <w:t>vốn</w:t>
      </w:r>
      <w:r>
        <w:rPr>
          <w:spacing w:val="-12"/>
          <w:sz w:val="28"/>
        </w:rPr>
        <w:t> </w:t>
      </w:r>
      <w:r>
        <w:rPr>
          <w:spacing w:val="-2"/>
          <w:sz w:val="28"/>
        </w:rPr>
        <w:t>sự</w:t>
      </w:r>
      <w:r>
        <w:rPr>
          <w:spacing w:val="-13"/>
          <w:sz w:val="28"/>
        </w:rPr>
        <w:t> </w:t>
      </w:r>
      <w:r>
        <w:rPr>
          <w:spacing w:val="-2"/>
          <w:sz w:val="28"/>
        </w:rPr>
        <w:t>nghiệp:</w:t>
      </w:r>
      <w:r>
        <w:rPr>
          <w:spacing w:val="-14"/>
          <w:sz w:val="28"/>
        </w:rPr>
        <w:t> </w:t>
      </w:r>
      <w:r>
        <w:rPr>
          <w:spacing w:val="-2"/>
          <w:sz w:val="28"/>
        </w:rPr>
        <w:t>Hằng</w:t>
      </w:r>
      <w:r>
        <w:rPr>
          <w:spacing w:val="-14"/>
          <w:sz w:val="28"/>
        </w:rPr>
        <w:t> </w:t>
      </w:r>
      <w:r>
        <w:rPr>
          <w:spacing w:val="-2"/>
          <w:sz w:val="28"/>
        </w:rPr>
        <w:t>năm</w:t>
      </w:r>
      <w:r>
        <w:rPr>
          <w:spacing w:val="-15"/>
          <w:sz w:val="28"/>
        </w:rPr>
        <w:t> </w:t>
      </w:r>
      <w:r>
        <w:rPr>
          <w:spacing w:val="-2"/>
          <w:sz w:val="28"/>
        </w:rPr>
        <w:t>căn</w:t>
      </w:r>
      <w:r>
        <w:rPr>
          <w:spacing w:val="-14"/>
          <w:sz w:val="28"/>
        </w:rPr>
        <w:t> </w:t>
      </w:r>
      <w:r>
        <w:rPr>
          <w:spacing w:val="-2"/>
          <w:sz w:val="28"/>
        </w:rPr>
        <w:t>cứ</w:t>
      </w:r>
      <w:r>
        <w:rPr>
          <w:spacing w:val="-11"/>
          <w:sz w:val="28"/>
        </w:rPr>
        <w:t> </w:t>
      </w:r>
      <w:r>
        <w:rPr>
          <w:spacing w:val="-2"/>
          <w:sz w:val="28"/>
        </w:rPr>
        <w:t>vào</w:t>
      </w:r>
      <w:r>
        <w:rPr>
          <w:spacing w:val="-14"/>
          <w:sz w:val="28"/>
        </w:rPr>
        <w:t> </w:t>
      </w:r>
      <w:r>
        <w:rPr>
          <w:spacing w:val="-2"/>
          <w:sz w:val="28"/>
        </w:rPr>
        <w:t>hướng</w:t>
      </w:r>
      <w:r>
        <w:rPr>
          <w:spacing w:val="-12"/>
          <w:sz w:val="28"/>
        </w:rPr>
        <w:t> </w:t>
      </w:r>
      <w:r>
        <w:rPr>
          <w:spacing w:val="-2"/>
          <w:sz w:val="28"/>
        </w:rPr>
        <w:t>dẫn</w:t>
      </w:r>
      <w:r>
        <w:rPr>
          <w:spacing w:val="-14"/>
          <w:sz w:val="28"/>
        </w:rPr>
        <w:t> </w:t>
      </w:r>
      <w:r>
        <w:rPr>
          <w:spacing w:val="-2"/>
          <w:sz w:val="28"/>
        </w:rPr>
        <w:t>thực</w:t>
      </w:r>
      <w:r>
        <w:rPr>
          <w:spacing w:val="-13"/>
          <w:sz w:val="28"/>
        </w:rPr>
        <w:t> </w:t>
      </w:r>
      <w:r>
        <w:rPr>
          <w:spacing w:val="-2"/>
          <w:sz w:val="28"/>
        </w:rPr>
        <w:t>hiện</w:t>
      </w:r>
      <w:r>
        <w:rPr>
          <w:spacing w:val="-14"/>
          <w:sz w:val="28"/>
        </w:rPr>
        <w:t> </w:t>
      </w:r>
      <w:r>
        <w:rPr>
          <w:spacing w:val="-2"/>
          <w:sz w:val="28"/>
        </w:rPr>
        <w:t>các</w:t>
      </w:r>
      <w:r>
        <w:rPr>
          <w:spacing w:val="-15"/>
          <w:sz w:val="28"/>
        </w:rPr>
        <w:t> </w:t>
      </w:r>
      <w:r>
        <w:rPr>
          <w:spacing w:val="-2"/>
          <w:sz w:val="28"/>
        </w:rPr>
        <w:t>nội </w:t>
      </w:r>
      <w:r>
        <w:rPr>
          <w:sz w:val="28"/>
        </w:rPr>
        <w:t>dung</w:t>
      </w:r>
      <w:r>
        <w:rPr>
          <w:spacing w:val="-12"/>
          <w:sz w:val="28"/>
        </w:rPr>
        <w:t> </w:t>
      </w:r>
      <w:r>
        <w:rPr>
          <w:sz w:val="28"/>
        </w:rPr>
        <w:t>của</w:t>
      </w:r>
      <w:r>
        <w:rPr>
          <w:spacing w:val="-13"/>
          <w:sz w:val="28"/>
        </w:rPr>
        <w:t> </w:t>
      </w:r>
      <w:r>
        <w:rPr>
          <w:sz w:val="28"/>
        </w:rPr>
        <w:t>Chương</w:t>
      </w:r>
      <w:r>
        <w:rPr>
          <w:spacing w:val="-12"/>
          <w:sz w:val="28"/>
        </w:rPr>
        <w:t> </w:t>
      </w:r>
      <w:r>
        <w:rPr>
          <w:sz w:val="28"/>
        </w:rPr>
        <w:t>trình,</w:t>
      </w:r>
      <w:r>
        <w:rPr>
          <w:spacing w:val="-11"/>
          <w:sz w:val="28"/>
        </w:rPr>
        <w:t> </w:t>
      </w:r>
      <w:r>
        <w:rPr>
          <w:sz w:val="28"/>
        </w:rPr>
        <w:t>Ủy</w:t>
      </w:r>
      <w:r>
        <w:rPr>
          <w:spacing w:val="-14"/>
          <w:sz w:val="28"/>
        </w:rPr>
        <w:t> </w:t>
      </w:r>
      <w:r>
        <w:rPr>
          <w:sz w:val="28"/>
        </w:rPr>
        <w:t>ban</w:t>
      </w:r>
      <w:r>
        <w:rPr>
          <w:spacing w:val="-12"/>
          <w:sz w:val="28"/>
        </w:rPr>
        <w:t> </w:t>
      </w:r>
      <w:r>
        <w:rPr>
          <w:sz w:val="28"/>
        </w:rPr>
        <w:t>nhân</w:t>
      </w:r>
      <w:r>
        <w:rPr>
          <w:spacing w:val="-11"/>
          <w:sz w:val="28"/>
        </w:rPr>
        <w:t> </w:t>
      </w:r>
      <w:r>
        <w:rPr>
          <w:sz w:val="28"/>
        </w:rPr>
        <w:t>dân</w:t>
      </w:r>
      <w:r>
        <w:rPr>
          <w:spacing w:val="-12"/>
          <w:sz w:val="28"/>
        </w:rPr>
        <w:t> </w:t>
      </w:r>
      <w:r>
        <w:rPr>
          <w:sz w:val="28"/>
        </w:rPr>
        <w:t>tỉnh</w:t>
      </w:r>
      <w:r>
        <w:rPr>
          <w:spacing w:val="-12"/>
          <w:sz w:val="28"/>
        </w:rPr>
        <w:t> </w:t>
      </w:r>
      <w:r>
        <w:rPr>
          <w:sz w:val="28"/>
        </w:rPr>
        <w:t>xây</w:t>
      </w:r>
      <w:r>
        <w:rPr>
          <w:spacing w:val="-16"/>
          <w:sz w:val="28"/>
        </w:rPr>
        <w:t> </w:t>
      </w:r>
      <w:r>
        <w:rPr>
          <w:sz w:val="28"/>
        </w:rPr>
        <w:t>dựng</w:t>
      </w:r>
      <w:r>
        <w:rPr>
          <w:spacing w:val="-12"/>
          <w:sz w:val="28"/>
        </w:rPr>
        <w:t> </w:t>
      </w:r>
      <w:r>
        <w:rPr>
          <w:sz w:val="28"/>
        </w:rPr>
        <w:t>phương</w:t>
      </w:r>
      <w:r>
        <w:rPr>
          <w:spacing w:val="-11"/>
          <w:sz w:val="28"/>
        </w:rPr>
        <w:t> </w:t>
      </w:r>
      <w:r>
        <w:rPr>
          <w:sz w:val="28"/>
        </w:rPr>
        <w:t>án</w:t>
      </w:r>
      <w:r>
        <w:rPr>
          <w:spacing w:val="-12"/>
          <w:sz w:val="28"/>
        </w:rPr>
        <w:t> </w:t>
      </w:r>
      <w:r>
        <w:rPr>
          <w:sz w:val="28"/>
        </w:rPr>
        <w:t>phân</w:t>
      </w:r>
      <w:r>
        <w:rPr>
          <w:spacing w:val="-12"/>
          <w:sz w:val="28"/>
        </w:rPr>
        <w:t> </w:t>
      </w:r>
      <w:r>
        <w:rPr>
          <w:sz w:val="28"/>
        </w:rPr>
        <w:t>bổ</w:t>
      </w:r>
      <w:r>
        <w:rPr>
          <w:spacing w:val="-12"/>
          <w:sz w:val="28"/>
        </w:rPr>
        <w:t> </w:t>
      </w:r>
      <w:r>
        <w:rPr>
          <w:sz w:val="28"/>
        </w:rPr>
        <w:t>cụ</w:t>
      </w:r>
      <w:r>
        <w:rPr>
          <w:spacing w:val="-12"/>
          <w:sz w:val="28"/>
        </w:rPr>
        <w:t> </w:t>
      </w:r>
      <w:r>
        <w:rPr>
          <w:sz w:val="28"/>
        </w:rPr>
        <w:t>thể </w:t>
      </w:r>
      <w:r>
        <w:rPr>
          <w:spacing w:val="-2"/>
          <w:sz w:val="28"/>
        </w:rPr>
        <w:t>cho</w:t>
      </w:r>
      <w:r>
        <w:rPr>
          <w:spacing w:val="-14"/>
          <w:sz w:val="28"/>
        </w:rPr>
        <w:t> </w:t>
      </w:r>
      <w:r>
        <w:rPr>
          <w:spacing w:val="-2"/>
          <w:sz w:val="28"/>
        </w:rPr>
        <w:t>các</w:t>
      </w:r>
      <w:r>
        <w:rPr>
          <w:spacing w:val="-13"/>
          <w:sz w:val="28"/>
        </w:rPr>
        <w:t> </w:t>
      </w:r>
      <w:r>
        <w:rPr>
          <w:spacing w:val="-2"/>
          <w:sz w:val="28"/>
        </w:rPr>
        <w:t>cấp</w:t>
      </w:r>
      <w:r>
        <w:rPr>
          <w:spacing w:val="-12"/>
          <w:sz w:val="28"/>
        </w:rPr>
        <w:t> </w:t>
      </w:r>
      <w:r>
        <w:rPr>
          <w:spacing w:val="-2"/>
          <w:sz w:val="28"/>
        </w:rPr>
        <w:t>(tỉnh,</w:t>
      </w:r>
      <w:r>
        <w:rPr>
          <w:spacing w:val="-16"/>
          <w:sz w:val="28"/>
        </w:rPr>
        <w:t> </w:t>
      </w:r>
      <w:r>
        <w:rPr>
          <w:spacing w:val="-2"/>
          <w:sz w:val="28"/>
        </w:rPr>
        <w:t>xã),</w:t>
      </w:r>
      <w:r>
        <w:rPr>
          <w:spacing w:val="-13"/>
          <w:sz w:val="28"/>
        </w:rPr>
        <w:t> </w:t>
      </w:r>
      <w:r>
        <w:rPr>
          <w:spacing w:val="-2"/>
          <w:sz w:val="28"/>
        </w:rPr>
        <w:t>các</w:t>
      </w:r>
      <w:r>
        <w:rPr>
          <w:spacing w:val="-13"/>
          <w:sz w:val="28"/>
        </w:rPr>
        <w:t> </w:t>
      </w:r>
      <w:r>
        <w:rPr>
          <w:spacing w:val="-2"/>
          <w:sz w:val="28"/>
        </w:rPr>
        <w:t>ngành</w:t>
      </w:r>
      <w:r>
        <w:rPr>
          <w:spacing w:val="-14"/>
          <w:sz w:val="28"/>
        </w:rPr>
        <w:t> </w:t>
      </w:r>
      <w:r>
        <w:rPr>
          <w:spacing w:val="-2"/>
          <w:sz w:val="28"/>
        </w:rPr>
        <w:t>để</w:t>
      </w:r>
      <w:r>
        <w:rPr>
          <w:spacing w:val="-13"/>
          <w:sz w:val="28"/>
        </w:rPr>
        <w:t> </w:t>
      </w:r>
      <w:r>
        <w:rPr>
          <w:spacing w:val="-2"/>
          <w:sz w:val="28"/>
        </w:rPr>
        <w:t>triển</w:t>
      </w:r>
      <w:r>
        <w:rPr>
          <w:spacing w:val="-12"/>
          <w:sz w:val="28"/>
        </w:rPr>
        <w:t> </w:t>
      </w:r>
      <w:r>
        <w:rPr>
          <w:spacing w:val="-2"/>
          <w:sz w:val="28"/>
        </w:rPr>
        <w:t>khai</w:t>
      </w:r>
      <w:r>
        <w:rPr>
          <w:spacing w:val="-14"/>
          <w:sz w:val="28"/>
        </w:rPr>
        <w:t> </w:t>
      </w:r>
      <w:r>
        <w:rPr>
          <w:spacing w:val="-2"/>
          <w:sz w:val="28"/>
        </w:rPr>
        <w:t>hiệu</w:t>
      </w:r>
      <w:r>
        <w:rPr>
          <w:spacing w:val="-14"/>
          <w:sz w:val="28"/>
        </w:rPr>
        <w:t> </w:t>
      </w:r>
      <w:r>
        <w:rPr>
          <w:spacing w:val="-2"/>
          <w:sz w:val="28"/>
        </w:rPr>
        <w:t>quả</w:t>
      </w:r>
      <w:r>
        <w:rPr>
          <w:spacing w:val="-13"/>
          <w:sz w:val="28"/>
        </w:rPr>
        <w:t> </w:t>
      </w:r>
      <w:r>
        <w:rPr>
          <w:spacing w:val="-2"/>
          <w:sz w:val="28"/>
        </w:rPr>
        <w:t>nguồn</w:t>
      </w:r>
      <w:r>
        <w:rPr>
          <w:spacing w:val="-14"/>
          <w:sz w:val="28"/>
        </w:rPr>
        <w:t> </w:t>
      </w:r>
      <w:r>
        <w:rPr>
          <w:spacing w:val="-2"/>
          <w:sz w:val="28"/>
        </w:rPr>
        <w:t>vốn</w:t>
      </w:r>
      <w:r>
        <w:rPr>
          <w:spacing w:val="-14"/>
          <w:sz w:val="28"/>
        </w:rPr>
        <w:t> </w:t>
      </w:r>
      <w:r>
        <w:rPr>
          <w:spacing w:val="-2"/>
          <w:sz w:val="28"/>
        </w:rPr>
        <w:t>được</w:t>
      </w:r>
      <w:r>
        <w:rPr>
          <w:spacing w:val="-13"/>
          <w:sz w:val="28"/>
        </w:rPr>
        <w:t> </w:t>
      </w:r>
      <w:r>
        <w:rPr>
          <w:spacing w:val="-2"/>
          <w:sz w:val="28"/>
        </w:rPr>
        <w:t>giao.</w:t>
      </w:r>
    </w:p>
    <w:p>
      <w:pPr>
        <w:pStyle w:val="Heading1"/>
      </w:pPr>
      <w:r>
        <w:rPr/>
        <w:t>Điều</w:t>
      </w:r>
      <w:r>
        <w:rPr>
          <w:spacing w:val="-4"/>
        </w:rPr>
        <w:t> </w:t>
      </w:r>
      <w:r>
        <w:rPr/>
        <w:t>5.</w:t>
      </w:r>
      <w:r>
        <w:rPr>
          <w:spacing w:val="-3"/>
        </w:rPr>
        <w:t> </w:t>
      </w:r>
      <w:r>
        <w:rPr/>
        <w:t>Nguyên</w:t>
      </w:r>
      <w:r>
        <w:rPr>
          <w:spacing w:val="-2"/>
        </w:rPr>
        <w:t> </w:t>
      </w:r>
      <w:r>
        <w:rPr/>
        <w:t>tắc</w:t>
      </w:r>
      <w:r>
        <w:rPr>
          <w:spacing w:val="-5"/>
        </w:rPr>
        <w:t> </w:t>
      </w:r>
      <w:r>
        <w:rPr/>
        <w:t>bố</w:t>
      </w:r>
      <w:r>
        <w:rPr>
          <w:spacing w:val="-2"/>
        </w:rPr>
        <w:t> </w:t>
      </w:r>
      <w:r>
        <w:rPr/>
        <w:t>trí</w:t>
      </w:r>
      <w:r>
        <w:rPr>
          <w:spacing w:val="-1"/>
        </w:rPr>
        <w:t> </w:t>
      </w:r>
      <w:r>
        <w:rPr/>
        <w:t>vốn</w:t>
      </w:r>
      <w:r>
        <w:rPr>
          <w:spacing w:val="-3"/>
        </w:rPr>
        <w:t> </w:t>
      </w:r>
      <w:r>
        <w:rPr/>
        <w:t>đối</w:t>
      </w:r>
      <w:r>
        <w:rPr>
          <w:spacing w:val="-2"/>
        </w:rPr>
        <w:t> </w:t>
      </w:r>
      <w:r>
        <w:rPr/>
        <w:t>ứng</w:t>
      </w:r>
      <w:r>
        <w:rPr>
          <w:spacing w:val="-1"/>
        </w:rPr>
        <w:t> </w:t>
      </w:r>
      <w:r>
        <w:rPr/>
        <w:t>của</w:t>
      </w:r>
      <w:r>
        <w:rPr>
          <w:spacing w:val="-1"/>
        </w:rPr>
        <w:t> </w:t>
      </w:r>
      <w:r>
        <w:rPr/>
        <w:t>ngân</w:t>
      </w:r>
      <w:r>
        <w:rPr>
          <w:spacing w:val="-5"/>
        </w:rPr>
        <w:t> </w:t>
      </w:r>
      <w:r>
        <w:rPr/>
        <w:t>sách</w:t>
      </w:r>
      <w:r>
        <w:rPr>
          <w:spacing w:val="-2"/>
        </w:rPr>
        <w:t> </w:t>
      </w:r>
      <w:r>
        <w:rPr/>
        <w:t>địa</w:t>
      </w:r>
      <w:r>
        <w:rPr>
          <w:spacing w:val="-1"/>
        </w:rPr>
        <w:t> </w:t>
      </w:r>
      <w:r>
        <w:rPr>
          <w:spacing w:val="-2"/>
        </w:rPr>
        <w:t>phương</w:t>
      </w:r>
    </w:p>
    <w:p>
      <w:pPr>
        <w:pStyle w:val="BodyText"/>
        <w:spacing w:line="276" w:lineRule="auto" w:before="105"/>
        <w:ind w:right="137"/>
      </w:pPr>
      <w:r>
        <w:rPr/>
        <w:t>Hằng năm, Ủy ban nhân dân tỉnh căn cứ khả năng cân đối vốn ngân sách địa phương và điều kiện thực tế bố trí vốn đối ứng để thực hiện Chương trình cho phù hợp.</w:t>
      </w:r>
    </w:p>
    <w:p>
      <w:pPr>
        <w:pStyle w:val="Heading1"/>
        <w:spacing w:before="63"/>
      </w:pPr>
      <w:r>
        <w:rPr/>
        <w:t>Điều</w:t>
      </w:r>
      <w:r>
        <w:rPr>
          <w:spacing w:val="-6"/>
        </w:rPr>
        <w:t> </w:t>
      </w:r>
      <w:r>
        <w:rPr/>
        <w:t>6.</w:t>
      </w:r>
      <w:r>
        <w:rPr>
          <w:spacing w:val="-3"/>
        </w:rPr>
        <w:t> </w:t>
      </w:r>
      <w:r>
        <w:rPr/>
        <w:t>Trách</w:t>
      </w:r>
      <w:r>
        <w:rPr>
          <w:spacing w:val="-2"/>
        </w:rPr>
        <w:t> </w:t>
      </w:r>
      <w:r>
        <w:rPr/>
        <w:t>nhiệm</w:t>
      </w:r>
      <w:r>
        <w:rPr>
          <w:spacing w:val="-6"/>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5"/>
        </w:numPr>
        <w:tabs>
          <w:tab w:pos="1141" w:val="left" w:leader="none"/>
        </w:tabs>
        <w:spacing w:line="240" w:lineRule="auto" w:before="105" w:after="0"/>
        <w:ind w:left="1141"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2"/>
          <w:sz w:val="28"/>
        </w:rPr>
        <w:t> </w:t>
      </w:r>
      <w:r>
        <w:rPr>
          <w:sz w:val="28"/>
        </w:rPr>
        <w:t>chức</w:t>
      </w:r>
      <w:r>
        <w:rPr>
          <w:spacing w:val="-3"/>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5"/>
        </w:numPr>
        <w:tabs>
          <w:tab w:pos="1153" w:val="left" w:leader="none"/>
        </w:tabs>
        <w:spacing w:line="276" w:lineRule="auto" w:before="109" w:after="0"/>
        <w:ind w:left="143" w:right="138" w:firstLine="719"/>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pPr>
      <w:r>
        <w:rPr/>
        <w:t>Điều</w:t>
      </w:r>
      <w:r>
        <w:rPr>
          <w:spacing w:val="-3"/>
        </w:rPr>
        <w:t> </w:t>
      </w:r>
      <w:r>
        <w:rPr/>
        <w:t>7.</w:t>
      </w:r>
      <w:r>
        <w:rPr>
          <w:spacing w:val="-3"/>
        </w:rPr>
        <w:t> </w:t>
      </w:r>
      <w:r>
        <w:rPr/>
        <w:t>Điều</w:t>
      </w:r>
      <w:r>
        <w:rPr>
          <w:spacing w:val="-2"/>
        </w:rPr>
        <w:t> </w:t>
      </w:r>
      <w:r>
        <w:rPr/>
        <w:t>khoản</w:t>
      </w:r>
      <w:r>
        <w:rPr>
          <w:spacing w:val="-2"/>
        </w:rPr>
        <w:t> </w:t>
      </w:r>
      <w:r>
        <w:rPr/>
        <w:t>thi</w:t>
      </w:r>
      <w:r>
        <w:rPr>
          <w:spacing w:val="-1"/>
        </w:rPr>
        <w:t> </w:t>
      </w:r>
      <w:r>
        <w:rPr>
          <w:spacing w:val="-4"/>
        </w:rPr>
        <w:t>hành</w:t>
      </w:r>
    </w:p>
    <w:p>
      <w:pPr>
        <w:pStyle w:val="BodyText"/>
        <w:spacing w:before="103"/>
        <w:ind w:left="862" w:firstLine="0"/>
      </w:pPr>
      <w:r>
        <w:rPr/>
        <w:t>Nghị</w:t>
      </w:r>
      <w:r>
        <w:rPr>
          <w:spacing w:val="-2"/>
        </w:rPr>
        <w:t> </w:t>
      </w:r>
      <w:r>
        <w:rPr/>
        <w:t>quyết này</w:t>
      </w:r>
      <w:r>
        <w:rPr>
          <w:spacing w:val="-5"/>
        </w:rPr>
        <w:t> </w:t>
      </w:r>
      <w:r>
        <w:rPr/>
        <w:t>có</w:t>
      </w:r>
      <w:r>
        <w:rPr>
          <w:spacing w:val="-1"/>
        </w:rPr>
        <w:t> </w:t>
      </w:r>
      <w:r>
        <w:rPr/>
        <w:t>hiệu lực</w:t>
      </w:r>
      <w:r>
        <w:rPr>
          <w:spacing w:val="-5"/>
        </w:rPr>
        <w:t> </w:t>
      </w:r>
      <w:r>
        <w:rPr/>
        <w:t>thi hành kể</w:t>
      </w:r>
      <w:r>
        <w:rPr>
          <w:spacing w:val="-3"/>
        </w:rPr>
        <w:t> </w:t>
      </w:r>
      <w:r>
        <w:rPr/>
        <w:t>từ</w:t>
      </w:r>
      <w:r>
        <w:rPr>
          <w:spacing w:val="-5"/>
        </w:rPr>
        <w:t> </w:t>
      </w:r>
      <w:r>
        <w:rPr/>
        <w:t>ngày</w:t>
      </w:r>
      <w:r>
        <w:rPr>
          <w:spacing w:val="-5"/>
        </w:rPr>
        <w:t> </w:t>
      </w:r>
      <w:r>
        <w:rPr/>
        <w:t>27</w:t>
      </w:r>
      <w:r>
        <w:rPr>
          <w:spacing w:val="-2"/>
        </w:rPr>
        <w:t> </w:t>
      </w:r>
      <w:r>
        <w:rPr/>
        <w:t>tháng 6</w:t>
      </w:r>
      <w:r>
        <w:rPr>
          <w:spacing w:val="-3"/>
        </w:rPr>
        <w:t> </w:t>
      </w:r>
      <w:r>
        <w:rPr/>
        <w:t>năm</w:t>
      </w:r>
      <w:r>
        <w:rPr>
          <w:spacing w:val="-5"/>
        </w:rPr>
        <w:t> </w:t>
      </w:r>
      <w:r>
        <w:rPr>
          <w:spacing w:val="-2"/>
        </w:rPr>
        <w:t>2026.</w:t>
      </w:r>
    </w:p>
    <w:p>
      <w:pPr>
        <w:spacing w:line="278" w:lineRule="auto" w:before="107" w:after="50"/>
        <w:ind w:left="143" w:right="134" w:firstLine="719"/>
        <w:jc w:val="both"/>
        <w:rPr>
          <w:i/>
          <w:sz w:val="28"/>
        </w:rPr>
      </w:pPr>
      <w:r>
        <w:rPr>
          <w:i/>
          <w:sz w:val="28"/>
        </w:rPr>
        <w:drawing>
          <wp:anchor distT="0" distB="0" distL="0" distR="0" allowOverlap="1" layoutInCell="1" locked="0" behindDoc="0" simplePos="0" relativeHeight="15731200">
            <wp:simplePos x="0" y="0"/>
            <wp:positionH relativeFrom="page">
              <wp:posOffset>4648200</wp:posOffset>
            </wp:positionH>
            <wp:positionV relativeFrom="paragraph">
              <wp:posOffset>1392138</wp:posOffset>
            </wp:positionV>
            <wp:extent cx="1930400" cy="91782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930400" cy="917828"/>
                    </a:xfrm>
                    <a:prstGeom prst="rect">
                      <a:avLst/>
                    </a:prstGeom>
                  </pic:spPr>
                </pic:pic>
              </a:graphicData>
            </a:graphic>
          </wp:anchor>
        </w:drawing>
      </w:r>
      <w:r>
        <w:rPr>
          <w:i/>
          <w:sz w:val="28"/>
        </w:rPr>
        <w:t>Nghị quyết này đã được Hội đồng nhân dân tỉnh Lai Châu khoá XVI, kỳ họp thứ tư thông qua ngày 17 tháng 6 năm 2026./.</w:t>
      </w:r>
    </w:p>
    <w:tbl>
      <w:tblPr>
        <w:tblW w:w="0" w:type="auto"/>
        <w:jc w:val="lef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8"/>
        <w:gridCol w:w="2551"/>
      </w:tblGrid>
      <w:tr>
        <w:trPr>
          <w:trHeight w:val="3543" w:hRule="atLeast"/>
        </w:trPr>
        <w:tc>
          <w:tcPr>
            <w:tcW w:w="5358" w:type="dxa"/>
          </w:tcPr>
          <w:p>
            <w:pPr>
              <w:pStyle w:val="TableParagraph"/>
              <w:spacing w:line="263" w:lineRule="exact"/>
              <w:ind w:left="50"/>
              <w:rPr>
                <w:b/>
                <w:i/>
                <w:sz w:val="24"/>
              </w:rPr>
            </w:pPr>
            <w:r>
              <w:rPr>
                <w:b/>
                <w:i/>
                <w:sz w:val="24"/>
              </w:rPr>
              <w:t>Nơi </w:t>
            </w:r>
            <w:r>
              <w:rPr>
                <w:b/>
                <w:i/>
                <w:spacing w:val="-2"/>
                <w:sz w:val="24"/>
              </w:rPr>
              <w:t>nhận:</w:t>
            </w:r>
          </w:p>
          <w:p>
            <w:pPr>
              <w:pStyle w:val="TableParagraph"/>
              <w:numPr>
                <w:ilvl w:val="0"/>
                <w:numId w:val="6"/>
              </w:numPr>
              <w:tabs>
                <w:tab w:pos="176" w:val="left" w:leader="none"/>
              </w:tabs>
              <w:spacing w:line="250"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6"/>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6"/>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Bộ: Công</w:t>
            </w:r>
            <w:r>
              <w:rPr>
                <w:spacing w:val="-5"/>
                <w:sz w:val="22"/>
              </w:rPr>
              <w:t> </w:t>
            </w:r>
            <w:r>
              <w:rPr>
                <w:sz w:val="22"/>
              </w:rPr>
              <w:t>an,</w:t>
            </w:r>
            <w:r>
              <w:rPr>
                <w:spacing w:val="-3"/>
                <w:sz w:val="22"/>
              </w:rPr>
              <w:t> </w:t>
            </w:r>
            <w:r>
              <w:rPr>
                <w:sz w:val="22"/>
              </w:rPr>
              <w:t>Tài chính,</w:t>
            </w:r>
            <w:r>
              <w:rPr>
                <w:spacing w:val="-2"/>
                <w:sz w:val="22"/>
              </w:rPr>
              <w:t> </w:t>
            </w:r>
            <w:r>
              <w:rPr>
                <w:sz w:val="22"/>
              </w:rPr>
              <w:t>Dân</w:t>
            </w:r>
            <w:r>
              <w:rPr>
                <w:spacing w:val="-1"/>
                <w:sz w:val="22"/>
              </w:rPr>
              <w:t> </w:t>
            </w:r>
            <w:r>
              <w:rPr>
                <w:sz w:val="22"/>
              </w:rPr>
              <w:t>tộc</w:t>
            </w:r>
            <w:r>
              <w:rPr>
                <w:spacing w:val="-2"/>
                <w:sz w:val="22"/>
              </w:rPr>
              <w:t> </w:t>
            </w:r>
            <w:r>
              <w:rPr>
                <w:sz w:val="22"/>
              </w:rPr>
              <w:t>và</w:t>
            </w:r>
            <w:r>
              <w:rPr>
                <w:spacing w:val="-1"/>
                <w:sz w:val="22"/>
              </w:rPr>
              <w:t> </w:t>
            </w:r>
            <w:r>
              <w:rPr>
                <w:sz w:val="22"/>
              </w:rPr>
              <w:t>Tôn</w:t>
            </w:r>
            <w:r>
              <w:rPr>
                <w:spacing w:val="-1"/>
                <w:sz w:val="22"/>
              </w:rPr>
              <w:t> </w:t>
            </w:r>
            <w:r>
              <w:rPr>
                <w:spacing w:val="-4"/>
                <w:sz w:val="22"/>
              </w:rPr>
              <w:t>giáo;</w:t>
            </w:r>
          </w:p>
          <w:p>
            <w:pPr>
              <w:pStyle w:val="TableParagraph"/>
              <w:numPr>
                <w:ilvl w:val="0"/>
                <w:numId w:val="6"/>
              </w:numPr>
              <w:tabs>
                <w:tab w:pos="176" w:val="left" w:leader="none"/>
              </w:tabs>
              <w:spacing w:line="240" w:lineRule="auto" w:before="2" w:after="0"/>
              <w:ind w:left="50" w:right="950" w:firstLine="0"/>
              <w:jc w:val="left"/>
              <w:rPr>
                <w:sz w:val="22"/>
              </w:rPr>
            </w:pPr>
            <w:r>
              <w:rPr>
                <w:sz w:val="22"/>
              </w:rPr>
              <w:t>Cục</w:t>
            </w:r>
            <w:r>
              <w:rPr>
                <w:spacing w:val="-3"/>
                <w:sz w:val="22"/>
              </w:rPr>
              <w:t> </w:t>
            </w:r>
            <w:r>
              <w:rPr>
                <w:sz w:val="22"/>
              </w:rPr>
              <w:t>Kiểm</w:t>
            </w:r>
            <w:r>
              <w:rPr>
                <w:spacing w:val="-7"/>
                <w:sz w:val="22"/>
              </w:rPr>
              <w:t> </w:t>
            </w:r>
            <w:r>
              <w:rPr>
                <w:sz w:val="22"/>
              </w:rPr>
              <w:t>tra</w:t>
            </w:r>
            <w:r>
              <w:rPr>
                <w:spacing w:val="-3"/>
                <w:sz w:val="22"/>
              </w:rPr>
              <w:t> </w:t>
            </w:r>
            <w:r>
              <w:rPr>
                <w:sz w:val="22"/>
              </w:rPr>
              <w:t>văn</w:t>
            </w:r>
            <w:r>
              <w:rPr>
                <w:spacing w:val="-3"/>
                <w:sz w:val="22"/>
              </w:rPr>
              <w:t> </w:t>
            </w:r>
            <w:r>
              <w:rPr>
                <w:sz w:val="22"/>
              </w:rPr>
              <w:t>bản</w:t>
            </w:r>
            <w:r>
              <w:rPr>
                <w:spacing w:val="-3"/>
                <w:sz w:val="22"/>
              </w:rPr>
              <w:t> </w:t>
            </w:r>
            <w:r>
              <w:rPr>
                <w:sz w:val="22"/>
              </w:rPr>
              <w:t>và</w:t>
            </w:r>
            <w:r>
              <w:rPr>
                <w:spacing w:val="-5"/>
                <w:sz w:val="22"/>
              </w:rPr>
              <w:t> </w:t>
            </w:r>
            <w:r>
              <w:rPr>
                <w:sz w:val="22"/>
              </w:rPr>
              <w:t>Tổ</w:t>
            </w:r>
            <w:r>
              <w:rPr>
                <w:spacing w:val="-6"/>
                <w:sz w:val="22"/>
              </w:rPr>
              <w:t> </w:t>
            </w:r>
            <w:r>
              <w:rPr>
                <w:sz w:val="22"/>
              </w:rPr>
              <w:t>chức</w:t>
            </w:r>
            <w:r>
              <w:rPr>
                <w:spacing w:val="-5"/>
                <w:sz w:val="22"/>
              </w:rPr>
              <w:t> </w:t>
            </w:r>
            <w:r>
              <w:rPr>
                <w:sz w:val="22"/>
              </w:rPr>
              <w:t>thi</w:t>
            </w:r>
            <w:r>
              <w:rPr>
                <w:spacing w:val="-2"/>
                <w:sz w:val="22"/>
              </w:rPr>
              <w:t> </w:t>
            </w:r>
            <w:r>
              <w:rPr>
                <w:sz w:val="22"/>
              </w:rPr>
              <w:t>hành</w:t>
            </w:r>
            <w:r>
              <w:rPr>
                <w:spacing w:val="-3"/>
                <w:sz w:val="22"/>
              </w:rPr>
              <w:t> </w:t>
            </w:r>
            <w:r>
              <w:rPr>
                <w:sz w:val="22"/>
              </w:rPr>
              <w:t>pháp luật, Bộ Tư pháp;</w:t>
            </w:r>
          </w:p>
          <w:p>
            <w:pPr>
              <w:pStyle w:val="TableParagraph"/>
              <w:numPr>
                <w:ilvl w:val="0"/>
                <w:numId w:val="6"/>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6"/>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6"/>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6"/>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6"/>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2"/>
                <w:sz w:val="22"/>
              </w:rPr>
              <w:t> </w:t>
            </w:r>
            <w:r>
              <w:rPr>
                <w:sz w:val="22"/>
              </w:rPr>
              <w:t>tổ</w:t>
            </w:r>
            <w:r>
              <w:rPr>
                <w:spacing w:val="-1"/>
                <w:sz w:val="22"/>
              </w:rPr>
              <w:t> </w:t>
            </w:r>
            <w:r>
              <w:rPr>
                <w:sz w:val="22"/>
              </w:rPr>
              <w:t>chức</w:t>
            </w:r>
            <w:r>
              <w:rPr>
                <w:spacing w:val="-1"/>
                <w:sz w:val="22"/>
              </w:rPr>
              <w:t> </w:t>
            </w:r>
            <w:r>
              <w:rPr>
                <w:sz w:val="22"/>
              </w:rPr>
              <w:t>chính</w:t>
            </w:r>
            <w:r>
              <w:rPr>
                <w:spacing w:val="-3"/>
                <w:sz w:val="22"/>
              </w:rPr>
              <w:t> </w:t>
            </w:r>
            <w:r>
              <w:rPr>
                <w:sz w:val="22"/>
              </w:rPr>
              <w:t>trị</w:t>
            </w:r>
            <w:r>
              <w:rPr>
                <w:spacing w:val="-1"/>
                <w:sz w:val="22"/>
              </w:rPr>
              <w:t> </w:t>
            </w:r>
            <w:r>
              <w:rPr>
                <w:sz w:val="22"/>
              </w:rPr>
              <w:t>-</w:t>
            </w:r>
            <w:r>
              <w:rPr>
                <w:spacing w:val="-4"/>
                <w:sz w:val="22"/>
              </w:rPr>
              <w:t> </w:t>
            </w:r>
            <w:r>
              <w:rPr>
                <w:sz w:val="22"/>
              </w:rPr>
              <w:t>xã</w:t>
            </w:r>
            <w:r>
              <w:rPr>
                <w:spacing w:val="-1"/>
                <w:sz w:val="22"/>
              </w:rPr>
              <w:t> </w:t>
            </w:r>
            <w:r>
              <w:rPr>
                <w:sz w:val="22"/>
              </w:rPr>
              <w:t>hội </w:t>
            </w:r>
            <w:r>
              <w:rPr>
                <w:spacing w:val="-4"/>
                <w:sz w:val="22"/>
              </w:rPr>
              <w:t>tỉnh;</w:t>
            </w:r>
          </w:p>
          <w:p>
            <w:pPr>
              <w:pStyle w:val="TableParagraph"/>
              <w:numPr>
                <w:ilvl w:val="0"/>
                <w:numId w:val="6"/>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6"/>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6"/>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551" w:type="dxa"/>
          </w:tcPr>
          <w:p>
            <w:pPr>
              <w:pStyle w:val="TableParagraph"/>
              <w:spacing w:before="115"/>
              <w:ind w:left="889"/>
              <w:rPr>
                <w:b/>
                <w:sz w:val="28"/>
              </w:rPr>
            </w:pPr>
            <w:r>
              <w:rPr>
                <w:b/>
                <w:sz w:val="28"/>
              </w:rPr>
              <mc:AlternateContent>
                <mc:Choice Requires="wps">
                  <w:drawing>
                    <wp:anchor distT="0" distB="0" distL="0" distR="0" allowOverlap="1" layoutInCell="1" locked="0" behindDoc="1" simplePos="0" relativeHeight="487501312">
                      <wp:simplePos x="0" y="0"/>
                      <wp:positionH relativeFrom="column">
                        <wp:posOffset>-349820</wp:posOffset>
                      </wp:positionH>
                      <wp:positionV relativeFrom="paragraph">
                        <wp:posOffset>476380</wp:posOffset>
                      </wp:positionV>
                      <wp:extent cx="1302385" cy="13208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02385" cy="1320800"/>
                                <a:chExt cx="1302385" cy="1320800"/>
                              </a:xfrm>
                            </wpg:grpSpPr>
                            <pic:pic>
                              <pic:nvPicPr>
                                <pic:cNvPr id="11" name="Image 11"/>
                                <pic:cNvPicPr/>
                              </pic:nvPicPr>
                              <pic:blipFill>
                                <a:blip r:embed="rId7" cstate="print"/>
                                <a:stretch>
                                  <a:fillRect/>
                                </a:stretch>
                              </pic:blipFill>
                              <pic:spPr>
                                <a:xfrm>
                                  <a:off x="0" y="0"/>
                                  <a:ext cx="1306448" cy="1325308"/>
                                </a:xfrm>
                                <a:prstGeom prst="rect">
                                  <a:avLst/>
                                </a:prstGeom>
                              </pic:spPr>
                            </pic:pic>
                          </wpg:wgp>
                        </a:graphicData>
                      </a:graphic>
                    </wp:anchor>
                  </w:drawing>
                </mc:Choice>
                <mc:Fallback>
                  <w:pict>
                    <v:group style="position:absolute;margin-left:-27.54491pt;margin-top:37.510315pt;width:102.55pt;height:104pt;mso-position-horizontal-relative:column;mso-position-vertical-relative:paragraph;z-index:-15815168" id="docshapegroup6" coordorigin="-551,750" coordsize="2051,2080">
                      <v:shape style="position:absolute;left:-551;top:750;width:2058;height:2088" type="#_x0000_t75" id="docshape7"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6"/>
              <w:rPr>
                <w:i/>
                <w:sz w:val="28"/>
              </w:rPr>
            </w:pPr>
          </w:p>
          <w:p>
            <w:pPr>
              <w:pStyle w:val="TableParagraph"/>
              <w:spacing w:before="1"/>
              <w:ind w:left="757"/>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40"/>
      <w:pgMar w:header="724"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9264">
              <wp:simplePos x="0" y="0"/>
              <wp:positionH relativeFrom="page">
                <wp:posOffset>3877945</wp:posOffset>
              </wp:positionH>
              <wp:positionV relativeFrom="page">
                <wp:posOffset>447151</wp:posOffset>
              </wp:positionV>
              <wp:extent cx="17843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5.208752pt;width:14.05pt;height:17.55pt;mso-position-horizontal-relative:page;mso-position-vertical-relative:page;z-index:-15817216"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89" w:hanging="128"/>
      </w:pPr>
      <w:rPr>
        <w:rFonts w:hint="default"/>
        <w:lang w:val="vi" w:eastAsia="en-US" w:bidi="ar-SA"/>
      </w:rPr>
    </w:lvl>
    <w:lvl w:ilvl="2">
      <w:start w:val="0"/>
      <w:numFmt w:val="bullet"/>
      <w:lvlText w:val="•"/>
      <w:lvlJc w:val="left"/>
      <w:pPr>
        <w:ind w:left="1119" w:hanging="128"/>
      </w:pPr>
      <w:rPr>
        <w:rFonts w:hint="default"/>
        <w:lang w:val="vi" w:eastAsia="en-US" w:bidi="ar-SA"/>
      </w:rPr>
    </w:lvl>
    <w:lvl w:ilvl="3">
      <w:start w:val="0"/>
      <w:numFmt w:val="bullet"/>
      <w:lvlText w:val="•"/>
      <w:lvlJc w:val="left"/>
      <w:pPr>
        <w:ind w:left="1649" w:hanging="128"/>
      </w:pPr>
      <w:rPr>
        <w:rFonts w:hint="default"/>
        <w:lang w:val="vi" w:eastAsia="en-US" w:bidi="ar-SA"/>
      </w:rPr>
    </w:lvl>
    <w:lvl w:ilvl="4">
      <w:start w:val="0"/>
      <w:numFmt w:val="bullet"/>
      <w:lvlText w:val="•"/>
      <w:lvlJc w:val="left"/>
      <w:pPr>
        <w:ind w:left="2179" w:hanging="128"/>
      </w:pPr>
      <w:rPr>
        <w:rFonts w:hint="default"/>
        <w:lang w:val="vi" w:eastAsia="en-US" w:bidi="ar-SA"/>
      </w:rPr>
    </w:lvl>
    <w:lvl w:ilvl="5">
      <w:start w:val="0"/>
      <w:numFmt w:val="bullet"/>
      <w:lvlText w:val="•"/>
      <w:lvlJc w:val="left"/>
      <w:pPr>
        <w:ind w:left="2709" w:hanging="128"/>
      </w:pPr>
      <w:rPr>
        <w:rFonts w:hint="default"/>
        <w:lang w:val="vi" w:eastAsia="en-US" w:bidi="ar-SA"/>
      </w:rPr>
    </w:lvl>
    <w:lvl w:ilvl="6">
      <w:start w:val="0"/>
      <w:numFmt w:val="bullet"/>
      <w:lvlText w:val="•"/>
      <w:lvlJc w:val="left"/>
      <w:pPr>
        <w:ind w:left="3238" w:hanging="128"/>
      </w:pPr>
      <w:rPr>
        <w:rFonts w:hint="default"/>
        <w:lang w:val="vi" w:eastAsia="en-US" w:bidi="ar-SA"/>
      </w:rPr>
    </w:lvl>
    <w:lvl w:ilvl="7">
      <w:start w:val="0"/>
      <w:numFmt w:val="bullet"/>
      <w:lvlText w:val="•"/>
      <w:lvlJc w:val="left"/>
      <w:pPr>
        <w:ind w:left="3768" w:hanging="128"/>
      </w:pPr>
      <w:rPr>
        <w:rFonts w:hint="default"/>
        <w:lang w:val="vi" w:eastAsia="en-US" w:bidi="ar-SA"/>
      </w:rPr>
    </w:lvl>
    <w:lvl w:ilvl="8">
      <w:start w:val="0"/>
      <w:numFmt w:val="bullet"/>
      <w:lvlText w:val="•"/>
      <w:lvlJc w:val="left"/>
      <w:pPr>
        <w:ind w:left="4298" w:hanging="128"/>
      </w:pPr>
      <w:rPr>
        <w:rFonts w:hint="default"/>
        <w:lang w:val="vi"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3">
    <w:multiLevelType w:val="hybridMultilevel"/>
    <w:lvl w:ilvl="0">
      <w:start w:val="0"/>
      <w:numFmt w:val="bullet"/>
      <w:lvlText w:val="-"/>
      <w:lvlJc w:val="left"/>
      <w:pPr>
        <w:ind w:left="1026"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53" w:hanging="164"/>
      </w:pPr>
      <w:rPr>
        <w:rFonts w:hint="default"/>
        <w:lang w:val="vi" w:eastAsia="en-US" w:bidi="ar-SA"/>
      </w:rPr>
    </w:lvl>
    <w:lvl w:ilvl="2">
      <w:start w:val="0"/>
      <w:numFmt w:val="bullet"/>
      <w:lvlText w:val="•"/>
      <w:lvlJc w:val="left"/>
      <w:pPr>
        <w:ind w:left="2687" w:hanging="164"/>
      </w:pPr>
      <w:rPr>
        <w:rFonts w:hint="default"/>
        <w:lang w:val="vi" w:eastAsia="en-US" w:bidi="ar-SA"/>
      </w:rPr>
    </w:lvl>
    <w:lvl w:ilvl="3">
      <w:start w:val="0"/>
      <w:numFmt w:val="bullet"/>
      <w:lvlText w:val="•"/>
      <w:lvlJc w:val="left"/>
      <w:pPr>
        <w:ind w:left="3520" w:hanging="164"/>
      </w:pPr>
      <w:rPr>
        <w:rFonts w:hint="default"/>
        <w:lang w:val="vi" w:eastAsia="en-US" w:bidi="ar-SA"/>
      </w:rPr>
    </w:lvl>
    <w:lvl w:ilvl="4">
      <w:start w:val="0"/>
      <w:numFmt w:val="bullet"/>
      <w:lvlText w:val="•"/>
      <w:lvlJc w:val="left"/>
      <w:pPr>
        <w:ind w:left="4354" w:hanging="164"/>
      </w:pPr>
      <w:rPr>
        <w:rFonts w:hint="default"/>
        <w:lang w:val="vi" w:eastAsia="en-US" w:bidi="ar-SA"/>
      </w:rPr>
    </w:lvl>
    <w:lvl w:ilvl="5">
      <w:start w:val="0"/>
      <w:numFmt w:val="bullet"/>
      <w:lvlText w:val="•"/>
      <w:lvlJc w:val="left"/>
      <w:pPr>
        <w:ind w:left="5187" w:hanging="164"/>
      </w:pPr>
      <w:rPr>
        <w:rFonts w:hint="default"/>
        <w:lang w:val="vi" w:eastAsia="en-US" w:bidi="ar-SA"/>
      </w:rPr>
    </w:lvl>
    <w:lvl w:ilvl="6">
      <w:start w:val="0"/>
      <w:numFmt w:val="bullet"/>
      <w:lvlText w:val="•"/>
      <w:lvlJc w:val="left"/>
      <w:pPr>
        <w:ind w:left="6021" w:hanging="164"/>
      </w:pPr>
      <w:rPr>
        <w:rFonts w:hint="default"/>
        <w:lang w:val="vi" w:eastAsia="en-US" w:bidi="ar-SA"/>
      </w:rPr>
    </w:lvl>
    <w:lvl w:ilvl="7">
      <w:start w:val="0"/>
      <w:numFmt w:val="bullet"/>
      <w:lvlText w:val="•"/>
      <w:lvlJc w:val="left"/>
      <w:pPr>
        <w:ind w:left="6854" w:hanging="164"/>
      </w:pPr>
      <w:rPr>
        <w:rFonts w:hint="default"/>
        <w:lang w:val="vi" w:eastAsia="en-US" w:bidi="ar-SA"/>
      </w:rPr>
    </w:lvl>
    <w:lvl w:ilvl="8">
      <w:start w:val="0"/>
      <w:numFmt w:val="bullet"/>
      <w:lvlText w:val="•"/>
      <w:lvlJc w:val="left"/>
      <w:pPr>
        <w:ind w:left="7688" w:hanging="164"/>
      </w:pPr>
      <w:rPr>
        <w:rFonts w:hint="default"/>
        <w:lang w:val="vi" w:eastAsia="en-US" w:bidi="ar-SA"/>
      </w:rPr>
    </w:lvl>
  </w:abstractNum>
  <w:abstractNum w:abstractNumId="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60" w:hanging="289"/>
      </w:pPr>
      <w:rPr>
        <w:rFonts w:hint="default"/>
        <w:lang w:val="vi" w:eastAsia="en-US" w:bidi="ar-SA"/>
      </w:rPr>
    </w:lvl>
    <w:lvl w:ilvl="3">
      <w:start w:val="0"/>
      <w:numFmt w:val="bullet"/>
      <w:lvlText w:val="•"/>
      <w:lvlJc w:val="left"/>
      <w:pPr>
        <w:ind w:left="2184" w:hanging="289"/>
      </w:pPr>
      <w:rPr>
        <w:rFonts w:hint="default"/>
        <w:lang w:val="vi" w:eastAsia="en-US" w:bidi="ar-SA"/>
      </w:rPr>
    </w:lvl>
    <w:lvl w:ilvl="4">
      <w:start w:val="0"/>
      <w:numFmt w:val="bullet"/>
      <w:lvlText w:val="•"/>
      <w:lvlJc w:val="left"/>
      <w:pPr>
        <w:ind w:left="3208" w:hanging="289"/>
      </w:pPr>
      <w:rPr>
        <w:rFonts w:hint="default"/>
        <w:lang w:val="vi" w:eastAsia="en-US" w:bidi="ar-SA"/>
      </w:rPr>
    </w:lvl>
    <w:lvl w:ilvl="5">
      <w:start w:val="0"/>
      <w:numFmt w:val="bullet"/>
      <w:lvlText w:val="•"/>
      <w:lvlJc w:val="left"/>
      <w:pPr>
        <w:ind w:left="4233" w:hanging="289"/>
      </w:pPr>
      <w:rPr>
        <w:rFonts w:hint="default"/>
        <w:lang w:val="vi" w:eastAsia="en-US" w:bidi="ar-SA"/>
      </w:rPr>
    </w:lvl>
    <w:lvl w:ilvl="6">
      <w:start w:val="0"/>
      <w:numFmt w:val="bullet"/>
      <w:lvlText w:val="•"/>
      <w:lvlJc w:val="left"/>
      <w:pPr>
        <w:ind w:left="5257" w:hanging="289"/>
      </w:pPr>
      <w:rPr>
        <w:rFonts w:hint="default"/>
        <w:lang w:val="vi" w:eastAsia="en-US" w:bidi="ar-SA"/>
      </w:rPr>
    </w:lvl>
    <w:lvl w:ilvl="7">
      <w:start w:val="0"/>
      <w:numFmt w:val="bullet"/>
      <w:lvlText w:val="•"/>
      <w:lvlJc w:val="left"/>
      <w:pPr>
        <w:ind w:left="6282" w:hanging="289"/>
      </w:pPr>
      <w:rPr>
        <w:rFonts w:hint="default"/>
        <w:lang w:val="vi" w:eastAsia="en-US" w:bidi="ar-SA"/>
      </w:rPr>
    </w:lvl>
    <w:lvl w:ilvl="8">
      <w:start w:val="0"/>
      <w:numFmt w:val="bullet"/>
      <w:lvlText w:val="•"/>
      <w:lvlJc w:val="left"/>
      <w:pPr>
        <w:ind w:left="7306" w:hanging="289"/>
      </w:pPr>
      <w:rPr>
        <w:rFonts w:hint="default"/>
        <w:lang w:val="vi" w:eastAsia="en-US" w:bidi="ar-SA"/>
      </w:rPr>
    </w:lvl>
  </w:abstractNum>
  <w:abstractNum w:abstractNumId="1">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22"/>
      </w:pPr>
      <w:rPr>
        <w:rFonts w:hint="default"/>
        <w:lang w:val="vi" w:eastAsia="en-US" w:bidi="ar-SA"/>
      </w:rPr>
    </w:lvl>
    <w:lvl w:ilvl="3">
      <w:start w:val="0"/>
      <w:numFmt w:val="bullet"/>
      <w:lvlText w:val="•"/>
      <w:lvlJc w:val="left"/>
      <w:pPr>
        <w:ind w:left="2904" w:hanging="322"/>
      </w:pPr>
      <w:rPr>
        <w:rFonts w:hint="default"/>
        <w:lang w:val="vi" w:eastAsia="en-US" w:bidi="ar-SA"/>
      </w:rPr>
    </w:lvl>
    <w:lvl w:ilvl="4">
      <w:start w:val="0"/>
      <w:numFmt w:val="bullet"/>
      <w:lvlText w:val="•"/>
      <w:lvlJc w:val="left"/>
      <w:pPr>
        <w:ind w:left="3826" w:hanging="322"/>
      </w:pPr>
      <w:rPr>
        <w:rFonts w:hint="default"/>
        <w:lang w:val="vi" w:eastAsia="en-US" w:bidi="ar-SA"/>
      </w:rPr>
    </w:lvl>
    <w:lvl w:ilvl="5">
      <w:start w:val="0"/>
      <w:numFmt w:val="bullet"/>
      <w:lvlText w:val="•"/>
      <w:lvlJc w:val="left"/>
      <w:pPr>
        <w:ind w:left="4747" w:hanging="322"/>
      </w:pPr>
      <w:rPr>
        <w:rFonts w:hint="default"/>
        <w:lang w:val="vi" w:eastAsia="en-US" w:bidi="ar-SA"/>
      </w:rPr>
    </w:lvl>
    <w:lvl w:ilvl="6">
      <w:start w:val="0"/>
      <w:numFmt w:val="bullet"/>
      <w:lvlText w:val="•"/>
      <w:lvlJc w:val="left"/>
      <w:pPr>
        <w:ind w:left="5669" w:hanging="322"/>
      </w:pPr>
      <w:rPr>
        <w:rFonts w:hint="default"/>
        <w:lang w:val="vi" w:eastAsia="en-US" w:bidi="ar-SA"/>
      </w:rPr>
    </w:lvl>
    <w:lvl w:ilvl="7">
      <w:start w:val="0"/>
      <w:numFmt w:val="bullet"/>
      <w:lvlText w:val="•"/>
      <w:lvlJc w:val="left"/>
      <w:pPr>
        <w:ind w:left="6590" w:hanging="322"/>
      </w:pPr>
      <w:rPr>
        <w:rFonts w:hint="default"/>
        <w:lang w:val="vi" w:eastAsia="en-US" w:bidi="ar-SA"/>
      </w:rPr>
    </w:lvl>
    <w:lvl w:ilvl="8">
      <w:start w:val="0"/>
      <w:numFmt w:val="bullet"/>
      <w:lvlText w:val="•"/>
      <w:lvlJc w:val="left"/>
      <w:pPr>
        <w:ind w:left="7512" w:hanging="322"/>
      </w:pPr>
      <w:rPr>
        <w:rFonts w:hint="default"/>
        <w:lang w:val="vi" w:eastAsia="en-US" w:bidi="ar-SA"/>
      </w:rPr>
    </w:lvl>
  </w:abstractNum>
  <w:abstractNum w:abstractNumId="0">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2026-06-29T00:40:47Z</dcterms:created>
  <dcterms:modified xsi:type="dcterms:W3CDTF">2026-06-29T00:40:47Z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Microsoft® Word 2016; modified using eSignature™ 1.0.1.1</vt:lpwstr>
  </property>
</Properties>
</file>