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362"/>
        <w:gridCol w:w="6102"/>
      </w:tblGrid>
      <w:tr w:rsidR="00672E5C" w:rsidRPr="00672E5C" w14:paraId="451EB18D" w14:textId="77777777" w:rsidTr="00A851E4">
        <w:trPr>
          <w:trHeight w:val="1276"/>
        </w:trPr>
        <w:tc>
          <w:tcPr>
            <w:tcW w:w="3362" w:type="dxa"/>
          </w:tcPr>
          <w:p w14:paraId="3D6E8EA3" w14:textId="77777777" w:rsidR="003F14E6" w:rsidRPr="00672E5C" w:rsidRDefault="003F14E6" w:rsidP="00194719">
            <w:pPr>
              <w:widowControl w:val="0"/>
              <w:tabs>
                <w:tab w:val="left" w:pos="-4253"/>
              </w:tabs>
              <w:spacing w:after="0" w:line="240" w:lineRule="auto"/>
              <w:jc w:val="center"/>
              <w:rPr>
                <w:b/>
                <w:bCs/>
                <w:color w:val="000000" w:themeColor="text1"/>
                <w:szCs w:val="26"/>
                <w:lang w:eastAsia="vi-VN" w:bidi="vi-VN"/>
              </w:rPr>
            </w:pPr>
            <w:r w:rsidRPr="00672E5C">
              <w:rPr>
                <w:b/>
                <w:bCs/>
                <w:color w:val="000000" w:themeColor="text1"/>
                <w:szCs w:val="26"/>
                <w:lang w:eastAsia="vi-VN" w:bidi="vi-VN"/>
              </w:rPr>
              <w:t>HỘI ĐỒNG NHÂN DÂN</w:t>
            </w:r>
          </w:p>
          <w:p w14:paraId="5562CF6A" w14:textId="77777777" w:rsidR="003F14E6" w:rsidRPr="00672E5C" w:rsidRDefault="003F14E6" w:rsidP="00194719">
            <w:pPr>
              <w:widowControl w:val="0"/>
              <w:tabs>
                <w:tab w:val="left" w:pos="-4253"/>
              </w:tabs>
              <w:spacing w:after="0" w:line="240" w:lineRule="auto"/>
              <w:ind w:firstLine="709"/>
              <w:rPr>
                <w:b/>
                <w:bCs/>
                <w:color w:val="000000" w:themeColor="text1"/>
                <w:szCs w:val="26"/>
                <w:lang w:eastAsia="vi-VN" w:bidi="vi-VN"/>
              </w:rPr>
            </w:pPr>
            <w:r w:rsidRPr="00672E5C">
              <w:rPr>
                <w:b/>
                <w:bCs/>
                <w:color w:val="000000" w:themeColor="text1"/>
                <w:szCs w:val="26"/>
                <w:lang w:eastAsia="vi-VN" w:bidi="vi-VN"/>
              </w:rPr>
              <w:t>TỈNH GIA LAI</w:t>
            </w:r>
          </w:p>
          <w:p w14:paraId="4ABC0B4B" w14:textId="77777777" w:rsidR="003F14E6" w:rsidRPr="00672E5C" w:rsidRDefault="003F14E6" w:rsidP="003F14E6">
            <w:pPr>
              <w:widowControl w:val="0"/>
              <w:tabs>
                <w:tab w:val="left" w:pos="-4253"/>
              </w:tabs>
              <w:spacing w:after="0" w:line="240" w:lineRule="auto"/>
              <w:ind w:firstLine="709"/>
              <w:jc w:val="center"/>
              <w:rPr>
                <w:bCs/>
                <w:color w:val="000000" w:themeColor="text1"/>
                <w:szCs w:val="26"/>
                <w:lang w:eastAsia="vi-VN" w:bidi="vi-VN"/>
              </w:rPr>
            </w:pPr>
            <w:r w:rsidRPr="00672E5C">
              <w:rPr>
                <w:noProof/>
                <w:color w:val="000000" w:themeColor="text1"/>
                <w:lang w:val="en-US"/>
              </w:rPr>
              <mc:AlternateContent>
                <mc:Choice Requires="wps">
                  <w:drawing>
                    <wp:anchor distT="4294967290" distB="4294967290" distL="114300" distR="114300" simplePos="0" relativeHeight="251654144" behindDoc="0" locked="0" layoutInCell="1" allowOverlap="1" wp14:anchorId="3454643E" wp14:editId="249676DE">
                      <wp:simplePos x="0" y="0"/>
                      <wp:positionH relativeFrom="column">
                        <wp:posOffset>640080</wp:posOffset>
                      </wp:positionH>
                      <wp:positionV relativeFrom="paragraph">
                        <wp:posOffset>27939</wp:posOffset>
                      </wp:positionV>
                      <wp:extent cx="619760" cy="0"/>
                      <wp:effectExtent l="0" t="0" r="2794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8A39EBB" id="_x0000_t32" coordsize="21600,21600" o:spt="32" o:oned="t" path="m,l21600,21600e" filled="f">
                      <v:path arrowok="t" fillok="f" o:connecttype="none"/>
                      <o:lock v:ext="edit" shapetype="t"/>
                    </v:shapetype>
                    <v:shape id="Straight Arrow Connector 2" o:spid="_x0000_s1026" type="#_x0000_t32" style="position:absolute;margin-left:50.4pt;margin-top:2.2pt;width:48.8pt;height:0;z-index:25165414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"/>
                  </w:pict>
                </mc:Fallback>
              </mc:AlternateContent>
            </w:r>
          </w:p>
          <w:p w14:paraId="2B0A2AC4" w14:textId="1B221E2F" w:rsidR="003F14E6" w:rsidRPr="00672E5C" w:rsidRDefault="005006C3" w:rsidP="000F0589">
            <w:pPr>
              <w:widowControl w:val="0"/>
              <w:tabs>
                <w:tab w:val="left" w:pos="-4253"/>
              </w:tabs>
              <w:spacing w:after="0" w:line="240" w:lineRule="auto"/>
              <w:rPr>
                <w:b/>
                <w:bCs/>
                <w:color w:val="000000" w:themeColor="text1"/>
                <w:szCs w:val="26"/>
                <w:lang w:eastAsia="vi-VN" w:bidi="vi-VN"/>
              </w:rPr>
            </w:pPr>
            <w:r>
              <w:rPr>
                <w:bCs/>
                <w:color w:val="000000" w:themeColor="text1"/>
                <w:szCs w:val="26"/>
                <w:lang w:eastAsia="vi-VN" w:bidi="vi-VN"/>
              </w:rPr>
              <w:t xml:space="preserve">    </w:t>
            </w:r>
            <w:r w:rsidR="003F14E6" w:rsidRPr="00672E5C">
              <w:rPr>
                <w:bCs/>
                <w:color w:val="000000" w:themeColor="text1"/>
                <w:szCs w:val="26"/>
                <w:lang w:eastAsia="vi-VN" w:bidi="vi-VN"/>
              </w:rPr>
              <w:t>Số</w:t>
            </w:r>
            <w:r w:rsidR="00924E55" w:rsidRPr="00672E5C">
              <w:rPr>
                <w:bCs/>
                <w:color w:val="000000" w:themeColor="text1"/>
                <w:szCs w:val="26"/>
                <w:lang w:eastAsia="vi-VN" w:bidi="vi-VN"/>
              </w:rPr>
              <w:t xml:space="preserve">:    </w:t>
            </w:r>
            <w:r w:rsidR="000F0589">
              <w:rPr>
                <w:bCs/>
                <w:color w:val="000000" w:themeColor="text1"/>
                <w:szCs w:val="26"/>
                <w:lang w:val="en-US" w:eastAsia="vi-VN" w:bidi="vi-VN"/>
              </w:rPr>
              <w:t xml:space="preserve">77 </w:t>
            </w:r>
            <w:r w:rsidR="00924E55" w:rsidRPr="00672E5C">
              <w:rPr>
                <w:bCs/>
                <w:color w:val="000000" w:themeColor="text1"/>
                <w:szCs w:val="26"/>
                <w:lang w:eastAsia="vi-VN" w:bidi="vi-VN"/>
              </w:rPr>
              <w:t xml:space="preserve"> </w:t>
            </w:r>
            <w:r w:rsidR="003F14E6" w:rsidRPr="00672E5C">
              <w:rPr>
                <w:bCs/>
                <w:color w:val="000000" w:themeColor="text1"/>
                <w:szCs w:val="26"/>
                <w:lang w:eastAsia="vi-VN" w:bidi="vi-VN"/>
              </w:rPr>
              <w:t>/NQ-HĐND</w:t>
            </w:r>
          </w:p>
        </w:tc>
        <w:tc>
          <w:tcPr>
            <w:tcW w:w="6102" w:type="dxa"/>
          </w:tcPr>
          <w:p w14:paraId="401777F8" w14:textId="77777777" w:rsidR="003F14E6" w:rsidRPr="00672E5C" w:rsidRDefault="003F14E6" w:rsidP="003F14E6">
            <w:pPr>
              <w:widowControl w:val="0"/>
              <w:tabs>
                <w:tab w:val="left" w:pos="-4253"/>
              </w:tabs>
              <w:spacing w:after="0" w:line="240" w:lineRule="auto"/>
              <w:jc w:val="center"/>
              <w:rPr>
                <w:b/>
                <w:bCs/>
                <w:color w:val="000000" w:themeColor="text1"/>
                <w:szCs w:val="26"/>
                <w:lang w:eastAsia="vi-VN" w:bidi="vi-VN"/>
              </w:rPr>
            </w:pPr>
            <w:r w:rsidRPr="00672E5C">
              <w:rPr>
                <w:b/>
                <w:bCs/>
                <w:color w:val="000000" w:themeColor="text1"/>
                <w:szCs w:val="26"/>
                <w:lang w:eastAsia="vi-VN" w:bidi="vi-VN"/>
              </w:rPr>
              <w:t>CỘNG HÒA XÃ HỘI CHỦ NGHĨA VIỆT NAM</w:t>
            </w:r>
          </w:p>
          <w:p w14:paraId="5F624BF8" w14:textId="77777777" w:rsidR="003F14E6" w:rsidRPr="00672E5C" w:rsidRDefault="001B2AB9" w:rsidP="003F14E6">
            <w:pPr>
              <w:widowControl w:val="0"/>
              <w:tabs>
                <w:tab w:val="left" w:pos="-4253"/>
              </w:tabs>
              <w:spacing w:after="0" w:line="240" w:lineRule="auto"/>
              <w:jc w:val="center"/>
              <w:rPr>
                <w:b/>
                <w:bCs/>
                <w:color w:val="000000" w:themeColor="text1"/>
                <w:sz w:val="28"/>
                <w:szCs w:val="28"/>
                <w:lang w:eastAsia="vi-VN" w:bidi="vi-VN"/>
              </w:rPr>
            </w:pPr>
            <w:r w:rsidRPr="00672E5C">
              <w:rPr>
                <w:b/>
                <w:bCs/>
                <w:color w:val="000000" w:themeColor="text1"/>
                <w:sz w:val="28"/>
                <w:szCs w:val="28"/>
                <w:lang w:eastAsia="vi-VN" w:bidi="vi-VN"/>
              </w:rPr>
              <w:t xml:space="preserve">   </w:t>
            </w:r>
            <w:r w:rsidR="003F14E6" w:rsidRPr="00672E5C">
              <w:rPr>
                <w:b/>
                <w:bCs/>
                <w:color w:val="000000" w:themeColor="text1"/>
                <w:sz w:val="28"/>
                <w:szCs w:val="28"/>
                <w:lang w:eastAsia="vi-VN" w:bidi="vi-VN"/>
              </w:rPr>
              <w:t>Độc lập - Tự do - Hạnh phúc</w:t>
            </w:r>
          </w:p>
          <w:p w14:paraId="590951FE" w14:textId="77777777" w:rsidR="003F14E6" w:rsidRPr="00672E5C" w:rsidRDefault="00924E55" w:rsidP="003F14E6">
            <w:pPr>
              <w:widowControl w:val="0"/>
              <w:tabs>
                <w:tab w:val="left" w:pos="-4253"/>
              </w:tabs>
              <w:spacing w:after="0" w:line="240" w:lineRule="auto"/>
              <w:ind w:firstLine="709"/>
              <w:jc w:val="center"/>
              <w:rPr>
                <w:b/>
                <w:bCs/>
                <w:iCs/>
                <w:color w:val="000000" w:themeColor="text1"/>
                <w:szCs w:val="26"/>
                <w:lang w:eastAsia="vi-VN" w:bidi="vi-VN"/>
              </w:rPr>
            </w:pPr>
            <w:r w:rsidRPr="00672E5C">
              <w:rPr>
                <w:b/>
                <w:bCs/>
                <w:iCs/>
                <w:noProof/>
                <w:color w:val="000000" w:themeColor="text1"/>
                <w:szCs w:val="26"/>
                <w:lang w:val="en-US"/>
              </w:rPr>
              <mc:AlternateContent>
                <mc:Choice Requires="wps">
                  <w:drawing>
                    <wp:anchor distT="0" distB="0" distL="114300" distR="114300" simplePos="0" relativeHeight="251660288" behindDoc="0" locked="0" layoutInCell="1" allowOverlap="1" wp14:anchorId="3B5ADC0B" wp14:editId="27B87115">
                      <wp:simplePos x="0" y="0"/>
                      <wp:positionH relativeFrom="column">
                        <wp:posOffset>842645</wp:posOffset>
                      </wp:positionH>
                      <wp:positionV relativeFrom="paragraph">
                        <wp:posOffset>15875</wp:posOffset>
                      </wp:positionV>
                      <wp:extent cx="21399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DE63B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35pt,1.25pt" to="234.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" strokecolor="black [3200]" strokeweight=".5pt">
                      <v:stroke joinstyle="miter"/>
                    </v:line>
                  </w:pict>
                </mc:Fallback>
              </mc:AlternateContent>
            </w:r>
          </w:p>
          <w:p w14:paraId="559B6280" w14:textId="3D603519" w:rsidR="003F14E6" w:rsidRPr="00672E5C" w:rsidRDefault="003F14E6" w:rsidP="000F0589">
            <w:pPr>
              <w:widowControl w:val="0"/>
              <w:tabs>
                <w:tab w:val="left" w:pos="-4253"/>
              </w:tabs>
              <w:spacing w:after="0" w:line="240" w:lineRule="auto"/>
              <w:jc w:val="center"/>
              <w:rPr>
                <w:bCs/>
                <w:i/>
                <w:color w:val="000000" w:themeColor="text1"/>
                <w:sz w:val="28"/>
                <w:szCs w:val="28"/>
                <w:lang w:eastAsia="vi-VN" w:bidi="vi-VN"/>
              </w:rPr>
            </w:pPr>
            <w:r w:rsidRPr="00672E5C">
              <w:rPr>
                <w:bCs/>
                <w:i/>
                <w:color w:val="000000" w:themeColor="text1"/>
                <w:sz w:val="28"/>
                <w:szCs w:val="28"/>
                <w:lang w:eastAsia="vi-VN" w:bidi="vi-VN"/>
              </w:rPr>
              <w:t xml:space="preserve">Gia Lai, ngày  </w:t>
            </w:r>
            <w:r w:rsidR="000F0589">
              <w:rPr>
                <w:bCs/>
                <w:i/>
                <w:color w:val="000000" w:themeColor="text1"/>
                <w:sz w:val="28"/>
                <w:szCs w:val="28"/>
                <w:lang w:val="en-US" w:eastAsia="vi-VN" w:bidi="vi-VN"/>
              </w:rPr>
              <w:t>09</w:t>
            </w:r>
            <w:r w:rsidRPr="00672E5C">
              <w:rPr>
                <w:bCs/>
                <w:i/>
                <w:color w:val="000000" w:themeColor="text1"/>
                <w:sz w:val="28"/>
                <w:szCs w:val="28"/>
                <w:lang w:eastAsia="vi-VN" w:bidi="vi-VN"/>
              </w:rPr>
              <w:t xml:space="preserve">  tháng </w:t>
            </w:r>
            <w:r w:rsidR="000F0589">
              <w:rPr>
                <w:bCs/>
                <w:i/>
                <w:color w:val="000000" w:themeColor="text1"/>
                <w:sz w:val="28"/>
                <w:szCs w:val="28"/>
                <w:lang w:val="en-US" w:eastAsia="vi-VN" w:bidi="vi-VN"/>
              </w:rPr>
              <w:t>12</w:t>
            </w:r>
            <w:r w:rsidRPr="00672E5C">
              <w:rPr>
                <w:bCs/>
                <w:i/>
                <w:color w:val="000000" w:themeColor="text1"/>
                <w:sz w:val="28"/>
                <w:szCs w:val="28"/>
                <w:lang w:eastAsia="vi-VN" w:bidi="vi-VN"/>
              </w:rPr>
              <w:t xml:space="preserve"> năm 202</w:t>
            </w:r>
            <w:r w:rsidR="00924E55" w:rsidRPr="00672E5C">
              <w:rPr>
                <w:bCs/>
                <w:i/>
                <w:color w:val="000000" w:themeColor="text1"/>
                <w:sz w:val="28"/>
                <w:szCs w:val="28"/>
                <w:lang w:eastAsia="vi-VN" w:bidi="vi-VN"/>
              </w:rPr>
              <w:t>5</w:t>
            </w:r>
          </w:p>
        </w:tc>
      </w:tr>
    </w:tbl>
    <w:p w14:paraId="458E3B06" w14:textId="77777777" w:rsidR="003F14E6" w:rsidRPr="00672E5C" w:rsidRDefault="007C1EBA" w:rsidP="004B65F2">
      <w:pPr>
        <w:shd w:val="clear" w:color="auto" w:fill="FFFFFF"/>
        <w:spacing w:before="120" w:after="120" w:line="234" w:lineRule="atLeast"/>
        <w:jc w:val="center"/>
        <w:rPr>
          <w:rFonts w:eastAsia="Times New Roman" w:cs="Times New Roman"/>
          <w:b/>
          <w:bCs/>
          <w:color w:val="000000" w:themeColor="text1"/>
          <w:sz w:val="28"/>
          <w:szCs w:val="28"/>
        </w:rPr>
      </w:pPr>
      <w:r w:rsidRPr="00672E5C">
        <w:rPr>
          <w:rFonts w:eastAsia="Times New Roman" w:cs="Times New Roman"/>
          <w:b/>
          <w:bCs/>
          <w:noProof/>
          <w:color w:val="000000" w:themeColor="text1"/>
          <w:sz w:val="28"/>
          <w:szCs w:val="28"/>
          <w:lang w:val="en-US"/>
        </w:rPr>
        <mc:AlternateContent>
          <mc:Choice Requires="wps">
            <w:drawing>
              <wp:anchor distT="0" distB="0" distL="114300" distR="114300" simplePos="0" relativeHeight="251656192" behindDoc="0" locked="0" layoutInCell="1" allowOverlap="1" wp14:anchorId="69D6F95C" wp14:editId="299C1721">
                <wp:simplePos x="0" y="0"/>
                <wp:positionH relativeFrom="column">
                  <wp:posOffset>291465</wp:posOffset>
                </wp:positionH>
                <wp:positionV relativeFrom="paragraph">
                  <wp:posOffset>60325</wp:posOffset>
                </wp:positionV>
                <wp:extent cx="1114425" cy="314325"/>
                <wp:effectExtent l="0" t="0" r="28575" b="285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314325"/>
                        </a:xfrm>
                        <a:prstGeom prst="rect">
                          <a:avLst/>
                        </a:prstGeom>
                        <a:solidFill>
                          <a:srgbClr val="FFFFFF"/>
                        </a:solidFill>
                        <a:ln w="6350">
                          <a:solidFill>
                            <a:srgbClr val="000000"/>
                          </a:solidFill>
                          <a:miter lim="800000"/>
                          <a:headEnd/>
                          <a:tailEnd/>
                        </a:ln>
                      </wps:spPr>
                      <wps:txbx>
                        <w:txbxContent>
                          <w:p w14:paraId="07098591" w14:textId="77777777" w:rsidR="007C1EBA" w:rsidRPr="005006C3" w:rsidRDefault="007C1EBA" w:rsidP="007C1EBA">
                            <w:pPr>
                              <w:jc w:val="center"/>
                              <w:rPr>
                                <w:b/>
                                <w:sz w:val="28"/>
                                <w:szCs w:val="28"/>
                              </w:rPr>
                            </w:pPr>
                            <w:r w:rsidRPr="005006C3">
                              <w:rPr>
                                <w:b/>
                                <w:sz w:val="28"/>
                                <w:szCs w:val="28"/>
                              </w:rPr>
                              <w:t>DỰ THẢ</w:t>
                            </w:r>
                            <w:r w:rsidR="00924E55" w:rsidRPr="005006C3">
                              <w:rPr>
                                <w:b/>
                                <w:sz w:val="28"/>
                                <w:szCs w:val="28"/>
                              </w:rPr>
                              <w:t>O</w:t>
                            </w:r>
                          </w:p>
                          <w:p w14:paraId="1355CA52" w14:textId="77777777" w:rsidR="007C1EBA" w:rsidRPr="007B0079" w:rsidRDefault="007C1EBA" w:rsidP="007C1EBA">
                            <w:pPr>
                              <w:jc w:val="center"/>
                              <w:rPr>
                                <w:b/>
                                <w:sz w:val="24"/>
                                <w:szCs w:val="24"/>
                              </w:rPr>
                            </w:pPr>
                            <w:r w:rsidRPr="007B0079">
                              <w:rPr>
                                <w:b/>
                                <w:sz w:val="24"/>
                                <w:szCs w:val="24"/>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D6F95C" id="Rectangle 3" o:spid="_x0000_s1026" style="position:absolute;left:0;text-align:left;margin-left:22.95pt;margin-top:4.75pt;width:87.75pt;height:2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" strokeweight=".5pt">
                <v:textbox>
                  <w:txbxContent>
                    <w:p w14:paraId="07098591" w14:textId="77777777" w:rsidR="007C1EBA" w:rsidRPr="005006C3" w:rsidRDefault="007C1EBA" w:rsidP="007C1EBA">
                      <w:pPr>
                        <w:jc w:val="center"/>
                        <w:rPr>
                          <w:b/>
                          <w:sz w:val="28"/>
                          <w:szCs w:val="28"/>
                        </w:rPr>
                      </w:pPr>
                      <w:r w:rsidRPr="005006C3">
                        <w:rPr>
                          <w:b/>
                          <w:sz w:val="28"/>
                          <w:szCs w:val="28"/>
                        </w:rPr>
                        <w:t>DỰ THẢ</w:t>
                      </w:r>
                      <w:r w:rsidR="00924E55" w:rsidRPr="005006C3">
                        <w:rPr>
                          <w:b/>
                          <w:sz w:val="28"/>
                          <w:szCs w:val="28"/>
                        </w:rPr>
                        <w:t>O</w:t>
                      </w:r>
                    </w:p>
                    <w:p w14:paraId="1355CA52" w14:textId="77777777" w:rsidR="007C1EBA" w:rsidRPr="007B0079" w:rsidRDefault="007C1EBA" w:rsidP="007C1EBA">
                      <w:pPr>
                        <w:jc w:val="center"/>
                        <w:rPr>
                          <w:b/>
                          <w:sz w:val="24"/>
                          <w:szCs w:val="24"/>
                        </w:rPr>
                      </w:pPr>
                      <w:r w:rsidRPr="007B0079">
                        <w:rPr>
                          <w:b/>
                          <w:sz w:val="24"/>
                          <w:szCs w:val="24"/>
                        </w:rPr>
                        <w:t xml:space="preserve"> </w:t>
                      </w:r>
                    </w:p>
                  </w:txbxContent>
                </v:textbox>
              </v:rect>
            </w:pict>
          </mc:Fallback>
        </mc:AlternateContent>
      </w:r>
    </w:p>
    <w:p w14:paraId="7C7B35FC" w14:textId="77777777" w:rsidR="004B65F2" w:rsidRPr="00672E5C" w:rsidRDefault="004B65F2" w:rsidP="009861F2">
      <w:pPr>
        <w:shd w:val="clear" w:color="auto" w:fill="FFFFFF"/>
        <w:spacing w:before="120" w:after="120" w:line="240" w:lineRule="auto"/>
        <w:jc w:val="center"/>
        <w:rPr>
          <w:rFonts w:eastAsia="Times New Roman" w:cs="Times New Roman"/>
          <w:color w:val="000000" w:themeColor="text1"/>
          <w:sz w:val="28"/>
          <w:szCs w:val="28"/>
        </w:rPr>
      </w:pPr>
      <w:r w:rsidRPr="00672E5C">
        <w:rPr>
          <w:rFonts w:eastAsia="Times New Roman" w:cs="Times New Roman"/>
          <w:b/>
          <w:bCs/>
          <w:color w:val="000000" w:themeColor="text1"/>
          <w:sz w:val="28"/>
          <w:szCs w:val="28"/>
        </w:rPr>
        <w:t>NGHỊ QUYẾT</w:t>
      </w:r>
    </w:p>
    <w:p w14:paraId="1DD2F877" w14:textId="00C75655" w:rsidR="004B65F2" w:rsidRPr="005006C3" w:rsidRDefault="000F0589" w:rsidP="005006C3">
      <w:pPr>
        <w:shd w:val="clear" w:color="auto" w:fill="FFFFFF"/>
        <w:spacing w:after="0" w:line="240" w:lineRule="auto"/>
        <w:jc w:val="center"/>
        <w:rPr>
          <w:b/>
          <w:bCs/>
          <w:color w:val="000000" w:themeColor="text1"/>
          <w:sz w:val="28"/>
          <w:szCs w:val="28"/>
          <w:shd w:val="clear" w:color="auto" w:fill="FFFFFF"/>
        </w:rPr>
      </w:pPr>
      <w:bookmarkStart w:id="0" w:name="_Hlk209666272"/>
      <w:r>
        <w:rPr>
          <w:rFonts w:eastAsia="Times New Roman" w:cs="Times New Roman"/>
          <w:b/>
          <w:bCs/>
          <w:color w:val="000000" w:themeColor="text1"/>
          <w:sz w:val="28"/>
          <w:szCs w:val="28"/>
          <w:lang w:val="en-US"/>
        </w:rPr>
        <w:t>Quyết định việc b</w:t>
      </w:r>
      <w:r w:rsidR="005006C3">
        <w:rPr>
          <w:rFonts w:eastAsia="Times New Roman" w:cs="Times New Roman"/>
          <w:b/>
          <w:bCs/>
          <w:color w:val="000000" w:themeColor="text1"/>
          <w:sz w:val="28"/>
          <w:szCs w:val="28"/>
        </w:rPr>
        <w:t xml:space="preserve">ãi </w:t>
      </w:r>
      <w:r w:rsidR="00AF0BA7" w:rsidRPr="00672E5C">
        <w:rPr>
          <w:rFonts w:eastAsia="Times New Roman" w:cs="Times New Roman"/>
          <w:b/>
          <w:bCs/>
          <w:color w:val="000000" w:themeColor="text1"/>
          <w:sz w:val="28"/>
          <w:szCs w:val="28"/>
        </w:rPr>
        <w:t>bỏ một số</w:t>
      </w:r>
      <w:r w:rsidR="00924E55" w:rsidRPr="00672E5C">
        <w:rPr>
          <w:rStyle w:val="Strong"/>
          <w:color w:val="000000" w:themeColor="text1"/>
          <w:sz w:val="28"/>
          <w:szCs w:val="28"/>
          <w:shd w:val="clear" w:color="auto" w:fill="FFFFFF"/>
        </w:rPr>
        <w:t xml:space="preserve"> </w:t>
      </w:r>
      <w:bookmarkStart w:id="1" w:name="_Hlk210680282"/>
      <w:r w:rsidR="00924E55" w:rsidRPr="00672E5C">
        <w:rPr>
          <w:rStyle w:val="Strong"/>
          <w:color w:val="000000" w:themeColor="text1"/>
          <w:sz w:val="28"/>
          <w:szCs w:val="28"/>
          <w:shd w:val="clear" w:color="auto" w:fill="FFFFFF"/>
        </w:rPr>
        <w:t xml:space="preserve">Nghị quyết </w:t>
      </w:r>
      <w:r w:rsidR="006623A8" w:rsidRPr="005006C3">
        <w:rPr>
          <w:rStyle w:val="Strong"/>
          <w:color w:val="000000" w:themeColor="text1"/>
          <w:sz w:val="28"/>
          <w:szCs w:val="28"/>
          <w:shd w:val="clear" w:color="auto" w:fill="FFFFFF"/>
        </w:rPr>
        <w:t xml:space="preserve">quy phạm pháp luật </w:t>
      </w:r>
      <w:r w:rsidR="00924E55" w:rsidRPr="00672E5C">
        <w:rPr>
          <w:rStyle w:val="Strong"/>
          <w:color w:val="000000" w:themeColor="text1"/>
          <w:sz w:val="28"/>
          <w:szCs w:val="28"/>
          <w:shd w:val="clear" w:color="auto" w:fill="FFFFFF"/>
        </w:rPr>
        <w:t>do Hội đồng nhân dân tỉnh Bình Định</w:t>
      </w:r>
      <w:r>
        <w:rPr>
          <w:rStyle w:val="Strong"/>
          <w:color w:val="000000" w:themeColor="text1"/>
          <w:sz w:val="28"/>
          <w:szCs w:val="28"/>
          <w:shd w:val="clear" w:color="auto" w:fill="FFFFFF"/>
          <w:lang w:val="en-US"/>
        </w:rPr>
        <w:t>,</w:t>
      </w:r>
      <w:r w:rsidR="00924E55" w:rsidRPr="00672E5C">
        <w:rPr>
          <w:rStyle w:val="Strong"/>
          <w:color w:val="000000" w:themeColor="text1"/>
          <w:sz w:val="28"/>
          <w:szCs w:val="28"/>
          <w:shd w:val="clear" w:color="auto" w:fill="FFFFFF"/>
        </w:rPr>
        <w:t xml:space="preserve"> tỉ</w:t>
      </w:r>
      <w:r w:rsidR="00AA0794" w:rsidRPr="00672E5C">
        <w:rPr>
          <w:rStyle w:val="Strong"/>
          <w:color w:val="000000" w:themeColor="text1"/>
          <w:sz w:val="28"/>
          <w:szCs w:val="28"/>
          <w:shd w:val="clear" w:color="auto" w:fill="FFFFFF"/>
        </w:rPr>
        <w:t xml:space="preserve">nh </w:t>
      </w:r>
      <w:r w:rsidR="00924E55" w:rsidRPr="00672E5C">
        <w:rPr>
          <w:rStyle w:val="Strong"/>
          <w:color w:val="000000" w:themeColor="text1"/>
          <w:sz w:val="28"/>
          <w:szCs w:val="28"/>
          <w:shd w:val="clear" w:color="auto" w:fill="FFFFFF"/>
        </w:rPr>
        <w:t>Gia Lai (</w:t>
      </w:r>
      <w:r w:rsidR="00BF50F8" w:rsidRPr="005006C3">
        <w:rPr>
          <w:rStyle w:val="Strong"/>
          <w:color w:val="000000" w:themeColor="text1"/>
          <w:sz w:val="28"/>
          <w:szCs w:val="28"/>
          <w:shd w:val="clear" w:color="auto" w:fill="FFFFFF"/>
        </w:rPr>
        <w:t>trước sắp xếp</w:t>
      </w:r>
      <w:r w:rsidR="00924E55" w:rsidRPr="00672E5C">
        <w:rPr>
          <w:rStyle w:val="Strong"/>
          <w:color w:val="000000" w:themeColor="text1"/>
          <w:sz w:val="28"/>
          <w:szCs w:val="28"/>
          <w:shd w:val="clear" w:color="auto" w:fill="FFFFFF"/>
        </w:rPr>
        <w:t>) ban hành</w:t>
      </w:r>
      <w:r w:rsidR="00AF0BA7" w:rsidRPr="00672E5C">
        <w:rPr>
          <w:rStyle w:val="Strong"/>
          <w:color w:val="000000" w:themeColor="text1"/>
          <w:sz w:val="28"/>
          <w:szCs w:val="28"/>
          <w:shd w:val="clear" w:color="auto" w:fill="FFFFFF"/>
        </w:rPr>
        <w:t xml:space="preserve"> </w:t>
      </w:r>
      <w:r w:rsidR="00BF50F8" w:rsidRPr="005006C3">
        <w:rPr>
          <w:rStyle w:val="Strong"/>
          <w:color w:val="000000" w:themeColor="text1"/>
          <w:sz w:val="28"/>
          <w:szCs w:val="28"/>
          <w:shd w:val="clear" w:color="auto" w:fill="FFFFFF"/>
        </w:rPr>
        <w:t>thuộc</w:t>
      </w:r>
      <w:r w:rsidR="00AF0BA7" w:rsidRPr="00672E5C">
        <w:rPr>
          <w:rStyle w:val="Strong"/>
          <w:color w:val="000000" w:themeColor="text1"/>
          <w:sz w:val="28"/>
          <w:szCs w:val="28"/>
          <w:shd w:val="clear" w:color="auto" w:fill="FFFFFF"/>
        </w:rPr>
        <w:t xml:space="preserve"> lĩnh vực </w:t>
      </w:r>
      <w:bookmarkEnd w:id="0"/>
      <w:bookmarkEnd w:id="1"/>
      <w:r w:rsidR="005006C3">
        <w:rPr>
          <w:rStyle w:val="Strong"/>
          <w:color w:val="000000" w:themeColor="text1"/>
          <w:sz w:val="28"/>
          <w:szCs w:val="28"/>
          <w:shd w:val="clear" w:color="auto" w:fill="FFFFFF"/>
        </w:rPr>
        <w:t>quản lý tài sản công</w:t>
      </w:r>
    </w:p>
    <w:p w14:paraId="4192A0B5" w14:textId="77777777" w:rsidR="006709F8" w:rsidRPr="00672E5C" w:rsidRDefault="00C946A3" w:rsidP="007B5299">
      <w:pPr>
        <w:shd w:val="clear" w:color="auto" w:fill="FFFFFF"/>
        <w:spacing w:after="0" w:line="234" w:lineRule="atLeast"/>
        <w:jc w:val="center"/>
        <w:rPr>
          <w:rFonts w:eastAsia="Times New Roman" w:cs="Times New Roman"/>
          <w:b/>
          <w:bCs/>
          <w:color w:val="000000" w:themeColor="text1"/>
          <w:sz w:val="28"/>
          <w:szCs w:val="28"/>
        </w:rPr>
      </w:pPr>
      <w:r w:rsidRPr="00672E5C">
        <w:rPr>
          <w:rFonts w:eastAsia="Times New Roman" w:cs="Times New Roman"/>
          <w:b/>
          <w:bCs/>
          <w:noProof/>
          <w:color w:val="000000" w:themeColor="text1"/>
          <w:sz w:val="28"/>
          <w:szCs w:val="28"/>
          <w:lang w:val="en-US"/>
        </w:rPr>
        <mc:AlternateContent>
          <mc:Choice Requires="wps">
            <w:drawing>
              <wp:anchor distT="0" distB="0" distL="114300" distR="114300" simplePos="0" relativeHeight="251658240" behindDoc="0" locked="0" layoutInCell="1" allowOverlap="1" wp14:anchorId="014674FA" wp14:editId="37EDC933">
                <wp:simplePos x="0" y="0"/>
                <wp:positionH relativeFrom="column">
                  <wp:posOffset>2470785</wp:posOffset>
                </wp:positionH>
                <wp:positionV relativeFrom="paragraph">
                  <wp:posOffset>38100</wp:posOffset>
                </wp:positionV>
                <wp:extent cx="8686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868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63BF48" id="Straight Connector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4.55pt,3pt" to="262.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" strokecolor="black [3200]" strokeweight=".5pt">
                <v:stroke joinstyle="miter"/>
              </v:line>
            </w:pict>
          </mc:Fallback>
        </mc:AlternateContent>
      </w:r>
    </w:p>
    <w:p w14:paraId="08428A08" w14:textId="0CDD40BB" w:rsidR="007B5299" w:rsidRDefault="004A08D3" w:rsidP="000F0589">
      <w:pPr>
        <w:shd w:val="clear" w:color="auto" w:fill="FFFFFF"/>
        <w:spacing w:before="120" w:after="0" w:line="234" w:lineRule="atLeast"/>
        <w:jc w:val="center"/>
        <w:rPr>
          <w:rFonts w:eastAsia="Times New Roman" w:cs="Times New Roman"/>
          <w:b/>
          <w:bCs/>
          <w:color w:val="000000" w:themeColor="text1"/>
          <w:sz w:val="28"/>
          <w:szCs w:val="28"/>
          <w:lang w:val="en-US"/>
        </w:rPr>
      </w:pPr>
      <w:r w:rsidRPr="00672E5C">
        <w:rPr>
          <w:rFonts w:eastAsia="Times New Roman" w:cs="Times New Roman"/>
          <w:b/>
          <w:bCs/>
          <w:color w:val="000000" w:themeColor="text1"/>
          <w:sz w:val="28"/>
          <w:szCs w:val="28"/>
        </w:rPr>
        <w:t>HỘI ĐỒNG NHÂN DÂN TỈNH GIA LAI</w:t>
      </w:r>
      <w:r w:rsidRPr="00672E5C">
        <w:rPr>
          <w:rFonts w:eastAsia="Times New Roman" w:cs="Times New Roman"/>
          <w:b/>
          <w:bCs/>
          <w:color w:val="000000" w:themeColor="text1"/>
          <w:sz w:val="28"/>
          <w:szCs w:val="28"/>
        </w:rPr>
        <w:br/>
        <w:t xml:space="preserve">KHÓA </w:t>
      </w:r>
      <w:r w:rsidR="00EE3516" w:rsidRPr="005006C3">
        <w:rPr>
          <w:rFonts w:eastAsia="Times New Roman" w:cs="Times New Roman"/>
          <w:b/>
          <w:bCs/>
          <w:color w:val="000000" w:themeColor="text1"/>
          <w:sz w:val="28"/>
          <w:szCs w:val="28"/>
        </w:rPr>
        <w:t>XII</w:t>
      </w:r>
      <w:r w:rsidRPr="00672E5C">
        <w:rPr>
          <w:rFonts w:eastAsia="Times New Roman" w:cs="Times New Roman"/>
          <w:b/>
          <w:bCs/>
          <w:color w:val="000000" w:themeColor="text1"/>
          <w:sz w:val="28"/>
          <w:szCs w:val="28"/>
        </w:rPr>
        <w:t xml:space="preserve"> KỲ HỌP THỨ</w:t>
      </w:r>
      <w:r w:rsidR="001466D0" w:rsidRPr="005006C3">
        <w:rPr>
          <w:rFonts w:eastAsia="Times New Roman" w:cs="Times New Roman"/>
          <w:b/>
          <w:bCs/>
          <w:color w:val="000000" w:themeColor="text1"/>
          <w:sz w:val="28"/>
          <w:szCs w:val="28"/>
        </w:rPr>
        <w:t xml:space="preserve"> </w:t>
      </w:r>
      <w:r w:rsidR="000F0589">
        <w:rPr>
          <w:rFonts w:eastAsia="Times New Roman" w:cs="Times New Roman"/>
          <w:b/>
          <w:bCs/>
          <w:color w:val="000000" w:themeColor="text1"/>
          <w:sz w:val="28"/>
          <w:szCs w:val="28"/>
          <w:lang w:val="en-US"/>
        </w:rPr>
        <w:t>5</w:t>
      </w:r>
    </w:p>
    <w:p w14:paraId="1F08FBCF" w14:textId="77777777" w:rsidR="000F0589" w:rsidRPr="005006C3" w:rsidRDefault="000F0589" w:rsidP="000F0589">
      <w:pPr>
        <w:shd w:val="clear" w:color="auto" w:fill="FFFFFF"/>
        <w:spacing w:before="120" w:after="0" w:line="234" w:lineRule="atLeast"/>
        <w:jc w:val="center"/>
        <w:rPr>
          <w:rFonts w:eastAsia="Times New Roman" w:cs="Times New Roman"/>
          <w:b/>
          <w:bCs/>
          <w:color w:val="000000" w:themeColor="text1"/>
          <w:sz w:val="28"/>
          <w:szCs w:val="28"/>
        </w:rPr>
      </w:pPr>
    </w:p>
    <w:p w14:paraId="65A333A3" w14:textId="77777777" w:rsidR="00E265CA" w:rsidRPr="00F52354" w:rsidRDefault="00E265CA" w:rsidP="00BD0398">
      <w:pPr>
        <w:spacing w:before="120" w:after="0" w:line="240" w:lineRule="auto"/>
        <w:ind w:firstLine="720"/>
        <w:jc w:val="both"/>
        <w:rPr>
          <w:i/>
          <w:sz w:val="28"/>
          <w:szCs w:val="28"/>
          <w:lang w:val="en-US"/>
        </w:rPr>
      </w:pPr>
      <w:r w:rsidRPr="00F52354">
        <w:rPr>
          <w:i/>
          <w:sz w:val="28"/>
          <w:szCs w:val="28"/>
        </w:rPr>
        <w:t>Căn cứ Luật Tổ chức chính quyền địa phương ngày 16 tháng 6 năm 2025;</w:t>
      </w:r>
    </w:p>
    <w:p w14:paraId="18F36151" w14:textId="77777777" w:rsidR="00E265CA" w:rsidRPr="00F52354" w:rsidRDefault="00E265CA" w:rsidP="00BD0398">
      <w:pPr>
        <w:spacing w:before="120" w:after="0" w:line="240" w:lineRule="auto"/>
        <w:ind w:firstLine="720"/>
        <w:jc w:val="both"/>
        <w:rPr>
          <w:i/>
          <w:sz w:val="28"/>
          <w:szCs w:val="28"/>
          <w:lang w:val="en-US"/>
        </w:rPr>
      </w:pPr>
      <w:r w:rsidRPr="00F52354">
        <w:rPr>
          <w:i/>
          <w:sz w:val="28"/>
          <w:szCs w:val="28"/>
        </w:rPr>
        <w:t xml:space="preserve">Căn cứ Luật Ngân sách nhà nước ngày 25 tháng 6 năm 2015; </w:t>
      </w:r>
    </w:p>
    <w:p w14:paraId="4C2E02BB" w14:textId="77777777" w:rsidR="00E265CA" w:rsidRPr="00F52354" w:rsidRDefault="00E265CA" w:rsidP="00BD0398">
      <w:pPr>
        <w:spacing w:before="120" w:after="0" w:line="240" w:lineRule="auto"/>
        <w:ind w:firstLine="720"/>
        <w:jc w:val="both"/>
        <w:rPr>
          <w:i/>
          <w:sz w:val="28"/>
          <w:szCs w:val="28"/>
          <w:lang w:val="en-US"/>
        </w:rPr>
      </w:pPr>
      <w:r w:rsidRPr="00F52354">
        <w:rPr>
          <w:i/>
          <w:sz w:val="28"/>
          <w:szCs w:val="28"/>
        </w:rPr>
        <w:t xml:space="preserve">Căn cứ Luật Ban hành văn bản quy phạm pháp luật ngày 19 tháng 02 năm 2025; </w:t>
      </w:r>
    </w:p>
    <w:p w14:paraId="4F35B86C" w14:textId="77777777" w:rsidR="00E265CA" w:rsidRPr="00F52354" w:rsidRDefault="00E265CA" w:rsidP="00BD0398">
      <w:pPr>
        <w:spacing w:before="120" w:after="0" w:line="240" w:lineRule="auto"/>
        <w:ind w:firstLine="720"/>
        <w:jc w:val="both"/>
        <w:rPr>
          <w:i/>
          <w:sz w:val="28"/>
          <w:szCs w:val="28"/>
          <w:lang w:val="en-US"/>
        </w:rPr>
      </w:pPr>
      <w:r w:rsidRPr="00F52354">
        <w:rPr>
          <w:i/>
          <w:sz w:val="28"/>
          <w:szCs w:val="28"/>
        </w:rPr>
        <w:t xml:space="preserve">Căn cứ Luật Sửa đổi, bổ sung một số điều của Luật Ban hành văn bản quy phạm pháp luật ngày 25 tháng 06 năm 2025; </w:t>
      </w:r>
    </w:p>
    <w:p w14:paraId="64F1D357" w14:textId="77777777" w:rsidR="00E265CA" w:rsidRPr="00F52354" w:rsidRDefault="00E265CA" w:rsidP="00BD0398">
      <w:pPr>
        <w:spacing w:before="120" w:after="0" w:line="240" w:lineRule="auto"/>
        <w:ind w:firstLine="720"/>
        <w:jc w:val="both"/>
        <w:rPr>
          <w:i/>
          <w:sz w:val="28"/>
          <w:szCs w:val="28"/>
          <w:lang w:val="en-US"/>
        </w:rPr>
      </w:pPr>
      <w:r w:rsidRPr="00F52354">
        <w:rPr>
          <w:i/>
          <w:sz w:val="28"/>
          <w:szCs w:val="28"/>
        </w:rPr>
        <w:t xml:space="preserve">Căn cứ Nghị quyết số 190/2025/QH15 ngày 19 tháng 02 năm 2025 của Quốc hội quy định về xử lý một số vấn đề liên quan đến sắp xếp tổ chức bộ máy nhà nước; </w:t>
      </w:r>
    </w:p>
    <w:p w14:paraId="0740F686" w14:textId="0B1508F7" w:rsidR="00E265CA" w:rsidRPr="00F52354" w:rsidRDefault="00E265CA" w:rsidP="00BD0398">
      <w:pPr>
        <w:spacing w:before="120" w:after="0" w:line="240" w:lineRule="auto"/>
        <w:ind w:firstLine="720"/>
        <w:jc w:val="both"/>
        <w:rPr>
          <w:i/>
          <w:sz w:val="28"/>
          <w:szCs w:val="28"/>
          <w:lang w:val="en-US"/>
        </w:rPr>
      </w:pPr>
      <w:r w:rsidRPr="00F52354">
        <w:rPr>
          <w:i/>
          <w:sz w:val="28"/>
          <w:szCs w:val="28"/>
        </w:rPr>
        <w:t>Căn cứ Nghị quyết số 202/2025/QH15 ngày 12 tháng 6 năm 2025 của Quốc hội về việc sắp xếp đơn vị hành chính cấp tỉ</w:t>
      </w:r>
      <w:r w:rsidRPr="00F52354">
        <w:rPr>
          <w:i/>
          <w:sz w:val="28"/>
          <w:szCs w:val="28"/>
        </w:rPr>
        <w:t>nh</w:t>
      </w:r>
      <w:r w:rsidRPr="00F52354">
        <w:rPr>
          <w:i/>
          <w:sz w:val="28"/>
          <w:szCs w:val="28"/>
          <w:lang w:val="en-US"/>
        </w:rPr>
        <w:t>;</w:t>
      </w:r>
    </w:p>
    <w:p w14:paraId="4105A9C5" w14:textId="77777777" w:rsidR="00E265CA" w:rsidRPr="00F52354" w:rsidRDefault="00E265CA" w:rsidP="00BD0398">
      <w:pPr>
        <w:spacing w:before="120" w:after="0" w:line="240" w:lineRule="auto"/>
        <w:ind w:firstLine="720"/>
        <w:jc w:val="both"/>
        <w:rPr>
          <w:i/>
          <w:sz w:val="28"/>
          <w:szCs w:val="28"/>
          <w:lang w:val="en-US"/>
        </w:rPr>
      </w:pPr>
      <w:r w:rsidRPr="00F52354">
        <w:rPr>
          <w:i/>
          <w:sz w:val="28"/>
          <w:szCs w:val="28"/>
        </w:rPr>
        <w:t xml:space="preserve"> Căn cứ Nghị định số 78/2025/NĐ-CP ngày 01 tháng 4 năm 2025 của Chính phủ quy định chi tiết một số điều và biện pháp để tổ chức, hướng dẫn thi hành Luật Ban hành văn bản quy phạm pháp luật; </w:t>
      </w:r>
    </w:p>
    <w:p w14:paraId="54E0B741" w14:textId="114ED3B2" w:rsidR="00E265CA" w:rsidRPr="00F52354" w:rsidRDefault="00E265CA" w:rsidP="00BD0398">
      <w:pPr>
        <w:spacing w:before="120" w:after="0" w:line="240" w:lineRule="auto"/>
        <w:ind w:firstLine="720"/>
        <w:jc w:val="both"/>
        <w:rPr>
          <w:i/>
          <w:color w:val="000000" w:themeColor="text1"/>
          <w:sz w:val="28"/>
          <w:szCs w:val="28"/>
          <w:lang w:val="en-US"/>
        </w:rPr>
      </w:pPr>
      <w:r w:rsidRPr="00F52354">
        <w:rPr>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EB64D5F" w14:textId="40802E40" w:rsidR="00E265CA" w:rsidRPr="00F52354" w:rsidRDefault="00E265CA" w:rsidP="00BD0398">
      <w:pPr>
        <w:spacing w:before="120" w:after="0" w:line="240" w:lineRule="auto"/>
        <w:ind w:firstLine="720"/>
        <w:jc w:val="both"/>
        <w:rPr>
          <w:i/>
          <w:color w:val="000000" w:themeColor="text1"/>
          <w:sz w:val="28"/>
          <w:szCs w:val="28"/>
          <w:lang w:val="en-US"/>
        </w:rPr>
      </w:pPr>
      <w:r w:rsidRPr="00F52354">
        <w:rPr>
          <w:i/>
          <w:sz w:val="28"/>
          <w:szCs w:val="28"/>
        </w:rPr>
        <w:t>Xét Tờ trình số 338/TTr-UBND ngày 20 tháng 11 năm 2025 của Ủy ban nhân dân tỉnh dự thảo Nghị quyết bãi bỏ một số Nghị quyết quy phạm pháp luật do Hội đồng nhân dân tỉnh Bình Định (trước sắp xếp) và Hội đồng nhân dân tỉnh Gia Lai (trước sắp xếp) đã ban hành thuộc lĩnh vực quản lý tài sản công; Báo cáo thẩm tra số 116/BC-KTNS ngày 03 tháng 12 năm 2025 của Ban Kinh tế - Ngân sách Hội đồng nhân dân tỉnh; ý kiến thảo luận của đại biểu Hội đồng nhân dân tỉnh tại kỳ họp.</w:t>
      </w:r>
    </w:p>
    <w:p w14:paraId="4BE3117A" w14:textId="77777777" w:rsidR="00E265CA" w:rsidRPr="00F52354" w:rsidRDefault="00E265CA" w:rsidP="00BD0398">
      <w:pPr>
        <w:spacing w:before="120" w:after="0" w:line="240" w:lineRule="auto"/>
        <w:ind w:firstLine="720"/>
        <w:jc w:val="both"/>
        <w:rPr>
          <w:i/>
          <w:color w:val="000000" w:themeColor="text1"/>
          <w:sz w:val="28"/>
          <w:szCs w:val="28"/>
          <w:lang w:val="en-US"/>
        </w:rPr>
      </w:pPr>
    </w:p>
    <w:p w14:paraId="2A96EC35" w14:textId="77777777" w:rsidR="004B65F2" w:rsidRPr="00F52354" w:rsidRDefault="004B65F2" w:rsidP="003133D9">
      <w:pPr>
        <w:shd w:val="clear" w:color="auto" w:fill="FFFFFF"/>
        <w:spacing w:after="0" w:line="240" w:lineRule="auto"/>
        <w:ind w:firstLine="720"/>
        <w:jc w:val="center"/>
        <w:rPr>
          <w:rFonts w:eastAsia="Times New Roman" w:cs="Times New Roman"/>
          <w:b/>
          <w:bCs/>
          <w:color w:val="000000" w:themeColor="text1"/>
          <w:sz w:val="28"/>
          <w:szCs w:val="28"/>
        </w:rPr>
      </w:pPr>
      <w:r w:rsidRPr="00F52354">
        <w:rPr>
          <w:rFonts w:eastAsia="Times New Roman" w:cs="Times New Roman"/>
          <w:b/>
          <w:bCs/>
          <w:color w:val="000000" w:themeColor="text1"/>
          <w:sz w:val="28"/>
          <w:szCs w:val="28"/>
        </w:rPr>
        <w:t>QUYẾT NGHỊ:</w:t>
      </w:r>
    </w:p>
    <w:p w14:paraId="783B6126" w14:textId="77777777" w:rsidR="005006C3" w:rsidRPr="00F52354" w:rsidRDefault="005006C3" w:rsidP="003133D9">
      <w:pPr>
        <w:shd w:val="clear" w:color="auto" w:fill="FFFFFF"/>
        <w:spacing w:after="0" w:line="240" w:lineRule="auto"/>
        <w:ind w:firstLine="720"/>
        <w:jc w:val="center"/>
        <w:rPr>
          <w:rFonts w:eastAsia="Times New Roman" w:cs="Times New Roman"/>
          <w:b/>
          <w:bCs/>
          <w:color w:val="000000" w:themeColor="text1"/>
          <w:sz w:val="28"/>
          <w:szCs w:val="28"/>
        </w:rPr>
      </w:pPr>
    </w:p>
    <w:p w14:paraId="6D0B7EBE" w14:textId="6721B90B" w:rsidR="00E265CA" w:rsidRPr="00F52354" w:rsidRDefault="00E265CA" w:rsidP="005006C3">
      <w:pPr>
        <w:shd w:val="clear" w:color="auto" w:fill="FFFFFF"/>
        <w:spacing w:before="120" w:after="0" w:line="240" w:lineRule="auto"/>
        <w:ind w:firstLine="720"/>
        <w:jc w:val="both"/>
        <w:rPr>
          <w:rFonts w:eastAsia="Times New Roman" w:cs="Times New Roman"/>
          <w:b/>
          <w:bCs/>
          <w:color w:val="000000" w:themeColor="text1"/>
          <w:sz w:val="28"/>
          <w:szCs w:val="28"/>
          <w:lang w:val="en-US"/>
        </w:rPr>
      </w:pPr>
      <w:bookmarkStart w:id="2" w:name="_GoBack"/>
      <w:bookmarkEnd w:id="2"/>
      <w:r w:rsidRPr="00F52354">
        <w:rPr>
          <w:b/>
          <w:sz w:val="28"/>
          <w:szCs w:val="28"/>
        </w:rPr>
        <w:t xml:space="preserve">Điều 1. </w:t>
      </w:r>
      <w:r w:rsidRPr="00F52354">
        <w:rPr>
          <w:sz w:val="28"/>
          <w:szCs w:val="28"/>
        </w:rPr>
        <w:t>Quyết định việc bãi bỏ một số Nghị quyết quy phạm pháp luật do Hội đồng nhân dân tỉnh Bình Định, tỉnh Gia Lai (trước sắp xếp) ban hành thuộc lĩnh vực quản lý tài sản công, như sau:</w:t>
      </w:r>
    </w:p>
    <w:p w14:paraId="28456BA7" w14:textId="77777777" w:rsidR="00E265CA" w:rsidRPr="00F52354" w:rsidRDefault="00E265CA" w:rsidP="00BD0398">
      <w:pPr>
        <w:shd w:val="clear" w:color="auto" w:fill="FFFFFF"/>
        <w:spacing w:before="120" w:after="0" w:line="240" w:lineRule="auto"/>
        <w:ind w:firstLine="720"/>
        <w:jc w:val="both"/>
        <w:rPr>
          <w:sz w:val="28"/>
          <w:szCs w:val="28"/>
          <w:lang w:val="en-US"/>
        </w:rPr>
      </w:pPr>
      <w:r w:rsidRPr="00F52354">
        <w:rPr>
          <w:sz w:val="28"/>
          <w:szCs w:val="28"/>
        </w:rPr>
        <w:t xml:space="preserve">1. Nghị quyết số 05/2024/NQ-HĐND ngày 12 tháng 7 năm 2024 của Hội đồng nhân dân tỉnh Bình Định quy định phân cấp thẩm quyền quản lý, sử dụng tài sản công tại các cơ quan, tổ chức, đơn vị thuộc phạm vi quản lý của tỉnh Bình Định. </w:t>
      </w:r>
    </w:p>
    <w:p w14:paraId="47BD1144" w14:textId="77777777" w:rsidR="00E265CA" w:rsidRPr="00F52354" w:rsidRDefault="00E265CA" w:rsidP="00BD0398">
      <w:pPr>
        <w:shd w:val="clear" w:color="auto" w:fill="FFFFFF"/>
        <w:spacing w:before="120" w:after="0" w:line="240" w:lineRule="auto"/>
        <w:ind w:firstLine="720"/>
        <w:jc w:val="both"/>
        <w:rPr>
          <w:sz w:val="28"/>
          <w:szCs w:val="28"/>
          <w:lang w:val="en-US"/>
        </w:rPr>
      </w:pPr>
      <w:r w:rsidRPr="00F52354">
        <w:rPr>
          <w:sz w:val="28"/>
          <w:szCs w:val="28"/>
        </w:rPr>
        <w:t xml:space="preserve">2. Nghị quyết số 52/2023/NQ-HĐND ngày 07 tháng 4 năm 2023 của Hội đồng nhân dân tỉnh Gia Lai quy định phân cấp thẩm quyền quyết định trong việc quản lý, sử dụng tài sản công và mua săm tài sản, hàng hóa, dịch vụ khác (không thuộc đồi tượng là tài sản công) của tỉnh Gia Lai. </w:t>
      </w:r>
    </w:p>
    <w:p w14:paraId="7FEC5E49" w14:textId="3B4C2C27" w:rsidR="00E265CA" w:rsidRPr="00F52354" w:rsidRDefault="00E265CA" w:rsidP="00BD0398">
      <w:pPr>
        <w:shd w:val="clear" w:color="auto" w:fill="FFFFFF"/>
        <w:spacing w:before="120" w:after="0" w:line="240" w:lineRule="auto"/>
        <w:ind w:firstLine="720"/>
        <w:jc w:val="both"/>
        <w:rPr>
          <w:rFonts w:eastAsia="Times New Roman" w:cs="Times New Roman"/>
          <w:bCs/>
          <w:color w:val="000000" w:themeColor="text1"/>
          <w:sz w:val="28"/>
          <w:szCs w:val="28"/>
          <w:lang w:val="en-US"/>
        </w:rPr>
      </w:pPr>
      <w:r w:rsidRPr="00F52354">
        <w:rPr>
          <w:sz w:val="28"/>
          <w:szCs w:val="28"/>
        </w:rPr>
        <w:t>3. Nghị quyết số 93/2024/NQ-HĐND ngày 04 tháng 11 năm 2024 của Hội đồng nhân dân tỉnh Gia Lai bãi bỏ khoản 2 Điều 14 Quy định ban hành kèm theo Nghị quyết số 52/2023/NQ-HĐND ngày 07 tháng 4 năm 2023 của Hội đồng nhân dân tỉnh Gia Lai ban hành Quy định phân cấp thẩm quyền quyết định trong việc quản lý, sử dụng tài sản công và mua sắm tài sản hàng hóa, dịch vụ khác (không thuộc đối tượng là tài sản công) của tỉnh Gia Lai.</w:t>
      </w:r>
    </w:p>
    <w:p w14:paraId="583E0616" w14:textId="77777777" w:rsidR="00E265CA" w:rsidRPr="00F52354" w:rsidRDefault="00E265CA" w:rsidP="00BD0398">
      <w:pPr>
        <w:shd w:val="clear" w:color="auto" w:fill="FFFFFF"/>
        <w:spacing w:before="120" w:after="0" w:line="240" w:lineRule="auto"/>
        <w:ind w:firstLine="720"/>
        <w:jc w:val="both"/>
        <w:rPr>
          <w:sz w:val="28"/>
          <w:szCs w:val="28"/>
          <w:lang w:val="en-US"/>
        </w:rPr>
      </w:pPr>
      <w:r w:rsidRPr="00F52354">
        <w:rPr>
          <w:sz w:val="28"/>
          <w:szCs w:val="28"/>
        </w:rPr>
        <w:t xml:space="preserve">4. Nghị quyết số 89/2024/NQ-HĐND ngày 14 tháng 10 năm 2024 của Hội đồng nhân dân tỉnh Gia Lai quy định thẩm quyền quyết định việc mua sắm tài sản, hàng hoá, dịch vụ (không thuộc đối tượng là tài sản công) thuộc dự toán mua sắm áp dụng trên địa bàn tỉnh Gia Lai. </w:t>
      </w:r>
    </w:p>
    <w:p w14:paraId="66187C7A" w14:textId="77777777" w:rsidR="00E265CA" w:rsidRPr="00F52354" w:rsidRDefault="00E265CA" w:rsidP="00BD0398">
      <w:pPr>
        <w:shd w:val="clear" w:color="auto" w:fill="FFFFFF"/>
        <w:spacing w:before="120" w:after="0" w:line="240" w:lineRule="auto"/>
        <w:ind w:firstLine="720"/>
        <w:jc w:val="both"/>
        <w:rPr>
          <w:sz w:val="28"/>
          <w:szCs w:val="28"/>
          <w:lang w:val="en-US"/>
        </w:rPr>
      </w:pPr>
      <w:r w:rsidRPr="00F52354">
        <w:rPr>
          <w:sz w:val="28"/>
          <w:szCs w:val="28"/>
        </w:rPr>
        <w:t xml:space="preserve">5. Nghị quyết số 13/2018/NQ-HĐND ngày 19 tháng 7 năm 2018 của Hội đồng nhân dân tỉnh Bình Định quy định phân cấp thẩm quyền xác lập quyền sở hữu toàn dân về tài sản và phê duyệt phương án xử lý tài sản được xác lập quyền sở hữu toàn dân thuộc phạm vi quản lý của tỉnh Bình Định. </w:t>
      </w:r>
    </w:p>
    <w:p w14:paraId="55E024CE" w14:textId="77777777" w:rsidR="00E265CA" w:rsidRPr="00F52354" w:rsidRDefault="00E265CA" w:rsidP="00BD0398">
      <w:pPr>
        <w:shd w:val="clear" w:color="auto" w:fill="FFFFFF"/>
        <w:spacing w:before="120" w:after="0" w:line="240" w:lineRule="auto"/>
        <w:ind w:firstLine="720"/>
        <w:jc w:val="both"/>
        <w:rPr>
          <w:sz w:val="28"/>
          <w:szCs w:val="28"/>
          <w:lang w:val="en-US"/>
        </w:rPr>
      </w:pPr>
      <w:r w:rsidRPr="00F52354">
        <w:rPr>
          <w:sz w:val="28"/>
          <w:szCs w:val="28"/>
        </w:rPr>
        <w:t xml:space="preserve">6. Nghị quyết số 96/2018/NQ-HĐND ngày 06 tháng 12 năm 2018 của Hội đồng nhân dân tỉnh Gia Lai về việc phân cấp thẩm quyền quyết định xác lập quyền sở hữu toàn dân về tài sản và phê duyệt phương án xử lý tài sản được xác lập quyền sở hữu toàn dân thuộc phạm vi quản lý của tỉnh Gia Lai. </w:t>
      </w:r>
    </w:p>
    <w:p w14:paraId="29EA1021" w14:textId="12F0E182" w:rsidR="00E265CA" w:rsidRPr="00F52354" w:rsidRDefault="00E265CA" w:rsidP="00BD0398">
      <w:pPr>
        <w:shd w:val="clear" w:color="auto" w:fill="FFFFFF"/>
        <w:spacing w:before="120" w:after="0" w:line="240" w:lineRule="auto"/>
        <w:ind w:firstLine="720"/>
        <w:jc w:val="both"/>
        <w:rPr>
          <w:rFonts w:eastAsia="Times New Roman" w:cs="Times New Roman"/>
          <w:bCs/>
          <w:color w:val="000000" w:themeColor="text1"/>
          <w:sz w:val="28"/>
          <w:szCs w:val="28"/>
          <w:lang w:val="en-US"/>
        </w:rPr>
      </w:pPr>
      <w:r w:rsidRPr="00F52354">
        <w:rPr>
          <w:sz w:val="28"/>
          <w:szCs w:val="28"/>
        </w:rPr>
        <w:t>7. Nghị quyết số 20/2015/NQ-HĐND ngày 25 tháng 12 năm 2015 của Hội đồng nhân dân tỉnh Bình Định quy định về phân cấp việc điều chuyển, thanh lý, bán quyền thu phí, cho thuê quyền khai thác, chuyển nhượng có thời hạn tài sn hạ tầng đường bộ thuộc phạm vi quản lý của tỉnh Bình Định.</w:t>
      </w:r>
    </w:p>
    <w:p w14:paraId="5616E3C2" w14:textId="72189888" w:rsidR="00A81C68" w:rsidRPr="00F52354" w:rsidRDefault="00A81C68" w:rsidP="00A06E05">
      <w:pPr>
        <w:autoSpaceDE w:val="0"/>
        <w:autoSpaceDN w:val="0"/>
        <w:adjustRightInd w:val="0"/>
        <w:spacing w:before="120" w:after="0" w:line="240" w:lineRule="auto"/>
        <w:ind w:firstLine="720"/>
        <w:jc w:val="both"/>
        <w:rPr>
          <w:bCs/>
          <w:color w:val="000000" w:themeColor="text1"/>
          <w:sz w:val="28"/>
          <w:szCs w:val="28"/>
        </w:rPr>
      </w:pPr>
      <w:r w:rsidRPr="00F52354">
        <w:rPr>
          <w:rFonts w:eastAsia="Calibri" w:cs="Times New Roman"/>
          <w:b/>
          <w:color w:val="000000" w:themeColor="text1"/>
          <w:sz w:val="28"/>
          <w:szCs w:val="28"/>
        </w:rPr>
        <w:t xml:space="preserve">Điều </w:t>
      </w:r>
      <w:r w:rsidR="003133D9" w:rsidRPr="00F52354">
        <w:rPr>
          <w:rFonts w:eastAsia="Calibri" w:cs="Times New Roman"/>
          <w:b/>
          <w:color w:val="000000" w:themeColor="text1"/>
          <w:sz w:val="28"/>
          <w:szCs w:val="28"/>
        </w:rPr>
        <w:t>2</w:t>
      </w:r>
      <w:r w:rsidRPr="00F52354">
        <w:rPr>
          <w:rFonts w:eastAsia="Calibri" w:cs="Times New Roman"/>
          <w:b/>
          <w:color w:val="000000" w:themeColor="text1"/>
          <w:sz w:val="28"/>
          <w:szCs w:val="28"/>
        </w:rPr>
        <w:t xml:space="preserve">. </w:t>
      </w:r>
      <w:r w:rsidRPr="00F52354">
        <w:rPr>
          <w:b/>
          <w:bCs/>
          <w:color w:val="000000" w:themeColor="text1"/>
          <w:sz w:val="28"/>
          <w:szCs w:val="28"/>
        </w:rPr>
        <w:t>Tổ chức thực hiện</w:t>
      </w:r>
    </w:p>
    <w:p w14:paraId="472C7BBE" w14:textId="698C6ED7" w:rsidR="00A81C68" w:rsidRPr="00F52354" w:rsidRDefault="00A81C68" w:rsidP="00BD0398">
      <w:pPr>
        <w:autoSpaceDE w:val="0"/>
        <w:autoSpaceDN w:val="0"/>
        <w:adjustRightInd w:val="0"/>
        <w:spacing w:before="120" w:after="0" w:line="240" w:lineRule="auto"/>
        <w:ind w:firstLine="720"/>
        <w:jc w:val="both"/>
        <w:rPr>
          <w:bCs/>
          <w:color w:val="000000" w:themeColor="text1"/>
          <w:sz w:val="28"/>
          <w:szCs w:val="28"/>
        </w:rPr>
      </w:pPr>
      <w:r w:rsidRPr="00F52354">
        <w:rPr>
          <w:bCs/>
          <w:color w:val="000000" w:themeColor="text1"/>
          <w:sz w:val="28"/>
          <w:szCs w:val="28"/>
        </w:rPr>
        <w:t>1. Ủy ban nhân dân tỉnh tổ chức, triển khai thực hiện Nghị quyết</w:t>
      </w:r>
      <w:r w:rsidR="00CF0264" w:rsidRPr="00F52354">
        <w:rPr>
          <w:bCs/>
          <w:color w:val="000000" w:themeColor="text1"/>
          <w:sz w:val="28"/>
          <w:szCs w:val="28"/>
        </w:rPr>
        <w:t xml:space="preserve"> này</w:t>
      </w:r>
      <w:r w:rsidRPr="00F52354">
        <w:rPr>
          <w:bCs/>
          <w:color w:val="000000" w:themeColor="text1"/>
          <w:sz w:val="28"/>
          <w:szCs w:val="28"/>
        </w:rPr>
        <w:t xml:space="preserve">. </w:t>
      </w:r>
    </w:p>
    <w:p w14:paraId="109401F1" w14:textId="77777777" w:rsidR="00A81C68" w:rsidRPr="00F52354" w:rsidRDefault="00A81C68" w:rsidP="003133D9">
      <w:pPr>
        <w:autoSpaceDE w:val="0"/>
        <w:autoSpaceDN w:val="0"/>
        <w:adjustRightInd w:val="0"/>
        <w:spacing w:before="60" w:after="0" w:line="240" w:lineRule="auto"/>
        <w:ind w:firstLine="720"/>
        <w:jc w:val="both"/>
        <w:rPr>
          <w:bCs/>
          <w:color w:val="000000" w:themeColor="text1"/>
          <w:spacing w:val="-4"/>
          <w:sz w:val="28"/>
          <w:szCs w:val="28"/>
        </w:rPr>
      </w:pPr>
      <w:r w:rsidRPr="00F52354">
        <w:rPr>
          <w:bCs/>
          <w:color w:val="000000" w:themeColor="text1"/>
          <w:spacing w:val="-4"/>
          <w:sz w:val="28"/>
          <w:szCs w:val="28"/>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1B90B3B" w14:textId="778D7140" w:rsidR="004B65F2" w:rsidRPr="00F52354" w:rsidRDefault="00EE3516" w:rsidP="003133D9">
      <w:pPr>
        <w:shd w:val="clear" w:color="auto" w:fill="FFFFFF"/>
        <w:spacing w:before="60" w:after="0" w:line="240" w:lineRule="auto"/>
        <w:ind w:firstLine="720"/>
        <w:jc w:val="both"/>
        <w:rPr>
          <w:rFonts w:cs="Times New Roman"/>
          <w:color w:val="000000" w:themeColor="text1"/>
          <w:sz w:val="28"/>
          <w:szCs w:val="28"/>
        </w:rPr>
      </w:pPr>
      <w:r w:rsidRPr="00F52354">
        <w:rPr>
          <w:rFonts w:eastAsia="Times New Roman" w:cs="Times New Roman"/>
          <w:color w:val="000000" w:themeColor="text1"/>
          <w:sz w:val="28"/>
          <w:szCs w:val="28"/>
        </w:rPr>
        <w:lastRenderedPageBreak/>
        <w:t>Nghị quyết này đã được Hội đồng nhân dân tỉnh Gia Lai khóa XII Kỳ họp thứ</w:t>
      </w:r>
      <w:r w:rsidR="001466D0" w:rsidRPr="00F52354">
        <w:rPr>
          <w:rFonts w:eastAsia="Times New Roman" w:cs="Times New Roman"/>
          <w:color w:val="000000" w:themeColor="text1"/>
          <w:sz w:val="28"/>
          <w:szCs w:val="28"/>
        </w:rPr>
        <w:t xml:space="preserve"> </w:t>
      </w:r>
      <w:r w:rsidR="00E265CA" w:rsidRPr="00F52354">
        <w:rPr>
          <w:rFonts w:eastAsia="Times New Roman" w:cs="Times New Roman"/>
          <w:color w:val="000000" w:themeColor="text1"/>
          <w:sz w:val="28"/>
          <w:szCs w:val="28"/>
          <w:lang w:val="en-US"/>
        </w:rPr>
        <w:t>5</w:t>
      </w:r>
      <w:r w:rsidR="001466D0" w:rsidRPr="00F52354">
        <w:rPr>
          <w:rFonts w:eastAsia="Times New Roman" w:cs="Times New Roman"/>
          <w:color w:val="000000" w:themeColor="text1"/>
          <w:sz w:val="28"/>
          <w:szCs w:val="28"/>
        </w:rPr>
        <w:t xml:space="preserve"> </w:t>
      </w:r>
      <w:r w:rsidRPr="00F52354">
        <w:rPr>
          <w:rFonts w:eastAsia="Times New Roman" w:cs="Times New Roman"/>
          <w:color w:val="000000" w:themeColor="text1"/>
          <w:sz w:val="28"/>
          <w:szCs w:val="28"/>
        </w:rPr>
        <w:t xml:space="preserve">thông qua </w:t>
      </w:r>
      <w:r w:rsidR="00AA6A72" w:rsidRPr="00F52354">
        <w:rPr>
          <w:rFonts w:eastAsia="Times New Roman" w:cs="Times New Roman"/>
          <w:color w:val="000000" w:themeColor="text1"/>
          <w:sz w:val="28"/>
          <w:szCs w:val="28"/>
        </w:rPr>
        <w:t xml:space="preserve">và có hiệu lực kể từ </w:t>
      </w:r>
      <w:r w:rsidR="001466D0" w:rsidRPr="00F52354">
        <w:rPr>
          <w:rFonts w:eastAsia="Times New Roman" w:cs="Times New Roman"/>
          <w:color w:val="000000" w:themeColor="text1"/>
          <w:sz w:val="28"/>
          <w:szCs w:val="28"/>
        </w:rPr>
        <w:t xml:space="preserve">ngày </w:t>
      </w:r>
      <w:r w:rsidR="00E265CA" w:rsidRPr="00F52354">
        <w:rPr>
          <w:rFonts w:eastAsia="Times New Roman" w:cs="Times New Roman"/>
          <w:color w:val="000000" w:themeColor="text1"/>
          <w:sz w:val="28"/>
          <w:szCs w:val="28"/>
          <w:lang w:val="en-US"/>
        </w:rPr>
        <w:t xml:space="preserve">09 </w:t>
      </w:r>
      <w:r w:rsidR="001466D0" w:rsidRPr="00F52354">
        <w:rPr>
          <w:rFonts w:eastAsia="Times New Roman" w:cs="Times New Roman"/>
          <w:color w:val="000000" w:themeColor="text1"/>
          <w:sz w:val="28"/>
          <w:szCs w:val="28"/>
        </w:rPr>
        <w:t xml:space="preserve">tháng </w:t>
      </w:r>
      <w:r w:rsidR="00E265CA" w:rsidRPr="00F52354">
        <w:rPr>
          <w:rFonts w:eastAsia="Times New Roman" w:cs="Times New Roman"/>
          <w:color w:val="000000" w:themeColor="text1"/>
          <w:sz w:val="28"/>
          <w:szCs w:val="28"/>
          <w:lang w:val="en-US"/>
        </w:rPr>
        <w:t>12</w:t>
      </w:r>
      <w:r w:rsidR="001466D0" w:rsidRPr="00F52354">
        <w:rPr>
          <w:rFonts w:eastAsia="Times New Roman" w:cs="Times New Roman"/>
          <w:color w:val="000000" w:themeColor="text1"/>
          <w:sz w:val="28"/>
          <w:szCs w:val="28"/>
        </w:rPr>
        <w:t>năm 2025</w:t>
      </w:r>
      <w:r w:rsidR="00B574E6" w:rsidRPr="00F52354">
        <w:rPr>
          <w:rFonts w:cs="Times New Roman"/>
          <w:color w:val="000000" w:themeColor="text1"/>
          <w:sz w:val="28"/>
          <w:szCs w:val="28"/>
        </w:rPr>
        <w:t>.</w:t>
      </w:r>
      <w:r w:rsidR="0040002D" w:rsidRPr="00F52354">
        <w:rPr>
          <w:rFonts w:cs="Times New Roman"/>
          <w:color w:val="000000" w:themeColor="text1"/>
          <w:sz w:val="28"/>
          <w:szCs w:val="28"/>
        </w:rPr>
        <w:t>/.</w:t>
      </w:r>
    </w:p>
    <w:p w14:paraId="12F0C99A" w14:textId="77777777" w:rsidR="00601242" w:rsidRPr="00672E5C" w:rsidRDefault="00601242" w:rsidP="00601242">
      <w:pPr>
        <w:shd w:val="clear" w:color="auto" w:fill="FFFFFF"/>
        <w:spacing w:after="0" w:line="360" w:lineRule="exact"/>
        <w:ind w:firstLine="720"/>
        <w:jc w:val="both"/>
        <w:rPr>
          <w:rFonts w:cs="Times New Roman"/>
          <w:color w:val="000000" w:themeColor="text1"/>
          <w:sz w:val="28"/>
          <w:szCs w:val="28"/>
        </w:rPr>
      </w:pPr>
    </w:p>
    <w:tbl>
      <w:tblPr>
        <w:tblW w:w="9322" w:type="dxa"/>
        <w:tblLook w:val="01E0" w:firstRow="1" w:lastRow="1" w:firstColumn="1" w:lastColumn="1" w:noHBand="0" w:noVBand="0"/>
      </w:tblPr>
      <w:tblGrid>
        <w:gridCol w:w="5637"/>
        <w:gridCol w:w="3685"/>
      </w:tblGrid>
      <w:tr w:rsidR="0040002D" w:rsidRPr="00672E5C" w14:paraId="53030CC7" w14:textId="77777777" w:rsidTr="003133D9">
        <w:tc>
          <w:tcPr>
            <w:tcW w:w="5637" w:type="dxa"/>
            <w:tcBorders>
              <w:top w:val="nil"/>
              <w:left w:val="nil"/>
              <w:bottom w:val="nil"/>
              <w:right w:val="nil"/>
              <w:tl2br w:val="nil"/>
              <w:tr2bl w:val="nil"/>
            </w:tcBorders>
          </w:tcPr>
          <w:p w14:paraId="0AFCE9C5" w14:textId="7300FDBE" w:rsidR="00C34C32" w:rsidRPr="005006C3" w:rsidRDefault="0040002D" w:rsidP="00C34C32">
            <w:pPr>
              <w:spacing w:after="0" w:line="240" w:lineRule="auto"/>
              <w:rPr>
                <w:b/>
                <w:bCs/>
                <w:i/>
                <w:iCs/>
                <w:color w:val="000000" w:themeColor="text1"/>
                <w:sz w:val="24"/>
                <w:szCs w:val="24"/>
              </w:rPr>
            </w:pPr>
            <w:r w:rsidRPr="00672E5C">
              <w:rPr>
                <w:b/>
                <w:bCs/>
                <w:i/>
                <w:iCs/>
                <w:color w:val="000000" w:themeColor="text1"/>
                <w:sz w:val="24"/>
                <w:szCs w:val="24"/>
              </w:rPr>
              <w:t>Nơi nhậ</w:t>
            </w:r>
            <w:r w:rsidR="00C34C32" w:rsidRPr="00672E5C">
              <w:rPr>
                <w:b/>
                <w:bCs/>
                <w:i/>
                <w:iCs/>
                <w:color w:val="000000" w:themeColor="text1"/>
                <w:sz w:val="24"/>
                <w:szCs w:val="24"/>
              </w:rPr>
              <w:t>n</w:t>
            </w:r>
            <w:r w:rsidR="00C34C32" w:rsidRPr="005006C3">
              <w:rPr>
                <w:b/>
                <w:bCs/>
                <w:i/>
                <w:iCs/>
                <w:color w:val="000000" w:themeColor="text1"/>
                <w:sz w:val="24"/>
                <w:szCs w:val="24"/>
              </w:rPr>
              <w:t>:</w:t>
            </w:r>
          </w:p>
          <w:p w14:paraId="3E63B3CD" w14:textId="083E9E63" w:rsidR="0040002D" w:rsidRPr="00672E5C" w:rsidRDefault="0040002D" w:rsidP="00C34C32">
            <w:pPr>
              <w:spacing w:line="240" w:lineRule="auto"/>
              <w:rPr>
                <w:color w:val="000000" w:themeColor="text1"/>
                <w:sz w:val="22"/>
              </w:rPr>
            </w:pPr>
          </w:p>
        </w:tc>
        <w:tc>
          <w:tcPr>
            <w:tcW w:w="3685" w:type="dxa"/>
            <w:tcBorders>
              <w:top w:val="nil"/>
              <w:left w:val="nil"/>
              <w:bottom w:val="nil"/>
              <w:right w:val="nil"/>
              <w:tl2br w:val="nil"/>
              <w:tr2bl w:val="nil"/>
            </w:tcBorders>
          </w:tcPr>
          <w:p w14:paraId="5FDDE7B6" w14:textId="77777777" w:rsidR="00E265CA" w:rsidRDefault="00E265CA" w:rsidP="00601242">
            <w:pPr>
              <w:jc w:val="center"/>
              <w:rPr>
                <w:b/>
                <w:bCs/>
                <w:color w:val="000000" w:themeColor="text1"/>
                <w:sz w:val="28"/>
                <w:szCs w:val="28"/>
                <w:lang w:val="en-US"/>
              </w:rPr>
            </w:pPr>
            <w:r>
              <w:rPr>
                <w:b/>
                <w:bCs/>
                <w:color w:val="000000" w:themeColor="text1"/>
                <w:sz w:val="28"/>
                <w:szCs w:val="28"/>
                <w:lang w:val="en-US"/>
              </w:rPr>
              <w:t xml:space="preserve">KT. </w:t>
            </w:r>
            <w:r w:rsidR="0040002D" w:rsidRPr="00672E5C">
              <w:rPr>
                <w:b/>
                <w:bCs/>
                <w:color w:val="000000" w:themeColor="text1"/>
                <w:sz w:val="28"/>
                <w:szCs w:val="28"/>
              </w:rPr>
              <w:t>CHỦ TỊCH</w:t>
            </w:r>
            <w:r w:rsidR="0040002D" w:rsidRPr="00672E5C">
              <w:rPr>
                <w:b/>
                <w:bCs/>
                <w:color w:val="000000" w:themeColor="text1"/>
                <w:sz w:val="28"/>
                <w:szCs w:val="28"/>
              </w:rPr>
              <w:br/>
            </w:r>
          </w:p>
          <w:p w14:paraId="277D1C2E" w14:textId="77777777" w:rsidR="00E265CA" w:rsidRDefault="00E265CA" w:rsidP="00601242">
            <w:pPr>
              <w:jc w:val="center"/>
              <w:rPr>
                <w:b/>
                <w:bCs/>
                <w:color w:val="000000" w:themeColor="text1"/>
                <w:sz w:val="28"/>
                <w:szCs w:val="28"/>
                <w:lang w:val="en-US"/>
              </w:rPr>
            </w:pPr>
            <w:r>
              <w:rPr>
                <w:b/>
                <w:bCs/>
                <w:color w:val="000000" w:themeColor="text1"/>
                <w:sz w:val="28"/>
                <w:szCs w:val="28"/>
                <w:lang w:val="en-US"/>
              </w:rPr>
              <w:t>PHÓ CHỦ TỊCH</w:t>
            </w:r>
          </w:p>
          <w:p w14:paraId="1EB73F72" w14:textId="77777777" w:rsidR="00E265CA" w:rsidRDefault="00E265CA" w:rsidP="00601242">
            <w:pPr>
              <w:jc w:val="center"/>
              <w:rPr>
                <w:b/>
                <w:bCs/>
                <w:color w:val="000000" w:themeColor="text1"/>
                <w:sz w:val="28"/>
                <w:szCs w:val="28"/>
                <w:lang w:val="en-US"/>
              </w:rPr>
            </w:pPr>
          </w:p>
          <w:p w14:paraId="7709B88D" w14:textId="77777777" w:rsidR="00E265CA" w:rsidRDefault="00E265CA" w:rsidP="00601242">
            <w:pPr>
              <w:jc w:val="center"/>
              <w:rPr>
                <w:b/>
                <w:bCs/>
                <w:color w:val="000000" w:themeColor="text1"/>
                <w:sz w:val="28"/>
                <w:szCs w:val="28"/>
                <w:lang w:val="en-US"/>
              </w:rPr>
            </w:pPr>
          </w:p>
          <w:p w14:paraId="11F5945F" w14:textId="32F90ED7" w:rsidR="0040002D" w:rsidRPr="00672E5C" w:rsidRDefault="00E265CA" w:rsidP="00601242">
            <w:pPr>
              <w:jc w:val="center"/>
              <w:rPr>
                <w:b/>
                <w:bCs/>
                <w:color w:val="000000" w:themeColor="text1"/>
                <w:sz w:val="28"/>
                <w:szCs w:val="28"/>
              </w:rPr>
            </w:pPr>
            <w:r>
              <w:rPr>
                <w:b/>
                <w:bCs/>
                <w:color w:val="000000" w:themeColor="text1"/>
                <w:sz w:val="28"/>
                <w:szCs w:val="28"/>
                <w:lang w:val="en-US"/>
              </w:rPr>
              <w:t>Trương Văn Đạt</w:t>
            </w:r>
            <w:r w:rsidR="0040002D" w:rsidRPr="00672E5C">
              <w:rPr>
                <w:b/>
                <w:bCs/>
                <w:color w:val="000000" w:themeColor="text1"/>
                <w:sz w:val="28"/>
                <w:szCs w:val="28"/>
              </w:rPr>
              <w:br/>
            </w:r>
            <w:r w:rsidR="0040002D" w:rsidRPr="00672E5C">
              <w:rPr>
                <w:b/>
                <w:bCs/>
                <w:color w:val="000000" w:themeColor="text1"/>
                <w:sz w:val="28"/>
                <w:szCs w:val="28"/>
              </w:rPr>
              <w:br/>
            </w:r>
          </w:p>
          <w:p w14:paraId="1549AC46" w14:textId="77777777" w:rsidR="0040002D" w:rsidRPr="00672E5C" w:rsidRDefault="0040002D" w:rsidP="00A851E4">
            <w:pPr>
              <w:ind w:firstLine="709"/>
              <w:jc w:val="center"/>
              <w:rPr>
                <w:color w:val="000000" w:themeColor="text1"/>
                <w:sz w:val="28"/>
                <w:szCs w:val="28"/>
              </w:rPr>
            </w:pPr>
            <w:r w:rsidRPr="00672E5C">
              <w:rPr>
                <w:b/>
                <w:bCs/>
                <w:color w:val="000000" w:themeColor="text1"/>
                <w:sz w:val="28"/>
                <w:szCs w:val="28"/>
              </w:rPr>
              <w:br/>
            </w:r>
          </w:p>
          <w:p w14:paraId="4662AFE7" w14:textId="77777777" w:rsidR="0040002D" w:rsidRPr="00672E5C" w:rsidRDefault="0040002D" w:rsidP="00A851E4">
            <w:pPr>
              <w:ind w:firstLine="709"/>
              <w:jc w:val="center"/>
              <w:rPr>
                <w:b/>
                <w:color w:val="000000" w:themeColor="text1"/>
                <w:sz w:val="22"/>
              </w:rPr>
            </w:pPr>
          </w:p>
        </w:tc>
      </w:tr>
    </w:tbl>
    <w:p w14:paraId="370E22A8" w14:textId="77777777" w:rsidR="006873C6" w:rsidRPr="00672E5C" w:rsidRDefault="006873C6" w:rsidP="003133D9">
      <w:pPr>
        <w:rPr>
          <w:rFonts w:cs="Times New Roman"/>
          <w:color w:val="000000" w:themeColor="text1"/>
          <w:sz w:val="28"/>
          <w:szCs w:val="28"/>
        </w:rPr>
      </w:pPr>
    </w:p>
    <w:sectPr w:rsidR="006873C6" w:rsidRPr="00672E5C" w:rsidSect="003133D9">
      <w:headerReference w:type="default" r:id="rId8"/>
      <w:pgSz w:w="11907" w:h="16840" w:code="9"/>
      <w:pgMar w:top="1134" w:right="851" w:bottom="1134" w:left="1701" w:header="284"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ED8D26" w14:textId="77777777" w:rsidR="00AB1427" w:rsidRPr="007B0079" w:rsidRDefault="00AB1427" w:rsidP="007C1EBA">
      <w:pPr>
        <w:spacing w:after="0" w:line="240" w:lineRule="auto"/>
      </w:pPr>
      <w:r w:rsidRPr="007B0079">
        <w:separator/>
      </w:r>
    </w:p>
  </w:endnote>
  <w:endnote w:type="continuationSeparator" w:id="0">
    <w:p w14:paraId="2F3DA9D5" w14:textId="77777777" w:rsidR="00AB1427" w:rsidRPr="007B0079" w:rsidRDefault="00AB1427" w:rsidP="007C1EBA">
      <w:pPr>
        <w:spacing w:after="0" w:line="240" w:lineRule="auto"/>
      </w:pPr>
      <w:r w:rsidRPr="007B00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A606D2" w14:textId="77777777" w:rsidR="00AB1427" w:rsidRPr="007B0079" w:rsidRDefault="00AB1427" w:rsidP="007C1EBA">
      <w:pPr>
        <w:spacing w:after="0" w:line="240" w:lineRule="auto"/>
      </w:pPr>
      <w:r w:rsidRPr="007B0079">
        <w:separator/>
      </w:r>
    </w:p>
  </w:footnote>
  <w:footnote w:type="continuationSeparator" w:id="0">
    <w:p w14:paraId="49BBA830" w14:textId="77777777" w:rsidR="00AB1427" w:rsidRPr="007B0079" w:rsidRDefault="00AB1427" w:rsidP="007C1EBA">
      <w:pPr>
        <w:spacing w:after="0" w:line="240" w:lineRule="auto"/>
      </w:pPr>
      <w:r w:rsidRPr="007B007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6B799D" w14:textId="77777777" w:rsidR="00187B77" w:rsidRDefault="00187B77">
    <w:pPr>
      <w:pStyle w:val="Header"/>
      <w:jc w:val="center"/>
      <w:rPr>
        <w:lang w:val="en-US"/>
      </w:rPr>
    </w:pPr>
  </w:p>
  <w:sdt>
    <w:sdtPr>
      <w:id w:val="-873226203"/>
      <w:docPartObj>
        <w:docPartGallery w:val="Page Numbers (Top of Page)"/>
        <w:docPartUnique/>
      </w:docPartObj>
    </w:sdtPr>
    <w:sdtEndPr/>
    <w:sdtContent>
      <w:p w14:paraId="125D7662" w14:textId="0F2D29D3" w:rsidR="007C1EBA" w:rsidRPr="007B0079" w:rsidRDefault="007C1EBA">
        <w:pPr>
          <w:pStyle w:val="Header"/>
          <w:jc w:val="center"/>
        </w:pPr>
        <w:r w:rsidRPr="007B0079">
          <w:fldChar w:fldCharType="begin"/>
        </w:r>
        <w:r w:rsidRPr="007B0079">
          <w:instrText xml:space="preserve"> PAGE   \* MERGEFORMAT </w:instrText>
        </w:r>
        <w:r w:rsidRPr="007B0079">
          <w:fldChar w:fldCharType="separate"/>
        </w:r>
        <w:r w:rsidR="00F52354">
          <w:rPr>
            <w:noProof/>
          </w:rPr>
          <w:t>3</w:t>
        </w:r>
        <w:r w:rsidRPr="007B0079">
          <w:fldChar w:fldCharType="end"/>
        </w:r>
      </w:p>
    </w:sdtContent>
  </w:sdt>
  <w:p w14:paraId="26934E91" w14:textId="77777777" w:rsidR="007C1EBA" w:rsidRPr="007B0079" w:rsidRDefault="007C1E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F71816"/>
    <w:multiLevelType w:val="multilevel"/>
    <w:tmpl w:val="660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14024A"/>
    <w:multiLevelType w:val="hybridMultilevel"/>
    <w:tmpl w:val="5358A94E"/>
    <w:lvl w:ilvl="0" w:tplc="9DB00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F2"/>
    <w:rsid w:val="00016CA3"/>
    <w:rsid w:val="000502C9"/>
    <w:rsid w:val="0007122F"/>
    <w:rsid w:val="00074AB9"/>
    <w:rsid w:val="000A0C7B"/>
    <w:rsid w:val="000A64AB"/>
    <w:rsid w:val="000C3ACF"/>
    <w:rsid w:val="000D0A65"/>
    <w:rsid w:val="000D353E"/>
    <w:rsid w:val="000D49CB"/>
    <w:rsid w:val="000D7A6E"/>
    <w:rsid w:val="000E574A"/>
    <w:rsid w:val="000E5E29"/>
    <w:rsid w:val="000E6BE0"/>
    <w:rsid w:val="000F0589"/>
    <w:rsid w:val="00123CDF"/>
    <w:rsid w:val="00126626"/>
    <w:rsid w:val="001305C3"/>
    <w:rsid w:val="00134F71"/>
    <w:rsid w:val="001406DA"/>
    <w:rsid w:val="001466D0"/>
    <w:rsid w:val="001479F6"/>
    <w:rsid w:val="00182FC3"/>
    <w:rsid w:val="0018770F"/>
    <w:rsid w:val="00187B77"/>
    <w:rsid w:val="001904EE"/>
    <w:rsid w:val="00194719"/>
    <w:rsid w:val="001B2AB9"/>
    <w:rsid w:val="001D629E"/>
    <w:rsid w:val="001E1F1B"/>
    <w:rsid w:val="001E64D4"/>
    <w:rsid w:val="00203950"/>
    <w:rsid w:val="00210175"/>
    <w:rsid w:val="00211ED4"/>
    <w:rsid w:val="00261401"/>
    <w:rsid w:val="00271EDF"/>
    <w:rsid w:val="00275EDF"/>
    <w:rsid w:val="00291A55"/>
    <w:rsid w:val="002A009E"/>
    <w:rsid w:val="002A5650"/>
    <w:rsid w:val="002A67ED"/>
    <w:rsid w:val="002B21CD"/>
    <w:rsid w:val="002B7502"/>
    <w:rsid w:val="002B76AD"/>
    <w:rsid w:val="002C2C47"/>
    <w:rsid w:val="002D5471"/>
    <w:rsid w:val="00310759"/>
    <w:rsid w:val="00312300"/>
    <w:rsid w:val="003133D9"/>
    <w:rsid w:val="00313553"/>
    <w:rsid w:val="0034389A"/>
    <w:rsid w:val="00362226"/>
    <w:rsid w:val="00362531"/>
    <w:rsid w:val="00383411"/>
    <w:rsid w:val="00396EB0"/>
    <w:rsid w:val="003A1511"/>
    <w:rsid w:val="003C30CA"/>
    <w:rsid w:val="003E2B2E"/>
    <w:rsid w:val="003F14E6"/>
    <w:rsid w:val="003F374A"/>
    <w:rsid w:val="0040002D"/>
    <w:rsid w:val="00403F88"/>
    <w:rsid w:val="004115A1"/>
    <w:rsid w:val="00422134"/>
    <w:rsid w:val="00447899"/>
    <w:rsid w:val="00465458"/>
    <w:rsid w:val="004A08D3"/>
    <w:rsid w:val="004A2A64"/>
    <w:rsid w:val="004B008E"/>
    <w:rsid w:val="004B65F2"/>
    <w:rsid w:val="004C621E"/>
    <w:rsid w:val="005006C3"/>
    <w:rsid w:val="00510B1E"/>
    <w:rsid w:val="00510E1D"/>
    <w:rsid w:val="0051471F"/>
    <w:rsid w:val="00516A4F"/>
    <w:rsid w:val="00525A40"/>
    <w:rsid w:val="00546829"/>
    <w:rsid w:val="0056279E"/>
    <w:rsid w:val="005934B8"/>
    <w:rsid w:val="005B6650"/>
    <w:rsid w:val="005C280F"/>
    <w:rsid w:val="00600F2D"/>
    <w:rsid w:val="00601242"/>
    <w:rsid w:val="006016F3"/>
    <w:rsid w:val="00607436"/>
    <w:rsid w:val="006100C1"/>
    <w:rsid w:val="006134EB"/>
    <w:rsid w:val="006210F7"/>
    <w:rsid w:val="00645D0B"/>
    <w:rsid w:val="006522BE"/>
    <w:rsid w:val="006618C1"/>
    <w:rsid w:val="006623A8"/>
    <w:rsid w:val="00662757"/>
    <w:rsid w:val="006709F8"/>
    <w:rsid w:val="00672E5C"/>
    <w:rsid w:val="00681F5E"/>
    <w:rsid w:val="006873C6"/>
    <w:rsid w:val="00693B3C"/>
    <w:rsid w:val="00694699"/>
    <w:rsid w:val="00695CE7"/>
    <w:rsid w:val="006A2DF5"/>
    <w:rsid w:val="006A4C04"/>
    <w:rsid w:val="006A5DA5"/>
    <w:rsid w:val="006B5CC9"/>
    <w:rsid w:val="006B78EF"/>
    <w:rsid w:val="006D3955"/>
    <w:rsid w:val="006E01E0"/>
    <w:rsid w:val="006E141A"/>
    <w:rsid w:val="006E5BCB"/>
    <w:rsid w:val="00711DDE"/>
    <w:rsid w:val="00717517"/>
    <w:rsid w:val="00731C2B"/>
    <w:rsid w:val="00732858"/>
    <w:rsid w:val="00747653"/>
    <w:rsid w:val="007476AF"/>
    <w:rsid w:val="007536D3"/>
    <w:rsid w:val="00755128"/>
    <w:rsid w:val="00755994"/>
    <w:rsid w:val="0077624C"/>
    <w:rsid w:val="0078256B"/>
    <w:rsid w:val="00784AD1"/>
    <w:rsid w:val="00787093"/>
    <w:rsid w:val="00791B8B"/>
    <w:rsid w:val="0079281B"/>
    <w:rsid w:val="007A45FE"/>
    <w:rsid w:val="007B0079"/>
    <w:rsid w:val="007B5299"/>
    <w:rsid w:val="007C1EBA"/>
    <w:rsid w:val="007D64CB"/>
    <w:rsid w:val="007E0172"/>
    <w:rsid w:val="007F2027"/>
    <w:rsid w:val="007F5DB9"/>
    <w:rsid w:val="007F7C17"/>
    <w:rsid w:val="008377BF"/>
    <w:rsid w:val="00843885"/>
    <w:rsid w:val="00867D05"/>
    <w:rsid w:val="008733EC"/>
    <w:rsid w:val="008800E8"/>
    <w:rsid w:val="00883F3C"/>
    <w:rsid w:val="0089291C"/>
    <w:rsid w:val="00894B5F"/>
    <w:rsid w:val="008A34BC"/>
    <w:rsid w:val="008C005F"/>
    <w:rsid w:val="008C1922"/>
    <w:rsid w:val="008D2FEE"/>
    <w:rsid w:val="008E0804"/>
    <w:rsid w:val="008E5EDF"/>
    <w:rsid w:val="008E65A7"/>
    <w:rsid w:val="008E69CC"/>
    <w:rsid w:val="008F417C"/>
    <w:rsid w:val="008F45AE"/>
    <w:rsid w:val="009007C0"/>
    <w:rsid w:val="00911EF2"/>
    <w:rsid w:val="009232A9"/>
    <w:rsid w:val="00923BA3"/>
    <w:rsid w:val="00924E55"/>
    <w:rsid w:val="00935AFB"/>
    <w:rsid w:val="00935CC1"/>
    <w:rsid w:val="00955BB7"/>
    <w:rsid w:val="0096386E"/>
    <w:rsid w:val="00966F81"/>
    <w:rsid w:val="00977FB1"/>
    <w:rsid w:val="00984B49"/>
    <w:rsid w:val="009861F2"/>
    <w:rsid w:val="0098634F"/>
    <w:rsid w:val="00990AC7"/>
    <w:rsid w:val="0099249F"/>
    <w:rsid w:val="009F4B6F"/>
    <w:rsid w:val="009F4E2D"/>
    <w:rsid w:val="00A06E05"/>
    <w:rsid w:val="00A16AAB"/>
    <w:rsid w:val="00A27AB9"/>
    <w:rsid w:val="00A4382E"/>
    <w:rsid w:val="00A43EC9"/>
    <w:rsid w:val="00A47C5A"/>
    <w:rsid w:val="00A62EB2"/>
    <w:rsid w:val="00A659A1"/>
    <w:rsid w:val="00A67577"/>
    <w:rsid w:val="00A77268"/>
    <w:rsid w:val="00A81C68"/>
    <w:rsid w:val="00A91341"/>
    <w:rsid w:val="00A93DC0"/>
    <w:rsid w:val="00A97CC8"/>
    <w:rsid w:val="00AA0794"/>
    <w:rsid w:val="00AA2D0C"/>
    <w:rsid w:val="00AA6A72"/>
    <w:rsid w:val="00AB1427"/>
    <w:rsid w:val="00AB45A3"/>
    <w:rsid w:val="00AC6B46"/>
    <w:rsid w:val="00AD33A0"/>
    <w:rsid w:val="00AF0BA7"/>
    <w:rsid w:val="00AF6C8C"/>
    <w:rsid w:val="00B036D8"/>
    <w:rsid w:val="00B03E48"/>
    <w:rsid w:val="00B11AA0"/>
    <w:rsid w:val="00B2420E"/>
    <w:rsid w:val="00B41EBD"/>
    <w:rsid w:val="00B520B4"/>
    <w:rsid w:val="00B574E6"/>
    <w:rsid w:val="00B71464"/>
    <w:rsid w:val="00B85E67"/>
    <w:rsid w:val="00B91511"/>
    <w:rsid w:val="00B93681"/>
    <w:rsid w:val="00B964A7"/>
    <w:rsid w:val="00B97DD6"/>
    <w:rsid w:val="00BA72E0"/>
    <w:rsid w:val="00BB26AB"/>
    <w:rsid w:val="00BB3EB4"/>
    <w:rsid w:val="00BB4A57"/>
    <w:rsid w:val="00BB6DA8"/>
    <w:rsid w:val="00BC29E6"/>
    <w:rsid w:val="00BC2CE2"/>
    <w:rsid w:val="00BC681B"/>
    <w:rsid w:val="00BD0398"/>
    <w:rsid w:val="00BE6107"/>
    <w:rsid w:val="00BF50F8"/>
    <w:rsid w:val="00BF6B80"/>
    <w:rsid w:val="00C0582A"/>
    <w:rsid w:val="00C15D0D"/>
    <w:rsid w:val="00C16D2F"/>
    <w:rsid w:val="00C16FEB"/>
    <w:rsid w:val="00C25547"/>
    <w:rsid w:val="00C32C19"/>
    <w:rsid w:val="00C3418F"/>
    <w:rsid w:val="00C34C32"/>
    <w:rsid w:val="00C366C6"/>
    <w:rsid w:val="00C46B32"/>
    <w:rsid w:val="00C605A6"/>
    <w:rsid w:val="00C946A3"/>
    <w:rsid w:val="00CA555F"/>
    <w:rsid w:val="00CB017F"/>
    <w:rsid w:val="00CB6105"/>
    <w:rsid w:val="00CD2909"/>
    <w:rsid w:val="00CE5774"/>
    <w:rsid w:val="00CF0264"/>
    <w:rsid w:val="00D0033B"/>
    <w:rsid w:val="00D37AE7"/>
    <w:rsid w:val="00D41706"/>
    <w:rsid w:val="00D529A6"/>
    <w:rsid w:val="00D56B58"/>
    <w:rsid w:val="00D613A0"/>
    <w:rsid w:val="00D91467"/>
    <w:rsid w:val="00D919E1"/>
    <w:rsid w:val="00D93643"/>
    <w:rsid w:val="00DA2DB9"/>
    <w:rsid w:val="00DE51BD"/>
    <w:rsid w:val="00DF7D31"/>
    <w:rsid w:val="00E137C8"/>
    <w:rsid w:val="00E1774B"/>
    <w:rsid w:val="00E24CF1"/>
    <w:rsid w:val="00E265CA"/>
    <w:rsid w:val="00E43C98"/>
    <w:rsid w:val="00E55E6B"/>
    <w:rsid w:val="00E55F20"/>
    <w:rsid w:val="00E77D3B"/>
    <w:rsid w:val="00E966FB"/>
    <w:rsid w:val="00EA340F"/>
    <w:rsid w:val="00EC29CC"/>
    <w:rsid w:val="00EC4959"/>
    <w:rsid w:val="00ED13D9"/>
    <w:rsid w:val="00EE3516"/>
    <w:rsid w:val="00F008F4"/>
    <w:rsid w:val="00F06177"/>
    <w:rsid w:val="00F13718"/>
    <w:rsid w:val="00F226DA"/>
    <w:rsid w:val="00F23638"/>
    <w:rsid w:val="00F27840"/>
    <w:rsid w:val="00F319AE"/>
    <w:rsid w:val="00F40CB5"/>
    <w:rsid w:val="00F442BB"/>
    <w:rsid w:val="00F52354"/>
    <w:rsid w:val="00F62982"/>
    <w:rsid w:val="00F75BAB"/>
    <w:rsid w:val="00F87E9F"/>
    <w:rsid w:val="00F97E08"/>
    <w:rsid w:val="00FA09E8"/>
    <w:rsid w:val="00FD33E2"/>
    <w:rsid w:val="00FD4C50"/>
    <w:rsid w:val="00FE2994"/>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6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693B3C"/>
    <w:pPr>
      <w:ind w:left="720"/>
      <w:contextualSpacing/>
    </w:pPr>
  </w:style>
  <w:style w:type="character" w:customStyle="1" w:styleId="UnresolvedMention1">
    <w:name w:val="Unresolved Mention1"/>
    <w:basedOn w:val="DefaultParagraphFont"/>
    <w:uiPriority w:val="99"/>
    <w:semiHidden/>
    <w:unhideWhenUsed/>
    <w:rsid w:val="00D919E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693B3C"/>
    <w:pPr>
      <w:ind w:left="720"/>
      <w:contextualSpacing/>
    </w:pPr>
  </w:style>
  <w:style w:type="character" w:customStyle="1" w:styleId="UnresolvedMention1">
    <w:name w:val="Unresolved Mention1"/>
    <w:basedOn w:val="DefaultParagraphFont"/>
    <w:uiPriority w:val="99"/>
    <w:semiHidden/>
    <w:unhideWhenUsed/>
    <w:rsid w:val="00D91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977566">
      <w:bodyDiv w:val="1"/>
      <w:marLeft w:val="0"/>
      <w:marRight w:val="0"/>
      <w:marTop w:val="0"/>
      <w:marBottom w:val="0"/>
      <w:divBdr>
        <w:top w:val="none" w:sz="0" w:space="0" w:color="auto"/>
        <w:left w:val="none" w:sz="0" w:space="0" w:color="auto"/>
        <w:bottom w:val="none" w:sz="0" w:space="0" w:color="auto"/>
        <w:right w:val="none" w:sz="0" w:space="0" w:color="auto"/>
      </w:divBdr>
    </w:div>
    <w:div w:id="88152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3</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CMS</cp:lastModifiedBy>
  <cp:revision>57</cp:revision>
  <cp:lastPrinted>2025-10-15T09:39:00Z</cp:lastPrinted>
  <dcterms:created xsi:type="dcterms:W3CDTF">2025-10-02T08:02:00Z</dcterms:created>
  <dcterms:modified xsi:type="dcterms:W3CDTF">2026-07-08T07:02:00Z</dcterms:modified>
</cp:coreProperties>
</file>