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60" w:type="dxa"/>
        <w:tblInd w:w="-132" w:type="dxa"/>
        <w:tblLook w:val="01E0" w:firstRow="1" w:lastRow="1" w:firstColumn="1" w:lastColumn="1" w:noHBand="0" w:noVBand="0"/>
      </w:tblPr>
      <w:tblGrid>
        <w:gridCol w:w="3240"/>
        <w:gridCol w:w="6420"/>
      </w:tblGrid>
      <w:tr w:rsidR="00C35D5D" w:rsidRPr="00DC5691" w14:paraId="74610EF6" w14:textId="77777777" w:rsidTr="00F1106E">
        <w:tc>
          <w:tcPr>
            <w:tcW w:w="3240" w:type="dxa"/>
            <w:vAlign w:val="center"/>
          </w:tcPr>
          <w:p w14:paraId="7EA3BA3F" w14:textId="77777777" w:rsidR="00C35D5D" w:rsidRPr="00DC5691" w:rsidRDefault="00C35D5D" w:rsidP="00C9105C">
            <w:pPr>
              <w:pStyle w:val="Heading3"/>
              <w:jc w:val="center"/>
              <w:rPr>
                <w:rFonts w:ascii="Times New Roman" w:hAnsi="Times New Roman"/>
                <w:sz w:val="26"/>
                <w:szCs w:val="26"/>
              </w:rPr>
            </w:pPr>
            <w:r w:rsidRPr="00DC5691">
              <w:rPr>
                <w:rFonts w:ascii="Times New Roman" w:hAnsi="Times New Roman"/>
                <w:sz w:val="26"/>
                <w:szCs w:val="26"/>
              </w:rPr>
              <w:t>ỦY BAN NHÂN DÂN</w:t>
            </w:r>
            <w:r w:rsidR="00C9105C" w:rsidRPr="00DC5691">
              <w:rPr>
                <w:rFonts w:ascii="Times New Roman" w:hAnsi="Times New Roman"/>
                <w:bCs/>
                <w:sz w:val="26"/>
              </w:rPr>
              <w:t xml:space="preserve"> TỈNH ĐẮK LẮK</w:t>
            </w:r>
          </w:p>
        </w:tc>
        <w:tc>
          <w:tcPr>
            <w:tcW w:w="6420" w:type="dxa"/>
            <w:vAlign w:val="center"/>
          </w:tcPr>
          <w:p w14:paraId="6A2D09D5" w14:textId="77777777" w:rsidR="00C9105C" w:rsidRPr="00DC5691" w:rsidRDefault="00C35D5D" w:rsidP="00C9105C">
            <w:pPr>
              <w:pStyle w:val="Heading3"/>
              <w:ind w:right="-159"/>
              <w:jc w:val="center"/>
              <w:rPr>
                <w:rFonts w:ascii="Times New Roman" w:hAnsi="Times New Roman"/>
                <w:bCs/>
                <w:sz w:val="28"/>
              </w:rPr>
            </w:pPr>
            <w:r w:rsidRPr="00DC5691">
              <w:rPr>
                <w:rFonts w:ascii="Times New Roman" w:hAnsi="Times New Roman"/>
                <w:bCs/>
                <w:sz w:val="26"/>
              </w:rPr>
              <w:t>CỘNG HÒA XÃ HỘI CHỦ NGHĨA VIỆT NAM</w:t>
            </w:r>
          </w:p>
          <w:p w14:paraId="5CDF0F76" w14:textId="77777777" w:rsidR="00C35D5D" w:rsidRPr="00DC5691" w:rsidRDefault="00C9105C" w:rsidP="00C9105C">
            <w:pPr>
              <w:pStyle w:val="Heading3"/>
              <w:ind w:right="-159"/>
              <w:jc w:val="center"/>
              <w:rPr>
                <w:rFonts w:ascii="Times New Roman" w:hAnsi="Times New Roman"/>
                <w:bCs/>
                <w:sz w:val="26"/>
              </w:rPr>
            </w:pPr>
            <w:r w:rsidRPr="00DC5691">
              <w:rPr>
                <w:rFonts w:ascii="Times New Roman" w:hAnsi="Times New Roman"/>
                <w:bCs/>
                <w:sz w:val="28"/>
              </w:rPr>
              <w:t>Độc lập - Tự do - Hạnh phúc</w:t>
            </w:r>
          </w:p>
        </w:tc>
      </w:tr>
      <w:tr w:rsidR="00C35D5D" w:rsidRPr="00F1106E" w14:paraId="2285F21E" w14:textId="77777777" w:rsidTr="00F1106E">
        <w:trPr>
          <w:trHeight w:val="80"/>
        </w:trPr>
        <w:tc>
          <w:tcPr>
            <w:tcW w:w="3240" w:type="dxa"/>
            <w:vAlign w:val="center"/>
          </w:tcPr>
          <w:p w14:paraId="4A87DF30" w14:textId="5C1D6984" w:rsidR="00C35D5D" w:rsidRPr="00F1106E" w:rsidRDefault="00900D21" w:rsidP="00C9105C">
            <w:pPr>
              <w:pStyle w:val="Heading3"/>
              <w:ind w:right="-159"/>
              <w:jc w:val="center"/>
              <w:rPr>
                <w:rFonts w:ascii="Times New Roman" w:hAnsi="Times New Roman"/>
                <w:bCs/>
                <w:sz w:val="14"/>
                <w:szCs w:val="8"/>
              </w:rPr>
            </w:pPr>
            <w:r w:rsidRPr="00F1106E">
              <w:rPr>
                <w:rFonts w:ascii="Times New Roman" w:hAnsi="Times New Roman"/>
                <w:b w:val="0"/>
                <w:bCs/>
                <w:i/>
                <w:noProof/>
                <w:sz w:val="14"/>
                <w:szCs w:val="8"/>
              </w:rPr>
              <mc:AlternateContent>
                <mc:Choice Requires="wps">
                  <w:drawing>
                    <wp:anchor distT="0" distB="0" distL="114300" distR="114300" simplePos="0" relativeHeight="251657216" behindDoc="0" locked="0" layoutInCell="1" allowOverlap="1" wp14:anchorId="3109B661" wp14:editId="5662E09C">
                      <wp:simplePos x="0" y="0"/>
                      <wp:positionH relativeFrom="column">
                        <wp:posOffset>643255</wp:posOffset>
                      </wp:positionH>
                      <wp:positionV relativeFrom="paragraph">
                        <wp:posOffset>15875</wp:posOffset>
                      </wp:positionV>
                      <wp:extent cx="529590" cy="0"/>
                      <wp:effectExtent l="0" t="0" r="0" b="0"/>
                      <wp:wrapNone/>
                      <wp:docPr id="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9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882B7" id="Line 2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5pt,1.25pt" to="92.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"/>
                  </w:pict>
                </mc:Fallback>
              </mc:AlternateContent>
            </w:r>
          </w:p>
        </w:tc>
        <w:tc>
          <w:tcPr>
            <w:tcW w:w="6420" w:type="dxa"/>
            <w:vAlign w:val="center"/>
          </w:tcPr>
          <w:p w14:paraId="598A1CF6" w14:textId="5C59703F" w:rsidR="00C35D5D" w:rsidRPr="00F1106E" w:rsidRDefault="00900D21" w:rsidP="00C9105C">
            <w:pPr>
              <w:pStyle w:val="Heading3"/>
              <w:ind w:right="-159"/>
              <w:jc w:val="center"/>
              <w:rPr>
                <w:rFonts w:ascii="Times New Roman" w:hAnsi="Times New Roman"/>
                <w:bCs/>
                <w:sz w:val="14"/>
                <w:szCs w:val="8"/>
              </w:rPr>
            </w:pPr>
            <w:r w:rsidRPr="00F1106E">
              <w:rPr>
                <w:rFonts w:ascii="Times New Roman" w:hAnsi="Times New Roman"/>
                <w:b w:val="0"/>
                <w:bCs/>
                <w:i/>
                <w:noProof/>
                <w:sz w:val="14"/>
                <w:szCs w:val="8"/>
              </w:rPr>
              <mc:AlternateContent>
                <mc:Choice Requires="wps">
                  <w:drawing>
                    <wp:anchor distT="0" distB="0" distL="114300" distR="114300" simplePos="0" relativeHeight="251656192" behindDoc="0" locked="0" layoutInCell="1" allowOverlap="1" wp14:anchorId="5CA67251" wp14:editId="7FC24EE4">
                      <wp:simplePos x="0" y="0"/>
                      <wp:positionH relativeFrom="column">
                        <wp:posOffset>941070</wp:posOffset>
                      </wp:positionH>
                      <wp:positionV relativeFrom="paragraph">
                        <wp:posOffset>17780</wp:posOffset>
                      </wp:positionV>
                      <wp:extent cx="2133600" cy="0"/>
                      <wp:effectExtent l="13335" t="6350" r="5715" b="12700"/>
                      <wp:wrapNone/>
                      <wp:docPr id="3"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C81924" id="Line 2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1pt,1.4pt" to="242.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"/>
                  </w:pict>
                </mc:Fallback>
              </mc:AlternateContent>
            </w:r>
          </w:p>
        </w:tc>
      </w:tr>
      <w:tr w:rsidR="00C35D5D" w:rsidRPr="00DC5691" w14:paraId="6D4D6BFC" w14:textId="77777777" w:rsidTr="00F1106E">
        <w:tc>
          <w:tcPr>
            <w:tcW w:w="3240" w:type="dxa"/>
            <w:vAlign w:val="center"/>
          </w:tcPr>
          <w:p w14:paraId="07A64032" w14:textId="2AB087ED" w:rsidR="00C35D5D" w:rsidRPr="00DC5691" w:rsidRDefault="00C35D5D" w:rsidP="00C9105C">
            <w:pPr>
              <w:pStyle w:val="Heading3"/>
              <w:ind w:right="-159"/>
              <w:jc w:val="center"/>
              <w:rPr>
                <w:rFonts w:ascii="Times New Roman" w:hAnsi="Times New Roman"/>
                <w:b w:val="0"/>
                <w:bCs/>
                <w:sz w:val="26"/>
              </w:rPr>
            </w:pPr>
            <w:r w:rsidRPr="00DC5691">
              <w:rPr>
                <w:rFonts w:ascii="Times New Roman" w:hAnsi="Times New Roman"/>
                <w:b w:val="0"/>
                <w:bCs/>
                <w:sz w:val="26"/>
              </w:rPr>
              <w:t>Số:</w:t>
            </w:r>
            <w:r w:rsidR="00172A40">
              <w:rPr>
                <w:rFonts w:ascii="Times New Roman" w:hAnsi="Times New Roman"/>
                <w:b w:val="0"/>
                <w:bCs/>
                <w:sz w:val="26"/>
              </w:rPr>
              <w:t xml:space="preserve"> </w:t>
            </w:r>
            <w:r w:rsidR="00BD6004">
              <w:rPr>
                <w:rFonts w:ascii="Times New Roman" w:hAnsi="Times New Roman"/>
                <w:b w:val="0"/>
                <w:bCs/>
                <w:sz w:val="26"/>
              </w:rPr>
              <w:t>1714</w:t>
            </w:r>
            <w:r w:rsidR="00F86925" w:rsidRPr="00DC5691">
              <w:rPr>
                <w:rFonts w:ascii="Times New Roman" w:hAnsi="Times New Roman"/>
                <w:b w:val="0"/>
                <w:bCs/>
                <w:sz w:val="26"/>
              </w:rPr>
              <w:t>/</w:t>
            </w:r>
            <w:r w:rsidRPr="00DC5691">
              <w:rPr>
                <w:rFonts w:ascii="Times New Roman" w:hAnsi="Times New Roman"/>
                <w:b w:val="0"/>
                <w:bCs/>
                <w:sz w:val="26"/>
              </w:rPr>
              <w:t>QĐ-UBND</w:t>
            </w:r>
          </w:p>
        </w:tc>
        <w:tc>
          <w:tcPr>
            <w:tcW w:w="6420" w:type="dxa"/>
            <w:vAlign w:val="center"/>
          </w:tcPr>
          <w:p w14:paraId="0FF962BB" w14:textId="08845BF2" w:rsidR="00C35D5D" w:rsidRPr="00DC5691" w:rsidRDefault="00C35D5D" w:rsidP="00C9105C">
            <w:pPr>
              <w:pStyle w:val="Heading3"/>
              <w:ind w:right="-159"/>
              <w:jc w:val="center"/>
              <w:rPr>
                <w:rFonts w:ascii="Times New Roman" w:hAnsi="Times New Roman"/>
                <w:b w:val="0"/>
                <w:bCs/>
                <w:i/>
                <w:sz w:val="26"/>
              </w:rPr>
            </w:pPr>
            <w:r w:rsidRPr="00DC5691">
              <w:rPr>
                <w:rFonts w:ascii="Times New Roman" w:hAnsi="Times New Roman"/>
                <w:b w:val="0"/>
                <w:bCs/>
                <w:i/>
                <w:sz w:val="28"/>
                <w:szCs w:val="22"/>
              </w:rPr>
              <w:t>Đắk Lắk, ngày</w:t>
            </w:r>
            <w:r w:rsidR="00BD6004">
              <w:rPr>
                <w:rFonts w:ascii="Times New Roman" w:hAnsi="Times New Roman"/>
                <w:b w:val="0"/>
                <w:bCs/>
                <w:i/>
                <w:sz w:val="28"/>
                <w:szCs w:val="22"/>
              </w:rPr>
              <w:t xml:space="preserve"> 03</w:t>
            </w:r>
            <w:r w:rsidR="00172A40">
              <w:rPr>
                <w:rFonts w:ascii="Times New Roman" w:hAnsi="Times New Roman"/>
                <w:b w:val="0"/>
                <w:bCs/>
                <w:i/>
                <w:sz w:val="28"/>
                <w:szCs w:val="22"/>
              </w:rPr>
              <w:t xml:space="preserve"> </w:t>
            </w:r>
            <w:r w:rsidRPr="00DC5691">
              <w:rPr>
                <w:rFonts w:ascii="Times New Roman" w:hAnsi="Times New Roman"/>
                <w:b w:val="0"/>
                <w:bCs/>
                <w:i/>
                <w:sz w:val="28"/>
                <w:szCs w:val="22"/>
              </w:rPr>
              <w:t xml:space="preserve">tháng </w:t>
            </w:r>
            <w:r w:rsidR="00E60315">
              <w:rPr>
                <w:rFonts w:ascii="Times New Roman" w:hAnsi="Times New Roman"/>
                <w:b w:val="0"/>
                <w:bCs/>
                <w:i/>
                <w:sz w:val="28"/>
                <w:szCs w:val="22"/>
              </w:rPr>
              <w:t>6</w:t>
            </w:r>
            <w:r w:rsidR="00613AD3" w:rsidRPr="00DC5691">
              <w:rPr>
                <w:rFonts w:ascii="Times New Roman" w:hAnsi="Times New Roman"/>
                <w:b w:val="0"/>
                <w:bCs/>
                <w:i/>
                <w:sz w:val="28"/>
                <w:szCs w:val="22"/>
              </w:rPr>
              <w:t xml:space="preserve"> năm 202</w:t>
            </w:r>
            <w:r w:rsidR="00A87248">
              <w:rPr>
                <w:rFonts w:ascii="Times New Roman" w:hAnsi="Times New Roman"/>
                <w:b w:val="0"/>
                <w:bCs/>
                <w:i/>
                <w:sz w:val="28"/>
                <w:szCs w:val="22"/>
              </w:rPr>
              <w:t>6</w:t>
            </w:r>
          </w:p>
        </w:tc>
      </w:tr>
    </w:tbl>
    <w:p w14:paraId="50AE3B9A" w14:textId="77777777" w:rsidR="00C9105C" w:rsidRPr="00DC5691" w:rsidRDefault="00C9105C" w:rsidP="00C9105C">
      <w:pPr>
        <w:pStyle w:val="Heading1"/>
        <w:ind w:firstLine="0"/>
        <w:jc w:val="left"/>
        <w:rPr>
          <w:rFonts w:ascii="Times New Roman" w:hAnsi="Times New Roman"/>
          <w:b/>
          <w:bCs/>
          <w:i w:val="0"/>
          <w:sz w:val="28"/>
          <w:szCs w:val="28"/>
        </w:rPr>
      </w:pPr>
    </w:p>
    <w:p w14:paraId="473166E6" w14:textId="77777777" w:rsidR="00C35D5D" w:rsidRPr="00DC5691" w:rsidRDefault="00C35D5D" w:rsidP="00192EC1">
      <w:pPr>
        <w:pStyle w:val="Heading1"/>
        <w:ind w:firstLine="0"/>
        <w:jc w:val="center"/>
        <w:rPr>
          <w:rFonts w:ascii="Times New Roman" w:hAnsi="Times New Roman"/>
          <w:b/>
          <w:bCs/>
          <w:i w:val="0"/>
          <w:sz w:val="28"/>
          <w:szCs w:val="28"/>
        </w:rPr>
      </w:pPr>
      <w:r w:rsidRPr="00DC5691">
        <w:rPr>
          <w:rFonts w:ascii="Times New Roman" w:hAnsi="Times New Roman"/>
          <w:b/>
          <w:bCs/>
          <w:i w:val="0"/>
          <w:sz w:val="28"/>
          <w:szCs w:val="28"/>
        </w:rPr>
        <w:t>QUYẾT ĐỊNH</w:t>
      </w:r>
    </w:p>
    <w:p w14:paraId="66498FB9" w14:textId="77777777" w:rsidR="00E60315" w:rsidRDefault="00C35D5D" w:rsidP="00192EC1">
      <w:pPr>
        <w:jc w:val="center"/>
        <w:rPr>
          <w:b/>
          <w:sz w:val="28"/>
          <w:szCs w:val="28"/>
        </w:rPr>
      </w:pPr>
      <w:r w:rsidRPr="00DC5691">
        <w:rPr>
          <w:b/>
          <w:sz w:val="28"/>
          <w:szCs w:val="28"/>
        </w:rPr>
        <w:t>Bãi bỏ</w:t>
      </w:r>
      <w:r w:rsidR="00543E8D" w:rsidRPr="00DC5691">
        <w:rPr>
          <w:b/>
          <w:sz w:val="28"/>
          <w:szCs w:val="28"/>
        </w:rPr>
        <w:t xml:space="preserve"> </w:t>
      </w:r>
      <w:r w:rsidR="001943DA">
        <w:rPr>
          <w:b/>
          <w:sz w:val="28"/>
          <w:szCs w:val="28"/>
        </w:rPr>
        <w:t xml:space="preserve">một số </w:t>
      </w:r>
      <w:r w:rsidR="00C64DA3">
        <w:rPr>
          <w:b/>
          <w:sz w:val="28"/>
          <w:szCs w:val="28"/>
        </w:rPr>
        <w:t>quyết định</w:t>
      </w:r>
      <w:r w:rsidR="001943DA">
        <w:rPr>
          <w:b/>
          <w:sz w:val="28"/>
          <w:szCs w:val="28"/>
        </w:rPr>
        <w:t xml:space="preserve"> quy phạm pháp luật</w:t>
      </w:r>
      <w:r w:rsidR="00C86A8B">
        <w:rPr>
          <w:b/>
          <w:sz w:val="28"/>
          <w:szCs w:val="28"/>
        </w:rPr>
        <w:t xml:space="preserve"> </w:t>
      </w:r>
    </w:p>
    <w:p w14:paraId="3C69A463" w14:textId="4E56E781" w:rsidR="00172A40" w:rsidRDefault="00C86A8B" w:rsidP="00192EC1">
      <w:pPr>
        <w:jc w:val="center"/>
        <w:rPr>
          <w:b/>
          <w:sz w:val="28"/>
          <w:szCs w:val="28"/>
        </w:rPr>
      </w:pPr>
      <w:r>
        <w:rPr>
          <w:b/>
          <w:sz w:val="28"/>
          <w:szCs w:val="28"/>
        </w:rPr>
        <w:t xml:space="preserve">do </w:t>
      </w:r>
      <w:r w:rsidRPr="00DC5691">
        <w:rPr>
          <w:b/>
          <w:sz w:val="28"/>
          <w:szCs w:val="28"/>
        </w:rPr>
        <w:t>Ủy ban</w:t>
      </w:r>
      <w:r w:rsidR="00E60315">
        <w:rPr>
          <w:b/>
          <w:sz w:val="28"/>
          <w:szCs w:val="28"/>
        </w:rPr>
        <w:t xml:space="preserve"> </w:t>
      </w:r>
      <w:r w:rsidR="00E6108A" w:rsidRPr="00DC5691">
        <w:rPr>
          <w:b/>
          <w:sz w:val="28"/>
          <w:szCs w:val="28"/>
        </w:rPr>
        <w:t>nhân dân</w:t>
      </w:r>
      <w:r w:rsidR="00A87248">
        <w:rPr>
          <w:b/>
          <w:sz w:val="28"/>
          <w:szCs w:val="28"/>
        </w:rPr>
        <w:t xml:space="preserve"> </w:t>
      </w:r>
      <w:r w:rsidR="00A87248" w:rsidRPr="00DC5691">
        <w:rPr>
          <w:b/>
          <w:sz w:val="28"/>
          <w:szCs w:val="28"/>
        </w:rPr>
        <w:t>tỉnh Đắk Lắk</w:t>
      </w:r>
      <w:r w:rsidR="00E6108A" w:rsidRPr="00DC5691">
        <w:rPr>
          <w:b/>
          <w:sz w:val="28"/>
          <w:szCs w:val="28"/>
        </w:rPr>
        <w:t xml:space="preserve"> </w:t>
      </w:r>
      <w:r w:rsidR="00A87248">
        <w:rPr>
          <w:b/>
          <w:sz w:val="28"/>
          <w:szCs w:val="28"/>
        </w:rPr>
        <w:t>và Ủy ban nhân dân tỉnh</w:t>
      </w:r>
      <w:r w:rsidR="00172A40">
        <w:rPr>
          <w:b/>
          <w:sz w:val="28"/>
          <w:szCs w:val="28"/>
        </w:rPr>
        <w:t xml:space="preserve"> </w:t>
      </w:r>
      <w:r w:rsidR="00A87248">
        <w:rPr>
          <w:b/>
          <w:sz w:val="28"/>
          <w:szCs w:val="28"/>
        </w:rPr>
        <w:t xml:space="preserve">Phú Yên </w:t>
      </w:r>
    </w:p>
    <w:p w14:paraId="4D456B3B" w14:textId="1D46B3BA" w:rsidR="00F477F8" w:rsidRPr="00DC5691" w:rsidRDefault="00A87248" w:rsidP="00192EC1">
      <w:pPr>
        <w:jc w:val="center"/>
        <w:rPr>
          <w:sz w:val="28"/>
          <w:szCs w:val="28"/>
        </w:rPr>
      </w:pPr>
      <w:r>
        <w:rPr>
          <w:b/>
          <w:sz w:val="28"/>
          <w:szCs w:val="28"/>
        </w:rPr>
        <w:t xml:space="preserve">ban hành trước sắp xếp </w:t>
      </w:r>
      <w:r w:rsidR="00C64DA3">
        <w:rPr>
          <w:b/>
          <w:sz w:val="28"/>
          <w:szCs w:val="28"/>
        </w:rPr>
        <w:t xml:space="preserve">đơn vị hành chính cấp </w:t>
      </w:r>
      <w:r>
        <w:rPr>
          <w:b/>
          <w:sz w:val="28"/>
          <w:szCs w:val="28"/>
        </w:rPr>
        <w:t>tỉnh</w:t>
      </w:r>
    </w:p>
    <w:p w14:paraId="7B2FA2ED" w14:textId="0F99574A" w:rsidR="00C9105C" w:rsidRPr="00DC5691" w:rsidRDefault="00900D21" w:rsidP="00192EC1">
      <w:pPr>
        <w:jc w:val="center"/>
        <w:rPr>
          <w:b/>
          <w:sz w:val="28"/>
          <w:szCs w:val="28"/>
        </w:rPr>
      </w:pPr>
      <w:r w:rsidRPr="00DC5691">
        <w:rPr>
          <w:noProof/>
          <w:sz w:val="28"/>
          <w:szCs w:val="28"/>
        </w:rPr>
        <mc:AlternateContent>
          <mc:Choice Requires="wps">
            <w:drawing>
              <wp:anchor distT="0" distB="0" distL="114300" distR="114300" simplePos="0" relativeHeight="251655680" behindDoc="0" locked="0" layoutInCell="1" allowOverlap="1" wp14:anchorId="57982D1D" wp14:editId="7BA8A39A">
                <wp:simplePos x="0" y="0"/>
                <wp:positionH relativeFrom="column">
                  <wp:posOffset>2100580</wp:posOffset>
                </wp:positionH>
                <wp:positionV relativeFrom="paragraph">
                  <wp:posOffset>19685</wp:posOffset>
                </wp:positionV>
                <wp:extent cx="1600200" cy="0"/>
                <wp:effectExtent l="8890" t="12700" r="10160" b="6350"/>
                <wp:wrapNone/>
                <wp:docPr id="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6BF15" id="Line 35"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4pt,1.55pt" to="291.4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"/>
            </w:pict>
          </mc:Fallback>
        </mc:AlternateContent>
      </w:r>
    </w:p>
    <w:p w14:paraId="6D8A5EE6" w14:textId="77777777" w:rsidR="00C35D5D" w:rsidRPr="00DC5691" w:rsidRDefault="00C35D5D" w:rsidP="00445F36">
      <w:pPr>
        <w:spacing w:before="240"/>
        <w:jc w:val="center"/>
        <w:rPr>
          <w:b/>
          <w:sz w:val="28"/>
          <w:szCs w:val="28"/>
        </w:rPr>
      </w:pPr>
      <w:r w:rsidRPr="00DC5691">
        <w:rPr>
          <w:b/>
          <w:sz w:val="28"/>
          <w:szCs w:val="28"/>
        </w:rPr>
        <w:t>ỦY BAN NHÂN DÂN TỈNH</w:t>
      </w:r>
      <w:r w:rsidR="00F477F8" w:rsidRPr="00DC5691">
        <w:rPr>
          <w:b/>
          <w:sz w:val="28"/>
          <w:szCs w:val="28"/>
        </w:rPr>
        <w:t xml:space="preserve"> ĐẮK LẮK</w:t>
      </w:r>
    </w:p>
    <w:p w14:paraId="706780AF" w14:textId="77777777" w:rsidR="009F63EA" w:rsidRPr="00DC5691" w:rsidRDefault="009F63EA" w:rsidP="00522DB0">
      <w:pPr>
        <w:spacing w:line="360" w:lineRule="exact"/>
        <w:jc w:val="center"/>
        <w:rPr>
          <w:sz w:val="28"/>
          <w:szCs w:val="28"/>
        </w:rPr>
      </w:pPr>
    </w:p>
    <w:p w14:paraId="26093D1B" w14:textId="143D1F84" w:rsidR="00424513" w:rsidRPr="00B75859" w:rsidRDefault="00C35D5D" w:rsidP="00B75859">
      <w:pPr>
        <w:widowControl w:val="0"/>
        <w:spacing w:before="60" w:line="288" w:lineRule="auto"/>
        <w:ind w:firstLine="567"/>
        <w:jc w:val="both"/>
        <w:rPr>
          <w:rFonts w:asciiTheme="majorHAnsi" w:hAnsiTheme="majorHAnsi" w:cstheme="majorHAnsi"/>
          <w:i/>
          <w:kern w:val="2"/>
          <w:sz w:val="28"/>
          <w:szCs w:val="28"/>
          <w14:ligatures w14:val="standard"/>
        </w:rPr>
      </w:pPr>
      <w:r w:rsidRPr="00B75859">
        <w:rPr>
          <w:rFonts w:asciiTheme="majorHAnsi" w:hAnsiTheme="majorHAnsi" w:cstheme="majorHAnsi"/>
          <w:i/>
          <w:kern w:val="2"/>
          <w:sz w:val="28"/>
          <w:szCs w:val="28"/>
          <w14:ligatures w14:val="standard"/>
        </w:rPr>
        <w:t xml:space="preserve">Căn cứ Luật Tổ chức </w:t>
      </w:r>
      <w:r w:rsidR="002E61C6" w:rsidRPr="00B75859">
        <w:rPr>
          <w:rFonts w:asciiTheme="majorHAnsi" w:hAnsiTheme="majorHAnsi" w:cstheme="majorHAnsi"/>
          <w:i/>
          <w:kern w:val="2"/>
          <w:sz w:val="28"/>
          <w:szCs w:val="28"/>
          <w14:ligatures w14:val="standard"/>
        </w:rPr>
        <w:t>chính quyền địa phương</w:t>
      </w:r>
      <w:r w:rsidR="007F0FCE" w:rsidRPr="00B75859">
        <w:rPr>
          <w:rFonts w:asciiTheme="majorHAnsi" w:hAnsiTheme="majorHAnsi" w:cstheme="majorHAnsi"/>
          <w:i/>
          <w:kern w:val="2"/>
          <w:sz w:val="28"/>
          <w:szCs w:val="28"/>
          <w14:ligatures w14:val="standard"/>
        </w:rPr>
        <w:t xml:space="preserve"> ngày</w:t>
      </w:r>
      <w:r w:rsidRPr="00B75859">
        <w:rPr>
          <w:rFonts w:asciiTheme="majorHAnsi" w:hAnsiTheme="majorHAnsi" w:cstheme="majorHAnsi"/>
          <w:i/>
          <w:kern w:val="2"/>
          <w:sz w:val="28"/>
          <w:szCs w:val="28"/>
          <w14:ligatures w14:val="standard"/>
        </w:rPr>
        <w:t xml:space="preserve"> </w:t>
      </w:r>
      <w:r w:rsidR="007F0FCE" w:rsidRPr="00B75859">
        <w:rPr>
          <w:rFonts w:asciiTheme="majorHAnsi" w:hAnsiTheme="majorHAnsi" w:cstheme="majorHAnsi"/>
          <w:i/>
          <w:kern w:val="2"/>
          <w:sz w:val="28"/>
          <w:szCs w:val="28"/>
          <w14:ligatures w14:val="standard"/>
        </w:rPr>
        <w:t>1</w:t>
      </w:r>
      <w:r w:rsidR="00A87248" w:rsidRPr="00B75859">
        <w:rPr>
          <w:rFonts w:asciiTheme="majorHAnsi" w:hAnsiTheme="majorHAnsi" w:cstheme="majorHAnsi"/>
          <w:i/>
          <w:kern w:val="2"/>
          <w:sz w:val="28"/>
          <w:szCs w:val="28"/>
          <w14:ligatures w14:val="standard"/>
        </w:rPr>
        <w:t>6</w:t>
      </w:r>
      <w:r w:rsidR="002A45C7" w:rsidRPr="00B75859">
        <w:rPr>
          <w:rFonts w:asciiTheme="majorHAnsi" w:hAnsiTheme="majorHAnsi" w:cstheme="majorHAnsi"/>
          <w:i/>
          <w:kern w:val="2"/>
          <w:sz w:val="28"/>
          <w:szCs w:val="28"/>
          <w14:ligatures w14:val="standard"/>
        </w:rPr>
        <w:t>/6/</w:t>
      </w:r>
      <w:r w:rsidRPr="00B75859">
        <w:rPr>
          <w:rFonts w:asciiTheme="majorHAnsi" w:hAnsiTheme="majorHAnsi" w:cstheme="majorHAnsi"/>
          <w:i/>
          <w:kern w:val="2"/>
          <w:sz w:val="28"/>
          <w:szCs w:val="28"/>
          <w14:ligatures w14:val="standard"/>
        </w:rPr>
        <w:t>20</w:t>
      </w:r>
      <w:r w:rsidR="00A87248" w:rsidRPr="00B75859">
        <w:rPr>
          <w:rFonts w:asciiTheme="majorHAnsi" w:hAnsiTheme="majorHAnsi" w:cstheme="majorHAnsi"/>
          <w:i/>
          <w:kern w:val="2"/>
          <w:sz w:val="28"/>
          <w:szCs w:val="28"/>
          <w14:ligatures w14:val="standard"/>
        </w:rPr>
        <w:t>2</w:t>
      </w:r>
      <w:r w:rsidR="002E61C6" w:rsidRPr="00B75859">
        <w:rPr>
          <w:rFonts w:asciiTheme="majorHAnsi" w:hAnsiTheme="majorHAnsi" w:cstheme="majorHAnsi"/>
          <w:i/>
          <w:kern w:val="2"/>
          <w:sz w:val="28"/>
          <w:szCs w:val="28"/>
          <w14:ligatures w14:val="standard"/>
        </w:rPr>
        <w:t>5</w:t>
      </w:r>
      <w:r w:rsidRPr="00B75859">
        <w:rPr>
          <w:rFonts w:asciiTheme="majorHAnsi" w:hAnsiTheme="majorHAnsi" w:cstheme="majorHAnsi"/>
          <w:i/>
          <w:kern w:val="2"/>
          <w:sz w:val="28"/>
          <w:szCs w:val="28"/>
          <w14:ligatures w14:val="standard"/>
        </w:rPr>
        <w:t>;</w:t>
      </w:r>
    </w:p>
    <w:p w14:paraId="246D2B85" w14:textId="52A14F9F" w:rsidR="00424513" w:rsidRPr="00B75859" w:rsidRDefault="00C35D5D" w:rsidP="00B75859">
      <w:pPr>
        <w:widowControl w:val="0"/>
        <w:spacing w:before="60" w:line="288" w:lineRule="auto"/>
        <w:ind w:firstLine="567"/>
        <w:jc w:val="both"/>
        <w:rPr>
          <w:rFonts w:asciiTheme="majorHAnsi" w:hAnsiTheme="majorHAnsi" w:cstheme="majorHAnsi"/>
          <w:i/>
          <w:kern w:val="2"/>
          <w:sz w:val="28"/>
          <w:szCs w:val="28"/>
          <w14:ligatures w14:val="standard"/>
        </w:rPr>
      </w:pPr>
      <w:r w:rsidRPr="00B75859">
        <w:rPr>
          <w:rFonts w:asciiTheme="majorHAnsi" w:hAnsiTheme="majorHAnsi" w:cstheme="majorHAnsi"/>
          <w:i/>
          <w:kern w:val="2"/>
          <w:sz w:val="28"/>
          <w:szCs w:val="28"/>
          <w14:ligatures w14:val="standard"/>
        </w:rPr>
        <w:t xml:space="preserve">Căn cứ </w:t>
      </w:r>
      <w:r w:rsidR="0032638E" w:rsidRPr="00B75859">
        <w:rPr>
          <w:rFonts w:asciiTheme="majorHAnsi" w:hAnsiTheme="majorHAnsi" w:cstheme="majorHAnsi"/>
          <w:i/>
          <w:kern w:val="2"/>
          <w:sz w:val="28"/>
          <w:szCs w:val="28"/>
          <w14:ligatures w14:val="standard"/>
        </w:rPr>
        <w:t>Luật Ban hàn</w:t>
      </w:r>
      <w:r w:rsidR="007F0FCE" w:rsidRPr="00B75859">
        <w:rPr>
          <w:rFonts w:asciiTheme="majorHAnsi" w:hAnsiTheme="majorHAnsi" w:cstheme="majorHAnsi"/>
          <w:i/>
          <w:kern w:val="2"/>
          <w:sz w:val="28"/>
          <w:szCs w:val="28"/>
          <w14:ligatures w14:val="standard"/>
        </w:rPr>
        <w:t>h văn bản quy phạm pháp luật ngày</w:t>
      </w:r>
      <w:r w:rsidR="0032638E" w:rsidRPr="00B75859">
        <w:rPr>
          <w:rFonts w:asciiTheme="majorHAnsi" w:hAnsiTheme="majorHAnsi" w:cstheme="majorHAnsi"/>
          <w:i/>
          <w:kern w:val="2"/>
          <w:sz w:val="28"/>
          <w:szCs w:val="28"/>
          <w14:ligatures w14:val="standard"/>
        </w:rPr>
        <w:t xml:space="preserve"> </w:t>
      </w:r>
      <w:r w:rsidR="00A87248" w:rsidRPr="00B75859">
        <w:rPr>
          <w:rFonts w:asciiTheme="majorHAnsi" w:hAnsiTheme="majorHAnsi" w:cstheme="majorHAnsi"/>
          <w:i/>
          <w:kern w:val="2"/>
          <w:sz w:val="28"/>
          <w:szCs w:val="28"/>
          <w14:ligatures w14:val="standard"/>
        </w:rPr>
        <w:t>19</w:t>
      </w:r>
      <w:r w:rsidR="002A45C7" w:rsidRPr="00B75859">
        <w:rPr>
          <w:rFonts w:asciiTheme="majorHAnsi" w:hAnsiTheme="majorHAnsi" w:cstheme="majorHAnsi"/>
          <w:i/>
          <w:kern w:val="2"/>
          <w:sz w:val="28"/>
          <w:szCs w:val="28"/>
          <w14:ligatures w14:val="standard"/>
        </w:rPr>
        <w:t>/02/</w:t>
      </w:r>
      <w:r w:rsidR="0032638E" w:rsidRPr="00B75859">
        <w:rPr>
          <w:rFonts w:asciiTheme="majorHAnsi" w:hAnsiTheme="majorHAnsi" w:cstheme="majorHAnsi"/>
          <w:i/>
          <w:kern w:val="2"/>
          <w:sz w:val="28"/>
          <w:szCs w:val="28"/>
          <w14:ligatures w14:val="standard"/>
        </w:rPr>
        <w:t>20</w:t>
      </w:r>
      <w:r w:rsidR="00A87248" w:rsidRPr="00B75859">
        <w:rPr>
          <w:rFonts w:asciiTheme="majorHAnsi" w:hAnsiTheme="majorHAnsi" w:cstheme="majorHAnsi"/>
          <w:i/>
          <w:kern w:val="2"/>
          <w:sz w:val="28"/>
          <w:szCs w:val="28"/>
          <w14:ligatures w14:val="standard"/>
        </w:rPr>
        <w:t>25</w:t>
      </w:r>
      <w:r w:rsidRPr="00B75859">
        <w:rPr>
          <w:rFonts w:asciiTheme="majorHAnsi" w:hAnsiTheme="majorHAnsi" w:cstheme="majorHAnsi"/>
          <w:i/>
          <w:kern w:val="2"/>
          <w:sz w:val="28"/>
          <w:szCs w:val="28"/>
          <w14:ligatures w14:val="standard"/>
        </w:rPr>
        <w:t>;</w:t>
      </w:r>
      <w:r w:rsidR="00D46C2C" w:rsidRPr="00B75859">
        <w:rPr>
          <w:rFonts w:asciiTheme="majorHAnsi" w:hAnsiTheme="majorHAnsi" w:cstheme="majorHAnsi"/>
          <w:i/>
          <w:kern w:val="2"/>
          <w:sz w:val="28"/>
          <w:szCs w:val="28"/>
          <w14:ligatures w14:val="standard"/>
        </w:rPr>
        <w:t xml:space="preserve"> </w:t>
      </w:r>
    </w:p>
    <w:p w14:paraId="71B0068F" w14:textId="185E3D25" w:rsidR="00D46C2C" w:rsidRPr="00B75859" w:rsidRDefault="00424513" w:rsidP="00B75859">
      <w:pPr>
        <w:widowControl w:val="0"/>
        <w:spacing w:before="60" w:line="288" w:lineRule="auto"/>
        <w:ind w:firstLine="567"/>
        <w:jc w:val="both"/>
        <w:rPr>
          <w:rFonts w:asciiTheme="majorHAnsi" w:hAnsiTheme="majorHAnsi" w:cstheme="majorHAnsi"/>
          <w:i/>
          <w:kern w:val="2"/>
          <w:sz w:val="28"/>
          <w:szCs w:val="28"/>
          <w14:ligatures w14:val="standard"/>
        </w:rPr>
      </w:pPr>
      <w:r w:rsidRPr="00B75859">
        <w:rPr>
          <w:rFonts w:asciiTheme="majorHAnsi" w:hAnsiTheme="majorHAnsi" w:cstheme="majorHAnsi"/>
          <w:i/>
          <w:kern w:val="2"/>
          <w:sz w:val="28"/>
          <w:szCs w:val="28"/>
          <w14:ligatures w14:val="standard"/>
        </w:rPr>
        <w:t xml:space="preserve">Căn cứ </w:t>
      </w:r>
      <w:r w:rsidR="00D46C2C" w:rsidRPr="00B75859">
        <w:rPr>
          <w:rFonts w:asciiTheme="majorHAnsi" w:hAnsiTheme="majorHAnsi" w:cstheme="majorHAnsi"/>
          <w:i/>
          <w:kern w:val="2"/>
          <w:sz w:val="28"/>
          <w:szCs w:val="28"/>
          <w14:ligatures w14:val="standard"/>
        </w:rPr>
        <w:t>Luật sửa đổi, bổ sung một số điều của Luật Ban hành văn bản quy phạm pháp luật ngày</w:t>
      </w:r>
      <w:r w:rsidR="002A45C7" w:rsidRPr="00B75859">
        <w:rPr>
          <w:rFonts w:asciiTheme="majorHAnsi" w:hAnsiTheme="majorHAnsi" w:cstheme="majorHAnsi"/>
          <w:i/>
          <w:kern w:val="2"/>
          <w:sz w:val="28"/>
          <w:szCs w:val="28"/>
          <w14:ligatures w14:val="standard"/>
        </w:rPr>
        <w:t xml:space="preserve"> 25/6/2025</w:t>
      </w:r>
      <w:r w:rsidR="00D46C2C" w:rsidRPr="00B75859">
        <w:rPr>
          <w:rFonts w:asciiTheme="majorHAnsi" w:hAnsiTheme="majorHAnsi" w:cstheme="majorHAnsi"/>
          <w:i/>
          <w:kern w:val="2"/>
          <w:sz w:val="28"/>
          <w:szCs w:val="28"/>
          <w14:ligatures w14:val="standard"/>
        </w:rPr>
        <w:t>;</w:t>
      </w:r>
    </w:p>
    <w:p w14:paraId="18FF5131" w14:textId="4E0BBFE8" w:rsidR="00972E10" w:rsidRPr="00B75859" w:rsidRDefault="00972E10" w:rsidP="00B75859">
      <w:pPr>
        <w:widowControl w:val="0"/>
        <w:spacing w:before="60" w:line="288" w:lineRule="auto"/>
        <w:ind w:firstLine="567"/>
        <w:jc w:val="both"/>
        <w:rPr>
          <w:rFonts w:asciiTheme="majorHAnsi" w:hAnsiTheme="majorHAnsi" w:cstheme="majorHAnsi"/>
          <w:i/>
          <w:kern w:val="2"/>
          <w:sz w:val="28"/>
          <w:szCs w:val="28"/>
          <w14:ligatures w14:val="standard"/>
        </w:rPr>
      </w:pPr>
      <w:r w:rsidRPr="00B75859">
        <w:rPr>
          <w:rFonts w:asciiTheme="majorHAnsi" w:hAnsiTheme="majorHAnsi" w:cstheme="majorHAnsi"/>
          <w:i/>
          <w:kern w:val="2"/>
          <w:sz w:val="28"/>
          <w:szCs w:val="28"/>
          <w14:ligatures w14:val="standard"/>
        </w:rPr>
        <w:t>Căn cứ Nghị quyết số 202/2025/QH15 ngày</w:t>
      </w:r>
      <w:r w:rsidR="00172A40" w:rsidRPr="00B75859">
        <w:rPr>
          <w:rFonts w:asciiTheme="majorHAnsi" w:hAnsiTheme="majorHAnsi" w:cstheme="majorHAnsi"/>
          <w:i/>
          <w:kern w:val="2"/>
          <w:sz w:val="28"/>
          <w:szCs w:val="28"/>
          <w14:ligatures w14:val="standard"/>
        </w:rPr>
        <w:t xml:space="preserve"> </w:t>
      </w:r>
      <w:r w:rsidR="003B4C9D" w:rsidRPr="00B75859">
        <w:rPr>
          <w:rFonts w:asciiTheme="majorHAnsi" w:hAnsiTheme="majorHAnsi" w:cstheme="majorHAnsi"/>
          <w:i/>
          <w:kern w:val="2"/>
          <w:sz w:val="28"/>
          <w:szCs w:val="28"/>
          <w14:ligatures w14:val="standard"/>
        </w:rPr>
        <w:t xml:space="preserve">12/6/2025 </w:t>
      </w:r>
      <w:r w:rsidRPr="00B75859">
        <w:rPr>
          <w:rFonts w:asciiTheme="majorHAnsi" w:hAnsiTheme="majorHAnsi" w:cstheme="majorHAnsi"/>
          <w:i/>
          <w:kern w:val="2"/>
          <w:sz w:val="28"/>
          <w:szCs w:val="28"/>
          <w14:ligatures w14:val="standard"/>
        </w:rPr>
        <w:t xml:space="preserve">của Quốc </w:t>
      </w:r>
      <w:r w:rsidR="003B4C9D" w:rsidRPr="00B75859">
        <w:rPr>
          <w:rFonts w:asciiTheme="majorHAnsi" w:hAnsiTheme="majorHAnsi" w:cstheme="majorHAnsi"/>
          <w:i/>
          <w:kern w:val="2"/>
          <w:sz w:val="28"/>
          <w:szCs w:val="28"/>
          <w14:ligatures w14:val="standard"/>
        </w:rPr>
        <w:t>h</w:t>
      </w:r>
      <w:r w:rsidRPr="00B75859">
        <w:rPr>
          <w:rFonts w:asciiTheme="majorHAnsi" w:hAnsiTheme="majorHAnsi" w:cstheme="majorHAnsi"/>
          <w:i/>
          <w:kern w:val="2"/>
          <w:sz w:val="28"/>
          <w:szCs w:val="28"/>
          <w14:ligatures w14:val="standard"/>
        </w:rPr>
        <w:t>ội về sắp xếp đơn vị hành chính cấp tỉnh;</w:t>
      </w:r>
    </w:p>
    <w:p w14:paraId="743D6901" w14:textId="76ED4DCA" w:rsidR="00A61CA4" w:rsidRPr="00B75859" w:rsidRDefault="0032638E" w:rsidP="00B75859">
      <w:pPr>
        <w:widowControl w:val="0"/>
        <w:spacing w:before="60" w:line="288" w:lineRule="auto"/>
        <w:ind w:firstLine="567"/>
        <w:jc w:val="both"/>
        <w:rPr>
          <w:rFonts w:asciiTheme="majorHAnsi" w:hAnsiTheme="majorHAnsi" w:cstheme="majorHAnsi"/>
          <w:i/>
          <w:kern w:val="2"/>
          <w:sz w:val="28"/>
          <w:szCs w:val="28"/>
          <w14:ligatures w14:val="standard"/>
        </w:rPr>
      </w:pPr>
      <w:r w:rsidRPr="00B75859">
        <w:rPr>
          <w:rFonts w:asciiTheme="majorHAnsi" w:hAnsiTheme="majorHAnsi" w:cstheme="majorHAnsi"/>
          <w:i/>
          <w:kern w:val="2"/>
          <w:sz w:val="28"/>
          <w:szCs w:val="28"/>
          <w14:ligatures w14:val="standard"/>
        </w:rPr>
        <w:t>Căn cứ Nghị</w:t>
      </w:r>
      <w:r w:rsidR="007F0FCE" w:rsidRPr="00B75859">
        <w:rPr>
          <w:rFonts w:asciiTheme="majorHAnsi" w:hAnsiTheme="majorHAnsi" w:cstheme="majorHAnsi"/>
          <w:i/>
          <w:kern w:val="2"/>
          <w:sz w:val="28"/>
          <w:szCs w:val="28"/>
          <w14:ligatures w14:val="standard"/>
        </w:rPr>
        <w:t xml:space="preserve"> định số </w:t>
      </w:r>
      <w:r w:rsidR="00A87248" w:rsidRPr="00B75859">
        <w:rPr>
          <w:rFonts w:asciiTheme="majorHAnsi" w:hAnsiTheme="majorHAnsi" w:cstheme="majorHAnsi"/>
          <w:i/>
          <w:kern w:val="2"/>
          <w:sz w:val="28"/>
          <w:szCs w:val="28"/>
          <w14:ligatures w14:val="standard"/>
        </w:rPr>
        <w:t>78/2025/NĐ-CP</w:t>
      </w:r>
      <w:r w:rsidR="007F0FCE" w:rsidRPr="00B75859">
        <w:rPr>
          <w:rFonts w:asciiTheme="majorHAnsi" w:hAnsiTheme="majorHAnsi" w:cstheme="majorHAnsi"/>
          <w:i/>
          <w:kern w:val="2"/>
          <w:sz w:val="28"/>
          <w:szCs w:val="28"/>
          <w14:ligatures w14:val="standard"/>
        </w:rPr>
        <w:t xml:space="preserve"> ngày </w:t>
      </w:r>
      <w:r w:rsidR="00A87248" w:rsidRPr="00B75859">
        <w:rPr>
          <w:rFonts w:asciiTheme="majorHAnsi" w:hAnsiTheme="majorHAnsi" w:cstheme="majorHAnsi"/>
          <w:i/>
          <w:kern w:val="2"/>
          <w:sz w:val="28"/>
          <w:szCs w:val="28"/>
          <w14:ligatures w14:val="standard"/>
        </w:rPr>
        <w:t>01</w:t>
      </w:r>
      <w:r w:rsidR="002A45C7" w:rsidRPr="00B75859">
        <w:rPr>
          <w:rFonts w:asciiTheme="majorHAnsi" w:hAnsiTheme="majorHAnsi" w:cstheme="majorHAnsi"/>
          <w:i/>
          <w:kern w:val="2"/>
          <w:sz w:val="28"/>
          <w:szCs w:val="28"/>
          <w14:ligatures w14:val="standard"/>
        </w:rPr>
        <w:t>/4/2025</w:t>
      </w:r>
      <w:r w:rsidRPr="00B75859">
        <w:rPr>
          <w:rFonts w:asciiTheme="majorHAnsi" w:hAnsiTheme="majorHAnsi" w:cstheme="majorHAnsi"/>
          <w:i/>
          <w:kern w:val="2"/>
          <w:sz w:val="28"/>
          <w:szCs w:val="28"/>
          <w14:ligatures w14:val="standard"/>
        </w:rPr>
        <w:t xml:space="preserve"> của Chính phủ quy định chi tiết một số điều và biện pháp </w:t>
      </w:r>
      <w:r w:rsidR="00A87248" w:rsidRPr="00B75859">
        <w:rPr>
          <w:rFonts w:asciiTheme="majorHAnsi" w:hAnsiTheme="majorHAnsi" w:cstheme="majorHAnsi"/>
          <w:i/>
          <w:kern w:val="2"/>
          <w:sz w:val="28"/>
          <w:szCs w:val="28"/>
          <w14:ligatures w14:val="standard"/>
        </w:rPr>
        <w:t xml:space="preserve">để tổ chức, hướng dẫn </w:t>
      </w:r>
      <w:r w:rsidRPr="00B75859">
        <w:rPr>
          <w:rFonts w:asciiTheme="majorHAnsi" w:hAnsiTheme="majorHAnsi" w:cstheme="majorHAnsi"/>
          <w:i/>
          <w:kern w:val="2"/>
          <w:sz w:val="28"/>
          <w:szCs w:val="28"/>
          <w14:ligatures w14:val="standard"/>
        </w:rPr>
        <w:t>thi hành Luật Ban hành văn bản quy phạm pháp luật;</w:t>
      </w:r>
      <w:r w:rsidR="00D46C2C" w:rsidRPr="00B75859">
        <w:rPr>
          <w:rFonts w:asciiTheme="majorHAnsi" w:hAnsiTheme="majorHAnsi" w:cstheme="majorHAnsi"/>
          <w:i/>
          <w:kern w:val="2"/>
          <w:sz w:val="28"/>
          <w:szCs w:val="28"/>
          <w14:ligatures w14:val="standard"/>
        </w:rPr>
        <w:t xml:space="preserve"> </w:t>
      </w:r>
    </w:p>
    <w:p w14:paraId="08F89B7B" w14:textId="64CE9358" w:rsidR="00A87248" w:rsidRPr="00B75859" w:rsidRDefault="00A61CA4" w:rsidP="00B75859">
      <w:pPr>
        <w:widowControl w:val="0"/>
        <w:spacing w:before="60" w:line="288" w:lineRule="auto"/>
        <w:ind w:firstLine="567"/>
        <w:jc w:val="both"/>
        <w:rPr>
          <w:rFonts w:asciiTheme="majorHAnsi" w:hAnsiTheme="majorHAnsi" w:cstheme="majorHAnsi"/>
          <w:i/>
          <w:kern w:val="2"/>
          <w:sz w:val="28"/>
          <w:szCs w:val="28"/>
          <w14:ligatures w14:val="standard"/>
        </w:rPr>
      </w:pPr>
      <w:r w:rsidRPr="00B75859">
        <w:rPr>
          <w:rFonts w:asciiTheme="majorHAnsi" w:hAnsiTheme="majorHAnsi" w:cstheme="majorHAnsi"/>
          <w:i/>
          <w:kern w:val="2"/>
          <w:sz w:val="28"/>
          <w:szCs w:val="28"/>
          <w14:ligatures w14:val="standard"/>
        </w:rPr>
        <w:t xml:space="preserve">Căn cứ </w:t>
      </w:r>
      <w:r w:rsidR="00D46C2C" w:rsidRPr="00B75859">
        <w:rPr>
          <w:rFonts w:asciiTheme="majorHAnsi" w:hAnsiTheme="majorHAnsi" w:cstheme="majorHAnsi"/>
          <w:i/>
          <w:kern w:val="2"/>
          <w:sz w:val="28"/>
          <w:szCs w:val="28"/>
          <w14:ligatures w14:val="standard"/>
        </w:rPr>
        <w:t>Nghị định số</w:t>
      </w:r>
      <w:r w:rsidR="00A87248" w:rsidRPr="00B75859">
        <w:rPr>
          <w:rFonts w:asciiTheme="majorHAnsi" w:hAnsiTheme="majorHAnsi" w:cstheme="majorHAnsi"/>
          <w:i/>
          <w:kern w:val="2"/>
          <w:sz w:val="28"/>
          <w:szCs w:val="28"/>
          <w14:ligatures w14:val="standard"/>
        </w:rPr>
        <w:t xml:space="preserve"> 79/2025/NĐ-CP ngày </w:t>
      </w:r>
      <w:r w:rsidR="006E015D" w:rsidRPr="00B75859">
        <w:rPr>
          <w:rFonts w:asciiTheme="majorHAnsi" w:hAnsiTheme="majorHAnsi" w:cstheme="majorHAnsi"/>
          <w:i/>
          <w:kern w:val="2"/>
          <w:sz w:val="28"/>
          <w:szCs w:val="28"/>
          <w14:ligatures w14:val="standard"/>
        </w:rPr>
        <w:t xml:space="preserve">01/4/2025 </w:t>
      </w:r>
      <w:r w:rsidR="00A87248" w:rsidRPr="00B75859">
        <w:rPr>
          <w:rFonts w:asciiTheme="majorHAnsi" w:hAnsiTheme="majorHAnsi" w:cstheme="majorHAnsi"/>
          <w:i/>
          <w:kern w:val="2"/>
          <w:sz w:val="28"/>
          <w:szCs w:val="28"/>
          <w14:ligatures w14:val="standard"/>
        </w:rPr>
        <w:t>của Chính phủ về Kiểm tra, rà soát, hệ thống hóa và xử lý văn bản quy phạm pháp luật;</w:t>
      </w:r>
    </w:p>
    <w:p w14:paraId="74D22A20" w14:textId="33CE17AD" w:rsidR="00A61CA4" w:rsidRPr="00B75859" w:rsidRDefault="00A87248" w:rsidP="00B75859">
      <w:pPr>
        <w:widowControl w:val="0"/>
        <w:spacing w:before="60" w:line="288" w:lineRule="auto"/>
        <w:ind w:firstLine="567"/>
        <w:jc w:val="both"/>
        <w:rPr>
          <w:rFonts w:asciiTheme="majorHAnsi" w:hAnsiTheme="majorHAnsi" w:cstheme="majorHAnsi"/>
          <w:i/>
          <w:kern w:val="2"/>
          <w:sz w:val="28"/>
          <w:szCs w:val="28"/>
          <w14:ligatures w14:val="standard"/>
        </w:rPr>
      </w:pPr>
      <w:r w:rsidRPr="00B75859">
        <w:rPr>
          <w:rFonts w:asciiTheme="majorHAnsi" w:hAnsiTheme="majorHAnsi" w:cstheme="majorHAnsi"/>
          <w:i/>
          <w:kern w:val="2"/>
          <w:sz w:val="28"/>
          <w:szCs w:val="28"/>
          <w14:ligatures w14:val="standard"/>
        </w:rPr>
        <w:t xml:space="preserve">Căn cứ Nghị định số 187/2025/NĐ-CP ngày </w:t>
      </w:r>
      <w:r w:rsidR="006E015D" w:rsidRPr="00B75859">
        <w:rPr>
          <w:rFonts w:asciiTheme="majorHAnsi" w:hAnsiTheme="majorHAnsi" w:cstheme="majorHAnsi"/>
          <w:i/>
          <w:kern w:val="2"/>
          <w:sz w:val="28"/>
          <w:szCs w:val="28"/>
          <w14:ligatures w14:val="standard"/>
        </w:rPr>
        <w:t>01/7/</w:t>
      </w:r>
      <w:r w:rsidRPr="00B75859">
        <w:rPr>
          <w:rFonts w:asciiTheme="majorHAnsi" w:hAnsiTheme="majorHAnsi" w:cstheme="majorHAnsi"/>
          <w:i/>
          <w:kern w:val="2"/>
          <w:sz w:val="28"/>
          <w:szCs w:val="28"/>
          <w14:ligatures w14:val="standard"/>
        </w:rPr>
        <w:t xml:space="preserve">2025 của Chính phủ sửa đổi, bổ sung một số điều của Nghị định số 78/2025/NĐ-CP ngày </w:t>
      </w:r>
      <w:r w:rsidR="006E015D" w:rsidRPr="00B75859">
        <w:rPr>
          <w:rFonts w:asciiTheme="majorHAnsi" w:hAnsiTheme="majorHAnsi" w:cstheme="majorHAnsi"/>
          <w:i/>
          <w:kern w:val="2"/>
          <w:sz w:val="28"/>
          <w:szCs w:val="28"/>
          <w14:ligatures w14:val="standard"/>
        </w:rPr>
        <w:t xml:space="preserve">01/4/2025 </w:t>
      </w:r>
      <w:r w:rsidRPr="00B75859">
        <w:rPr>
          <w:rFonts w:asciiTheme="majorHAnsi" w:hAnsiTheme="majorHAnsi" w:cstheme="majorHAnsi"/>
          <w:i/>
          <w:kern w:val="2"/>
          <w:sz w:val="28"/>
          <w:szCs w:val="28"/>
          <w14:ligatures w14:val="standard"/>
        </w:rPr>
        <w:t xml:space="preserve">của Chính phủ quy định chi tiết một số điều và biện pháp để tổ chức, hướng dẫn thi hành Luật Ban hành văn bản quy phạm pháp luật và Nghị định số 79/2025/NĐ-CP ngày </w:t>
      </w:r>
      <w:r w:rsidR="006E015D" w:rsidRPr="00B75859">
        <w:rPr>
          <w:rFonts w:asciiTheme="majorHAnsi" w:hAnsiTheme="majorHAnsi" w:cstheme="majorHAnsi"/>
          <w:i/>
          <w:kern w:val="2"/>
          <w:sz w:val="28"/>
          <w:szCs w:val="28"/>
          <w14:ligatures w14:val="standard"/>
        </w:rPr>
        <w:t xml:space="preserve">01/4/2025 </w:t>
      </w:r>
      <w:r w:rsidRPr="00B75859">
        <w:rPr>
          <w:rFonts w:asciiTheme="majorHAnsi" w:hAnsiTheme="majorHAnsi" w:cstheme="majorHAnsi"/>
          <w:i/>
          <w:kern w:val="2"/>
          <w:sz w:val="28"/>
          <w:szCs w:val="28"/>
          <w14:ligatures w14:val="standard"/>
        </w:rPr>
        <w:t>của Chính phủ về Kiểm tra, rà soát, hệ thống hóa và xử lý văn bản quy phạm pháp luật</w:t>
      </w:r>
      <w:r w:rsidR="003B4C9D" w:rsidRPr="00B75859">
        <w:rPr>
          <w:rFonts w:asciiTheme="majorHAnsi" w:hAnsiTheme="majorHAnsi" w:cstheme="majorHAnsi"/>
          <w:i/>
          <w:kern w:val="2"/>
          <w:sz w:val="28"/>
          <w:szCs w:val="28"/>
          <w14:ligatures w14:val="standard"/>
        </w:rPr>
        <w:t>;</w:t>
      </w:r>
    </w:p>
    <w:p w14:paraId="56919C69" w14:textId="4E48925D" w:rsidR="00D31F21" w:rsidRPr="00B75859" w:rsidRDefault="00D31F21" w:rsidP="00B75859">
      <w:pPr>
        <w:pStyle w:val="NormalWeb"/>
        <w:shd w:val="clear" w:color="auto" w:fill="FFFFFF"/>
        <w:spacing w:before="60" w:beforeAutospacing="0" w:after="0" w:afterAutospacing="0" w:line="288" w:lineRule="auto"/>
        <w:ind w:firstLine="709"/>
        <w:jc w:val="both"/>
        <w:rPr>
          <w:rFonts w:asciiTheme="majorHAnsi" w:hAnsiTheme="majorHAnsi"/>
          <w:i/>
          <w:iCs/>
          <w:color w:val="000000"/>
          <w:sz w:val="28"/>
          <w:szCs w:val="28"/>
        </w:rPr>
      </w:pPr>
      <w:r w:rsidRPr="00B75859">
        <w:rPr>
          <w:rFonts w:asciiTheme="majorHAnsi" w:hAnsiTheme="majorHAnsi"/>
          <w:i/>
          <w:iCs/>
          <w:color w:val="000000"/>
          <w:sz w:val="28"/>
          <w:szCs w:val="28"/>
        </w:rPr>
        <w:t>Căn cứ Nghị quyết số 351/NQ-UBND ngày 02/6/2026 của UBND tỉnh về nội dung trình xin ý kiến thành viên UBND tỉnh;</w:t>
      </w:r>
    </w:p>
    <w:p w14:paraId="44717727" w14:textId="273AA1DD" w:rsidR="0032638E" w:rsidRPr="00B75859" w:rsidRDefault="0032638E" w:rsidP="00B75859">
      <w:pPr>
        <w:widowControl w:val="0"/>
        <w:spacing w:before="60" w:line="288" w:lineRule="auto"/>
        <w:ind w:firstLine="567"/>
        <w:jc w:val="both"/>
        <w:rPr>
          <w:rFonts w:asciiTheme="majorHAnsi" w:hAnsiTheme="majorHAnsi" w:cstheme="majorHAnsi"/>
          <w:i/>
          <w:kern w:val="2"/>
          <w:sz w:val="28"/>
          <w:szCs w:val="28"/>
          <w14:ligatures w14:val="standard"/>
        </w:rPr>
      </w:pPr>
      <w:r w:rsidRPr="00B75859">
        <w:rPr>
          <w:rFonts w:asciiTheme="majorHAnsi" w:hAnsiTheme="majorHAnsi" w:cstheme="majorHAnsi"/>
          <w:i/>
          <w:kern w:val="2"/>
          <w:sz w:val="28"/>
          <w:szCs w:val="28"/>
          <w14:ligatures w14:val="standard"/>
        </w:rPr>
        <w:t xml:space="preserve">Theo đề nghị của </w:t>
      </w:r>
      <w:r w:rsidR="004B6C00" w:rsidRPr="00B75859">
        <w:rPr>
          <w:rFonts w:asciiTheme="majorHAnsi" w:hAnsiTheme="majorHAnsi" w:cstheme="majorHAnsi"/>
          <w:i/>
          <w:kern w:val="2"/>
          <w:sz w:val="28"/>
          <w:szCs w:val="28"/>
          <w14:ligatures w14:val="standard"/>
        </w:rPr>
        <w:t xml:space="preserve">Giám đốc </w:t>
      </w:r>
      <w:r w:rsidRPr="00B75859">
        <w:rPr>
          <w:rFonts w:asciiTheme="majorHAnsi" w:hAnsiTheme="majorHAnsi" w:cstheme="majorHAnsi"/>
          <w:i/>
          <w:kern w:val="2"/>
          <w:sz w:val="28"/>
          <w:szCs w:val="28"/>
          <w14:ligatures w14:val="standard"/>
        </w:rPr>
        <w:t xml:space="preserve">Sở Tư pháp tại Tờ trình số </w:t>
      </w:r>
      <w:r w:rsidR="00AF4FBE" w:rsidRPr="00B75859">
        <w:rPr>
          <w:rFonts w:asciiTheme="majorHAnsi" w:hAnsiTheme="majorHAnsi" w:cstheme="majorHAnsi"/>
          <w:i/>
          <w:kern w:val="2"/>
          <w:sz w:val="28"/>
          <w:szCs w:val="28"/>
          <w14:ligatures w14:val="standard"/>
        </w:rPr>
        <w:t>121</w:t>
      </w:r>
      <w:r w:rsidR="00613AD3" w:rsidRPr="00B75859">
        <w:rPr>
          <w:rFonts w:asciiTheme="majorHAnsi" w:hAnsiTheme="majorHAnsi" w:cstheme="majorHAnsi"/>
          <w:i/>
          <w:kern w:val="2"/>
          <w:sz w:val="28"/>
          <w:szCs w:val="28"/>
          <w14:ligatures w14:val="standard"/>
        </w:rPr>
        <w:t xml:space="preserve">/TTr-STP ngày </w:t>
      </w:r>
      <w:r w:rsidR="00AF4FBE" w:rsidRPr="00B75859">
        <w:rPr>
          <w:rFonts w:asciiTheme="majorHAnsi" w:hAnsiTheme="majorHAnsi" w:cstheme="majorHAnsi"/>
          <w:i/>
          <w:kern w:val="2"/>
          <w:sz w:val="28"/>
          <w:szCs w:val="28"/>
          <w14:ligatures w14:val="standard"/>
        </w:rPr>
        <w:t>01</w:t>
      </w:r>
      <w:r w:rsidR="006E015D" w:rsidRPr="00B75859">
        <w:rPr>
          <w:rFonts w:asciiTheme="majorHAnsi" w:hAnsiTheme="majorHAnsi" w:cstheme="majorHAnsi"/>
          <w:i/>
          <w:kern w:val="2"/>
          <w:sz w:val="28"/>
          <w:szCs w:val="28"/>
          <w14:ligatures w14:val="standard"/>
        </w:rPr>
        <w:t>/</w:t>
      </w:r>
      <w:r w:rsidR="00AF4FBE" w:rsidRPr="00B75859">
        <w:rPr>
          <w:rFonts w:asciiTheme="majorHAnsi" w:hAnsiTheme="majorHAnsi" w:cstheme="majorHAnsi"/>
          <w:i/>
          <w:kern w:val="2"/>
          <w:sz w:val="28"/>
          <w:szCs w:val="28"/>
          <w14:ligatures w14:val="standard"/>
        </w:rPr>
        <w:t>6</w:t>
      </w:r>
      <w:r w:rsidR="006E015D" w:rsidRPr="00B75859">
        <w:rPr>
          <w:rFonts w:asciiTheme="majorHAnsi" w:hAnsiTheme="majorHAnsi" w:cstheme="majorHAnsi"/>
          <w:i/>
          <w:kern w:val="2"/>
          <w:sz w:val="28"/>
          <w:szCs w:val="28"/>
          <w14:ligatures w14:val="standard"/>
        </w:rPr>
        <w:t>/</w:t>
      </w:r>
      <w:r w:rsidR="00613AD3" w:rsidRPr="00B75859">
        <w:rPr>
          <w:rFonts w:asciiTheme="majorHAnsi" w:hAnsiTheme="majorHAnsi" w:cstheme="majorHAnsi"/>
          <w:i/>
          <w:kern w:val="2"/>
          <w:sz w:val="28"/>
          <w:szCs w:val="28"/>
          <w14:ligatures w14:val="standard"/>
        </w:rPr>
        <w:t>202</w:t>
      </w:r>
      <w:r w:rsidR="00A87248" w:rsidRPr="00B75859">
        <w:rPr>
          <w:rFonts w:asciiTheme="majorHAnsi" w:hAnsiTheme="majorHAnsi" w:cstheme="majorHAnsi"/>
          <w:i/>
          <w:kern w:val="2"/>
          <w:sz w:val="28"/>
          <w:szCs w:val="28"/>
          <w14:ligatures w14:val="standard"/>
        </w:rPr>
        <w:t>6</w:t>
      </w:r>
      <w:r w:rsidR="00F4183C" w:rsidRPr="00B75859">
        <w:rPr>
          <w:rFonts w:asciiTheme="majorHAnsi" w:hAnsiTheme="majorHAnsi" w:cstheme="majorHAnsi"/>
          <w:i/>
          <w:kern w:val="2"/>
          <w:sz w:val="28"/>
          <w:szCs w:val="28"/>
          <w14:ligatures w14:val="standard"/>
        </w:rPr>
        <w:t>.</w:t>
      </w:r>
    </w:p>
    <w:p w14:paraId="0409C253" w14:textId="77777777" w:rsidR="00C35D5D" w:rsidRPr="00445F36" w:rsidRDefault="00C35D5D" w:rsidP="00E60315">
      <w:pPr>
        <w:pStyle w:val="BodyTextIndent"/>
        <w:widowControl w:val="0"/>
        <w:spacing w:before="0" w:line="400" w:lineRule="exact"/>
        <w:ind w:firstLine="0"/>
        <w:jc w:val="center"/>
        <w:rPr>
          <w:rFonts w:asciiTheme="majorHAnsi" w:hAnsiTheme="majorHAnsi" w:cstheme="majorHAnsi"/>
          <w:b/>
          <w:bCs/>
          <w:kern w:val="2"/>
          <w:sz w:val="28"/>
          <w:szCs w:val="28"/>
          <w14:ligatures w14:val="standard"/>
        </w:rPr>
      </w:pPr>
      <w:r w:rsidRPr="00445F36">
        <w:rPr>
          <w:rFonts w:asciiTheme="majorHAnsi" w:hAnsiTheme="majorHAnsi" w:cstheme="majorHAnsi"/>
          <w:b/>
          <w:bCs/>
          <w:kern w:val="2"/>
          <w:sz w:val="28"/>
          <w:szCs w:val="28"/>
          <w14:ligatures w14:val="standard"/>
        </w:rPr>
        <w:t>QUYẾT ĐỊNH:</w:t>
      </w:r>
    </w:p>
    <w:p w14:paraId="495C7DB1" w14:textId="323E613F" w:rsidR="00827FCC" w:rsidRPr="008C13F6" w:rsidRDefault="00C35D5D" w:rsidP="00E60315">
      <w:pPr>
        <w:widowControl w:val="0"/>
        <w:spacing w:before="120" w:after="120" w:line="380" w:lineRule="exact"/>
        <w:ind w:firstLine="567"/>
        <w:jc w:val="both"/>
        <w:rPr>
          <w:rFonts w:asciiTheme="majorHAnsi" w:hAnsiTheme="majorHAnsi" w:cstheme="majorHAnsi"/>
          <w:b/>
          <w:spacing w:val="-8"/>
          <w:kern w:val="2"/>
          <w:sz w:val="28"/>
          <w:szCs w:val="28"/>
          <w14:ligatures w14:val="standard"/>
        </w:rPr>
      </w:pPr>
      <w:r w:rsidRPr="008C13F6">
        <w:rPr>
          <w:rFonts w:asciiTheme="majorHAnsi" w:hAnsiTheme="majorHAnsi" w:cstheme="majorHAnsi"/>
          <w:b/>
          <w:spacing w:val="-8"/>
          <w:kern w:val="2"/>
          <w:sz w:val="28"/>
          <w:szCs w:val="28"/>
          <w14:ligatures w14:val="standard"/>
        </w:rPr>
        <w:t xml:space="preserve">Điều 1. </w:t>
      </w:r>
      <w:r w:rsidR="00801A6D" w:rsidRPr="008C13F6">
        <w:rPr>
          <w:rFonts w:asciiTheme="majorHAnsi" w:hAnsiTheme="majorHAnsi" w:cstheme="majorHAnsi"/>
          <w:b/>
          <w:spacing w:val="-8"/>
          <w:kern w:val="2"/>
          <w:sz w:val="28"/>
          <w:szCs w:val="28"/>
          <w14:ligatures w14:val="standard"/>
        </w:rPr>
        <w:t xml:space="preserve">Bãi bỏ </w:t>
      </w:r>
      <w:r w:rsidR="00F4183C" w:rsidRPr="008C13F6">
        <w:rPr>
          <w:rFonts w:asciiTheme="majorHAnsi" w:hAnsiTheme="majorHAnsi" w:cstheme="majorHAnsi"/>
          <w:b/>
          <w:spacing w:val="-8"/>
          <w:kern w:val="2"/>
          <w:sz w:val="28"/>
          <w:szCs w:val="28"/>
          <w14:ligatures w14:val="standard"/>
        </w:rPr>
        <w:t xml:space="preserve">toàn bộ </w:t>
      </w:r>
      <w:r w:rsidR="00827FCC" w:rsidRPr="008C13F6">
        <w:rPr>
          <w:rFonts w:asciiTheme="majorHAnsi" w:hAnsiTheme="majorHAnsi" w:cstheme="majorHAnsi"/>
          <w:b/>
          <w:spacing w:val="-8"/>
          <w:kern w:val="2"/>
          <w:sz w:val="28"/>
          <w:szCs w:val="28"/>
          <w14:ligatures w14:val="standard"/>
        </w:rPr>
        <w:t xml:space="preserve">các </w:t>
      </w:r>
      <w:r w:rsidR="00C64DA3" w:rsidRPr="008C13F6">
        <w:rPr>
          <w:rFonts w:asciiTheme="majorHAnsi" w:hAnsiTheme="majorHAnsi" w:cstheme="majorHAnsi"/>
          <w:b/>
          <w:spacing w:val="-8"/>
          <w:kern w:val="2"/>
          <w:sz w:val="28"/>
          <w:szCs w:val="28"/>
          <w14:ligatures w14:val="standard"/>
        </w:rPr>
        <w:t>quyết định</w:t>
      </w:r>
      <w:r w:rsidR="001943DA" w:rsidRPr="008C13F6">
        <w:rPr>
          <w:rFonts w:asciiTheme="majorHAnsi" w:hAnsiTheme="majorHAnsi" w:cstheme="majorHAnsi"/>
          <w:b/>
          <w:spacing w:val="-8"/>
          <w:kern w:val="2"/>
          <w:sz w:val="28"/>
          <w:szCs w:val="28"/>
          <w14:ligatures w14:val="standard"/>
        </w:rPr>
        <w:t xml:space="preserve"> quy phạm pháp luật</w:t>
      </w:r>
      <w:r w:rsidR="00C64DA3" w:rsidRPr="008C13F6">
        <w:rPr>
          <w:rFonts w:asciiTheme="majorHAnsi" w:hAnsiTheme="majorHAnsi" w:cstheme="majorHAnsi"/>
          <w:b/>
          <w:spacing w:val="-8"/>
          <w:kern w:val="2"/>
          <w:sz w:val="28"/>
          <w:szCs w:val="28"/>
          <w14:ligatures w14:val="standard"/>
        </w:rPr>
        <w:t xml:space="preserve"> của tỉnh Đắk Lắk</w:t>
      </w:r>
    </w:p>
    <w:p w14:paraId="1384333C" w14:textId="7DCA92B1" w:rsidR="00AC7242" w:rsidRPr="00445F36" w:rsidRDefault="00AC7242" w:rsidP="00E60315">
      <w:pPr>
        <w:widowControl w:val="0"/>
        <w:spacing w:before="120" w:after="120" w:line="380" w:lineRule="exact"/>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 xml:space="preserve">Bãi bỏ toàn bộ các </w:t>
      </w:r>
      <w:r w:rsidR="00C64DA3" w:rsidRPr="00445F36">
        <w:rPr>
          <w:rFonts w:asciiTheme="majorHAnsi" w:hAnsiTheme="majorHAnsi" w:cstheme="majorHAnsi"/>
          <w:kern w:val="2"/>
          <w:sz w:val="28"/>
          <w:szCs w:val="28"/>
          <w14:ligatures w14:val="standard"/>
        </w:rPr>
        <w:t>quyết định</w:t>
      </w:r>
      <w:r w:rsidR="001943DA" w:rsidRPr="00445F36">
        <w:rPr>
          <w:rFonts w:asciiTheme="majorHAnsi" w:hAnsiTheme="majorHAnsi" w:cstheme="majorHAnsi"/>
          <w:kern w:val="2"/>
          <w:sz w:val="28"/>
          <w:szCs w:val="28"/>
          <w14:ligatures w14:val="standard"/>
        </w:rPr>
        <w:t xml:space="preserve"> quy phạm pháp luật</w:t>
      </w:r>
      <w:r w:rsidRPr="00445F36">
        <w:rPr>
          <w:rFonts w:asciiTheme="majorHAnsi" w:hAnsiTheme="majorHAnsi" w:cstheme="majorHAnsi"/>
          <w:kern w:val="2"/>
          <w:sz w:val="28"/>
          <w:szCs w:val="28"/>
          <w14:ligatures w14:val="standard"/>
        </w:rPr>
        <w:t xml:space="preserve"> </w:t>
      </w:r>
      <w:r w:rsidR="00972E10" w:rsidRPr="00445F36">
        <w:rPr>
          <w:rFonts w:asciiTheme="majorHAnsi" w:hAnsiTheme="majorHAnsi" w:cstheme="majorHAnsi"/>
          <w:kern w:val="2"/>
          <w:sz w:val="28"/>
          <w:szCs w:val="28"/>
          <w14:ligatures w14:val="standard"/>
        </w:rPr>
        <w:t xml:space="preserve">do Ủy ban nhân dân tỉnh Đắk Lắk ban hành trước sắp xếp </w:t>
      </w:r>
      <w:r w:rsidR="00C64DA3" w:rsidRPr="00445F36">
        <w:rPr>
          <w:rFonts w:asciiTheme="majorHAnsi" w:hAnsiTheme="majorHAnsi" w:cstheme="majorHAnsi"/>
          <w:kern w:val="2"/>
          <w:sz w:val="28"/>
          <w:szCs w:val="28"/>
          <w14:ligatures w14:val="standard"/>
        </w:rPr>
        <w:t xml:space="preserve">đơn vị hành chính cấp </w:t>
      </w:r>
      <w:r w:rsidR="00972E10" w:rsidRPr="00445F36">
        <w:rPr>
          <w:rFonts w:asciiTheme="majorHAnsi" w:hAnsiTheme="majorHAnsi" w:cstheme="majorHAnsi"/>
          <w:kern w:val="2"/>
          <w:sz w:val="28"/>
          <w:szCs w:val="28"/>
          <w14:ligatures w14:val="standard"/>
        </w:rPr>
        <w:t>tỉnh, gồm:</w:t>
      </w:r>
    </w:p>
    <w:p w14:paraId="31FC2309" w14:textId="545E8CC7" w:rsidR="00205204" w:rsidRPr="008C13F6" w:rsidRDefault="00205204" w:rsidP="00E60315">
      <w:pPr>
        <w:widowControl w:val="0"/>
        <w:spacing w:before="120" w:after="120" w:line="380" w:lineRule="exact"/>
        <w:ind w:firstLine="567"/>
        <w:jc w:val="both"/>
        <w:rPr>
          <w:rFonts w:asciiTheme="majorHAnsi" w:hAnsiTheme="majorHAnsi" w:cstheme="majorHAnsi"/>
          <w:spacing w:val="-2"/>
          <w:kern w:val="2"/>
          <w:sz w:val="28"/>
          <w:szCs w:val="28"/>
          <w14:ligatures w14:val="standard"/>
        </w:rPr>
      </w:pPr>
      <w:r w:rsidRPr="008C13F6">
        <w:rPr>
          <w:rFonts w:asciiTheme="majorHAnsi" w:hAnsiTheme="majorHAnsi" w:cstheme="majorHAnsi"/>
          <w:spacing w:val="-2"/>
          <w:kern w:val="2"/>
          <w:sz w:val="28"/>
          <w:szCs w:val="28"/>
          <w14:ligatures w14:val="standard"/>
        </w:rPr>
        <w:lastRenderedPageBreak/>
        <w:t xml:space="preserve">1. Quyết định số 13/2014/QĐ-UBND ngày 28/5/2014 </w:t>
      </w:r>
      <w:r w:rsidR="00736186" w:rsidRPr="008C13F6">
        <w:rPr>
          <w:rFonts w:asciiTheme="majorHAnsi" w:hAnsiTheme="majorHAnsi" w:cstheme="majorHAnsi"/>
          <w:spacing w:val="-2"/>
          <w:kern w:val="2"/>
          <w:sz w:val="28"/>
          <w:szCs w:val="28"/>
          <w14:ligatures w14:val="standard"/>
        </w:rPr>
        <w:t>b</w:t>
      </w:r>
      <w:r w:rsidRPr="008C13F6">
        <w:rPr>
          <w:rFonts w:asciiTheme="majorHAnsi" w:hAnsiTheme="majorHAnsi" w:cstheme="majorHAnsi"/>
          <w:spacing w:val="-2"/>
          <w:kern w:val="2"/>
          <w:sz w:val="28"/>
          <w:szCs w:val="28"/>
          <w14:ligatures w14:val="standard"/>
        </w:rPr>
        <w:t>an hành Quy định về trình tự, thủ tục thực hiện các chính sách về bảo tồn Voi trên địa bàn tỉnh Đắk Lắk.</w:t>
      </w:r>
    </w:p>
    <w:p w14:paraId="13D2FE9F" w14:textId="58C41FE0" w:rsidR="00205204" w:rsidRPr="00445F36" w:rsidRDefault="00205204" w:rsidP="00E60315">
      <w:pPr>
        <w:widowControl w:val="0"/>
        <w:spacing w:before="120" w:after="120" w:line="380" w:lineRule="exact"/>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 xml:space="preserve">2. Quyết định số 43/2016/QĐ-UBND ngày 27/12/2016 </w:t>
      </w:r>
      <w:r w:rsidR="00736186" w:rsidRPr="00445F36">
        <w:rPr>
          <w:rFonts w:asciiTheme="majorHAnsi" w:hAnsiTheme="majorHAnsi" w:cstheme="majorHAnsi"/>
          <w:kern w:val="2"/>
          <w:sz w:val="28"/>
          <w:szCs w:val="28"/>
          <w14:ligatures w14:val="standard"/>
        </w:rPr>
        <w:t>s</w:t>
      </w:r>
      <w:r w:rsidRPr="00445F36">
        <w:rPr>
          <w:rFonts w:asciiTheme="majorHAnsi" w:hAnsiTheme="majorHAnsi" w:cstheme="majorHAnsi"/>
          <w:kern w:val="2"/>
          <w:sz w:val="28"/>
          <w:szCs w:val="28"/>
          <w14:ligatures w14:val="standard"/>
        </w:rPr>
        <w:t xml:space="preserve">ửa đổi, bổ sung một số điều của Quy định về trình tự, thủ tục thực hiện các chính sách về bảo tồn voi trên địa bàn tỉnh Đắk Lắk ban hành kèm theo Quyết định số 13/2014/QĐ-UBND ngày 28/5/2014 của </w:t>
      </w:r>
      <w:r w:rsidR="00C26B06" w:rsidRPr="00445F36">
        <w:rPr>
          <w:rFonts w:asciiTheme="majorHAnsi" w:hAnsiTheme="majorHAnsi" w:cstheme="majorHAnsi"/>
          <w:kern w:val="2"/>
          <w:sz w:val="28"/>
          <w:szCs w:val="28"/>
          <w14:ligatures w14:val="standard"/>
        </w:rPr>
        <w:t>Ủy ban nhân dân</w:t>
      </w:r>
      <w:r w:rsidRPr="00445F36">
        <w:rPr>
          <w:rFonts w:asciiTheme="majorHAnsi" w:hAnsiTheme="majorHAnsi" w:cstheme="majorHAnsi"/>
          <w:kern w:val="2"/>
          <w:sz w:val="28"/>
          <w:szCs w:val="28"/>
          <w14:ligatures w14:val="standard"/>
        </w:rPr>
        <w:t xml:space="preserve"> tỉnh</w:t>
      </w:r>
      <w:r w:rsidR="00C26B06" w:rsidRPr="00445F36">
        <w:rPr>
          <w:rFonts w:asciiTheme="majorHAnsi" w:hAnsiTheme="majorHAnsi" w:cstheme="majorHAnsi"/>
          <w:kern w:val="2"/>
          <w:sz w:val="28"/>
          <w:szCs w:val="28"/>
          <w14:ligatures w14:val="standard"/>
        </w:rPr>
        <w:t>.</w:t>
      </w:r>
    </w:p>
    <w:p w14:paraId="5C4E7159" w14:textId="30554562" w:rsidR="00972E10" w:rsidRPr="00445F36" w:rsidRDefault="00205204" w:rsidP="00E60315">
      <w:pPr>
        <w:widowControl w:val="0"/>
        <w:spacing w:before="120" w:after="120" w:line="380" w:lineRule="exact"/>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3</w:t>
      </w:r>
      <w:r w:rsidR="00C64DA3" w:rsidRPr="00445F36">
        <w:rPr>
          <w:rFonts w:asciiTheme="majorHAnsi" w:hAnsiTheme="majorHAnsi" w:cstheme="majorHAnsi"/>
          <w:kern w:val="2"/>
          <w:sz w:val="28"/>
          <w:szCs w:val="28"/>
          <w14:ligatures w14:val="standard"/>
        </w:rPr>
        <w:t>.</w:t>
      </w:r>
      <w:r w:rsidR="00972E10" w:rsidRPr="00445F36">
        <w:rPr>
          <w:rFonts w:asciiTheme="majorHAnsi" w:hAnsiTheme="majorHAnsi" w:cstheme="majorHAnsi"/>
          <w:kern w:val="2"/>
          <w:sz w:val="28"/>
          <w:szCs w:val="28"/>
          <w14:ligatures w14:val="standard"/>
        </w:rPr>
        <w:t xml:space="preserve"> Quyết định số 18/2018/QĐ-UBND ngày 03/8/2018 </w:t>
      </w:r>
      <w:r w:rsidR="006708BA" w:rsidRPr="00445F36">
        <w:rPr>
          <w:rFonts w:asciiTheme="majorHAnsi" w:hAnsiTheme="majorHAnsi" w:cstheme="majorHAnsi"/>
          <w:kern w:val="2"/>
          <w:sz w:val="28"/>
          <w:szCs w:val="28"/>
          <w14:ligatures w14:val="standard"/>
        </w:rPr>
        <w:t>q</w:t>
      </w:r>
      <w:r w:rsidR="00972E10" w:rsidRPr="00445F36">
        <w:rPr>
          <w:rFonts w:asciiTheme="majorHAnsi" w:hAnsiTheme="majorHAnsi" w:cstheme="majorHAnsi"/>
          <w:kern w:val="2"/>
          <w:sz w:val="28"/>
          <w:szCs w:val="28"/>
          <w14:ligatures w14:val="standard"/>
        </w:rPr>
        <w:t>uy định thu hồi đất đối với trường hợp không đưa đất vào sử dụng, chậm đưa đất vào sử dụng so với tiến độ sử dụng đất đã giao kết trong hợp đồng thuê đất, thuê lại đất với doanh nghiệp đầu tư kinh doanh kết cấu hạ tầng trong khu công nghiệp, khu chế xuất, cụm công nghiệp, làng nghề trên địa bàn tỉnh Đắk Lắk</w:t>
      </w:r>
      <w:r w:rsidR="006708BA" w:rsidRPr="00445F36">
        <w:rPr>
          <w:rFonts w:asciiTheme="majorHAnsi" w:hAnsiTheme="majorHAnsi" w:cstheme="majorHAnsi"/>
          <w:kern w:val="2"/>
          <w:sz w:val="28"/>
          <w:szCs w:val="28"/>
          <w14:ligatures w14:val="standard"/>
        </w:rPr>
        <w:t>.</w:t>
      </w:r>
    </w:p>
    <w:p w14:paraId="585E481F" w14:textId="71F34820" w:rsidR="00205204" w:rsidRPr="00445F36" w:rsidRDefault="00205204" w:rsidP="00E60315">
      <w:pPr>
        <w:widowControl w:val="0"/>
        <w:spacing w:before="120" w:after="120" w:line="380" w:lineRule="exact"/>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4. Quyết định số 05/2020/QĐ-UBND ngày 20/01/2020 ban hành Quy chế thu thập, quản lý, khai thác, chia sẻ và sử dụng thông tin, dữ liệu tài nguyên và môi trường trên địa bàn tỉnh Đắk Lắk</w:t>
      </w:r>
      <w:r w:rsidR="003F374E">
        <w:rPr>
          <w:rFonts w:asciiTheme="majorHAnsi" w:hAnsiTheme="majorHAnsi" w:cstheme="majorHAnsi"/>
          <w:kern w:val="2"/>
          <w:sz w:val="28"/>
          <w:szCs w:val="28"/>
          <w14:ligatures w14:val="standard"/>
        </w:rPr>
        <w:t>.</w:t>
      </w:r>
    </w:p>
    <w:p w14:paraId="232A494B" w14:textId="0E80F463" w:rsidR="00205204" w:rsidRPr="00445F36" w:rsidRDefault="00205204" w:rsidP="00E60315">
      <w:pPr>
        <w:widowControl w:val="0"/>
        <w:spacing w:before="120" w:after="120" w:line="380" w:lineRule="exact"/>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5. Quyết định số 17/2020/QĐ-UBND ngày 20/5/2020 quy định quản lý nhà nước về an toàn thực phẩm trên địa bàn tỉnh</w:t>
      </w:r>
      <w:r w:rsidR="00C26B06" w:rsidRPr="00445F36">
        <w:rPr>
          <w:rFonts w:asciiTheme="majorHAnsi" w:hAnsiTheme="majorHAnsi" w:cstheme="majorHAnsi"/>
          <w:kern w:val="2"/>
          <w:sz w:val="28"/>
          <w:szCs w:val="28"/>
          <w14:ligatures w14:val="standard"/>
        </w:rPr>
        <w:t xml:space="preserve"> Đắk Lắk.</w:t>
      </w:r>
    </w:p>
    <w:p w14:paraId="6B124F49" w14:textId="09DF8A39" w:rsidR="00972E10" w:rsidRPr="00445F36" w:rsidRDefault="00205204" w:rsidP="00E60315">
      <w:pPr>
        <w:widowControl w:val="0"/>
        <w:spacing w:before="120" w:after="120" w:line="380" w:lineRule="exact"/>
        <w:ind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6</w:t>
      </w:r>
      <w:r w:rsidR="00C64DA3" w:rsidRPr="00445F36">
        <w:rPr>
          <w:rFonts w:asciiTheme="majorHAnsi" w:eastAsia="Calibri" w:hAnsiTheme="majorHAnsi" w:cstheme="majorHAnsi"/>
          <w:kern w:val="2"/>
          <w:sz w:val="28"/>
          <w:szCs w:val="28"/>
          <w14:ligatures w14:val="standard"/>
        </w:rPr>
        <w:t>.</w:t>
      </w:r>
      <w:r w:rsidR="00F10C78" w:rsidRPr="00445F36">
        <w:rPr>
          <w:rFonts w:asciiTheme="majorHAnsi" w:eastAsia="Calibri" w:hAnsiTheme="majorHAnsi" w:cstheme="majorHAnsi"/>
          <w:kern w:val="2"/>
          <w:sz w:val="28"/>
          <w:szCs w:val="28"/>
          <w14:ligatures w14:val="standard"/>
        </w:rPr>
        <w:t xml:space="preserve"> </w:t>
      </w:r>
      <w:r w:rsidR="00972E10" w:rsidRPr="00445F36">
        <w:rPr>
          <w:rFonts w:asciiTheme="majorHAnsi" w:eastAsia="Calibri" w:hAnsiTheme="majorHAnsi" w:cstheme="majorHAnsi"/>
          <w:kern w:val="2"/>
          <w:sz w:val="28"/>
          <w:szCs w:val="28"/>
          <w14:ligatures w14:val="standard"/>
        </w:rPr>
        <w:t xml:space="preserve">Quyết định số 22/2020/QĐ-UBND ngày 03/7/2020 </w:t>
      </w:r>
      <w:r w:rsidR="00736186" w:rsidRPr="00445F36">
        <w:rPr>
          <w:rFonts w:asciiTheme="majorHAnsi" w:eastAsia="Calibri" w:hAnsiTheme="majorHAnsi" w:cstheme="majorHAnsi"/>
          <w:kern w:val="2"/>
          <w:sz w:val="28"/>
          <w:szCs w:val="28"/>
          <w14:ligatures w14:val="standard"/>
        </w:rPr>
        <w:t>b</w:t>
      </w:r>
      <w:r w:rsidR="00972E10" w:rsidRPr="00445F36">
        <w:rPr>
          <w:rFonts w:asciiTheme="majorHAnsi" w:eastAsia="Calibri" w:hAnsiTheme="majorHAnsi" w:cstheme="majorHAnsi"/>
          <w:kern w:val="2"/>
          <w:sz w:val="28"/>
          <w:szCs w:val="28"/>
          <w14:ligatures w14:val="standard"/>
        </w:rPr>
        <w:t>an hành Bảng giá và Quy định bảng giá các loại đất áp dụng trên địa bàn các huyện, thị xã, thành phố của tỉnh giai đoạn 2020-2024</w:t>
      </w:r>
      <w:r w:rsidR="00214773" w:rsidRPr="00445F36">
        <w:rPr>
          <w:rFonts w:asciiTheme="majorHAnsi" w:eastAsia="Calibri" w:hAnsiTheme="majorHAnsi" w:cstheme="majorHAnsi"/>
          <w:kern w:val="2"/>
          <w:sz w:val="28"/>
          <w:szCs w:val="28"/>
          <w14:ligatures w14:val="standard"/>
        </w:rPr>
        <w:t>.</w:t>
      </w:r>
    </w:p>
    <w:p w14:paraId="351886F9" w14:textId="74ADD975" w:rsidR="00972E10" w:rsidRPr="00445F36" w:rsidRDefault="00736186" w:rsidP="00E60315">
      <w:pPr>
        <w:widowControl w:val="0"/>
        <w:spacing w:before="120" w:after="120" w:line="380" w:lineRule="exact"/>
        <w:ind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7</w:t>
      </w:r>
      <w:r w:rsidR="00C64DA3" w:rsidRPr="00445F36">
        <w:rPr>
          <w:rFonts w:asciiTheme="majorHAnsi" w:eastAsia="Calibri" w:hAnsiTheme="majorHAnsi" w:cstheme="majorHAnsi"/>
          <w:kern w:val="2"/>
          <w:sz w:val="28"/>
          <w:szCs w:val="28"/>
          <w14:ligatures w14:val="standard"/>
        </w:rPr>
        <w:t>.</w:t>
      </w:r>
      <w:r w:rsidR="00F10C78" w:rsidRPr="00445F36">
        <w:rPr>
          <w:rFonts w:asciiTheme="majorHAnsi" w:eastAsia="Calibri" w:hAnsiTheme="majorHAnsi" w:cstheme="majorHAnsi"/>
          <w:kern w:val="2"/>
          <w:sz w:val="28"/>
          <w:szCs w:val="28"/>
          <w14:ligatures w14:val="standard"/>
        </w:rPr>
        <w:t xml:space="preserve"> </w:t>
      </w:r>
      <w:r w:rsidR="00972E10" w:rsidRPr="00445F36">
        <w:rPr>
          <w:rFonts w:asciiTheme="majorHAnsi" w:eastAsia="Calibri" w:hAnsiTheme="majorHAnsi" w:cstheme="majorHAnsi"/>
          <w:kern w:val="2"/>
          <w:sz w:val="28"/>
          <w:szCs w:val="28"/>
          <w14:ligatures w14:val="standard"/>
        </w:rPr>
        <w:t xml:space="preserve">Quyết định số 34/2020/QĐ-UBND ngày 25/11/2020 </w:t>
      </w:r>
      <w:r w:rsidRPr="00445F36">
        <w:rPr>
          <w:rFonts w:asciiTheme="majorHAnsi" w:eastAsia="Calibri" w:hAnsiTheme="majorHAnsi" w:cstheme="majorHAnsi"/>
          <w:kern w:val="2"/>
          <w:sz w:val="28"/>
          <w:szCs w:val="28"/>
          <w14:ligatures w14:val="standard"/>
        </w:rPr>
        <w:t>q</w:t>
      </w:r>
      <w:r w:rsidR="00972E10" w:rsidRPr="00445F36">
        <w:rPr>
          <w:rFonts w:asciiTheme="majorHAnsi" w:eastAsia="Calibri" w:hAnsiTheme="majorHAnsi" w:cstheme="majorHAnsi"/>
          <w:kern w:val="2"/>
          <w:sz w:val="28"/>
          <w:szCs w:val="28"/>
          <w14:ligatures w14:val="standard"/>
        </w:rPr>
        <w:t>uy định cưỡng chế thi hành quyết định giải quyết tranh chấp đất đai, quyết định công nhận hòa giải thành trong giải quyết tranh chấp đất đai trên địa bàn tỉnh</w:t>
      </w:r>
      <w:r w:rsidR="00C26B06" w:rsidRPr="00445F36">
        <w:rPr>
          <w:rFonts w:asciiTheme="majorHAnsi" w:eastAsia="Calibri" w:hAnsiTheme="majorHAnsi" w:cstheme="majorHAnsi"/>
          <w:kern w:val="2"/>
          <w:sz w:val="28"/>
          <w:szCs w:val="28"/>
          <w14:ligatures w14:val="standard"/>
        </w:rPr>
        <w:t xml:space="preserve"> Đắk Lắk.</w:t>
      </w:r>
    </w:p>
    <w:p w14:paraId="0D25FA34" w14:textId="4FC62D0A" w:rsidR="00972E10" w:rsidRPr="00445F36" w:rsidRDefault="002A45C7" w:rsidP="00E60315">
      <w:pPr>
        <w:widowControl w:val="0"/>
        <w:spacing w:before="120" w:after="120" w:line="380" w:lineRule="exact"/>
        <w:ind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8</w:t>
      </w:r>
      <w:r w:rsidR="00C64DA3" w:rsidRPr="00445F36">
        <w:rPr>
          <w:rFonts w:asciiTheme="majorHAnsi" w:eastAsia="Calibri" w:hAnsiTheme="majorHAnsi" w:cstheme="majorHAnsi"/>
          <w:kern w:val="2"/>
          <w:sz w:val="28"/>
          <w:szCs w:val="28"/>
          <w14:ligatures w14:val="standard"/>
        </w:rPr>
        <w:t xml:space="preserve">. </w:t>
      </w:r>
      <w:r w:rsidR="00972E10" w:rsidRPr="00445F36">
        <w:rPr>
          <w:rFonts w:asciiTheme="majorHAnsi" w:eastAsia="Calibri" w:hAnsiTheme="majorHAnsi" w:cstheme="majorHAnsi"/>
          <w:kern w:val="2"/>
          <w:sz w:val="28"/>
          <w:szCs w:val="28"/>
          <w14:ligatures w14:val="standard"/>
        </w:rPr>
        <w:t>Quyết định số 36/2020/QĐ-UBND ngày 27/11/2020 bổ sung giá đất vào bảng giá các loại đất áp dụng trên địa bàn các huyện, thị xã, thành phố của tỉnh Đắk Lắk giai đoạn 2020-2024 ban hành kèm theo Quyết định số 22/2020/QĐ-UBND</w:t>
      </w:r>
      <w:r w:rsidR="00C26B06" w:rsidRPr="00445F36">
        <w:rPr>
          <w:rFonts w:asciiTheme="majorHAnsi" w:eastAsia="Calibri" w:hAnsiTheme="majorHAnsi" w:cstheme="majorHAnsi"/>
          <w:kern w:val="2"/>
          <w:sz w:val="28"/>
          <w:szCs w:val="28"/>
          <w14:ligatures w14:val="standard"/>
        </w:rPr>
        <w:t xml:space="preserve"> ngày 03/7/2020 của Ủy ban nhân dân tỉnh.</w:t>
      </w:r>
    </w:p>
    <w:p w14:paraId="0CA0DD0B" w14:textId="74E03869" w:rsidR="00F10C78" w:rsidRPr="00445F36" w:rsidRDefault="002A45C7" w:rsidP="00E60315">
      <w:pPr>
        <w:widowControl w:val="0"/>
        <w:spacing w:before="120" w:after="120" w:line="380" w:lineRule="exact"/>
        <w:ind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9</w:t>
      </w:r>
      <w:r w:rsidR="00C64DA3" w:rsidRPr="00445F36">
        <w:rPr>
          <w:rFonts w:asciiTheme="majorHAnsi" w:eastAsia="Calibri" w:hAnsiTheme="majorHAnsi" w:cstheme="majorHAnsi"/>
          <w:kern w:val="2"/>
          <w:sz w:val="28"/>
          <w:szCs w:val="28"/>
          <w14:ligatures w14:val="standard"/>
        </w:rPr>
        <w:t>.</w:t>
      </w:r>
      <w:r w:rsidR="00F10C78" w:rsidRPr="00445F36">
        <w:rPr>
          <w:rFonts w:asciiTheme="majorHAnsi" w:eastAsia="Calibri" w:hAnsiTheme="majorHAnsi" w:cstheme="majorHAnsi"/>
          <w:kern w:val="2"/>
          <w:sz w:val="28"/>
          <w:szCs w:val="28"/>
          <w14:ligatures w14:val="standard"/>
        </w:rPr>
        <w:t xml:space="preserve"> Quyết định số 12/2021/QĐ-UBND ngày 26/4/2021 </w:t>
      </w:r>
      <w:r w:rsidR="00736186" w:rsidRPr="00445F36">
        <w:rPr>
          <w:rFonts w:asciiTheme="majorHAnsi" w:eastAsia="Calibri" w:hAnsiTheme="majorHAnsi" w:cstheme="majorHAnsi"/>
          <w:kern w:val="2"/>
          <w:sz w:val="28"/>
          <w:szCs w:val="28"/>
          <w14:ligatures w14:val="standard"/>
        </w:rPr>
        <w:t>b</w:t>
      </w:r>
      <w:r w:rsidR="00F10C78" w:rsidRPr="00445F36">
        <w:rPr>
          <w:rFonts w:asciiTheme="majorHAnsi" w:eastAsia="Calibri" w:hAnsiTheme="majorHAnsi" w:cstheme="majorHAnsi"/>
          <w:kern w:val="2"/>
          <w:sz w:val="28"/>
          <w:szCs w:val="28"/>
          <w14:ligatures w14:val="standard"/>
        </w:rPr>
        <w:t>an hành Định mức kinh tế - kỹ thuật về sản xuất chương trình truyền hình trên địa bàn tỉnh Đắk Lắk</w:t>
      </w:r>
      <w:r w:rsidR="00214773" w:rsidRPr="00445F36">
        <w:rPr>
          <w:rFonts w:asciiTheme="majorHAnsi" w:eastAsia="Calibri" w:hAnsiTheme="majorHAnsi" w:cstheme="majorHAnsi"/>
          <w:kern w:val="2"/>
          <w:sz w:val="28"/>
          <w:szCs w:val="28"/>
          <w14:ligatures w14:val="standard"/>
        </w:rPr>
        <w:t>.</w:t>
      </w:r>
    </w:p>
    <w:p w14:paraId="0F93B334" w14:textId="4BD6C319" w:rsidR="00F10C78" w:rsidRPr="00445F36" w:rsidRDefault="00205204" w:rsidP="00E60315">
      <w:pPr>
        <w:widowControl w:val="0"/>
        <w:spacing w:before="120" w:after="120" w:line="380" w:lineRule="exact"/>
        <w:ind w:right="138"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1</w:t>
      </w:r>
      <w:r w:rsidR="002A45C7" w:rsidRPr="00445F36">
        <w:rPr>
          <w:rFonts w:asciiTheme="majorHAnsi" w:hAnsiTheme="majorHAnsi" w:cstheme="majorHAnsi"/>
          <w:kern w:val="2"/>
          <w:sz w:val="28"/>
          <w:szCs w:val="28"/>
          <w14:ligatures w14:val="standard"/>
        </w:rPr>
        <w:t>0</w:t>
      </w:r>
      <w:r w:rsidR="00C64DA3" w:rsidRPr="00445F36">
        <w:rPr>
          <w:rFonts w:asciiTheme="majorHAnsi" w:hAnsiTheme="majorHAnsi" w:cstheme="majorHAnsi"/>
          <w:kern w:val="2"/>
          <w:sz w:val="28"/>
          <w:szCs w:val="28"/>
          <w14:ligatures w14:val="standard"/>
        </w:rPr>
        <w:t>.</w:t>
      </w:r>
      <w:r w:rsidR="00F10C78" w:rsidRPr="00445F36">
        <w:rPr>
          <w:rFonts w:asciiTheme="majorHAnsi" w:hAnsiTheme="majorHAnsi" w:cstheme="majorHAnsi"/>
          <w:kern w:val="2"/>
          <w:sz w:val="28"/>
          <w:szCs w:val="28"/>
          <w14:ligatures w14:val="standard"/>
        </w:rPr>
        <w:t xml:space="preserve"> Quyết định số 24/2021/QĐ-UBND ngày 09/8/2021 </w:t>
      </w:r>
      <w:r w:rsidR="00736186" w:rsidRPr="00445F36">
        <w:rPr>
          <w:rFonts w:asciiTheme="majorHAnsi" w:hAnsiTheme="majorHAnsi" w:cstheme="majorHAnsi"/>
          <w:kern w:val="2"/>
          <w:sz w:val="28"/>
          <w:szCs w:val="28"/>
          <w14:ligatures w14:val="standard"/>
        </w:rPr>
        <w:t>quy</w:t>
      </w:r>
      <w:r w:rsidR="00F10C78" w:rsidRPr="00445F36">
        <w:rPr>
          <w:rFonts w:asciiTheme="majorHAnsi" w:hAnsiTheme="majorHAnsi" w:cstheme="majorHAnsi"/>
          <w:kern w:val="2"/>
          <w:sz w:val="28"/>
          <w:szCs w:val="28"/>
          <w14:ligatures w14:val="standard"/>
        </w:rPr>
        <w:t xml:space="preserve"> định về các trường hợp và thẩm quyền xác định hồ sơ xử lý vi phạm hành chính có nội dung phức tạp, phạm vi rộng, ảnh hưởng đến quyền và lợi ích hợp pháp của nhiều cá nhân, tổ chức trên địa bàn tỉnh Đắk Lắk</w:t>
      </w:r>
      <w:r w:rsidR="00214773" w:rsidRPr="00445F36">
        <w:rPr>
          <w:rFonts w:asciiTheme="majorHAnsi" w:hAnsiTheme="majorHAnsi" w:cstheme="majorHAnsi"/>
          <w:kern w:val="2"/>
          <w:sz w:val="28"/>
          <w:szCs w:val="28"/>
          <w14:ligatures w14:val="standard"/>
        </w:rPr>
        <w:t>.</w:t>
      </w:r>
    </w:p>
    <w:p w14:paraId="5CCEB746" w14:textId="6E6972C8" w:rsidR="00F10C78" w:rsidRPr="008C13F6" w:rsidRDefault="00205204" w:rsidP="00E60315">
      <w:pPr>
        <w:widowControl w:val="0"/>
        <w:spacing w:before="120" w:after="120" w:line="380" w:lineRule="exact"/>
        <w:ind w:right="138" w:firstLine="567"/>
        <w:jc w:val="both"/>
        <w:rPr>
          <w:rFonts w:asciiTheme="majorHAnsi" w:hAnsiTheme="majorHAnsi" w:cstheme="majorHAnsi"/>
          <w:spacing w:val="-4"/>
          <w:kern w:val="2"/>
          <w:sz w:val="28"/>
          <w:szCs w:val="28"/>
          <w14:ligatures w14:val="standard"/>
        </w:rPr>
      </w:pPr>
      <w:r w:rsidRPr="008C13F6">
        <w:rPr>
          <w:rFonts w:asciiTheme="majorHAnsi" w:hAnsiTheme="majorHAnsi" w:cstheme="majorHAnsi"/>
          <w:spacing w:val="-4"/>
          <w:kern w:val="2"/>
          <w:sz w:val="28"/>
          <w:szCs w:val="28"/>
          <w14:ligatures w14:val="standard"/>
        </w:rPr>
        <w:t>1</w:t>
      </w:r>
      <w:r w:rsidR="002A45C7" w:rsidRPr="008C13F6">
        <w:rPr>
          <w:rFonts w:asciiTheme="majorHAnsi" w:hAnsiTheme="majorHAnsi" w:cstheme="majorHAnsi"/>
          <w:spacing w:val="-4"/>
          <w:kern w:val="2"/>
          <w:sz w:val="28"/>
          <w:szCs w:val="28"/>
          <w14:ligatures w14:val="standard"/>
        </w:rPr>
        <w:t>1</w:t>
      </w:r>
      <w:r w:rsidR="00C64DA3" w:rsidRPr="008C13F6">
        <w:rPr>
          <w:rFonts w:asciiTheme="majorHAnsi" w:hAnsiTheme="majorHAnsi" w:cstheme="majorHAnsi"/>
          <w:spacing w:val="-4"/>
          <w:kern w:val="2"/>
          <w:sz w:val="28"/>
          <w:szCs w:val="28"/>
          <w14:ligatures w14:val="standard"/>
        </w:rPr>
        <w:t>.</w:t>
      </w:r>
      <w:r w:rsidR="00F10C78" w:rsidRPr="008C13F6">
        <w:rPr>
          <w:rFonts w:asciiTheme="majorHAnsi" w:hAnsiTheme="majorHAnsi" w:cstheme="majorHAnsi"/>
          <w:spacing w:val="-4"/>
          <w:kern w:val="2"/>
          <w:sz w:val="28"/>
          <w:szCs w:val="28"/>
          <w14:ligatures w14:val="standard"/>
        </w:rPr>
        <w:t xml:space="preserve"> Quyết định số 34/2021/QĐ-UBND ngày </w:t>
      </w:r>
      <w:r w:rsidR="00267100" w:rsidRPr="008C13F6">
        <w:rPr>
          <w:rFonts w:asciiTheme="majorHAnsi" w:hAnsiTheme="majorHAnsi" w:cstheme="majorHAnsi"/>
          <w:spacing w:val="-4"/>
          <w:kern w:val="2"/>
          <w:sz w:val="28"/>
          <w:szCs w:val="28"/>
          <w14:ligatures w14:val="standard"/>
        </w:rPr>
        <w:t>05/11</w:t>
      </w:r>
      <w:r w:rsidR="00F10C78" w:rsidRPr="008C13F6">
        <w:rPr>
          <w:rFonts w:asciiTheme="majorHAnsi" w:hAnsiTheme="majorHAnsi" w:cstheme="majorHAnsi"/>
          <w:spacing w:val="-4"/>
          <w:kern w:val="2"/>
          <w:sz w:val="28"/>
          <w:szCs w:val="28"/>
          <w14:ligatures w14:val="standard"/>
        </w:rPr>
        <w:t xml:space="preserve">/2021 </w:t>
      </w:r>
      <w:r w:rsidR="00736186" w:rsidRPr="008C13F6">
        <w:rPr>
          <w:rFonts w:asciiTheme="majorHAnsi" w:hAnsiTheme="majorHAnsi" w:cstheme="majorHAnsi"/>
          <w:spacing w:val="-4"/>
          <w:kern w:val="2"/>
          <w:sz w:val="28"/>
          <w:szCs w:val="28"/>
          <w14:ligatures w14:val="standard"/>
        </w:rPr>
        <w:t>b</w:t>
      </w:r>
      <w:r w:rsidR="00F10C78" w:rsidRPr="008C13F6">
        <w:rPr>
          <w:rFonts w:asciiTheme="majorHAnsi" w:hAnsiTheme="majorHAnsi" w:cstheme="majorHAnsi"/>
          <w:spacing w:val="-4"/>
          <w:kern w:val="2"/>
          <w:sz w:val="28"/>
          <w:szCs w:val="28"/>
          <w14:ligatures w14:val="standard"/>
        </w:rPr>
        <w:t>an hành Định mức kinh tế - kỹ thuật về sản xuất chương trình phát thanh trên địa bàn tỉnh Đắk Lắk</w:t>
      </w:r>
      <w:r w:rsidR="00214773" w:rsidRPr="008C13F6">
        <w:rPr>
          <w:rFonts w:asciiTheme="majorHAnsi" w:hAnsiTheme="majorHAnsi" w:cstheme="majorHAnsi"/>
          <w:spacing w:val="-4"/>
          <w:kern w:val="2"/>
          <w:sz w:val="28"/>
          <w:szCs w:val="28"/>
          <w14:ligatures w14:val="standard"/>
        </w:rPr>
        <w:t>.</w:t>
      </w:r>
    </w:p>
    <w:p w14:paraId="02165F33" w14:textId="4A454302" w:rsidR="00972E10" w:rsidRPr="00445F36" w:rsidRDefault="00972E10" w:rsidP="00E60315">
      <w:pPr>
        <w:widowControl w:val="0"/>
        <w:spacing w:before="120" w:after="120" w:line="380" w:lineRule="exact"/>
        <w:ind w:right="106"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ab/>
      </w:r>
      <w:r w:rsidR="00205204" w:rsidRPr="00445F36">
        <w:rPr>
          <w:rFonts w:asciiTheme="majorHAnsi" w:eastAsia="Calibri" w:hAnsiTheme="majorHAnsi" w:cstheme="majorHAnsi"/>
          <w:kern w:val="2"/>
          <w:sz w:val="28"/>
          <w:szCs w:val="28"/>
          <w14:ligatures w14:val="standard"/>
        </w:rPr>
        <w:t>1</w:t>
      </w:r>
      <w:r w:rsidR="002A45C7" w:rsidRPr="00445F36">
        <w:rPr>
          <w:rFonts w:asciiTheme="majorHAnsi" w:eastAsia="Calibri" w:hAnsiTheme="majorHAnsi" w:cstheme="majorHAnsi"/>
          <w:kern w:val="2"/>
          <w:sz w:val="28"/>
          <w:szCs w:val="28"/>
          <w14:ligatures w14:val="standard"/>
        </w:rPr>
        <w:t>2</w:t>
      </w:r>
      <w:r w:rsidR="00C64DA3" w:rsidRPr="00445F36">
        <w:rPr>
          <w:rFonts w:asciiTheme="majorHAnsi" w:eastAsia="Calibri" w:hAnsiTheme="majorHAnsi" w:cstheme="majorHAnsi"/>
          <w:kern w:val="2"/>
          <w:sz w:val="28"/>
          <w:szCs w:val="28"/>
          <w14:ligatures w14:val="standard"/>
        </w:rPr>
        <w:t>.</w:t>
      </w:r>
      <w:r w:rsidR="00F10C78" w:rsidRPr="00445F36">
        <w:rPr>
          <w:rFonts w:asciiTheme="majorHAnsi" w:eastAsia="Calibri" w:hAnsiTheme="majorHAnsi" w:cstheme="majorHAnsi"/>
          <w:kern w:val="2"/>
          <w:sz w:val="28"/>
          <w:szCs w:val="28"/>
          <w14:ligatures w14:val="standard"/>
        </w:rPr>
        <w:t xml:space="preserve"> </w:t>
      </w:r>
      <w:r w:rsidRPr="00445F36">
        <w:rPr>
          <w:rFonts w:asciiTheme="majorHAnsi" w:eastAsia="Calibri" w:hAnsiTheme="majorHAnsi" w:cstheme="majorHAnsi"/>
          <w:kern w:val="2"/>
          <w:sz w:val="28"/>
          <w:szCs w:val="28"/>
          <w14:ligatures w14:val="standard"/>
        </w:rPr>
        <w:t xml:space="preserve">Quyết định số 19/2022/QĐ-UBND ngày 19/5/2022 </w:t>
      </w:r>
      <w:r w:rsidR="00736186" w:rsidRPr="00445F36">
        <w:rPr>
          <w:rFonts w:asciiTheme="majorHAnsi" w:eastAsia="Calibri" w:hAnsiTheme="majorHAnsi" w:cstheme="majorHAnsi"/>
          <w:kern w:val="2"/>
          <w:sz w:val="28"/>
          <w:szCs w:val="28"/>
          <w14:ligatures w14:val="standard"/>
        </w:rPr>
        <w:t>b</w:t>
      </w:r>
      <w:r w:rsidRPr="00445F36">
        <w:rPr>
          <w:rFonts w:asciiTheme="majorHAnsi" w:eastAsia="Calibri" w:hAnsiTheme="majorHAnsi" w:cstheme="majorHAnsi"/>
          <w:kern w:val="2"/>
          <w:sz w:val="28"/>
          <w:szCs w:val="28"/>
          <w14:ligatures w14:val="standard"/>
        </w:rPr>
        <w:t xml:space="preserve">ổ sung giá đất vào </w:t>
      </w:r>
      <w:r w:rsidRPr="00445F36">
        <w:rPr>
          <w:rFonts w:asciiTheme="majorHAnsi" w:eastAsia="Calibri" w:hAnsiTheme="majorHAnsi" w:cstheme="majorHAnsi"/>
          <w:kern w:val="2"/>
          <w:sz w:val="28"/>
          <w:szCs w:val="28"/>
          <w14:ligatures w14:val="standard"/>
        </w:rPr>
        <w:lastRenderedPageBreak/>
        <w:t xml:space="preserve">Bảng giá các loại đất; sửa đổi, bổ sung khoản 12 </w:t>
      </w:r>
      <w:r w:rsidR="00267100" w:rsidRPr="00445F36">
        <w:rPr>
          <w:rFonts w:asciiTheme="majorHAnsi" w:eastAsia="Calibri" w:hAnsiTheme="majorHAnsi" w:cstheme="majorHAnsi"/>
          <w:kern w:val="2"/>
          <w:sz w:val="28"/>
          <w:szCs w:val="28"/>
          <w14:ligatures w14:val="standard"/>
        </w:rPr>
        <w:t>Đ</w:t>
      </w:r>
      <w:r w:rsidRPr="00445F36">
        <w:rPr>
          <w:rFonts w:asciiTheme="majorHAnsi" w:eastAsia="Calibri" w:hAnsiTheme="majorHAnsi" w:cstheme="majorHAnsi"/>
          <w:kern w:val="2"/>
          <w:sz w:val="28"/>
          <w:szCs w:val="28"/>
          <w14:ligatures w14:val="standard"/>
        </w:rPr>
        <w:t xml:space="preserve">iều 4 của Quy định Bảng giá các loại đất áp dụng trên địa bàn các huyện, thị xã, thành phố của tỉnh Đắk Lắk ban hành kèm theo Quyết định số 22/2020/QĐ-UBND ngày 03/7/2020 của </w:t>
      </w:r>
      <w:r w:rsidR="00C26B06" w:rsidRPr="00445F36">
        <w:rPr>
          <w:rFonts w:asciiTheme="majorHAnsi" w:eastAsia="Calibri" w:hAnsiTheme="majorHAnsi" w:cstheme="majorHAnsi"/>
          <w:kern w:val="2"/>
          <w:sz w:val="28"/>
          <w:szCs w:val="28"/>
          <w14:ligatures w14:val="standard"/>
        </w:rPr>
        <w:t>Ủy ban nhân dân</w:t>
      </w:r>
      <w:r w:rsidRPr="00445F36">
        <w:rPr>
          <w:rFonts w:asciiTheme="majorHAnsi" w:eastAsia="Calibri" w:hAnsiTheme="majorHAnsi" w:cstheme="majorHAnsi"/>
          <w:kern w:val="2"/>
          <w:sz w:val="28"/>
          <w:szCs w:val="28"/>
          <w14:ligatures w14:val="standard"/>
        </w:rPr>
        <w:t xml:space="preserve"> tỉnh</w:t>
      </w:r>
      <w:r w:rsidR="00214773" w:rsidRPr="00445F36">
        <w:rPr>
          <w:rFonts w:asciiTheme="majorHAnsi" w:eastAsia="Calibri" w:hAnsiTheme="majorHAnsi" w:cstheme="majorHAnsi"/>
          <w:kern w:val="2"/>
          <w:sz w:val="28"/>
          <w:szCs w:val="28"/>
          <w14:ligatures w14:val="standard"/>
        </w:rPr>
        <w:t>.</w:t>
      </w:r>
    </w:p>
    <w:p w14:paraId="7C6DDC1A" w14:textId="2DE9A755" w:rsidR="00F10C78" w:rsidRPr="00445F36" w:rsidRDefault="00F10C78" w:rsidP="00E60315">
      <w:pPr>
        <w:widowControl w:val="0"/>
        <w:spacing w:before="120" w:after="120" w:line="380" w:lineRule="exact"/>
        <w:ind w:right="106"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ab/>
      </w:r>
      <w:r w:rsidR="00205204" w:rsidRPr="00445F36">
        <w:rPr>
          <w:rFonts w:asciiTheme="majorHAnsi" w:eastAsia="Calibri" w:hAnsiTheme="majorHAnsi" w:cstheme="majorHAnsi"/>
          <w:kern w:val="2"/>
          <w:sz w:val="28"/>
          <w:szCs w:val="28"/>
          <w14:ligatures w14:val="standard"/>
        </w:rPr>
        <w:t>1</w:t>
      </w:r>
      <w:r w:rsidR="002A45C7" w:rsidRPr="00445F36">
        <w:rPr>
          <w:rFonts w:asciiTheme="majorHAnsi" w:eastAsia="Calibri" w:hAnsiTheme="majorHAnsi" w:cstheme="majorHAnsi"/>
          <w:kern w:val="2"/>
          <w:sz w:val="28"/>
          <w:szCs w:val="28"/>
          <w14:ligatures w14:val="standard"/>
        </w:rPr>
        <w:t>3</w:t>
      </w:r>
      <w:r w:rsidR="00C64DA3" w:rsidRPr="00445F36">
        <w:rPr>
          <w:rFonts w:asciiTheme="majorHAnsi" w:eastAsia="Calibri" w:hAnsiTheme="majorHAnsi" w:cstheme="majorHAnsi"/>
          <w:kern w:val="2"/>
          <w:sz w:val="28"/>
          <w:szCs w:val="28"/>
          <w14:ligatures w14:val="standard"/>
        </w:rPr>
        <w:t>.</w:t>
      </w:r>
      <w:r w:rsidR="00172A40" w:rsidRPr="00445F36">
        <w:rPr>
          <w:rFonts w:asciiTheme="majorHAnsi" w:eastAsia="Calibri" w:hAnsiTheme="majorHAnsi" w:cstheme="majorHAnsi"/>
          <w:kern w:val="2"/>
          <w:sz w:val="28"/>
          <w:szCs w:val="28"/>
          <w14:ligatures w14:val="standard"/>
        </w:rPr>
        <w:t xml:space="preserve"> </w:t>
      </w:r>
      <w:r w:rsidRPr="00445F36">
        <w:rPr>
          <w:rFonts w:asciiTheme="majorHAnsi" w:eastAsia="Calibri" w:hAnsiTheme="majorHAnsi" w:cstheme="majorHAnsi"/>
          <w:kern w:val="2"/>
          <w:sz w:val="28"/>
          <w:szCs w:val="28"/>
          <w14:ligatures w14:val="standard"/>
        </w:rPr>
        <w:t>Quyết định số 36/2022/QĐ-UBND ngày 21/9/2022 quy định chức năng, nhiệm vụ, quyền hạn của Sở Kế hoạch và Đầu tư</w:t>
      </w:r>
      <w:r w:rsidR="00214773" w:rsidRPr="00445F36">
        <w:rPr>
          <w:rFonts w:asciiTheme="majorHAnsi" w:eastAsia="Calibri" w:hAnsiTheme="majorHAnsi" w:cstheme="majorHAnsi"/>
          <w:kern w:val="2"/>
          <w:sz w:val="28"/>
          <w:szCs w:val="28"/>
          <w14:ligatures w14:val="standard"/>
        </w:rPr>
        <w:t>.</w:t>
      </w:r>
    </w:p>
    <w:p w14:paraId="340D7B76" w14:textId="627A63EA" w:rsidR="00C64DA3" w:rsidRPr="00445F36" w:rsidRDefault="00C64DA3" w:rsidP="00E60315">
      <w:pPr>
        <w:widowControl w:val="0"/>
        <w:spacing w:before="120" w:after="120" w:line="380" w:lineRule="exact"/>
        <w:ind w:right="106"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ab/>
        <w:t>1</w:t>
      </w:r>
      <w:r w:rsidR="002A45C7" w:rsidRPr="00445F36">
        <w:rPr>
          <w:rFonts w:asciiTheme="majorHAnsi" w:eastAsia="Calibri" w:hAnsiTheme="majorHAnsi" w:cstheme="majorHAnsi"/>
          <w:kern w:val="2"/>
          <w:sz w:val="28"/>
          <w:szCs w:val="28"/>
          <w14:ligatures w14:val="standard"/>
        </w:rPr>
        <w:t>4</w:t>
      </w:r>
      <w:r w:rsidRPr="00445F36">
        <w:rPr>
          <w:rFonts w:asciiTheme="majorHAnsi" w:eastAsia="Calibri" w:hAnsiTheme="majorHAnsi" w:cstheme="majorHAnsi"/>
          <w:kern w:val="2"/>
          <w:sz w:val="28"/>
          <w:szCs w:val="28"/>
          <w14:ligatures w14:val="standard"/>
        </w:rPr>
        <w:t xml:space="preserve">. Quyết định số 37/2022/QĐ-UBND ngày 20/9/2022 </w:t>
      </w:r>
      <w:r w:rsidR="00736186" w:rsidRPr="00445F36">
        <w:rPr>
          <w:rFonts w:asciiTheme="majorHAnsi" w:eastAsia="Calibri" w:hAnsiTheme="majorHAnsi" w:cstheme="majorHAnsi"/>
          <w:kern w:val="2"/>
          <w:sz w:val="28"/>
          <w:szCs w:val="28"/>
          <w14:ligatures w14:val="standard"/>
        </w:rPr>
        <w:t>p</w:t>
      </w:r>
      <w:r w:rsidRPr="00445F36">
        <w:rPr>
          <w:rFonts w:asciiTheme="majorHAnsi" w:eastAsia="Calibri" w:hAnsiTheme="majorHAnsi" w:cstheme="majorHAnsi"/>
          <w:kern w:val="2"/>
          <w:sz w:val="28"/>
          <w:szCs w:val="28"/>
          <w14:ligatures w14:val="standard"/>
        </w:rPr>
        <w:t>hân cấp thẩm quyền xử lý tài sản trang bị khi kết thúc nhiệm vụ khoa học và công nghệ sử dụng vốn nhà nước thuộc phạm vi quản lý của tỉnh Đắk Lắk</w:t>
      </w:r>
      <w:r w:rsidR="00214773" w:rsidRPr="00445F36">
        <w:rPr>
          <w:rFonts w:asciiTheme="majorHAnsi" w:eastAsia="Calibri" w:hAnsiTheme="majorHAnsi" w:cstheme="majorHAnsi"/>
          <w:kern w:val="2"/>
          <w:sz w:val="28"/>
          <w:szCs w:val="28"/>
          <w14:ligatures w14:val="standard"/>
        </w:rPr>
        <w:t>.</w:t>
      </w:r>
    </w:p>
    <w:p w14:paraId="13944874" w14:textId="25BBEE43" w:rsidR="00C64DA3" w:rsidRPr="00445F36" w:rsidRDefault="00C64DA3" w:rsidP="00E60315">
      <w:pPr>
        <w:widowControl w:val="0"/>
        <w:spacing w:before="120" w:after="120" w:line="380" w:lineRule="exact"/>
        <w:ind w:right="106"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ab/>
        <w:t>1</w:t>
      </w:r>
      <w:r w:rsidR="002A45C7" w:rsidRPr="00445F36">
        <w:rPr>
          <w:rFonts w:asciiTheme="majorHAnsi" w:eastAsia="Calibri" w:hAnsiTheme="majorHAnsi" w:cstheme="majorHAnsi"/>
          <w:kern w:val="2"/>
          <w:sz w:val="28"/>
          <w:szCs w:val="28"/>
          <w14:ligatures w14:val="standard"/>
        </w:rPr>
        <w:t>5</w:t>
      </w:r>
      <w:r w:rsidRPr="00445F36">
        <w:rPr>
          <w:rFonts w:asciiTheme="majorHAnsi" w:eastAsia="Calibri" w:hAnsiTheme="majorHAnsi" w:cstheme="majorHAnsi"/>
          <w:kern w:val="2"/>
          <w:sz w:val="28"/>
          <w:szCs w:val="28"/>
          <w14:ligatures w14:val="standard"/>
        </w:rPr>
        <w:t xml:space="preserve">. Quyết định số 49/2022/QĐ-UBND ngày 20/12/2022 </w:t>
      </w:r>
      <w:r w:rsidR="00736186" w:rsidRPr="00445F36">
        <w:rPr>
          <w:rFonts w:asciiTheme="majorHAnsi" w:eastAsia="Calibri" w:hAnsiTheme="majorHAnsi" w:cstheme="majorHAnsi"/>
          <w:kern w:val="2"/>
          <w:sz w:val="28"/>
          <w:szCs w:val="28"/>
          <w14:ligatures w14:val="standard"/>
        </w:rPr>
        <w:t>q</w:t>
      </w:r>
      <w:r w:rsidRPr="00445F36">
        <w:rPr>
          <w:rFonts w:asciiTheme="majorHAnsi" w:eastAsia="Calibri" w:hAnsiTheme="majorHAnsi" w:cstheme="majorHAnsi"/>
          <w:kern w:val="2"/>
          <w:sz w:val="28"/>
          <w:szCs w:val="28"/>
          <w14:ligatures w14:val="standard"/>
        </w:rPr>
        <w:t>uy định thời hạn báo cáo quyết toán ngân sách và thời gian xét duyệt, thẩm định quyết toán ngân sách năm của các đơn vị dự toán trên địa bàn tỉnh Đắk Lắk</w:t>
      </w:r>
      <w:r w:rsidR="00214773" w:rsidRPr="00445F36">
        <w:rPr>
          <w:rFonts w:asciiTheme="majorHAnsi" w:eastAsia="Calibri" w:hAnsiTheme="majorHAnsi" w:cstheme="majorHAnsi"/>
          <w:kern w:val="2"/>
          <w:sz w:val="28"/>
          <w:szCs w:val="28"/>
          <w14:ligatures w14:val="standard"/>
        </w:rPr>
        <w:t>.</w:t>
      </w:r>
    </w:p>
    <w:p w14:paraId="16416EB7" w14:textId="440B673C" w:rsidR="00972E10" w:rsidRPr="00445F36" w:rsidRDefault="00972E10" w:rsidP="00E60315">
      <w:pPr>
        <w:widowControl w:val="0"/>
        <w:spacing w:before="120" w:after="120" w:line="380" w:lineRule="exact"/>
        <w:ind w:right="106"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ab/>
      </w:r>
      <w:r w:rsidR="00C64DA3" w:rsidRPr="00445F36">
        <w:rPr>
          <w:rFonts w:asciiTheme="majorHAnsi" w:eastAsia="Calibri" w:hAnsiTheme="majorHAnsi" w:cstheme="majorHAnsi"/>
          <w:kern w:val="2"/>
          <w:sz w:val="28"/>
          <w:szCs w:val="28"/>
          <w14:ligatures w14:val="standard"/>
        </w:rPr>
        <w:t>1</w:t>
      </w:r>
      <w:r w:rsidR="002A45C7" w:rsidRPr="00445F36">
        <w:rPr>
          <w:rFonts w:asciiTheme="majorHAnsi" w:eastAsia="Calibri" w:hAnsiTheme="majorHAnsi" w:cstheme="majorHAnsi"/>
          <w:kern w:val="2"/>
          <w:sz w:val="28"/>
          <w:szCs w:val="28"/>
          <w14:ligatures w14:val="standard"/>
        </w:rPr>
        <w:t>6</w:t>
      </w:r>
      <w:r w:rsidR="00C64DA3" w:rsidRPr="00445F36">
        <w:rPr>
          <w:rFonts w:asciiTheme="majorHAnsi" w:eastAsia="Calibri" w:hAnsiTheme="majorHAnsi" w:cstheme="majorHAnsi"/>
          <w:kern w:val="2"/>
          <w:sz w:val="28"/>
          <w:szCs w:val="28"/>
          <w14:ligatures w14:val="standard"/>
        </w:rPr>
        <w:t>.</w:t>
      </w:r>
      <w:r w:rsidR="00F10C78" w:rsidRPr="00445F36">
        <w:rPr>
          <w:rFonts w:asciiTheme="majorHAnsi" w:eastAsia="Calibri" w:hAnsiTheme="majorHAnsi" w:cstheme="majorHAnsi"/>
          <w:kern w:val="2"/>
          <w:sz w:val="28"/>
          <w:szCs w:val="28"/>
          <w14:ligatures w14:val="standard"/>
        </w:rPr>
        <w:t xml:space="preserve"> </w:t>
      </w:r>
      <w:r w:rsidRPr="00445F36">
        <w:rPr>
          <w:rFonts w:asciiTheme="majorHAnsi" w:eastAsia="Calibri" w:hAnsiTheme="majorHAnsi" w:cstheme="majorHAnsi"/>
          <w:kern w:val="2"/>
          <w:sz w:val="28"/>
          <w:szCs w:val="28"/>
          <w14:ligatures w14:val="standard"/>
        </w:rPr>
        <w:t xml:space="preserve">Quyết định số 01/2024/QĐ-UBND ngày 03/01/2024 </w:t>
      </w:r>
      <w:r w:rsidR="00736186" w:rsidRPr="00445F36">
        <w:rPr>
          <w:rFonts w:asciiTheme="majorHAnsi" w:eastAsia="Calibri" w:hAnsiTheme="majorHAnsi" w:cstheme="majorHAnsi"/>
          <w:kern w:val="2"/>
          <w:sz w:val="28"/>
          <w:szCs w:val="28"/>
          <w14:ligatures w14:val="standard"/>
        </w:rPr>
        <w:t>s</w:t>
      </w:r>
      <w:r w:rsidRPr="00445F36">
        <w:rPr>
          <w:rFonts w:asciiTheme="majorHAnsi" w:eastAsia="Calibri" w:hAnsiTheme="majorHAnsi" w:cstheme="majorHAnsi"/>
          <w:kern w:val="2"/>
          <w:sz w:val="28"/>
          <w:szCs w:val="28"/>
          <w14:ligatures w14:val="standard"/>
        </w:rPr>
        <w:t xml:space="preserve">ửa đổi, bổ sung giá đất tại Bảng giá các loại đất áp dụng trên địa bàn các huyện, thị xã, thành phố của tỉnh giai đoạn 2020-2024 ban hành kèm theo Quyết định số 22/2020/QĐ-UBND ngày 03/7/2020 của </w:t>
      </w:r>
      <w:r w:rsidR="002A45C7" w:rsidRPr="00445F36">
        <w:rPr>
          <w:rFonts w:asciiTheme="majorHAnsi" w:eastAsia="Calibri" w:hAnsiTheme="majorHAnsi" w:cstheme="majorHAnsi"/>
          <w:kern w:val="2"/>
          <w:sz w:val="28"/>
          <w:szCs w:val="28"/>
          <w14:ligatures w14:val="standard"/>
        </w:rPr>
        <w:t xml:space="preserve">Ủy ban nhân dân </w:t>
      </w:r>
      <w:r w:rsidRPr="00445F36">
        <w:rPr>
          <w:rFonts w:asciiTheme="majorHAnsi" w:eastAsia="Calibri" w:hAnsiTheme="majorHAnsi" w:cstheme="majorHAnsi"/>
          <w:kern w:val="2"/>
          <w:sz w:val="28"/>
          <w:szCs w:val="28"/>
          <w14:ligatures w14:val="standard"/>
        </w:rPr>
        <w:t>tỉnh</w:t>
      </w:r>
      <w:r w:rsidR="00214773" w:rsidRPr="00445F36">
        <w:rPr>
          <w:rFonts w:asciiTheme="majorHAnsi" w:eastAsia="Calibri" w:hAnsiTheme="majorHAnsi" w:cstheme="majorHAnsi"/>
          <w:kern w:val="2"/>
          <w:sz w:val="28"/>
          <w:szCs w:val="28"/>
          <w14:ligatures w14:val="standard"/>
        </w:rPr>
        <w:t>.</w:t>
      </w:r>
    </w:p>
    <w:p w14:paraId="2D02244F" w14:textId="0B12BD00" w:rsidR="00205204" w:rsidRPr="00445F36" w:rsidRDefault="00205204" w:rsidP="00E60315">
      <w:pPr>
        <w:widowControl w:val="0"/>
        <w:spacing w:before="120" w:after="120" w:line="380" w:lineRule="exact"/>
        <w:ind w:right="106" w:firstLine="567"/>
        <w:jc w:val="both"/>
        <w:rPr>
          <w:rFonts w:asciiTheme="majorHAnsi" w:eastAsia="Calibr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1</w:t>
      </w:r>
      <w:r w:rsidR="002868C3" w:rsidRPr="00445F36">
        <w:rPr>
          <w:rFonts w:asciiTheme="majorHAnsi" w:hAnsiTheme="majorHAnsi" w:cstheme="majorHAnsi"/>
          <w:kern w:val="2"/>
          <w:sz w:val="28"/>
          <w:szCs w:val="28"/>
          <w14:ligatures w14:val="standard"/>
        </w:rPr>
        <w:t>7</w:t>
      </w:r>
      <w:r w:rsidRPr="00445F36">
        <w:rPr>
          <w:rFonts w:asciiTheme="majorHAnsi" w:hAnsiTheme="majorHAnsi" w:cstheme="majorHAnsi"/>
          <w:kern w:val="2"/>
          <w:sz w:val="28"/>
          <w:szCs w:val="28"/>
          <w14:ligatures w14:val="standard"/>
        </w:rPr>
        <w:t xml:space="preserve">. Quyết định số 11/2024/QĐ-UBND ngày 11/3/2024 </w:t>
      </w:r>
      <w:r w:rsidR="00736186" w:rsidRPr="00445F36">
        <w:rPr>
          <w:rFonts w:asciiTheme="majorHAnsi" w:hAnsiTheme="majorHAnsi" w:cstheme="majorHAnsi"/>
          <w:kern w:val="2"/>
          <w:sz w:val="28"/>
          <w:szCs w:val="28"/>
          <w14:ligatures w14:val="standard"/>
        </w:rPr>
        <w:t>b</w:t>
      </w:r>
      <w:r w:rsidRPr="00445F36">
        <w:rPr>
          <w:rFonts w:asciiTheme="majorHAnsi" w:hAnsiTheme="majorHAnsi" w:cstheme="majorHAnsi"/>
          <w:kern w:val="2"/>
          <w:sz w:val="28"/>
          <w:szCs w:val="28"/>
          <w14:ligatures w14:val="standard"/>
        </w:rPr>
        <w:t>an hành đơn giá trồng rừng thay thế khi chuyển đổi mục đích sử dụng rừng sang mục đích khác trên địa bàn tỉnh Đắk Lắk.</w:t>
      </w:r>
    </w:p>
    <w:p w14:paraId="0C77C0B9" w14:textId="2483529B" w:rsidR="00972E10" w:rsidRPr="00445F36" w:rsidRDefault="002A45C7" w:rsidP="00E60315">
      <w:pPr>
        <w:widowControl w:val="0"/>
        <w:spacing w:before="120" w:after="120" w:line="380" w:lineRule="exact"/>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1</w:t>
      </w:r>
      <w:r w:rsidR="002868C3" w:rsidRPr="00445F36">
        <w:rPr>
          <w:rFonts w:asciiTheme="majorHAnsi" w:hAnsiTheme="majorHAnsi" w:cstheme="majorHAnsi"/>
          <w:kern w:val="2"/>
          <w:sz w:val="28"/>
          <w:szCs w:val="28"/>
          <w14:ligatures w14:val="standard"/>
        </w:rPr>
        <w:t>8</w:t>
      </w:r>
      <w:r w:rsidR="00C64DA3" w:rsidRPr="00445F36">
        <w:rPr>
          <w:rFonts w:asciiTheme="majorHAnsi" w:hAnsiTheme="majorHAnsi" w:cstheme="majorHAnsi"/>
          <w:kern w:val="2"/>
          <w:sz w:val="28"/>
          <w:szCs w:val="28"/>
          <w14:ligatures w14:val="standard"/>
        </w:rPr>
        <w:t>.</w:t>
      </w:r>
      <w:r w:rsidR="00972E10" w:rsidRPr="00445F36">
        <w:rPr>
          <w:rFonts w:asciiTheme="majorHAnsi" w:hAnsiTheme="majorHAnsi" w:cstheme="majorHAnsi"/>
          <w:kern w:val="2"/>
          <w:sz w:val="28"/>
          <w:szCs w:val="28"/>
          <w14:ligatures w14:val="standard"/>
        </w:rPr>
        <w:t xml:space="preserve"> </w:t>
      </w:r>
      <w:r w:rsidR="00972E10" w:rsidRPr="00445F36">
        <w:rPr>
          <w:rFonts w:asciiTheme="majorHAnsi" w:hAnsiTheme="majorHAnsi" w:cstheme="majorHAnsi"/>
          <w:kern w:val="2"/>
          <w:sz w:val="28"/>
          <w:szCs w:val="28"/>
          <w:lang w:val="vi-VN"/>
          <w14:ligatures w14:val="standard"/>
        </w:rPr>
        <w:t xml:space="preserve">Quyết định </w:t>
      </w:r>
      <w:r w:rsidR="00267100" w:rsidRPr="00445F36">
        <w:rPr>
          <w:rFonts w:asciiTheme="majorHAnsi" w:hAnsiTheme="majorHAnsi" w:cstheme="majorHAnsi"/>
          <w:kern w:val="2"/>
          <w:sz w:val="28"/>
          <w:szCs w:val="28"/>
          <w14:ligatures w14:val="standard"/>
        </w:rPr>
        <w:t xml:space="preserve">số </w:t>
      </w:r>
      <w:r w:rsidR="00972E10" w:rsidRPr="00445F36">
        <w:rPr>
          <w:rFonts w:asciiTheme="majorHAnsi" w:hAnsiTheme="majorHAnsi" w:cstheme="majorHAnsi"/>
          <w:kern w:val="2"/>
          <w:sz w:val="28"/>
          <w:szCs w:val="28"/>
          <w:lang w:val="vi-VN"/>
          <w14:ligatures w14:val="standard"/>
        </w:rPr>
        <w:t>14/2024/QĐ-UBND ngày 09/4/2024 ban hành Quy định quản lý, sử dụng người hoạt động không chuyên trách ở cấp xã trên địa bàn tỉnh Đắk Lắk</w:t>
      </w:r>
      <w:r w:rsidR="00214773" w:rsidRPr="00445F36">
        <w:rPr>
          <w:rFonts w:asciiTheme="majorHAnsi" w:hAnsiTheme="majorHAnsi" w:cstheme="majorHAnsi"/>
          <w:kern w:val="2"/>
          <w:sz w:val="28"/>
          <w:szCs w:val="28"/>
          <w14:ligatures w14:val="standard"/>
        </w:rPr>
        <w:t>.</w:t>
      </w:r>
    </w:p>
    <w:p w14:paraId="34D0C70C" w14:textId="3D6063D9" w:rsidR="00205204" w:rsidRDefault="002868C3" w:rsidP="00E60315">
      <w:pPr>
        <w:widowControl w:val="0"/>
        <w:spacing w:before="120" w:after="120" w:line="380" w:lineRule="exact"/>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19</w:t>
      </w:r>
      <w:r w:rsidR="00205204" w:rsidRPr="00445F36">
        <w:rPr>
          <w:rFonts w:asciiTheme="majorHAnsi" w:hAnsiTheme="majorHAnsi" w:cstheme="majorHAnsi"/>
          <w:kern w:val="2"/>
          <w:sz w:val="28"/>
          <w:szCs w:val="28"/>
          <w14:ligatures w14:val="standard"/>
        </w:rPr>
        <w:t xml:space="preserve">. Quyết định số 45/2024/QĐ-UBND ngày 29/10/2024 </w:t>
      </w:r>
      <w:r w:rsidR="00736186" w:rsidRPr="00445F36">
        <w:rPr>
          <w:rFonts w:asciiTheme="majorHAnsi" w:hAnsiTheme="majorHAnsi" w:cstheme="majorHAnsi"/>
          <w:kern w:val="2"/>
          <w:sz w:val="28"/>
          <w:szCs w:val="28"/>
          <w14:ligatures w14:val="standard"/>
        </w:rPr>
        <w:t>s</w:t>
      </w:r>
      <w:r w:rsidR="00205204" w:rsidRPr="00445F36">
        <w:rPr>
          <w:rFonts w:asciiTheme="majorHAnsi" w:hAnsiTheme="majorHAnsi" w:cstheme="majorHAnsi"/>
          <w:kern w:val="2"/>
          <w:sz w:val="28"/>
          <w:szCs w:val="28"/>
          <w14:ligatures w14:val="standard"/>
        </w:rPr>
        <w:t>ửa đổi, bổ sung một số điều của các Quyết định có Quy định về trình tự, thủ tục thực hiện các chính sách về bảo tồn voi trên địa bàn tỉnh Đắk Lắk</w:t>
      </w:r>
      <w:r w:rsidR="00B92375" w:rsidRPr="00445F36">
        <w:rPr>
          <w:rFonts w:asciiTheme="majorHAnsi" w:hAnsiTheme="majorHAnsi" w:cstheme="majorHAnsi"/>
          <w:kern w:val="2"/>
          <w:sz w:val="28"/>
          <w:szCs w:val="28"/>
          <w14:ligatures w14:val="standard"/>
        </w:rPr>
        <w:t>.</w:t>
      </w:r>
    </w:p>
    <w:p w14:paraId="5EEE2BB3" w14:textId="41752850" w:rsidR="000B417A" w:rsidRPr="000B417A" w:rsidRDefault="000B417A" w:rsidP="00E60315">
      <w:pPr>
        <w:widowControl w:val="0"/>
        <w:spacing w:before="120" w:after="120" w:line="380" w:lineRule="exact"/>
        <w:ind w:firstLine="567"/>
        <w:jc w:val="both"/>
        <w:rPr>
          <w:rFonts w:asciiTheme="majorHAnsi" w:hAnsiTheme="majorHAnsi" w:cstheme="majorHAnsi"/>
          <w:kern w:val="2"/>
          <w:sz w:val="28"/>
          <w:szCs w:val="28"/>
          <w14:ligatures w14:val="standard"/>
        </w:rPr>
      </w:pPr>
      <w:r w:rsidRPr="000B417A">
        <w:rPr>
          <w:rFonts w:asciiTheme="majorHAnsi" w:hAnsiTheme="majorHAnsi" w:cstheme="majorHAnsi"/>
          <w:color w:val="000000"/>
          <w:kern w:val="2"/>
          <w:sz w:val="28"/>
          <w:szCs w:val="28"/>
          <w:shd w:val="clear" w:color="auto" w:fill="FFFFFF"/>
          <w14:ligatures w14:val="standard"/>
        </w:rPr>
        <w:t>20. Quyết định số 49/2024/QĐ-UBND ngày 06/11/2024 quy định tiêu chí đối với dự án đầu tư xây dựng nhà ở thương mại phải thực hiện để xây dựng nhà ở xã hội trên địa bàn tỉnh Đắk Lắk.</w:t>
      </w:r>
    </w:p>
    <w:p w14:paraId="2D285853" w14:textId="6F8D4091" w:rsidR="00205204" w:rsidRPr="00445F36" w:rsidRDefault="00205204" w:rsidP="00E60315">
      <w:pPr>
        <w:widowControl w:val="0"/>
        <w:spacing w:before="120" w:after="120" w:line="380" w:lineRule="exact"/>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2</w:t>
      </w:r>
      <w:r w:rsidR="000B417A">
        <w:rPr>
          <w:rFonts w:asciiTheme="majorHAnsi" w:hAnsiTheme="majorHAnsi" w:cstheme="majorHAnsi"/>
          <w:kern w:val="2"/>
          <w:sz w:val="28"/>
          <w:szCs w:val="28"/>
          <w14:ligatures w14:val="standard"/>
        </w:rPr>
        <w:t>1</w:t>
      </w:r>
      <w:r w:rsidRPr="00445F36">
        <w:rPr>
          <w:rFonts w:asciiTheme="majorHAnsi" w:hAnsiTheme="majorHAnsi" w:cstheme="majorHAnsi"/>
          <w:kern w:val="2"/>
          <w:sz w:val="28"/>
          <w:szCs w:val="28"/>
          <w14:ligatures w14:val="standard"/>
        </w:rPr>
        <w:t xml:space="preserve">. Quyết định số 59/2024/QĐ-UBND ngày 20/12/2024 </w:t>
      </w:r>
      <w:r w:rsidR="00267100" w:rsidRPr="00445F36">
        <w:rPr>
          <w:rFonts w:asciiTheme="majorHAnsi" w:hAnsiTheme="majorHAnsi" w:cstheme="majorHAnsi"/>
          <w:kern w:val="2"/>
          <w:sz w:val="28"/>
          <w:szCs w:val="28"/>
          <w14:ligatures w14:val="standard"/>
        </w:rPr>
        <w:t>k</w:t>
      </w:r>
      <w:r w:rsidRPr="00445F36">
        <w:rPr>
          <w:rFonts w:asciiTheme="majorHAnsi" w:hAnsiTheme="majorHAnsi" w:cstheme="majorHAnsi"/>
          <w:kern w:val="2"/>
          <w:sz w:val="28"/>
          <w:szCs w:val="28"/>
          <w14:ligatures w14:val="standard"/>
        </w:rPr>
        <w:t>éo dài thời hạn áp dụng các Quyết định về Bảng giá đất do Ủy ban</w:t>
      </w:r>
      <w:r w:rsidRPr="00445F36">
        <w:rPr>
          <w:rFonts w:asciiTheme="majorHAnsi" w:hAnsiTheme="majorHAnsi" w:cstheme="majorHAnsi"/>
          <w:b/>
          <w:bCs/>
          <w:kern w:val="2"/>
          <w:sz w:val="28"/>
          <w:szCs w:val="28"/>
          <w14:ligatures w14:val="standard"/>
        </w:rPr>
        <w:t> </w:t>
      </w:r>
      <w:r w:rsidRPr="00445F36">
        <w:rPr>
          <w:rFonts w:asciiTheme="majorHAnsi" w:hAnsiTheme="majorHAnsi" w:cstheme="majorHAnsi"/>
          <w:kern w:val="2"/>
          <w:sz w:val="28"/>
          <w:szCs w:val="28"/>
          <w14:ligatures w14:val="standard"/>
        </w:rPr>
        <w:t>nhân dân tỉnh ban hành theo quy định của Luật Đất đai năm 2013</w:t>
      </w:r>
      <w:r w:rsidR="002A45C7" w:rsidRPr="00445F36">
        <w:rPr>
          <w:rFonts w:asciiTheme="majorHAnsi" w:hAnsiTheme="majorHAnsi" w:cstheme="majorHAnsi"/>
          <w:kern w:val="2"/>
          <w:sz w:val="28"/>
          <w:szCs w:val="28"/>
          <w14:ligatures w14:val="standard"/>
        </w:rPr>
        <w:t>.</w:t>
      </w:r>
    </w:p>
    <w:p w14:paraId="06C20811" w14:textId="3D36CC02" w:rsidR="00972E10" w:rsidRPr="00445F36" w:rsidRDefault="00205204" w:rsidP="00E60315">
      <w:pPr>
        <w:widowControl w:val="0"/>
        <w:spacing w:before="120" w:after="120" w:line="380" w:lineRule="exact"/>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2</w:t>
      </w:r>
      <w:r w:rsidR="000B417A">
        <w:rPr>
          <w:rFonts w:asciiTheme="majorHAnsi" w:hAnsiTheme="majorHAnsi" w:cstheme="majorHAnsi"/>
          <w:kern w:val="2"/>
          <w:sz w:val="28"/>
          <w:szCs w:val="28"/>
          <w14:ligatures w14:val="standard"/>
        </w:rPr>
        <w:t>2</w:t>
      </w:r>
      <w:r w:rsidR="00C64DA3" w:rsidRPr="00445F36">
        <w:rPr>
          <w:rFonts w:asciiTheme="majorHAnsi" w:hAnsiTheme="majorHAnsi" w:cstheme="majorHAnsi"/>
          <w:kern w:val="2"/>
          <w:sz w:val="28"/>
          <w:szCs w:val="28"/>
          <w14:ligatures w14:val="standard"/>
        </w:rPr>
        <w:t>.</w:t>
      </w:r>
      <w:r w:rsidR="00972E10" w:rsidRPr="00445F36">
        <w:rPr>
          <w:rFonts w:asciiTheme="majorHAnsi" w:hAnsiTheme="majorHAnsi" w:cstheme="majorHAnsi"/>
          <w:kern w:val="2"/>
          <w:sz w:val="28"/>
          <w:szCs w:val="28"/>
          <w14:ligatures w14:val="standard"/>
        </w:rPr>
        <w:t xml:space="preserve"> </w:t>
      </w:r>
      <w:r w:rsidR="00F10C78" w:rsidRPr="00445F36">
        <w:rPr>
          <w:rFonts w:asciiTheme="majorHAnsi" w:eastAsia="Calibri" w:hAnsiTheme="majorHAnsi" w:cstheme="majorHAnsi"/>
          <w:iCs/>
          <w:kern w:val="2"/>
          <w:sz w:val="28"/>
          <w:szCs w:val="28"/>
          <w:lang w:val="vi-VN"/>
          <w14:ligatures w14:val="standard"/>
        </w:rPr>
        <w:t>Quyết định số 06/2025/QĐ-UBND ngày 23/01/202</w:t>
      </w:r>
      <w:r w:rsidR="00F10C78" w:rsidRPr="00445F36">
        <w:rPr>
          <w:rFonts w:asciiTheme="majorHAnsi" w:eastAsia="Calibri" w:hAnsiTheme="majorHAnsi" w:cstheme="majorHAnsi"/>
          <w:iCs/>
          <w:kern w:val="2"/>
          <w:sz w:val="28"/>
          <w:szCs w:val="28"/>
          <w14:ligatures w14:val="standard"/>
        </w:rPr>
        <w:t>5</w:t>
      </w:r>
      <w:r w:rsidR="00F10C78" w:rsidRPr="00445F36">
        <w:rPr>
          <w:rFonts w:asciiTheme="majorHAnsi" w:eastAsia="Calibri" w:hAnsiTheme="majorHAnsi" w:cstheme="majorHAnsi"/>
          <w:iCs/>
          <w:kern w:val="2"/>
          <w:sz w:val="28"/>
          <w:szCs w:val="28"/>
          <w:lang w:val="vi-VN"/>
          <w14:ligatures w14:val="standard"/>
        </w:rPr>
        <w:t xml:space="preserve"> </w:t>
      </w:r>
      <w:r w:rsidR="00736186" w:rsidRPr="00445F36">
        <w:rPr>
          <w:rFonts w:asciiTheme="majorHAnsi" w:eastAsia="Calibri" w:hAnsiTheme="majorHAnsi" w:cstheme="majorHAnsi"/>
          <w:iCs/>
          <w:kern w:val="2"/>
          <w:sz w:val="28"/>
          <w:szCs w:val="28"/>
          <w14:ligatures w14:val="standard"/>
        </w:rPr>
        <w:t>v</w:t>
      </w:r>
      <w:r w:rsidR="00F10C78" w:rsidRPr="00445F36">
        <w:rPr>
          <w:rFonts w:asciiTheme="majorHAnsi" w:eastAsia="Calibri" w:hAnsiTheme="majorHAnsi" w:cstheme="majorHAnsi"/>
          <w:iCs/>
          <w:kern w:val="2"/>
          <w:sz w:val="28"/>
          <w:szCs w:val="28"/>
          <w:lang w:val="vi-VN"/>
          <w14:ligatures w14:val="standard"/>
        </w:rPr>
        <w:t>ề việc sửa đổi, bổ sung một số điều của các Quyết định quy định về chức năng, nhiệm vụ, quyền hạn của Sở Tư pháp, Sở Tài nguyên và Môi trường, Sở Nông nghiệp và Phát triển nông thôn</w:t>
      </w:r>
      <w:r w:rsidR="00214773" w:rsidRPr="00445F36">
        <w:rPr>
          <w:rFonts w:asciiTheme="majorHAnsi" w:eastAsia="Calibri" w:hAnsiTheme="majorHAnsi" w:cstheme="majorHAnsi"/>
          <w:iCs/>
          <w:kern w:val="2"/>
          <w:sz w:val="28"/>
          <w:szCs w:val="28"/>
          <w14:ligatures w14:val="standard"/>
        </w:rPr>
        <w:t>.</w:t>
      </w:r>
    </w:p>
    <w:p w14:paraId="118D44E2" w14:textId="75D43D81" w:rsidR="00C64DA3" w:rsidRPr="008C13F6" w:rsidRDefault="00C64DA3" w:rsidP="00E60315">
      <w:pPr>
        <w:widowControl w:val="0"/>
        <w:spacing w:before="120" w:after="120" w:line="380" w:lineRule="exact"/>
        <w:ind w:firstLine="567"/>
        <w:jc w:val="both"/>
        <w:rPr>
          <w:rFonts w:asciiTheme="majorHAnsi" w:hAnsiTheme="majorHAnsi" w:cstheme="majorHAnsi"/>
          <w:b/>
          <w:spacing w:val="-6"/>
          <w:kern w:val="2"/>
          <w:sz w:val="28"/>
          <w:szCs w:val="28"/>
          <w14:ligatures w14:val="standard"/>
        </w:rPr>
      </w:pPr>
      <w:r w:rsidRPr="008C13F6">
        <w:rPr>
          <w:rFonts w:asciiTheme="majorHAnsi" w:hAnsiTheme="majorHAnsi" w:cstheme="majorHAnsi"/>
          <w:b/>
          <w:spacing w:val="-6"/>
          <w:kern w:val="2"/>
          <w:sz w:val="28"/>
          <w:szCs w:val="28"/>
          <w14:ligatures w14:val="standard"/>
        </w:rPr>
        <w:lastRenderedPageBreak/>
        <w:t>Điều 2. Bãi bỏ toàn bộ các quyết định quy phạm pháp luật của tỉnh Phú Yên</w:t>
      </w:r>
    </w:p>
    <w:p w14:paraId="77EF8E3C" w14:textId="77071FB4" w:rsidR="00C64DA3" w:rsidRDefault="00C64DA3" w:rsidP="00353B80">
      <w:pPr>
        <w:widowControl w:val="0"/>
        <w:spacing w:before="120" w:after="120" w:line="288" w:lineRule="auto"/>
        <w:ind w:firstLine="567"/>
        <w:jc w:val="both"/>
        <w:rPr>
          <w:rFonts w:asciiTheme="majorHAnsi" w:hAnsiTheme="majorHAnsi" w:cstheme="majorHAnsi"/>
          <w:bCs/>
          <w:kern w:val="2"/>
          <w:sz w:val="28"/>
          <w:szCs w:val="28"/>
          <w14:ligatures w14:val="standard"/>
        </w:rPr>
      </w:pPr>
      <w:r w:rsidRPr="00445F36">
        <w:rPr>
          <w:rFonts w:asciiTheme="majorHAnsi" w:hAnsiTheme="majorHAnsi" w:cstheme="majorHAnsi"/>
          <w:bCs/>
          <w:kern w:val="2"/>
          <w:sz w:val="28"/>
          <w:szCs w:val="28"/>
          <w14:ligatures w14:val="standard"/>
        </w:rPr>
        <w:t xml:space="preserve">Bãi bỏ toàn bộ các quyết định </w:t>
      </w:r>
      <w:r w:rsidR="00205204" w:rsidRPr="00445F36">
        <w:rPr>
          <w:rFonts w:asciiTheme="majorHAnsi" w:hAnsiTheme="majorHAnsi" w:cstheme="majorHAnsi"/>
          <w:bCs/>
          <w:kern w:val="2"/>
          <w:sz w:val="28"/>
          <w:szCs w:val="28"/>
          <w14:ligatures w14:val="standard"/>
        </w:rPr>
        <w:t xml:space="preserve">quy phạm pháp luật </w:t>
      </w:r>
      <w:r w:rsidRPr="00445F36">
        <w:rPr>
          <w:rFonts w:asciiTheme="majorHAnsi" w:hAnsiTheme="majorHAnsi" w:cstheme="majorHAnsi"/>
          <w:bCs/>
          <w:kern w:val="2"/>
          <w:sz w:val="28"/>
          <w:szCs w:val="28"/>
          <w14:ligatures w14:val="standard"/>
        </w:rPr>
        <w:t>do Ủy ban nhân dân tỉnh Phú Yên ban hành trước sắp xếp đơn vị hành chính cấp tỉnh, gồm:</w:t>
      </w:r>
    </w:p>
    <w:p w14:paraId="1B77631E" w14:textId="471458C0" w:rsidR="000B417A" w:rsidRPr="008C13F6" w:rsidRDefault="000B417A" w:rsidP="00353B80">
      <w:pPr>
        <w:widowControl w:val="0"/>
        <w:spacing w:before="120" w:after="120" w:line="288" w:lineRule="auto"/>
        <w:ind w:firstLine="567"/>
        <w:jc w:val="both"/>
        <w:rPr>
          <w:rFonts w:asciiTheme="majorHAnsi" w:hAnsiTheme="majorHAnsi" w:cstheme="majorHAnsi"/>
          <w:bCs/>
          <w:spacing w:val="-2"/>
          <w:kern w:val="2"/>
          <w:sz w:val="28"/>
          <w:szCs w:val="28"/>
          <w14:ligatures w14:val="standard"/>
        </w:rPr>
      </w:pPr>
      <w:r w:rsidRPr="008C13F6">
        <w:rPr>
          <w:rFonts w:asciiTheme="majorHAnsi" w:hAnsiTheme="majorHAnsi" w:cstheme="majorHAnsi"/>
          <w:bCs/>
          <w:spacing w:val="-2"/>
          <w:kern w:val="2"/>
          <w:sz w:val="28"/>
          <w:szCs w:val="28"/>
          <w14:ligatures w14:val="standard"/>
        </w:rPr>
        <w:t xml:space="preserve">1. </w:t>
      </w:r>
      <w:r w:rsidRPr="008C13F6">
        <w:rPr>
          <w:rFonts w:asciiTheme="majorHAnsi" w:hAnsiTheme="majorHAnsi" w:cstheme="majorHAnsi"/>
          <w:spacing w:val="-2"/>
          <w:kern w:val="2"/>
          <w:sz w:val="28"/>
          <w:szCs w:val="28"/>
          <w14:ligatures w14:val="standard"/>
        </w:rPr>
        <w:t>Quyết định số 1460/2007/QĐ-UBND ngày 13/08/2007 ban hành Quy định tổ chức thực hiện chương trình kiên cố hóa kênh mương trên địa bàn tỉnh Phú Yên.</w:t>
      </w:r>
    </w:p>
    <w:p w14:paraId="7798C256" w14:textId="5B3C0988" w:rsidR="00C64DA3" w:rsidRPr="00445F36" w:rsidRDefault="000B417A" w:rsidP="00353B80">
      <w:pPr>
        <w:widowControl w:val="0"/>
        <w:spacing w:before="120" w:after="120" w:line="288" w:lineRule="auto"/>
        <w:ind w:firstLine="567"/>
        <w:jc w:val="both"/>
        <w:rPr>
          <w:rFonts w:asciiTheme="majorHAnsi" w:eastAsia="Calibri" w:hAnsiTheme="majorHAnsi" w:cstheme="majorHAnsi"/>
          <w:kern w:val="2"/>
          <w:sz w:val="28"/>
          <w:szCs w:val="28"/>
          <w14:ligatures w14:val="standard"/>
        </w:rPr>
      </w:pPr>
      <w:r>
        <w:rPr>
          <w:rFonts w:asciiTheme="majorHAnsi" w:eastAsia="Calibri" w:hAnsiTheme="majorHAnsi" w:cstheme="majorHAnsi"/>
          <w:kern w:val="2"/>
          <w:sz w:val="28"/>
          <w:szCs w:val="28"/>
          <w14:ligatures w14:val="standard"/>
        </w:rPr>
        <w:t>2</w:t>
      </w:r>
      <w:r w:rsidR="00C64DA3" w:rsidRPr="00445F36">
        <w:rPr>
          <w:rFonts w:asciiTheme="majorHAnsi" w:eastAsia="Calibri" w:hAnsiTheme="majorHAnsi" w:cstheme="majorHAnsi"/>
          <w:kern w:val="2"/>
          <w:sz w:val="28"/>
          <w:szCs w:val="28"/>
          <w14:ligatures w14:val="standard"/>
        </w:rPr>
        <w:t>. Quyết định số 1109/2010/QĐ</w:t>
      </w:r>
      <w:r w:rsidR="00205204" w:rsidRPr="00445F36">
        <w:rPr>
          <w:rFonts w:asciiTheme="majorHAnsi" w:eastAsia="Calibri" w:hAnsiTheme="majorHAnsi" w:cstheme="majorHAnsi"/>
          <w:kern w:val="2"/>
          <w:sz w:val="28"/>
          <w:szCs w:val="28"/>
          <w14:ligatures w14:val="standard"/>
        </w:rPr>
        <w:t>-</w:t>
      </w:r>
      <w:r w:rsidR="00C64DA3" w:rsidRPr="00445F36">
        <w:rPr>
          <w:rFonts w:asciiTheme="majorHAnsi" w:eastAsia="Calibri" w:hAnsiTheme="majorHAnsi" w:cstheme="majorHAnsi"/>
          <w:kern w:val="2"/>
          <w:sz w:val="28"/>
          <w:szCs w:val="28"/>
          <w14:ligatures w14:val="standard"/>
        </w:rPr>
        <w:t xml:space="preserve">UBND ngày 10/8/2010 </w:t>
      </w:r>
      <w:r w:rsidR="00736186" w:rsidRPr="00445F36">
        <w:rPr>
          <w:rFonts w:asciiTheme="majorHAnsi" w:eastAsia="Calibri" w:hAnsiTheme="majorHAnsi" w:cstheme="majorHAnsi"/>
          <w:kern w:val="2"/>
          <w:sz w:val="28"/>
          <w:szCs w:val="28"/>
          <w14:ligatures w14:val="standard"/>
        </w:rPr>
        <w:t>b</w:t>
      </w:r>
      <w:r w:rsidR="00C64DA3" w:rsidRPr="00445F36">
        <w:rPr>
          <w:rFonts w:asciiTheme="majorHAnsi" w:eastAsia="Calibri" w:hAnsiTheme="majorHAnsi" w:cstheme="majorHAnsi"/>
          <w:kern w:val="2"/>
          <w:sz w:val="28"/>
          <w:szCs w:val="28"/>
          <w14:ligatures w14:val="standard"/>
        </w:rPr>
        <w:t>an hành Quy định về chính sách thu hút trí thức trẻ về công tác ở cấp xã</w:t>
      </w:r>
      <w:r w:rsidR="00214773" w:rsidRPr="00445F36">
        <w:rPr>
          <w:rFonts w:asciiTheme="majorHAnsi" w:eastAsia="Calibri" w:hAnsiTheme="majorHAnsi" w:cstheme="majorHAnsi"/>
          <w:kern w:val="2"/>
          <w:sz w:val="28"/>
          <w:szCs w:val="28"/>
          <w14:ligatures w14:val="standard"/>
        </w:rPr>
        <w:t>.</w:t>
      </w:r>
    </w:p>
    <w:p w14:paraId="0F01250D" w14:textId="1098E3BA" w:rsidR="00205204" w:rsidRPr="00445F36" w:rsidRDefault="000B417A" w:rsidP="00353B80">
      <w:pPr>
        <w:widowControl w:val="0"/>
        <w:spacing w:before="120" w:after="120" w:line="288" w:lineRule="auto"/>
        <w:ind w:firstLine="567"/>
        <w:jc w:val="both"/>
        <w:rPr>
          <w:rFonts w:asciiTheme="majorHAnsi" w:hAnsiTheme="majorHAnsi" w:cstheme="majorHAnsi"/>
          <w:kern w:val="2"/>
          <w:sz w:val="28"/>
          <w:szCs w:val="28"/>
          <w14:ligatures w14:val="standard"/>
        </w:rPr>
      </w:pPr>
      <w:r>
        <w:rPr>
          <w:rFonts w:asciiTheme="majorHAnsi" w:hAnsiTheme="majorHAnsi" w:cstheme="majorHAnsi"/>
          <w:kern w:val="2"/>
          <w:sz w:val="28"/>
          <w:szCs w:val="28"/>
          <w14:ligatures w14:val="standard"/>
        </w:rPr>
        <w:t>3</w:t>
      </w:r>
      <w:r w:rsidR="00205204" w:rsidRPr="00445F36">
        <w:rPr>
          <w:rFonts w:asciiTheme="majorHAnsi" w:hAnsiTheme="majorHAnsi" w:cstheme="majorHAnsi"/>
          <w:kern w:val="2"/>
          <w:sz w:val="28"/>
          <w:szCs w:val="28"/>
          <w14:ligatures w14:val="standard"/>
        </w:rPr>
        <w:t>. Quyết định số 1144/2011/QĐ</w:t>
      </w:r>
      <w:r w:rsidR="00556F7B" w:rsidRPr="00445F36">
        <w:rPr>
          <w:rFonts w:asciiTheme="majorHAnsi" w:hAnsiTheme="majorHAnsi" w:cstheme="majorHAnsi"/>
          <w:kern w:val="2"/>
          <w:sz w:val="28"/>
          <w:szCs w:val="28"/>
          <w14:ligatures w14:val="standard"/>
        </w:rPr>
        <w:t>-</w:t>
      </w:r>
      <w:r w:rsidR="00205204" w:rsidRPr="00445F36">
        <w:rPr>
          <w:rFonts w:asciiTheme="majorHAnsi" w:hAnsiTheme="majorHAnsi" w:cstheme="majorHAnsi"/>
          <w:kern w:val="2"/>
          <w:sz w:val="28"/>
          <w:szCs w:val="28"/>
          <w14:ligatures w14:val="standard"/>
        </w:rPr>
        <w:t>UBND ngày 25/7/2011 về ban hành Quy định về quản lý hệ thống thông tin liên lạc phục vụ hoạt động khai thác hải sản, phòng tránh và giảm nhẹ thiên tai cho người và tàu cá trên địa bàn tỉnh Phú Yên</w:t>
      </w:r>
      <w:r w:rsidR="00736186" w:rsidRPr="00445F36">
        <w:rPr>
          <w:rFonts w:asciiTheme="majorHAnsi" w:hAnsiTheme="majorHAnsi" w:cstheme="majorHAnsi"/>
          <w:kern w:val="2"/>
          <w:sz w:val="28"/>
          <w:szCs w:val="28"/>
          <w14:ligatures w14:val="standard"/>
        </w:rPr>
        <w:t>.</w:t>
      </w:r>
    </w:p>
    <w:p w14:paraId="43E1EE63" w14:textId="42FD2301" w:rsidR="00C64DA3" w:rsidRPr="00445F36" w:rsidRDefault="000B417A" w:rsidP="00353B80">
      <w:pPr>
        <w:widowControl w:val="0"/>
        <w:spacing w:before="120" w:after="120" w:line="288" w:lineRule="auto"/>
        <w:ind w:firstLine="567"/>
        <w:jc w:val="both"/>
        <w:rPr>
          <w:rFonts w:asciiTheme="majorHAnsi" w:eastAsia="Calibri" w:hAnsiTheme="majorHAnsi" w:cstheme="majorHAnsi"/>
          <w:kern w:val="2"/>
          <w:sz w:val="28"/>
          <w:szCs w:val="28"/>
          <w14:ligatures w14:val="standard"/>
        </w:rPr>
      </w:pPr>
      <w:r>
        <w:rPr>
          <w:rFonts w:asciiTheme="majorHAnsi" w:eastAsia="Calibri" w:hAnsiTheme="majorHAnsi" w:cstheme="majorHAnsi"/>
          <w:kern w:val="2"/>
          <w:sz w:val="28"/>
          <w:szCs w:val="28"/>
          <w14:ligatures w14:val="standard"/>
        </w:rPr>
        <w:t>4</w:t>
      </w:r>
      <w:r w:rsidR="00C64DA3" w:rsidRPr="00445F36">
        <w:rPr>
          <w:rFonts w:asciiTheme="majorHAnsi" w:eastAsia="Calibri" w:hAnsiTheme="majorHAnsi" w:cstheme="majorHAnsi"/>
          <w:kern w:val="2"/>
          <w:sz w:val="28"/>
          <w:szCs w:val="28"/>
          <w14:ligatures w14:val="standard"/>
        </w:rPr>
        <w:t xml:space="preserve">. Quyết định số 22/2013/QĐ-UBND ngày 14/8/2013 </w:t>
      </w:r>
      <w:r w:rsidR="00736186" w:rsidRPr="00445F36">
        <w:rPr>
          <w:rFonts w:asciiTheme="majorHAnsi" w:eastAsia="Calibri" w:hAnsiTheme="majorHAnsi" w:cstheme="majorHAnsi"/>
          <w:kern w:val="2"/>
          <w:sz w:val="28"/>
          <w:szCs w:val="28"/>
          <w14:ligatures w14:val="standard"/>
        </w:rPr>
        <w:t>b</w:t>
      </w:r>
      <w:r w:rsidR="00C64DA3" w:rsidRPr="00445F36">
        <w:rPr>
          <w:rFonts w:asciiTheme="majorHAnsi" w:eastAsia="Calibri" w:hAnsiTheme="majorHAnsi" w:cstheme="majorHAnsi"/>
          <w:kern w:val="2"/>
          <w:sz w:val="28"/>
          <w:szCs w:val="28"/>
          <w14:ligatures w14:val="standard"/>
        </w:rPr>
        <w:t xml:space="preserve">an hành Quy định xử lý tồn tại đối với đất ở đã sử dụng trước ngày </w:t>
      </w:r>
      <w:r w:rsidR="002A45C7" w:rsidRPr="00445F36">
        <w:rPr>
          <w:rFonts w:asciiTheme="majorHAnsi" w:eastAsia="Calibri" w:hAnsiTheme="majorHAnsi" w:cstheme="majorHAnsi"/>
          <w:kern w:val="2"/>
          <w:sz w:val="28"/>
          <w:szCs w:val="28"/>
          <w14:ligatures w14:val="standard"/>
        </w:rPr>
        <w:t>01/7/</w:t>
      </w:r>
      <w:r w:rsidR="00C64DA3" w:rsidRPr="00445F36">
        <w:rPr>
          <w:rFonts w:asciiTheme="majorHAnsi" w:eastAsia="Calibri" w:hAnsiTheme="majorHAnsi" w:cstheme="majorHAnsi"/>
          <w:kern w:val="2"/>
          <w:sz w:val="28"/>
          <w:szCs w:val="28"/>
          <w14:ligatures w14:val="standard"/>
        </w:rPr>
        <w:t>2004 để cấp Giấy chứng nhận quyền sử dụng đất, quyền sở hữu nhà ở và tài sản khác gắn liền với đất trên địa bàn tỉnh Phú Yên</w:t>
      </w:r>
      <w:r w:rsidR="00214773" w:rsidRPr="00445F36">
        <w:rPr>
          <w:rFonts w:asciiTheme="majorHAnsi" w:eastAsia="Calibri" w:hAnsiTheme="majorHAnsi" w:cstheme="majorHAnsi"/>
          <w:kern w:val="2"/>
          <w:sz w:val="28"/>
          <w:szCs w:val="28"/>
          <w14:ligatures w14:val="standard"/>
        </w:rPr>
        <w:t>.</w:t>
      </w:r>
    </w:p>
    <w:p w14:paraId="4D831864" w14:textId="113F0F45" w:rsidR="00C64DA3" w:rsidRPr="00445F36" w:rsidRDefault="00C64DA3" w:rsidP="00353B80">
      <w:pPr>
        <w:widowControl w:val="0"/>
        <w:spacing w:before="120" w:after="120" w:line="288" w:lineRule="auto"/>
        <w:ind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ab/>
      </w:r>
      <w:r w:rsidR="000B417A">
        <w:rPr>
          <w:rFonts w:asciiTheme="majorHAnsi" w:eastAsia="Calibri" w:hAnsiTheme="majorHAnsi" w:cstheme="majorHAnsi"/>
          <w:kern w:val="2"/>
          <w:sz w:val="28"/>
          <w:szCs w:val="28"/>
          <w14:ligatures w14:val="standard"/>
        </w:rPr>
        <w:t>5</w:t>
      </w:r>
      <w:r w:rsidRPr="00445F36">
        <w:rPr>
          <w:rFonts w:asciiTheme="majorHAnsi" w:eastAsia="Calibri" w:hAnsiTheme="majorHAnsi" w:cstheme="majorHAnsi"/>
          <w:kern w:val="2"/>
          <w:sz w:val="28"/>
          <w:szCs w:val="28"/>
          <w14:ligatures w14:val="standard"/>
        </w:rPr>
        <w:t>. Quyết định số 46/2018/QĐ-UBND ngày 18/10/2018 ban hành Quy định về việc giao, cho thuê quyền sử dụng khu vực biển để sử dụng vào mục đích nuôi trồng thủy sản bằng lồng, bè trên địa bàn tỉnh Phú Yên</w:t>
      </w:r>
      <w:r w:rsidR="00214773" w:rsidRPr="00445F36">
        <w:rPr>
          <w:rFonts w:asciiTheme="majorHAnsi" w:eastAsia="Calibri" w:hAnsiTheme="majorHAnsi" w:cstheme="majorHAnsi"/>
          <w:kern w:val="2"/>
          <w:sz w:val="28"/>
          <w:szCs w:val="28"/>
          <w14:ligatures w14:val="standard"/>
        </w:rPr>
        <w:t>.</w:t>
      </w:r>
    </w:p>
    <w:p w14:paraId="77067FF2" w14:textId="27EE0B08" w:rsidR="00205204" w:rsidRPr="00445F36" w:rsidRDefault="000B417A" w:rsidP="00353B80">
      <w:pPr>
        <w:widowControl w:val="0"/>
        <w:spacing w:before="120" w:after="120" w:line="288" w:lineRule="auto"/>
        <w:ind w:firstLine="567"/>
        <w:rPr>
          <w:rFonts w:asciiTheme="majorHAnsi" w:hAnsiTheme="majorHAnsi" w:cstheme="majorHAnsi"/>
          <w:kern w:val="2"/>
          <w:sz w:val="28"/>
          <w:szCs w:val="28"/>
          <w14:ligatures w14:val="standard"/>
        </w:rPr>
      </w:pPr>
      <w:r>
        <w:rPr>
          <w:rFonts w:asciiTheme="majorHAnsi" w:hAnsiTheme="majorHAnsi" w:cstheme="majorHAnsi"/>
          <w:kern w:val="2"/>
          <w:sz w:val="28"/>
          <w:szCs w:val="28"/>
          <w14:ligatures w14:val="standard"/>
        </w:rPr>
        <w:t>6</w:t>
      </w:r>
      <w:r w:rsidR="00205204" w:rsidRPr="00445F36">
        <w:rPr>
          <w:rFonts w:asciiTheme="majorHAnsi" w:hAnsiTheme="majorHAnsi" w:cstheme="majorHAnsi"/>
          <w:kern w:val="2"/>
          <w:sz w:val="28"/>
          <w:szCs w:val="28"/>
          <w14:ligatures w14:val="standard"/>
        </w:rPr>
        <w:t>. Quyết định số 17/2019/QĐ-UBND ngày 18/6/2019 ban hành Quy định về một cửa liên thông giữa cơ quan nhà nước và ngành điện trong giải quyết các thủ tục cấp điện qua lưới điện trung áp trên địa bàn tỉnh Phú Yên</w:t>
      </w:r>
      <w:r w:rsidR="00267100" w:rsidRPr="00445F36">
        <w:rPr>
          <w:rFonts w:asciiTheme="majorHAnsi" w:hAnsiTheme="majorHAnsi" w:cstheme="majorHAnsi"/>
          <w:kern w:val="2"/>
          <w:sz w:val="28"/>
          <w:szCs w:val="28"/>
          <w14:ligatures w14:val="standard"/>
        </w:rPr>
        <w:t>.</w:t>
      </w:r>
    </w:p>
    <w:p w14:paraId="394B98A8" w14:textId="4F7C4DCE" w:rsidR="00C64DA3" w:rsidRPr="00445F36" w:rsidRDefault="00C64DA3" w:rsidP="00353B80">
      <w:pPr>
        <w:widowControl w:val="0"/>
        <w:spacing w:before="120" w:after="120" w:line="288" w:lineRule="auto"/>
        <w:ind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ab/>
      </w:r>
      <w:r w:rsidR="000B417A">
        <w:rPr>
          <w:rFonts w:asciiTheme="majorHAnsi" w:eastAsia="Calibri" w:hAnsiTheme="majorHAnsi" w:cstheme="majorHAnsi"/>
          <w:kern w:val="2"/>
          <w:sz w:val="28"/>
          <w:szCs w:val="28"/>
          <w14:ligatures w14:val="standard"/>
        </w:rPr>
        <w:t>7</w:t>
      </w:r>
      <w:r w:rsidRPr="00445F36">
        <w:rPr>
          <w:rFonts w:asciiTheme="majorHAnsi" w:eastAsia="Calibri" w:hAnsiTheme="majorHAnsi" w:cstheme="majorHAnsi"/>
          <w:kern w:val="2"/>
          <w:sz w:val="28"/>
          <w:szCs w:val="28"/>
          <w14:ligatures w14:val="standard"/>
        </w:rPr>
        <w:t xml:space="preserve">. Quyết định 53/2019/QĐ-UBND ngày 20/12/2019 </w:t>
      </w:r>
      <w:r w:rsidR="00736186" w:rsidRPr="00445F36">
        <w:rPr>
          <w:rFonts w:asciiTheme="majorHAnsi" w:eastAsia="Calibri" w:hAnsiTheme="majorHAnsi" w:cstheme="majorHAnsi"/>
          <w:kern w:val="2"/>
          <w:sz w:val="28"/>
          <w:szCs w:val="28"/>
          <w14:ligatures w14:val="standard"/>
        </w:rPr>
        <w:t>b</w:t>
      </w:r>
      <w:r w:rsidRPr="00445F36">
        <w:rPr>
          <w:rFonts w:asciiTheme="majorHAnsi" w:eastAsia="Calibri" w:hAnsiTheme="majorHAnsi" w:cstheme="majorHAnsi"/>
          <w:kern w:val="2"/>
          <w:sz w:val="28"/>
          <w:szCs w:val="28"/>
          <w14:ligatures w14:val="standard"/>
        </w:rPr>
        <w:t xml:space="preserve">an hành Bảng giá các loại đất trên địa bàn tỉnh Phú Yên </w:t>
      </w:r>
      <w:r w:rsidR="00267100" w:rsidRPr="00445F36">
        <w:rPr>
          <w:rFonts w:asciiTheme="majorHAnsi" w:eastAsia="Calibri" w:hAnsiTheme="majorHAnsi" w:cstheme="majorHAnsi"/>
          <w:kern w:val="2"/>
          <w:sz w:val="28"/>
          <w:szCs w:val="28"/>
          <w14:ligatures w14:val="standard"/>
        </w:rPr>
        <w:t>0</w:t>
      </w:r>
      <w:r w:rsidRPr="00445F36">
        <w:rPr>
          <w:rFonts w:asciiTheme="majorHAnsi" w:eastAsia="Calibri" w:hAnsiTheme="majorHAnsi" w:cstheme="majorHAnsi"/>
          <w:kern w:val="2"/>
          <w:sz w:val="28"/>
          <w:szCs w:val="28"/>
          <w14:ligatures w14:val="standard"/>
        </w:rPr>
        <w:t>5 năm (2020-2024)</w:t>
      </w:r>
      <w:r w:rsidR="00214773" w:rsidRPr="00445F36">
        <w:rPr>
          <w:rFonts w:asciiTheme="majorHAnsi" w:eastAsia="Calibri" w:hAnsiTheme="majorHAnsi" w:cstheme="majorHAnsi"/>
          <w:kern w:val="2"/>
          <w:sz w:val="28"/>
          <w:szCs w:val="28"/>
          <w14:ligatures w14:val="standard"/>
        </w:rPr>
        <w:t>.</w:t>
      </w:r>
    </w:p>
    <w:p w14:paraId="1C276BFC" w14:textId="16099FB2" w:rsidR="00C64DA3" w:rsidRPr="00445F36" w:rsidRDefault="000B417A" w:rsidP="00353B80">
      <w:pPr>
        <w:widowControl w:val="0"/>
        <w:spacing w:before="120" w:after="120" w:line="288" w:lineRule="auto"/>
        <w:ind w:firstLine="567"/>
        <w:jc w:val="both"/>
        <w:rPr>
          <w:rFonts w:asciiTheme="majorHAnsi" w:eastAsia="Calibri" w:hAnsiTheme="majorHAnsi" w:cstheme="majorHAnsi"/>
          <w:kern w:val="2"/>
          <w:sz w:val="28"/>
          <w:szCs w:val="28"/>
          <w14:ligatures w14:val="standard"/>
        </w:rPr>
      </w:pPr>
      <w:r>
        <w:rPr>
          <w:rFonts w:asciiTheme="majorHAnsi" w:eastAsia="Calibri" w:hAnsiTheme="majorHAnsi" w:cstheme="majorHAnsi"/>
          <w:kern w:val="2"/>
          <w:sz w:val="28"/>
          <w:szCs w:val="28"/>
          <w14:ligatures w14:val="standard"/>
        </w:rPr>
        <w:t>8</w:t>
      </w:r>
      <w:r w:rsidR="00C64DA3" w:rsidRPr="00445F36">
        <w:rPr>
          <w:rFonts w:asciiTheme="majorHAnsi" w:eastAsia="Calibri" w:hAnsiTheme="majorHAnsi" w:cstheme="majorHAnsi"/>
          <w:kern w:val="2"/>
          <w:sz w:val="28"/>
          <w:szCs w:val="28"/>
          <w14:ligatures w14:val="standard"/>
        </w:rPr>
        <w:t>. Quyết định số 05/2020/QĐ-UBND ngày 03/3/2020 ban hành quy định về kiểm soát giết mổ, vận chuyển, kinh doanh động vật, sản phẩm động vật trên địa bàn tỉnh Phú Yên</w:t>
      </w:r>
      <w:r w:rsidR="00214773" w:rsidRPr="00445F36">
        <w:rPr>
          <w:rFonts w:asciiTheme="majorHAnsi" w:eastAsia="Calibri" w:hAnsiTheme="majorHAnsi" w:cstheme="majorHAnsi"/>
          <w:kern w:val="2"/>
          <w:sz w:val="28"/>
          <w:szCs w:val="28"/>
          <w14:ligatures w14:val="standard"/>
        </w:rPr>
        <w:t>.</w:t>
      </w:r>
    </w:p>
    <w:p w14:paraId="437CD523" w14:textId="5DE0BC16" w:rsidR="00F10C78" w:rsidRPr="00445F36" w:rsidRDefault="000B417A" w:rsidP="00353B80">
      <w:pPr>
        <w:widowControl w:val="0"/>
        <w:spacing w:before="120" w:after="120" w:line="288" w:lineRule="auto"/>
        <w:ind w:firstLine="567"/>
        <w:jc w:val="both"/>
        <w:rPr>
          <w:rFonts w:asciiTheme="majorHAnsi" w:hAnsiTheme="majorHAnsi" w:cstheme="majorHAnsi"/>
          <w:kern w:val="2"/>
          <w:sz w:val="28"/>
          <w:szCs w:val="28"/>
          <w14:ligatures w14:val="standard"/>
        </w:rPr>
      </w:pPr>
      <w:r>
        <w:rPr>
          <w:rFonts w:asciiTheme="majorHAnsi" w:hAnsiTheme="majorHAnsi" w:cstheme="majorHAnsi"/>
          <w:kern w:val="2"/>
          <w:sz w:val="28"/>
          <w:szCs w:val="28"/>
          <w14:ligatures w14:val="standard"/>
        </w:rPr>
        <w:t>9</w:t>
      </w:r>
      <w:r w:rsidR="00C64DA3" w:rsidRPr="00445F36">
        <w:rPr>
          <w:rFonts w:asciiTheme="majorHAnsi" w:hAnsiTheme="majorHAnsi" w:cstheme="majorHAnsi"/>
          <w:kern w:val="2"/>
          <w:sz w:val="28"/>
          <w:szCs w:val="28"/>
          <w14:ligatures w14:val="standard"/>
        </w:rPr>
        <w:t xml:space="preserve">. </w:t>
      </w:r>
      <w:r w:rsidR="00F10C78" w:rsidRPr="00445F36">
        <w:rPr>
          <w:rFonts w:asciiTheme="majorHAnsi" w:hAnsiTheme="majorHAnsi" w:cstheme="majorHAnsi"/>
          <w:kern w:val="2"/>
          <w:sz w:val="28"/>
          <w:szCs w:val="28"/>
          <w14:ligatures w14:val="standard"/>
        </w:rPr>
        <w:t xml:space="preserve">Quyết định số 20/2020/QĐ-UBND ngày 05/8/2020 </w:t>
      </w:r>
      <w:r w:rsidR="00736186" w:rsidRPr="00445F36">
        <w:rPr>
          <w:rFonts w:asciiTheme="majorHAnsi" w:hAnsiTheme="majorHAnsi" w:cstheme="majorHAnsi"/>
          <w:kern w:val="2"/>
          <w:sz w:val="28"/>
          <w:szCs w:val="28"/>
          <w14:ligatures w14:val="standard"/>
        </w:rPr>
        <w:t>b</w:t>
      </w:r>
      <w:r w:rsidR="00F10C78" w:rsidRPr="00445F36">
        <w:rPr>
          <w:rFonts w:asciiTheme="majorHAnsi" w:hAnsiTheme="majorHAnsi" w:cstheme="majorHAnsi"/>
          <w:kern w:val="2"/>
          <w:sz w:val="28"/>
          <w:szCs w:val="28"/>
          <w14:ligatures w14:val="standard"/>
        </w:rPr>
        <w:t>an hành Quy chế quản lý hoạt động quảng cáo ngoài trời trên địa bàn tỉnh Phú Yên</w:t>
      </w:r>
      <w:r w:rsidR="00214773" w:rsidRPr="00445F36">
        <w:rPr>
          <w:rFonts w:asciiTheme="majorHAnsi" w:hAnsiTheme="majorHAnsi" w:cstheme="majorHAnsi"/>
          <w:kern w:val="2"/>
          <w:sz w:val="28"/>
          <w:szCs w:val="28"/>
          <w14:ligatures w14:val="standard"/>
        </w:rPr>
        <w:t>.</w:t>
      </w:r>
    </w:p>
    <w:p w14:paraId="35364DBD" w14:textId="149788C9" w:rsidR="00205204" w:rsidRPr="00445F36" w:rsidRDefault="000B417A" w:rsidP="00353B80">
      <w:pPr>
        <w:widowControl w:val="0"/>
        <w:spacing w:before="120" w:after="120" w:line="288" w:lineRule="auto"/>
        <w:ind w:firstLine="567"/>
        <w:jc w:val="both"/>
        <w:rPr>
          <w:rFonts w:asciiTheme="majorHAnsi" w:hAnsiTheme="majorHAnsi" w:cstheme="majorHAnsi"/>
          <w:kern w:val="2"/>
          <w:sz w:val="28"/>
          <w:szCs w:val="28"/>
          <w14:ligatures w14:val="standard"/>
        </w:rPr>
      </w:pPr>
      <w:r>
        <w:rPr>
          <w:rFonts w:asciiTheme="majorHAnsi" w:hAnsiTheme="majorHAnsi" w:cstheme="majorHAnsi"/>
          <w:kern w:val="2"/>
          <w:sz w:val="28"/>
          <w:szCs w:val="28"/>
          <w14:ligatures w14:val="standard"/>
        </w:rPr>
        <w:t>10</w:t>
      </w:r>
      <w:r w:rsidR="00205204" w:rsidRPr="00445F36">
        <w:rPr>
          <w:rFonts w:asciiTheme="majorHAnsi" w:hAnsiTheme="majorHAnsi" w:cstheme="majorHAnsi"/>
          <w:kern w:val="2"/>
          <w:sz w:val="28"/>
          <w:szCs w:val="28"/>
          <w14:ligatures w14:val="standard"/>
        </w:rPr>
        <w:t xml:space="preserve">. Quyết định số 36/2020/QĐ-UBND ngày 18/12/2020 </w:t>
      </w:r>
      <w:r w:rsidR="00736186" w:rsidRPr="00445F36">
        <w:rPr>
          <w:rFonts w:asciiTheme="majorHAnsi" w:hAnsiTheme="majorHAnsi" w:cstheme="majorHAnsi"/>
          <w:kern w:val="2"/>
          <w:sz w:val="28"/>
          <w:szCs w:val="28"/>
          <w14:ligatures w14:val="standard"/>
        </w:rPr>
        <w:t>q</w:t>
      </w:r>
      <w:r w:rsidR="00205204" w:rsidRPr="00445F36">
        <w:rPr>
          <w:rFonts w:asciiTheme="majorHAnsi" w:hAnsiTheme="majorHAnsi" w:cstheme="majorHAnsi"/>
          <w:kern w:val="2"/>
          <w:sz w:val="28"/>
          <w:szCs w:val="28"/>
          <w14:ligatures w14:val="standard"/>
        </w:rPr>
        <w:t>uy định khung giá, quản lý và sử dụng giá dịch vụ sử dụng cảng cá trên địa bàn tỉnh Phú Yên (được đầu tư bằng nguồn vốn ngân sách nhà nước)</w:t>
      </w:r>
      <w:r w:rsidR="00736186" w:rsidRPr="00445F36">
        <w:rPr>
          <w:rFonts w:asciiTheme="majorHAnsi" w:hAnsiTheme="majorHAnsi" w:cstheme="majorHAnsi"/>
          <w:kern w:val="2"/>
          <w:sz w:val="28"/>
          <w:szCs w:val="28"/>
          <w14:ligatures w14:val="standard"/>
        </w:rPr>
        <w:t>.</w:t>
      </w:r>
    </w:p>
    <w:p w14:paraId="19AD5B40" w14:textId="5977F212" w:rsidR="00EF1988" w:rsidRPr="00445F36" w:rsidRDefault="00F10C78" w:rsidP="00353B80">
      <w:pPr>
        <w:widowControl w:val="0"/>
        <w:spacing w:before="120" w:after="120" w:line="288" w:lineRule="auto"/>
        <w:ind w:firstLine="567"/>
        <w:jc w:val="both"/>
        <w:rPr>
          <w:rFonts w:asciiTheme="majorHAnsi" w:eastAsia="Calibr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ab/>
      </w:r>
      <w:r w:rsidR="00205204" w:rsidRPr="00445F36">
        <w:rPr>
          <w:rFonts w:asciiTheme="majorHAnsi" w:hAnsiTheme="majorHAnsi" w:cstheme="majorHAnsi"/>
          <w:kern w:val="2"/>
          <w:sz w:val="28"/>
          <w:szCs w:val="28"/>
          <w14:ligatures w14:val="standard"/>
        </w:rPr>
        <w:t>1</w:t>
      </w:r>
      <w:r w:rsidR="000B417A">
        <w:rPr>
          <w:rFonts w:asciiTheme="majorHAnsi" w:hAnsiTheme="majorHAnsi" w:cstheme="majorHAnsi"/>
          <w:kern w:val="2"/>
          <w:sz w:val="28"/>
          <w:szCs w:val="28"/>
          <w14:ligatures w14:val="standard"/>
        </w:rPr>
        <w:t>1</w:t>
      </w:r>
      <w:r w:rsidR="00C64DA3" w:rsidRPr="00445F36">
        <w:rPr>
          <w:rFonts w:asciiTheme="majorHAnsi" w:hAnsiTheme="majorHAnsi" w:cstheme="majorHAnsi"/>
          <w:kern w:val="2"/>
          <w:sz w:val="28"/>
          <w:szCs w:val="28"/>
          <w14:ligatures w14:val="standard"/>
        </w:rPr>
        <w:t xml:space="preserve">. </w:t>
      </w:r>
      <w:r w:rsidR="00EF1988" w:rsidRPr="00445F36">
        <w:rPr>
          <w:rFonts w:asciiTheme="majorHAnsi" w:eastAsia="Calibri" w:hAnsiTheme="majorHAnsi" w:cstheme="majorHAnsi"/>
          <w:kern w:val="2"/>
          <w:sz w:val="28"/>
          <w:szCs w:val="28"/>
          <w14:ligatures w14:val="standard"/>
        </w:rPr>
        <w:t xml:space="preserve">Quyết định số 37/2021/QĐ-UBND ngày 16/9/2021 </w:t>
      </w:r>
      <w:r w:rsidR="00736186" w:rsidRPr="00445F36">
        <w:rPr>
          <w:rFonts w:asciiTheme="majorHAnsi" w:eastAsia="Calibri" w:hAnsiTheme="majorHAnsi" w:cstheme="majorHAnsi"/>
          <w:kern w:val="2"/>
          <w:sz w:val="28"/>
          <w:szCs w:val="28"/>
          <w14:ligatures w14:val="standard"/>
        </w:rPr>
        <w:t>b</w:t>
      </w:r>
      <w:r w:rsidR="00EF1988" w:rsidRPr="00445F36">
        <w:rPr>
          <w:rFonts w:asciiTheme="majorHAnsi" w:eastAsia="Calibri" w:hAnsiTheme="majorHAnsi" w:cstheme="majorHAnsi"/>
          <w:kern w:val="2"/>
          <w:sz w:val="28"/>
          <w:szCs w:val="28"/>
          <w14:ligatures w14:val="standard"/>
        </w:rPr>
        <w:t>an hành khung giá các loại rừng trên địa bàn tỉnh Phú Yên</w:t>
      </w:r>
      <w:r w:rsidR="00214773" w:rsidRPr="00445F36">
        <w:rPr>
          <w:rFonts w:asciiTheme="majorHAnsi" w:eastAsia="Calibri" w:hAnsiTheme="majorHAnsi" w:cstheme="majorHAnsi"/>
          <w:kern w:val="2"/>
          <w:sz w:val="28"/>
          <w:szCs w:val="28"/>
          <w14:ligatures w14:val="standard"/>
        </w:rPr>
        <w:t>.</w:t>
      </w:r>
    </w:p>
    <w:p w14:paraId="0E3C4838" w14:textId="1CE3F06F" w:rsidR="00205204" w:rsidRPr="00445F36" w:rsidRDefault="00205204" w:rsidP="00353B80">
      <w:pPr>
        <w:widowControl w:val="0"/>
        <w:spacing w:before="120" w:after="120" w:line="288" w:lineRule="auto"/>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1</w:t>
      </w:r>
      <w:r w:rsidR="000B417A">
        <w:rPr>
          <w:rFonts w:asciiTheme="majorHAnsi" w:hAnsiTheme="majorHAnsi" w:cstheme="majorHAnsi"/>
          <w:kern w:val="2"/>
          <w:sz w:val="28"/>
          <w:szCs w:val="28"/>
          <w14:ligatures w14:val="standard"/>
        </w:rPr>
        <w:t>2</w:t>
      </w:r>
      <w:r w:rsidRPr="00445F36">
        <w:rPr>
          <w:rFonts w:asciiTheme="majorHAnsi" w:hAnsiTheme="majorHAnsi" w:cstheme="majorHAnsi"/>
          <w:kern w:val="2"/>
          <w:sz w:val="28"/>
          <w:szCs w:val="28"/>
          <w14:ligatures w14:val="standard"/>
        </w:rPr>
        <w:t xml:space="preserve">. Quyết định số 04/2022/QĐ-UBND ngày 09/02/2022 về việc sửa đổi, bổ sung một số điều của Quyết định số 36/2020/QĐ-UBND ngày 18/12/2020 của </w:t>
      </w:r>
      <w:r w:rsidR="002A45C7" w:rsidRPr="00445F36">
        <w:rPr>
          <w:rFonts w:asciiTheme="majorHAnsi" w:hAnsiTheme="majorHAnsi" w:cstheme="majorHAnsi"/>
          <w:kern w:val="2"/>
          <w:sz w:val="28"/>
          <w:szCs w:val="28"/>
          <w14:ligatures w14:val="standard"/>
        </w:rPr>
        <w:t xml:space="preserve">Ủy </w:t>
      </w:r>
      <w:r w:rsidR="002A45C7" w:rsidRPr="00445F36">
        <w:rPr>
          <w:rFonts w:asciiTheme="majorHAnsi" w:hAnsiTheme="majorHAnsi" w:cstheme="majorHAnsi"/>
          <w:kern w:val="2"/>
          <w:sz w:val="28"/>
          <w:szCs w:val="28"/>
          <w14:ligatures w14:val="standard"/>
        </w:rPr>
        <w:lastRenderedPageBreak/>
        <w:t>ban nhân dân</w:t>
      </w:r>
      <w:r w:rsidRPr="00445F36">
        <w:rPr>
          <w:rFonts w:asciiTheme="majorHAnsi" w:hAnsiTheme="majorHAnsi" w:cstheme="majorHAnsi"/>
          <w:kern w:val="2"/>
          <w:sz w:val="28"/>
          <w:szCs w:val="28"/>
          <w14:ligatures w14:val="standard"/>
        </w:rPr>
        <w:t xml:space="preserve"> tỉnh quy định khung giá, quản lý và sử dụng giá dịch vụ sử dụng cảng cá trên địa bàn tỉnh Phú Yên (được đầu tư bằng nguồn vốn ngân sách nhà nước)</w:t>
      </w:r>
      <w:r w:rsidR="00C26B06" w:rsidRPr="00445F36">
        <w:rPr>
          <w:rFonts w:asciiTheme="majorHAnsi" w:hAnsiTheme="majorHAnsi" w:cstheme="majorHAnsi"/>
          <w:kern w:val="2"/>
          <w:sz w:val="28"/>
          <w:szCs w:val="28"/>
          <w14:ligatures w14:val="standard"/>
        </w:rPr>
        <w:t>.</w:t>
      </w:r>
    </w:p>
    <w:p w14:paraId="05451169" w14:textId="714938D4" w:rsidR="00C26B06" w:rsidRPr="00445F36" w:rsidRDefault="002A45C7" w:rsidP="00353B80">
      <w:pPr>
        <w:widowControl w:val="0"/>
        <w:spacing w:before="120" w:after="120" w:line="288" w:lineRule="auto"/>
        <w:ind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1</w:t>
      </w:r>
      <w:r w:rsidR="000B417A">
        <w:rPr>
          <w:rFonts w:asciiTheme="majorHAnsi" w:eastAsia="Calibri" w:hAnsiTheme="majorHAnsi" w:cstheme="majorHAnsi"/>
          <w:kern w:val="2"/>
          <w:sz w:val="28"/>
          <w:szCs w:val="28"/>
          <w14:ligatures w14:val="standard"/>
        </w:rPr>
        <w:t>3</w:t>
      </w:r>
      <w:r w:rsidRPr="00445F36">
        <w:rPr>
          <w:rFonts w:asciiTheme="majorHAnsi" w:eastAsia="Calibri" w:hAnsiTheme="majorHAnsi" w:cstheme="majorHAnsi"/>
          <w:kern w:val="2"/>
          <w:sz w:val="28"/>
          <w:szCs w:val="28"/>
          <w14:ligatures w14:val="standard"/>
        </w:rPr>
        <w:t xml:space="preserve">. </w:t>
      </w:r>
      <w:r w:rsidR="00C26B06" w:rsidRPr="00445F36">
        <w:rPr>
          <w:rFonts w:asciiTheme="majorHAnsi" w:eastAsia="Calibri" w:hAnsiTheme="majorHAnsi" w:cstheme="majorHAnsi"/>
          <w:kern w:val="2"/>
          <w:sz w:val="28"/>
          <w:szCs w:val="28"/>
          <w14:ligatures w14:val="standard"/>
        </w:rPr>
        <w:t xml:space="preserve">Quyết định số 10/2022/QĐ-UBND ngày 17/3/2022 </w:t>
      </w:r>
      <w:r w:rsidR="00563C0B">
        <w:rPr>
          <w:rFonts w:asciiTheme="majorHAnsi" w:eastAsia="Calibri" w:hAnsiTheme="majorHAnsi" w:cstheme="majorHAnsi"/>
          <w:kern w:val="2"/>
          <w:sz w:val="28"/>
          <w:szCs w:val="28"/>
          <w14:ligatures w14:val="standard"/>
        </w:rPr>
        <w:t>b</w:t>
      </w:r>
      <w:r w:rsidR="00C26B06" w:rsidRPr="00445F36">
        <w:rPr>
          <w:rFonts w:asciiTheme="majorHAnsi" w:eastAsia="Calibri" w:hAnsiTheme="majorHAnsi" w:cstheme="majorHAnsi"/>
          <w:kern w:val="2"/>
          <w:sz w:val="28"/>
          <w:szCs w:val="28"/>
          <w14:ligatures w14:val="standard"/>
        </w:rPr>
        <w:t>an hành Quy chế về quản lý, khai thác và sử dụng Cơ sở dữ liệu công chứng, chứng thực trên địa bàn tỉnh Phú Yên.</w:t>
      </w:r>
    </w:p>
    <w:p w14:paraId="24468364" w14:textId="51277664" w:rsidR="00EF1988" w:rsidRPr="00445F36" w:rsidRDefault="00EF1988" w:rsidP="00353B80">
      <w:pPr>
        <w:widowControl w:val="0"/>
        <w:spacing w:before="120" w:after="120" w:line="288" w:lineRule="auto"/>
        <w:ind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ab/>
      </w:r>
      <w:r w:rsidR="00205204" w:rsidRPr="00445F36">
        <w:rPr>
          <w:rFonts w:asciiTheme="majorHAnsi" w:eastAsia="Calibri" w:hAnsiTheme="majorHAnsi" w:cstheme="majorHAnsi"/>
          <w:kern w:val="2"/>
          <w:sz w:val="28"/>
          <w:szCs w:val="28"/>
          <w14:ligatures w14:val="standard"/>
        </w:rPr>
        <w:t>1</w:t>
      </w:r>
      <w:r w:rsidR="000B417A">
        <w:rPr>
          <w:rFonts w:asciiTheme="majorHAnsi" w:eastAsia="Calibri" w:hAnsiTheme="majorHAnsi" w:cstheme="majorHAnsi"/>
          <w:kern w:val="2"/>
          <w:sz w:val="28"/>
          <w:szCs w:val="28"/>
          <w14:ligatures w14:val="standard"/>
        </w:rPr>
        <w:t>4</w:t>
      </w:r>
      <w:r w:rsidR="00C64DA3" w:rsidRPr="00445F36">
        <w:rPr>
          <w:rFonts w:asciiTheme="majorHAnsi" w:eastAsia="Calibri" w:hAnsiTheme="majorHAnsi" w:cstheme="majorHAnsi"/>
          <w:kern w:val="2"/>
          <w:sz w:val="28"/>
          <w:szCs w:val="28"/>
          <w14:ligatures w14:val="standard"/>
        </w:rPr>
        <w:t xml:space="preserve">. </w:t>
      </w:r>
      <w:r w:rsidRPr="00445F36">
        <w:rPr>
          <w:rFonts w:asciiTheme="majorHAnsi" w:eastAsia="Calibri" w:hAnsiTheme="majorHAnsi" w:cstheme="majorHAnsi"/>
          <w:kern w:val="2"/>
          <w:sz w:val="28"/>
          <w:szCs w:val="28"/>
          <w14:ligatures w14:val="standard"/>
        </w:rPr>
        <w:t xml:space="preserve">Quyết định số 32/2022/QĐ-UBND ngày 05/10/2022 </w:t>
      </w:r>
      <w:r w:rsidR="00736186" w:rsidRPr="00445F36">
        <w:rPr>
          <w:rFonts w:asciiTheme="majorHAnsi" w:eastAsia="Calibri" w:hAnsiTheme="majorHAnsi" w:cstheme="majorHAnsi"/>
          <w:kern w:val="2"/>
          <w:sz w:val="28"/>
          <w:szCs w:val="28"/>
          <w14:ligatures w14:val="standard"/>
        </w:rPr>
        <w:t>b</w:t>
      </w:r>
      <w:r w:rsidRPr="00445F36">
        <w:rPr>
          <w:rFonts w:asciiTheme="majorHAnsi" w:eastAsia="Calibri" w:hAnsiTheme="majorHAnsi" w:cstheme="majorHAnsi"/>
          <w:kern w:val="2"/>
          <w:sz w:val="28"/>
          <w:szCs w:val="28"/>
          <w14:ligatures w14:val="standard"/>
        </w:rPr>
        <w:t>an hành Quy định chi tiết về đặt hàng quản lý, khai thác công trình thủy lợi, cung cấp sản phẩm, dịch vụ công ích thủy lợi trên địa bàn tỉnh Phú Yên</w:t>
      </w:r>
      <w:r w:rsidR="00214773" w:rsidRPr="00445F36">
        <w:rPr>
          <w:rFonts w:asciiTheme="majorHAnsi" w:eastAsia="Calibri" w:hAnsiTheme="majorHAnsi" w:cstheme="majorHAnsi"/>
          <w:kern w:val="2"/>
          <w:sz w:val="28"/>
          <w:szCs w:val="28"/>
          <w14:ligatures w14:val="standard"/>
        </w:rPr>
        <w:t>.</w:t>
      </w:r>
    </w:p>
    <w:p w14:paraId="03AEB50C" w14:textId="7C1E8F7E" w:rsidR="00EF1988" w:rsidRPr="00445F36" w:rsidRDefault="00EF1988" w:rsidP="00353B80">
      <w:pPr>
        <w:widowControl w:val="0"/>
        <w:spacing w:before="120" w:after="120" w:line="288" w:lineRule="auto"/>
        <w:ind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ab/>
      </w:r>
      <w:r w:rsidR="00205204" w:rsidRPr="00445F36">
        <w:rPr>
          <w:rFonts w:asciiTheme="majorHAnsi" w:eastAsia="Calibri" w:hAnsiTheme="majorHAnsi" w:cstheme="majorHAnsi"/>
          <w:kern w:val="2"/>
          <w:sz w:val="28"/>
          <w:szCs w:val="28"/>
          <w14:ligatures w14:val="standard"/>
        </w:rPr>
        <w:t>1</w:t>
      </w:r>
      <w:r w:rsidR="000B417A">
        <w:rPr>
          <w:rFonts w:asciiTheme="majorHAnsi" w:eastAsia="Calibri" w:hAnsiTheme="majorHAnsi" w:cstheme="majorHAnsi"/>
          <w:kern w:val="2"/>
          <w:sz w:val="28"/>
          <w:szCs w:val="28"/>
          <w14:ligatures w14:val="standard"/>
        </w:rPr>
        <w:t>5</w:t>
      </w:r>
      <w:r w:rsidR="00C64DA3" w:rsidRPr="00445F36">
        <w:rPr>
          <w:rFonts w:asciiTheme="majorHAnsi" w:eastAsia="Calibri" w:hAnsiTheme="majorHAnsi" w:cstheme="majorHAnsi"/>
          <w:kern w:val="2"/>
          <w:sz w:val="28"/>
          <w:szCs w:val="28"/>
          <w14:ligatures w14:val="standard"/>
        </w:rPr>
        <w:t xml:space="preserve">. </w:t>
      </w:r>
      <w:r w:rsidRPr="00445F36">
        <w:rPr>
          <w:rFonts w:asciiTheme="majorHAnsi" w:eastAsia="Calibri" w:hAnsiTheme="majorHAnsi" w:cstheme="majorHAnsi"/>
          <w:kern w:val="2"/>
          <w:sz w:val="28"/>
          <w:szCs w:val="28"/>
          <w14:ligatures w14:val="standard"/>
        </w:rPr>
        <w:t>Quyết định số 11/2023/QĐ-UBND ngày 18/4/2023 quy định Bộ tiêu chí thôn/khu dân cư nông thôn mới kiểu mẫu; vườn mẫu nông thôn mới trên địa bàn tỉnh Phú Yên</w:t>
      </w:r>
      <w:r w:rsidR="00214773" w:rsidRPr="00445F36">
        <w:rPr>
          <w:rFonts w:asciiTheme="majorHAnsi" w:eastAsia="Calibri" w:hAnsiTheme="majorHAnsi" w:cstheme="majorHAnsi"/>
          <w:kern w:val="2"/>
          <w:sz w:val="28"/>
          <w:szCs w:val="28"/>
          <w14:ligatures w14:val="standard"/>
        </w:rPr>
        <w:t>.</w:t>
      </w:r>
    </w:p>
    <w:p w14:paraId="35AFE21F" w14:textId="670BBD90" w:rsidR="00205204" w:rsidRPr="00445F36" w:rsidRDefault="00205204" w:rsidP="00353B80">
      <w:pPr>
        <w:widowControl w:val="0"/>
        <w:spacing w:before="120" w:after="120" w:line="288" w:lineRule="auto"/>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1</w:t>
      </w:r>
      <w:r w:rsidR="000B417A">
        <w:rPr>
          <w:rFonts w:asciiTheme="majorHAnsi" w:hAnsiTheme="majorHAnsi" w:cstheme="majorHAnsi"/>
          <w:kern w:val="2"/>
          <w:sz w:val="28"/>
          <w:szCs w:val="28"/>
          <w14:ligatures w14:val="standard"/>
        </w:rPr>
        <w:t>6</w:t>
      </w:r>
      <w:r w:rsidRPr="00445F36">
        <w:rPr>
          <w:rFonts w:asciiTheme="majorHAnsi" w:hAnsiTheme="majorHAnsi" w:cstheme="majorHAnsi"/>
          <w:kern w:val="2"/>
          <w:sz w:val="28"/>
          <w:szCs w:val="28"/>
          <w14:ligatures w14:val="standard"/>
        </w:rPr>
        <w:t>. Quyết định số 42/2023/QĐ-UBND ngày 24/7/2023 quy định về chi phí hỗ trợ chuẩn bị đầu tư, quản lý dự án, giám sát thi công công trình theo cơ chế đặc thù trong tổ chức thực hiện dự án đầu tư xây dựng quy mô nhỏ, kỹ thuật không phức tạp thuộc các Chương trình mục tiêu quốc gia trên địa bàn tỉnh Phú Yên</w:t>
      </w:r>
      <w:r w:rsidR="002A45C7" w:rsidRPr="00445F36">
        <w:rPr>
          <w:rFonts w:asciiTheme="majorHAnsi" w:hAnsiTheme="majorHAnsi" w:cstheme="majorHAnsi"/>
          <w:kern w:val="2"/>
          <w:sz w:val="28"/>
          <w:szCs w:val="28"/>
          <w14:ligatures w14:val="standard"/>
        </w:rPr>
        <w:t>.</w:t>
      </w:r>
    </w:p>
    <w:p w14:paraId="1FB61DC0" w14:textId="2CBC75E5" w:rsidR="00C64DA3" w:rsidRDefault="00C64DA3" w:rsidP="00353B80">
      <w:pPr>
        <w:widowControl w:val="0"/>
        <w:spacing w:before="120" w:after="120" w:line="288" w:lineRule="auto"/>
        <w:ind w:firstLine="567"/>
        <w:jc w:val="both"/>
        <w:rPr>
          <w:rFonts w:asciiTheme="majorHAnsi" w:hAnsiTheme="majorHAnsi" w:cstheme="majorHAnsi"/>
          <w:kern w:val="2"/>
          <w:sz w:val="28"/>
          <w:szCs w:val="28"/>
          <w:lang w:eastAsia="vi-VN"/>
          <w14:ligatures w14:val="standard"/>
        </w:rPr>
      </w:pPr>
      <w:r w:rsidRPr="00445F36">
        <w:rPr>
          <w:rFonts w:asciiTheme="majorHAnsi" w:eastAsia="Calibri" w:hAnsiTheme="majorHAnsi" w:cstheme="majorHAnsi"/>
          <w:kern w:val="2"/>
          <w:sz w:val="28"/>
          <w:szCs w:val="28"/>
          <w14:ligatures w14:val="standard"/>
        </w:rPr>
        <w:tab/>
        <w:t>1</w:t>
      </w:r>
      <w:r w:rsidR="000B417A">
        <w:rPr>
          <w:rFonts w:asciiTheme="majorHAnsi" w:eastAsia="Calibri" w:hAnsiTheme="majorHAnsi" w:cstheme="majorHAnsi"/>
          <w:kern w:val="2"/>
          <w:sz w:val="28"/>
          <w:szCs w:val="28"/>
          <w14:ligatures w14:val="standard"/>
        </w:rPr>
        <w:t>7</w:t>
      </w:r>
      <w:r w:rsidRPr="00445F36">
        <w:rPr>
          <w:rFonts w:asciiTheme="majorHAnsi" w:eastAsia="Calibri" w:hAnsiTheme="majorHAnsi" w:cstheme="majorHAnsi"/>
          <w:kern w:val="2"/>
          <w:sz w:val="28"/>
          <w:szCs w:val="28"/>
          <w14:ligatures w14:val="standard"/>
        </w:rPr>
        <w:t xml:space="preserve">. </w:t>
      </w:r>
      <w:r w:rsidRPr="00445F36">
        <w:rPr>
          <w:rFonts w:asciiTheme="majorHAnsi" w:hAnsiTheme="majorHAnsi" w:cstheme="majorHAnsi"/>
          <w:kern w:val="2"/>
          <w:sz w:val="28"/>
          <w:szCs w:val="28"/>
          <w:lang w:val="vi-VN" w:eastAsia="vi-VN"/>
          <w14:ligatures w14:val="standard"/>
        </w:rPr>
        <w:t xml:space="preserve">Quyết định </w:t>
      </w:r>
      <w:r w:rsidRPr="00445F36">
        <w:rPr>
          <w:rFonts w:asciiTheme="majorHAnsi" w:hAnsiTheme="majorHAnsi" w:cstheme="majorHAnsi"/>
          <w:kern w:val="2"/>
          <w:sz w:val="28"/>
          <w:szCs w:val="28"/>
          <w14:ligatures w14:val="standard"/>
        </w:rPr>
        <w:t xml:space="preserve">số </w:t>
      </w:r>
      <w:r w:rsidRPr="00445F36">
        <w:rPr>
          <w:rFonts w:asciiTheme="majorHAnsi" w:hAnsiTheme="majorHAnsi" w:cstheme="majorHAnsi"/>
          <w:kern w:val="2"/>
          <w:sz w:val="28"/>
          <w:szCs w:val="28"/>
          <w:lang w:val="vi-VN" w:eastAsia="vi-VN"/>
          <w14:ligatures w14:val="standard"/>
        </w:rPr>
        <w:t>28/2024/QĐ-UBND ngày 17/6/2024</w:t>
      </w:r>
      <w:r w:rsidRPr="00445F36">
        <w:rPr>
          <w:rFonts w:asciiTheme="majorHAnsi" w:hAnsiTheme="majorHAnsi" w:cstheme="majorHAnsi"/>
          <w:kern w:val="2"/>
          <w:sz w:val="28"/>
          <w:szCs w:val="28"/>
          <w:lang w:eastAsia="vi-VN"/>
          <w14:ligatures w14:val="standard"/>
        </w:rPr>
        <w:t xml:space="preserve"> </w:t>
      </w:r>
      <w:r w:rsidR="00736186" w:rsidRPr="00445F36">
        <w:rPr>
          <w:rFonts w:asciiTheme="majorHAnsi" w:hAnsiTheme="majorHAnsi" w:cstheme="majorHAnsi"/>
          <w:kern w:val="2"/>
          <w:sz w:val="28"/>
          <w:szCs w:val="28"/>
          <w:lang w:eastAsia="vi-VN"/>
          <w14:ligatures w14:val="standard"/>
        </w:rPr>
        <w:t>q</w:t>
      </w:r>
      <w:r w:rsidRPr="00445F36">
        <w:rPr>
          <w:rFonts w:asciiTheme="majorHAnsi" w:hAnsiTheme="majorHAnsi" w:cstheme="majorHAnsi"/>
          <w:kern w:val="2"/>
          <w:sz w:val="28"/>
          <w:szCs w:val="28"/>
          <w:lang w:val="vi-VN" w:eastAsia="vi-VN"/>
          <w14:ligatures w14:val="standard"/>
        </w:rPr>
        <w:t>uy định nội dung chi và mức chi cho hoạt động thẩm định dự thảo Bảng giá đất của Hội đồng thẩm định bảng giá đất, phương án giá đất của Hội đồng thẩm định giá đất cụ thể và Tổ giúp việc của Hội đồng trên địa bàn tỉnh Phú Yên</w:t>
      </w:r>
      <w:r w:rsidR="00214773" w:rsidRPr="00445F36">
        <w:rPr>
          <w:rFonts w:asciiTheme="majorHAnsi" w:hAnsiTheme="majorHAnsi" w:cstheme="majorHAnsi"/>
          <w:kern w:val="2"/>
          <w:sz w:val="28"/>
          <w:szCs w:val="28"/>
          <w:lang w:eastAsia="vi-VN"/>
          <w14:ligatures w14:val="standard"/>
        </w:rPr>
        <w:t>.</w:t>
      </w:r>
    </w:p>
    <w:p w14:paraId="08E2E0F8" w14:textId="2E1E708D" w:rsidR="000B417A" w:rsidRDefault="000B417A" w:rsidP="00353B80">
      <w:pPr>
        <w:widowControl w:val="0"/>
        <w:spacing w:before="120" w:after="120" w:line="288" w:lineRule="auto"/>
        <w:ind w:firstLine="567"/>
        <w:jc w:val="both"/>
        <w:rPr>
          <w:rFonts w:asciiTheme="majorHAnsi" w:hAnsiTheme="majorHAnsi" w:cstheme="majorHAnsi"/>
          <w:kern w:val="2"/>
          <w:sz w:val="28"/>
          <w:szCs w:val="28"/>
          <w14:ligatures w14:val="standard"/>
        </w:rPr>
      </w:pPr>
      <w:r>
        <w:rPr>
          <w:rFonts w:asciiTheme="majorHAnsi" w:hAnsiTheme="majorHAnsi" w:cstheme="majorHAnsi"/>
          <w:kern w:val="2"/>
          <w:sz w:val="28"/>
          <w:szCs w:val="28"/>
          <w:lang w:eastAsia="vi-VN"/>
          <w14:ligatures w14:val="standard"/>
        </w:rPr>
        <w:t xml:space="preserve">18. </w:t>
      </w:r>
      <w:r w:rsidRPr="000B417A">
        <w:rPr>
          <w:rFonts w:asciiTheme="majorHAnsi" w:hAnsiTheme="majorHAnsi" w:cstheme="majorHAnsi"/>
          <w:kern w:val="2"/>
          <w:sz w:val="28"/>
          <w:szCs w:val="28"/>
          <w14:ligatures w14:val="standard"/>
        </w:rPr>
        <w:t xml:space="preserve">Quyết định số 40/2024/QĐ-UBND ngày 19/8/2024 của UBND tỉnh Phú Yên ban hành Quy chế công tác thi đua, khen thưởng trong </w:t>
      </w:r>
      <w:r w:rsidR="007423AC">
        <w:rPr>
          <w:rFonts w:asciiTheme="majorHAnsi" w:hAnsiTheme="majorHAnsi" w:cstheme="majorHAnsi"/>
          <w:kern w:val="2"/>
          <w:sz w:val="28"/>
          <w:szCs w:val="28"/>
          <w14:ligatures w14:val="standard"/>
        </w:rPr>
        <w:t xml:space="preserve">phong trào toàn dân </w:t>
      </w:r>
      <w:r w:rsidRPr="000B417A">
        <w:rPr>
          <w:rFonts w:asciiTheme="majorHAnsi" w:hAnsiTheme="majorHAnsi" w:cstheme="majorHAnsi"/>
          <w:kern w:val="2"/>
          <w:sz w:val="28"/>
          <w:szCs w:val="28"/>
          <w14:ligatures w14:val="standard"/>
        </w:rPr>
        <w:t>bảo vệ an ninh Tổ quốc trên địa bàn tỉnh Phú</w:t>
      </w:r>
      <w:r w:rsidR="003F374E">
        <w:rPr>
          <w:rFonts w:asciiTheme="majorHAnsi" w:hAnsiTheme="majorHAnsi" w:cstheme="majorHAnsi"/>
          <w:kern w:val="2"/>
          <w:sz w:val="28"/>
          <w:szCs w:val="28"/>
          <w14:ligatures w14:val="standard"/>
        </w:rPr>
        <w:t xml:space="preserve"> </w:t>
      </w:r>
      <w:r w:rsidRPr="000B417A">
        <w:rPr>
          <w:rFonts w:asciiTheme="majorHAnsi" w:hAnsiTheme="majorHAnsi" w:cstheme="majorHAnsi"/>
          <w:kern w:val="2"/>
          <w:sz w:val="28"/>
          <w:szCs w:val="28"/>
          <w14:ligatures w14:val="standard"/>
        </w:rPr>
        <w:t>Yên</w:t>
      </w:r>
      <w:r>
        <w:rPr>
          <w:rFonts w:asciiTheme="majorHAnsi" w:hAnsiTheme="majorHAnsi" w:cstheme="majorHAnsi"/>
          <w:kern w:val="2"/>
          <w:sz w:val="28"/>
          <w:szCs w:val="28"/>
          <w14:ligatures w14:val="standard"/>
        </w:rPr>
        <w:t>.</w:t>
      </w:r>
    </w:p>
    <w:p w14:paraId="13252A35" w14:textId="1F740C1A" w:rsidR="00205204" w:rsidRPr="00445F36" w:rsidRDefault="00205204" w:rsidP="00353B80">
      <w:pPr>
        <w:widowControl w:val="0"/>
        <w:spacing w:before="120" w:after="120" w:line="288" w:lineRule="auto"/>
        <w:ind w:firstLine="567"/>
        <w:jc w:val="both"/>
        <w:rPr>
          <w:rFonts w:asciiTheme="majorHAnsi" w:eastAsia="Calibr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1</w:t>
      </w:r>
      <w:r w:rsidR="000B417A">
        <w:rPr>
          <w:rFonts w:asciiTheme="majorHAnsi" w:hAnsiTheme="majorHAnsi" w:cstheme="majorHAnsi"/>
          <w:kern w:val="2"/>
          <w:sz w:val="28"/>
          <w:szCs w:val="28"/>
          <w14:ligatures w14:val="standard"/>
        </w:rPr>
        <w:t>9</w:t>
      </w:r>
      <w:r w:rsidRPr="00445F36">
        <w:rPr>
          <w:rFonts w:asciiTheme="majorHAnsi" w:hAnsiTheme="majorHAnsi" w:cstheme="majorHAnsi"/>
          <w:kern w:val="2"/>
          <w:sz w:val="28"/>
          <w:szCs w:val="28"/>
          <w14:ligatures w14:val="standard"/>
        </w:rPr>
        <w:t xml:space="preserve">. Quyết định số 61/2024/QĐ-UBND ngày 14/11/2024 </w:t>
      </w:r>
      <w:r w:rsidR="00736186" w:rsidRPr="00445F36">
        <w:rPr>
          <w:rFonts w:asciiTheme="majorHAnsi" w:hAnsiTheme="majorHAnsi" w:cstheme="majorHAnsi"/>
          <w:kern w:val="2"/>
          <w:sz w:val="28"/>
          <w:szCs w:val="28"/>
          <w14:ligatures w14:val="standard"/>
        </w:rPr>
        <w:t>b</w:t>
      </w:r>
      <w:r w:rsidRPr="00445F36">
        <w:rPr>
          <w:rFonts w:asciiTheme="majorHAnsi" w:hAnsiTheme="majorHAnsi" w:cstheme="majorHAnsi"/>
          <w:kern w:val="2"/>
          <w:sz w:val="28"/>
          <w:szCs w:val="28"/>
          <w14:ligatures w14:val="standard"/>
        </w:rPr>
        <w:t>an hành quy định thời gian, nội dung thực hiện công tác thu hồi đất, giao đất, cho thuê đất, chuyển mục đích sử dụng đất trên địa bàn tỉnh Phú Yên</w:t>
      </w:r>
      <w:r w:rsidR="002A45C7" w:rsidRPr="00445F36">
        <w:rPr>
          <w:rFonts w:asciiTheme="majorHAnsi" w:hAnsiTheme="majorHAnsi" w:cstheme="majorHAnsi"/>
          <w:kern w:val="2"/>
          <w:sz w:val="28"/>
          <w:szCs w:val="28"/>
          <w14:ligatures w14:val="standard"/>
        </w:rPr>
        <w:t>.</w:t>
      </w:r>
    </w:p>
    <w:p w14:paraId="140357BC" w14:textId="305F9263" w:rsidR="00C64DA3" w:rsidRPr="00445F36" w:rsidRDefault="00C64DA3" w:rsidP="00353B80">
      <w:pPr>
        <w:widowControl w:val="0"/>
        <w:spacing w:before="120" w:after="120" w:line="288" w:lineRule="auto"/>
        <w:ind w:firstLine="567"/>
        <w:jc w:val="both"/>
        <w:rPr>
          <w:rFonts w:asciiTheme="majorHAnsi" w:eastAsia="Calibri" w:hAnsiTheme="majorHAnsi" w:cstheme="majorHAnsi"/>
          <w:kern w:val="2"/>
          <w:sz w:val="28"/>
          <w:szCs w:val="28"/>
          <w14:ligatures w14:val="standard"/>
        </w:rPr>
      </w:pPr>
      <w:r w:rsidRPr="00445F36">
        <w:rPr>
          <w:rFonts w:asciiTheme="majorHAnsi" w:eastAsia="Calibri" w:hAnsiTheme="majorHAnsi" w:cstheme="majorHAnsi"/>
          <w:kern w:val="2"/>
          <w:sz w:val="28"/>
          <w:szCs w:val="28"/>
          <w14:ligatures w14:val="standard"/>
        </w:rPr>
        <w:tab/>
      </w:r>
      <w:r w:rsidR="000B417A">
        <w:rPr>
          <w:rFonts w:asciiTheme="majorHAnsi" w:eastAsia="Calibri" w:hAnsiTheme="majorHAnsi" w:cstheme="majorHAnsi"/>
          <w:kern w:val="2"/>
          <w:sz w:val="28"/>
          <w:szCs w:val="28"/>
          <w14:ligatures w14:val="standard"/>
        </w:rPr>
        <w:t>20</w:t>
      </w:r>
      <w:r w:rsidRPr="00445F36">
        <w:rPr>
          <w:rFonts w:asciiTheme="majorHAnsi" w:eastAsia="Calibri" w:hAnsiTheme="majorHAnsi" w:cstheme="majorHAnsi"/>
          <w:kern w:val="2"/>
          <w:sz w:val="28"/>
          <w:szCs w:val="28"/>
          <w14:ligatures w14:val="standard"/>
        </w:rPr>
        <w:t xml:space="preserve">. Quyết định số 64/2024/QĐ-UBND ngày 28/11/2024 </w:t>
      </w:r>
      <w:r w:rsidR="00736186" w:rsidRPr="00445F36">
        <w:rPr>
          <w:rFonts w:asciiTheme="majorHAnsi" w:eastAsia="Calibri" w:hAnsiTheme="majorHAnsi" w:cstheme="majorHAnsi"/>
          <w:kern w:val="2"/>
          <w:sz w:val="28"/>
          <w:szCs w:val="28"/>
          <w14:ligatures w14:val="standard"/>
        </w:rPr>
        <w:t>b</w:t>
      </w:r>
      <w:r w:rsidRPr="00445F36">
        <w:rPr>
          <w:rFonts w:asciiTheme="majorHAnsi" w:eastAsia="Calibri" w:hAnsiTheme="majorHAnsi" w:cstheme="majorHAnsi"/>
          <w:kern w:val="2"/>
          <w:sz w:val="28"/>
          <w:szCs w:val="28"/>
          <w14:ligatures w14:val="standard"/>
        </w:rPr>
        <w:t>an hành Quy định về quản lý, sử dụng đối với từng chức danh người hoạt động không chuyên trách ở cấp xã trên địa bàn tỉnh Phú Yên</w:t>
      </w:r>
      <w:r w:rsidR="00214773" w:rsidRPr="00445F36">
        <w:rPr>
          <w:rFonts w:asciiTheme="majorHAnsi" w:eastAsia="Calibri" w:hAnsiTheme="majorHAnsi" w:cstheme="majorHAnsi"/>
          <w:kern w:val="2"/>
          <w:sz w:val="28"/>
          <w:szCs w:val="28"/>
          <w14:ligatures w14:val="standard"/>
        </w:rPr>
        <w:t>.</w:t>
      </w:r>
    </w:p>
    <w:p w14:paraId="3F85654F" w14:textId="2E0C0475" w:rsidR="00205204" w:rsidRDefault="000B417A" w:rsidP="00353B80">
      <w:pPr>
        <w:widowControl w:val="0"/>
        <w:spacing w:before="120" w:after="120" w:line="288" w:lineRule="auto"/>
        <w:ind w:firstLine="567"/>
        <w:jc w:val="both"/>
        <w:rPr>
          <w:rFonts w:asciiTheme="majorHAnsi" w:hAnsiTheme="majorHAnsi" w:cstheme="majorHAnsi"/>
          <w:kern w:val="2"/>
          <w:sz w:val="28"/>
          <w:szCs w:val="28"/>
          <w14:ligatures w14:val="standard"/>
        </w:rPr>
      </w:pPr>
      <w:r>
        <w:rPr>
          <w:rFonts w:asciiTheme="majorHAnsi" w:hAnsiTheme="majorHAnsi" w:cstheme="majorHAnsi"/>
          <w:kern w:val="2"/>
          <w:sz w:val="28"/>
          <w:szCs w:val="28"/>
          <w14:ligatures w14:val="standard"/>
        </w:rPr>
        <w:t>21</w:t>
      </w:r>
      <w:r w:rsidR="00205204" w:rsidRPr="00445F36">
        <w:rPr>
          <w:rFonts w:asciiTheme="majorHAnsi" w:hAnsiTheme="majorHAnsi" w:cstheme="majorHAnsi"/>
          <w:kern w:val="2"/>
          <w:sz w:val="28"/>
          <w:szCs w:val="28"/>
          <w14:ligatures w14:val="standard"/>
        </w:rPr>
        <w:t xml:space="preserve">. Quyết định số 45/2025/QĐ-UBND ngày 16/5/2025 </w:t>
      </w:r>
      <w:r w:rsidR="00736186" w:rsidRPr="00445F36">
        <w:rPr>
          <w:rFonts w:asciiTheme="majorHAnsi" w:hAnsiTheme="majorHAnsi" w:cstheme="majorHAnsi"/>
          <w:kern w:val="2"/>
          <w:sz w:val="28"/>
          <w:szCs w:val="28"/>
          <w14:ligatures w14:val="standard"/>
        </w:rPr>
        <w:t>s</w:t>
      </w:r>
      <w:r w:rsidR="00205204" w:rsidRPr="00445F36">
        <w:rPr>
          <w:rFonts w:asciiTheme="majorHAnsi" w:hAnsiTheme="majorHAnsi" w:cstheme="majorHAnsi"/>
          <w:kern w:val="2"/>
          <w:sz w:val="28"/>
          <w:szCs w:val="28"/>
          <w14:ligatures w14:val="standard"/>
        </w:rPr>
        <w:t>ửa đổi, bổ sung một số điều của Quyết định số 53/2019/QĐ-UBND ngày 20/12/2019 của UBND tỉnh Phú Yên về việc ban hành Bảng giá các loại đất trên địa bàn tỉnh Phú Yên 05 năm (2020 - 2024).</w:t>
      </w:r>
    </w:p>
    <w:p w14:paraId="68DC7AC8" w14:textId="77777777" w:rsidR="00353B80" w:rsidRPr="00445F36" w:rsidRDefault="00353B80" w:rsidP="00353B80">
      <w:pPr>
        <w:widowControl w:val="0"/>
        <w:spacing w:before="120" w:line="288" w:lineRule="auto"/>
        <w:ind w:firstLine="567"/>
        <w:jc w:val="both"/>
        <w:rPr>
          <w:rFonts w:asciiTheme="majorHAnsi" w:hAnsiTheme="majorHAnsi" w:cstheme="majorHAnsi"/>
          <w:kern w:val="2"/>
          <w:sz w:val="28"/>
          <w:szCs w:val="28"/>
          <w14:ligatures w14:val="standard"/>
        </w:rPr>
      </w:pPr>
    </w:p>
    <w:p w14:paraId="0CAFDCB9" w14:textId="66A98D83" w:rsidR="002868C3" w:rsidRPr="00445F36" w:rsidRDefault="002868C3" w:rsidP="00E60315">
      <w:pPr>
        <w:widowControl w:val="0"/>
        <w:spacing w:before="120" w:after="120" w:line="380" w:lineRule="exact"/>
        <w:ind w:firstLine="567"/>
        <w:jc w:val="both"/>
        <w:rPr>
          <w:rFonts w:asciiTheme="majorHAnsi" w:hAnsiTheme="majorHAnsi" w:cstheme="majorHAnsi"/>
          <w:b/>
          <w:bCs/>
          <w:kern w:val="2"/>
          <w:sz w:val="28"/>
          <w:szCs w:val="28"/>
          <w14:ligatures w14:val="standard"/>
        </w:rPr>
      </w:pPr>
      <w:r w:rsidRPr="00445F36">
        <w:rPr>
          <w:rFonts w:asciiTheme="majorHAnsi" w:hAnsiTheme="majorHAnsi" w:cstheme="majorHAnsi"/>
          <w:b/>
          <w:bCs/>
          <w:kern w:val="2"/>
          <w:sz w:val="28"/>
          <w:szCs w:val="28"/>
          <w14:ligatures w14:val="standard"/>
        </w:rPr>
        <w:lastRenderedPageBreak/>
        <w:t>Điều 3. Bãi bỏ một phần văn bản quy phạm pháp luậ</w:t>
      </w:r>
      <w:r w:rsidR="003B4C9D" w:rsidRPr="00445F36">
        <w:rPr>
          <w:rFonts w:asciiTheme="majorHAnsi" w:hAnsiTheme="majorHAnsi" w:cstheme="majorHAnsi"/>
          <w:b/>
          <w:bCs/>
          <w:kern w:val="2"/>
          <w:sz w:val="28"/>
          <w:szCs w:val="28"/>
          <w14:ligatures w14:val="standard"/>
        </w:rPr>
        <w:t>t</w:t>
      </w:r>
      <w:r w:rsidRPr="00445F36">
        <w:rPr>
          <w:rFonts w:asciiTheme="majorHAnsi" w:hAnsiTheme="majorHAnsi" w:cstheme="majorHAnsi"/>
          <w:b/>
          <w:bCs/>
          <w:kern w:val="2"/>
          <w:sz w:val="28"/>
          <w:szCs w:val="28"/>
          <w14:ligatures w14:val="standard"/>
        </w:rPr>
        <w:t xml:space="preserve"> của Ủy ban nhân dân tỉnh Đắk Lắk</w:t>
      </w:r>
    </w:p>
    <w:p w14:paraId="75414521" w14:textId="48723770" w:rsidR="002868C3" w:rsidRPr="00445F36" w:rsidRDefault="002868C3" w:rsidP="00E60315">
      <w:pPr>
        <w:widowControl w:val="0"/>
        <w:spacing w:before="120" w:after="120" w:line="380" w:lineRule="exact"/>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Bãi bỏ Điều 3, Điều 4 Quyết định số 03/2024/QĐ-UBND ngày 09/01/2024 quy định phương thức chi trả và mức chi phí chi trả chính sách trợ giúp xã hội thông qua tổ chức dịch vụ chi trả trên địa bàn tỉnh Đắk Lắk.</w:t>
      </w:r>
    </w:p>
    <w:p w14:paraId="7022F699" w14:textId="58668C32" w:rsidR="00D46C2C" w:rsidRPr="00445F36" w:rsidRDefault="00D46C2C" w:rsidP="00E60315">
      <w:pPr>
        <w:widowControl w:val="0"/>
        <w:spacing w:before="120" w:after="120" w:line="380" w:lineRule="exact"/>
        <w:ind w:firstLine="567"/>
        <w:jc w:val="both"/>
        <w:rPr>
          <w:rFonts w:asciiTheme="majorHAnsi" w:hAnsiTheme="majorHAnsi" w:cstheme="majorHAnsi"/>
          <w:b/>
          <w:kern w:val="2"/>
          <w:sz w:val="28"/>
          <w:szCs w:val="28"/>
          <w14:ligatures w14:val="standard"/>
        </w:rPr>
      </w:pPr>
      <w:r w:rsidRPr="00445F36">
        <w:rPr>
          <w:rFonts w:asciiTheme="majorHAnsi" w:hAnsiTheme="majorHAnsi" w:cstheme="majorHAnsi"/>
          <w:b/>
          <w:kern w:val="2"/>
          <w:sz w:val="28"/>
          <w:szCs w:val="28"/>
          <w14:ligatures w14:val="standard"/>
        </w:rPr>
        <w:t xml:space="preserve">Điều </w:t>
      </w:r>
      <w:r w:rsidR="002868C3" w:rsidRPr="00445F36">
        <w:rPr>
          <w:rFonts w:asciiTheme="majorHAnsi" w:hAnsiTheme="majorHAnsi" w:cstheme="majorHAnsi"/>
          <w:b/>
          <w:kern w:val="2"/>
          <w:sz w:val="28"/>
          <w:szCs w:val="28"/>
          <w14:ligatures w14:val="standard"/>
        </w:rPr>
        <w:t>4</w:t>
      </w:r>
      <w:r w:rsidRPr="00445F36">
        <w:rPr>
          <w:rFonts w:asciiTheme="majorHAnsi" w:hAnsiTheme="majorHAnsi" w:cstheme="majorHAnsi"/>
          <w:b/>
          <w:kern w:val="2"/>
          <w:sz w:val="28"/>
          <w:szCs w:val="28"/>
          <w14:ligatures w14:val="standard"/>
        </w:rPr>
        <w:t>. Điều khoản thi hành</w:t>
      </w:r>
    </w:p>
    <w:p w14:paraId="70C1B826" w14:textId="5CE2E135" w:rsidR="009F2146" w:rsidRPr="00445F36" w:rsidRDefault="009F2146" w:rsidP="00E60315">
      <w:pPr>
        <w:widowControl w:val="0"/>
        <w:spacing w:before="120" w:after="120" w:line="380" w:lineRule="exact"/>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Quyết định này có hiệu lực thi hành kể từ</w:t>
      </w:r>
      <w:r w:rsidR="00972E10" w:rsidRPr="00445F36">
        <w:rPr>
          <w:rFonts w:asciiTheme="majorHAnsi" w:hAnsiTheme="majorHAnsi" w:cstheme="majorHAnsi"/>
          <w:kern w:val="2"/>
          <w:sz w:val="28"/>
          <w:szCs w:val="28"/>
          <w14:ligatures w14:val="standard"/>
        </w:rPr>
        <w:t xml:space="preserve"> ngày ký ban hành</w:t>
      </w:r>
      <w:r w:rsidRPr="00445F36">
        <w:rPr>
          <w:rFonts w:asciiTheme="majorHAnsi" w:hAnsiTheme="majorHAnsi" w:cstheme="majorHAnsi"/>
          <w:kern w:val="2"/>
          <w:sz w:val="28"/>
          <w:szCs w:val="28"/>
          <w14:ligatures w14:val="standard"/>
        </w:rPr>
        <w:t>.</w:t>
      </w:r>
    </w:p>
    <w:p w14:paraId="2F85E637" w14:textId="72DD03DA" w:rsidR="00C35D5D" w:rsidRPr="00445F36" w:rsidRDefault="00C35D5D" w:rsidP="00E60315">
      <w:pPr>
        <w:widowControl w:val="0"/>
        <w:spacing w:before="120" w:after="120" w:line="380" w:lineRule="exact"/>
        <w:ind w:firstLine="567"/>
        <w:jc w:val="both"/>
        <w:rPr>
          <w:rFonts w:asciiTheme="majorHAnsi" w:hAnsiTheme="majorHAnsi" w:cstheme="majorHAnsi"/>
          <w:kern w:val="2"/>
          <w:sz w:val="28"/>
          <w:szCs w:val="28"/>
          <w14:ligatures w14:val="standard"/>
        </w:rPr>
      </w:pPr>
      <w:r w:rsidRPr="00445F36">
        <w:rPr>
          <w:rFonts w:asciiTheme="majorHAnsi" w:hAnsiTheme="majorHAnsi" w:cstheme="majorHAnsi"/>
          <w:kern w:val="2"/>
          <w:sz w:val="28"/>
          <w:szCs w:val="28"/>
          <w14:ligatures w14:val="standard"/>
        </w:rPr>
        <w:t xml:space="preserve">Chánh Văn phòng </w:t>
      </w:r>
      <w:r w:rsidR="008066ED" w:rsidRPr="00445F36">
        <w:rPr>
          <w:rFonts w:asciiTheme="majorHAnsi" w:hAnsiTheme="majorHAnsi" w:cstheme="majorHAnsi"/>
          <w:kern w:val="2"/>
          <w:sz w:val="28"/>
          <w:szCs w:val="28"/>
          <w14:ligatures w14:val="standard"/>
        </w:rPr>
        <w:t>Ủy ban nhân dân</w:t>
      </w:r>
      <w:r w:rsidRPr="00445F36">
        <w:rPr>
          <w:rFonts w:asciiTheme="majorHAnsi" w:hAnsiTheme="majorHAnsi" w:cstheme="majorHAnsi"/>
          <w:kern w:val="2"/>
          <w:sz w:val="28"/>
          <w:szCs w:val="28"/>
          <w14:ligatures w14:val="standard"/>
        </w:rPr>
        <w:t xml:space="preserve"> tỉnh, Thủ trưởng các cơ quan, đơn vị có liên quan ở tỉnh; Chủ tịch </w:t>
      </w:r>
      <w:r w:rsidR="008066ED" w:rsidRPr="00445F36">
        <w:rPr>
          <w:rFonts w:asciiTheme="majorHAnsi" w:hAnsiTheme="majorHAnsi" w:cstheme="majorHAnsi"/>
          <w:kern w:val="2"/>
          <w:sz w:val="28"/>
          <w:szCs w:val="28"/>
          <w14:ligatures w14:val="standard"/>
        </w:rPr>
        <w:t>Hội đồng nhân dân, Ủy ban nhân dân</w:t>
      </w:r>
      <w:r w:rsidRPr="00445F36">
        <w:rPr>
          <w:rFonts w:asciiTheme="majorHAnsi" w:hAnsiTheme="majorHAnsi" w:cstheme="majorHAnsi"/>
          <w:kern w:val="2"/>
          <w:sz w:val="28"/>
          <w:szCs w:val="28"/>
          <w14:ligatures w14:val="standard"/>
        </w:rPr>
        <w:t xml:space="preserve"> các </w:t>
      </w:r>
      <w:r w:rsidR="00972E10" w:rsidRPr="00445F36">
        <w:rPr>
          <w:rFonts w:asciiTheme="majorHAnsi" w:hAnsiTheme="majorHAnsi" w:cstheme="majorHAnsi"/>
          <w:kern w:val="2"/>
          <w:sz w:val="28"/>
          <w:szCs w:val="28"/>
          <w14:ligatures w14:val="standard"/>
        </w:rPr>
        <w:t xml:space="preserve">xã, phường </w:t>
      </w:r>
      <w:r w:rsidR="00EF2033" w:rsidRPr="00445F36">
        <w:rPr>
          <w:rFonts w:asciiTheme="majorHAnsi" w:hAnsiTheme="majorHAnsi" w:cstheme="majorHAnsi"/>
          <w:kern w:val="2"/>
          <w:sz w:val="28"/>
          <w:szCs w:val="28"/>
          <w14:ligatures w14:val="standard"/>
        </w:rPr>
        <w:t xml:space="preserve">và các tổ chức, cá nhân có liên quan </w:t>
      </w:r>
      <w:r w:rsidRPr="00445F36">
        <w:rPr>
          <w:rFonts w:asciiTheme="majorHAnsi" w:hAnsiTheme="majorHAnsi" w:cstheme="majorHAnsi"/>
          <w:kern w:val="2"/>
          <w:sz w:val="28"/>
          <w:szCs w:val="28"/>
          <w14:ligatures w14:val="standard"/>
        </w:rPr>
        <w:t>có trách nhiệm thi hành Quyết định này./.</w:t>
      </w:r>
    </w:p>
    <w:p w14:paraId="3EDDA359" w14:textId="77777777" w:rsidR="006474DC" w:rsidRPr="00DC5691" w:rsidRDefault="006474DC" w:rsidP="00522DB0">
      <w:pPr>
        <w:spacing w:line="288" w:lineRule="auto"/>
        <w:ind w:firstLine="601"/>
        <w:jc w:val="both"/>
        <w:rPr>
          <w:sz w:val="28"/>
          <w:szCs w:val="28"/>
        </w:rPr>
      </w:pPr>
    </w:p>
    <w:tbl>
      <w:tblPr>
        <w:tblW w:w="9171" w:type="dxa"/>
        <w:tblInd w:w="-132" w:type="dxa"/>
        <w:tblLayout w:type="fixed"/>
        <w:tblLook w:val="01E0" w:firstRow="1" w:lastRow="1" w:firstColumn="1" w:lastColumn="1" w:noHBand="0" w:noVBand="0"/>
      </w:tblPr>
      <w:tblGrid>
        <w:gridCol w:w="5060"/>
        <w:gridCol w:w="4111"/>
      </w:tblGrid>
      <w:tr w:rsidR="00F4183C" w:rsidRPr="00DC5691" w14:paraId="78FE63A3" w14:textId="77777777" w:rsidTr="005B098C">
        <w:trPr>
          <w:trHeight w:val="80"/>
        </w:trPr>
        <w:tc>
          <w:tcPr>
            <w:tcW w:w="5060" w:type="dxa"/>
          </w:tcPr>
          <w:p w14:paraId="57D05F3A" w14:textId="77777777" w:rsidR="00F4183C" w:rsidRPr="00DC5691" w:rsidRDefault="00F4183C" w:rsidP="006474DC">
            <w:pPr>
              <w:tabs>
                <w:tab w:val="center" w:pos="6840"/>
              </w:tabs>
              <w:rPr>
                <w:lang w:val="vi-VN"/>
              </w:rPr>
            </w:pPr>
            <w:r w:rsidRPr="00DC5691">
              <w:rPr>
                <w:b/>
                <w:bCs/>
                <w:i/>
                <w:iCs/>
                <w:lang w:val="vi-VN"/>
              </w:rPr>
              <w:t>Nơi nhận:</w:t>
            </w:r>
            <w:r w:rsidRPr="00DC5691">
              <w:rPr>
                <w:b/>
                <w:bCs/>
                <w:iCs/>
                <w:lang w:val="vi-VN"/>
              </w:rPr>
              <w:tab/>
            </w:r>
          </w:p>
          <w:p w14:paraId="6FE2225D" w14:textId="4A1AD8F7" w:rsidR="009523CF" w:rsidRDefault="00F4183C" w:rsidP="00EC7218">
            <w:pPr>
              <w:tabs>
                <w:tab w:val="center" w:pos="6840"/>
              </w:tabs>
              <w:rPr>
                <w:sz w:val="22"/>
                <w:szCs w:val="22"/>
              </w:rPr>
            </w:pPr>
            <w:r w:rsidRPr="00EC7218">
              <w:rPr>
                <w:sz w:val="22"/>
                <w:szCs w:val="22"/>
                <w:lang w:val="vi-VN"/>
              </w:rPr>
              <w:t xml:space="preserve">- Như Điều </w:t>
            </w:r>
            <w:r w:rsidR="00267100">
              <w:rPr>
                <w:sz w:val="22"/>
                <w:szCs w:val="22"/>
              </w:rPr>
              <w:t>4</w:t>
            </w:r>
            <w:r w:rsidRPr="00EC7218">
              <w:rPr>
                <w:sz w:val="22"/>
                <w:szCs w:val="22"/>
                <w:lang w:val="vi-VN"/>
              </w:rPr>
              <w:t>;</w:t>
            </w:r>
          </w:p>
          <w:p w14:paraId="56E556A1" w14:textId="7AE6ABC8" w:rsidR="00972E10" w:rsidRPr="00972E10" w:rsidRDefault="00972E10" w:rsidP="00EC7218">
            <w:pPr>
              <w:tabs>
                <w:tab w:val="center" w:pos="6840"/>
              </w:tabs>
              <w:rPr>
                <w:sz w:val="22"/>
                <w:szCs w:val="22"/>
              </w:rPr>
            </w:pPr>
            <w:r>
              <w:rPr>
                <w:sz w:val="22"/>
                <w:szCs w:val="22"/>
              </w:rPr>
              <w:t>- TT Tỉnh ủy;</w:t>
            </w:r>
          </w:p>
          <w:p w14:paraId="07E4F061" w14:textId="6543D604" w:rsidR="00F4183C" w:rsidRPr="00EC7218" w:rsidRDefault="00F4183C" w:rsidP="00EC7218">
            <w:pPr>
              <w:tabs>
                <w:tab w:val="center" w:pos="6840"/>
              </w:tabs>
              <w:rPr>
                <w:sz w:val="22"/>
                <w:szCs w:val="22"/>
                <w:lang w:val="vi-VN"/>
              </w:rPr>
            </w:pPr>
            <w:r w:rsidRPr="00EC7218">
              <w:rPr>
                <w:sz w:val="22"/>
                <w:szCs w:val="22"/>
                <w:lang w:val="vi-VN"/>
              </w:rPr>
              <w:t>- TT. HĐND tỉnh;</w:t>
            </w:r>
          </w:p>
          <w:p w14:paraId="74E67E8B" w14:textId="77777777" w:rsidR="00F4183C" w:rsidRPr="00EC7218" w:rsidRDefault="00F4183C" w:rsidP="00EC7218">
            <w:pPr>
              <w:tabs>
                <w:tab w:val="center" w:pos="6840"/>
              </w:tabs>
              <w:rPr>
                <w:sz w:val="22"/>
                <w:szCs w:val="22"/>
                <w:lang w:val="vi-VN"/>
              </w:rPr>
            </w:pPr>
            <w:r w:rsidRPr="00EC7218">
              <w:rPr>
                <w:sz w:val="22"/>
                <w:szCs w:val="22"/>
                <w:lang w:val="vi-VN"/>
              </w:rPr>
              <w:t xml:space="preserve">- </w:t>
            </w:r>
            <w:r w:rsidR="002B62BF" w:rsidRPr="00EC7218">
              <w:rPr>
                <w:sz w:val="22"/>
                <w:szCs w:val="22"/>
                <w:lang w:val="vi-VN"/>
              </w:rPr>
              <w:t>CT, các PCT</w:t>
            </w:r>
            <w:r w:rsidRPr="00EC7218">
              <w:rPr>
                <w:sz w:val="22"/>
                <w:szCs w:val="22"/>
                <w:lang w:val="vi-VN"/>
              </w:rPr>
              <w:t xml:space="preserve"> UBND tỉnh;</w:t>
            </w:r>
          </w:p>
          <w:p w14:paraId="49919B5F" w14:textId="77777777" w:rsidR="00F4183C" w:rsidRPr="00EC7218" w:rsidRDefault="00F4183C" w:rsidP="00EC7218">
            <w:pPr>
              <w:tabs>
                <w:tab w:val="center" w:pos="6840"/>
              </w:tabs>
              <w:rPr>
                <w:sz w:val="22"/>
                <w:szCs w:val="22"/>
                <w:lang w:val="vi-VN"/>
              </w:rPr>
            </w:pPr>
            <w:r w:rsidRPr="00EC7218">
              <w:rPr>
                <w:sz w:val="22"/>
                <w:szCs w:val="22"/>
                <w:lang w:val="vi-VN"/>
              </w:rPr>
              <w:t>- Các sở, ban, ngành của tỉnh;</w:t>
            </w:r>
          </w:p>
          <w:p w14:paraId="0A18EB13" w14:textId="5E79A875" w:rsidR="00F4183C" w:rsidRPr="00172A40" w:rsidRDefault="002B62BF" w:rsidP="00EC7218">
            <w:pPr>
              <w:tabs>
                <w:tab w:val="center" w:pos="6840"/>
              </w:tabs>
              <w:rPr>
                <w:sz w:val="22"/>
                <w:szCs w:val="22"/>
                <w:lang w:val="vi-VN"/>
              </w:rPr>
            </w:pPr>
            <w:r w:rsidRPr="00EC7218">
              <w:rPr>
                <w:sz w:val="22"/>
                <w:szCs w:val="22"/>
                <w:lang w:val="vi-VN"/>
              </w:rPr>
              <w:t>- HĐND, UBND các xã, phường</w:t>
            </w:r>
            <w:r w:rsidR="00972E10" w:rsidRPr="00172A40">
              <w:rPr>
                <w:sz w:val="22"/>
                <w:szCs w:val="22"/>
                <w:lang w:val="vi-VN"/>
              </w:rPr>
              <w:t>;</w:t>
            </w:r>
          </w:p>
          <w:p w14:paraId="78FEF1E5" w14:textId="25D9D51F" w:rsidR="00F4183C" w:rsidRPr="00172A40" w:rsidRDefault="00C042B6" w:rsidP="00EC7218">
            <w:pPr>
              <w:tabs>
                <w:tab w:val="center" w:pos="6840"/>
              </w:tabs>
              <w:rPr>
                <w:sz w:val="22"/>
                <w:szCs w:val="22"/>
                <w:lang w:val="vi-VN"/>
              </w:rPr>
            </w:pPr>
            <w:r w:rsidRPr="00EC7218">
              <w:rPr>
                <w:sz w:val="22"/>
                <w:szCs w:val="22"/>
                <w:lang w:val="vi-VN"/>
              </w:rPr>
              <w:t xml:space="preserve">- Báo </w:t>
            </w:r>
            <w:r w:rsidR="00972E10" w:rsidRPr="00172A40">
              <w:rPr>
                <w:sz w:val="22"/>
                <w:szCs w:val="22"/>
                <w:lang w:val="vi-VN"/>
              </w:rPr>
              <w:t>và Phát Thanh truyền hình tỉnh</w:t>
            </w:r>
            <w:r w:rsidR="00F4183C" w:rsidRPr="00172A40">
              <w:rPr>
                <w:sz w:val="22"/>
                <w:szCs w:val="22"/>
                <w:lang w:val="vi-VN"/>
              </w:rPr>
              <w:t>;</w:t>
            </w:r>
          </w:p>
          <w:p w14:paraId="6792CEA8" w14:textId="1F3D5A11" w:rsidR="00F4183C" w:rsidRPr="00172A40" w:rsidRDefault="00F4183C" w:rsidP="00EC7218">
            <w:pPr>
              <w:tabs>
                <w:tab w:val="center" w:pos="6840"/>
              </w:tabs>
              <w:rPr>
                <w:sz w:val="22"/>
                <w:szCs w:val="22"/>
                <w:lang w:val="vi-VN"/>
              </w:rPr>
            </w:pPr>
            <w:r w:rsidRPr="00172A40">
              <w:rPr>
                <w:sz w:val="22"/>
                <w:szCs w:val="22"/>
                <w:lang w:val="vi-VN"/>
              </w:rPr>
              <w:t xml:space="preserve">- </w:t>
            </w:r>
            <w:r w:rsidR="00136BB4" w:rsidRPr="00172A40">
              <w:rPr>
                <w:lang w:val="vi-VN"/>
              </w:rPr>
              <w:t>Trung tâm CN &amp; Cổng TTĐT tỉnh</w:t>
            </w:r>
            <w:r w:rsidR="00C042B6" w:rsidRPr="00172A40">
              <w:rPr>
                <w:sz w:val="22"/>
                <w:szCs w:val="22"/>
                <w:lang w:val="vi-VN"/>
              </w:rPr>
              <w:t>;</w:t>
            </w:r>
          </w:p>
          <w:p w14:paraId="5CB61AE2" w14:textId="0970ECD6" w:rsidR="00F4183C" w:rsidRPr="00DC5691" w:rsidRDefault="002B62BF" w:rsidP="00EC7218">
            <w:pPr>
              <w:pStyle w:val="Heading3"/>
              <w:ind w:right="-159"/>
              <w:rPr>
                <w:rFonts w:ascii="Times New Roman" w:hAnsi="Times New Roman"/>
                <w:b w:val="0"/>
                <w:bCs/>
                <w:sz w:val="26"/>
              </w:rPr>
            </w:pPr>
            <w:r w:rsidRPr="00EC7218">
              <w:rPr>
                <w:rFonts w:ascii="Times New Roman" w:hAnsi="Times New Roman"/>
                <w:b w:val="0"/>
                <w:sz w:val="22"/>
                <w:szCs w:val="22"/>
              </w:rPr>
              <w:t>- Lưu VT, NC</w:t>
            </w:r>
            <w:r w:rsidR="008C13F6">
              <w:rPr>
                <w:rFonts w:ascii="Times New Roman" w:hAnsi="Times New Roman"/>
                <w:b w:val="0"/>
                <w:sz w:val="22"/>
                <w:szCs w:val="22"/>
              </w:rPr>
              <w:t xml:space="preserve"> (L)</w:t>
            </w:r>
            <w:r w:rsidR="00F4183C" w:rsidRPr="00EC7218">
              <w:rPr>
                <w:rFonts w:ascii="Times New Roman" w:hAnsi="Times New Roman"/>
                <w:b w:val="0"/>
                <w:sz w:val="22"/>
                <w:szCs w:val="22"/>
              </w:rPr>
              <w:t>.</w:t>
            </w:r>
          </w:p>
        </w:tc>
        <w:tc>
          <w:tcPr>
            <w:tcW w:w="4111" w:type="dxa"/>
          </w:tcPr>
          <w:p w14:paraId="513226DE" w14:textId="77777777" w:rsidR="00F4183C" w:rsidRPr="00DC5691" w:rsidRDefault="00F4183C" w:rsidP="006474DC">
            <w:pPr>
              <w:pStyle w:val="Heading3"/>
              <w:ind w:right="-159"/>
              <w:jc w:val="center"/>
              <w:rPr>
                <w:rFonts w:ascii="Times New Roman" w:hAnsi="Times New Roman"/>
                <w:bCs/>
                <w:sz w:val="28"/>
              </w:rPr>
            </w:pPr>
            <w:r w:rsidRPr="00DC5691">
              <w:rPr>
                <w:rFonts w:ascii="Times New Roman" w:hAnsi="Times New Roman"/>
                <w:bCs/>
                <w:iCs/>
                <w:sz w:val="28"/>
                <w:lang w:val="vi-VN"/>
              </w:rPr>
              <w:t xml:space="preserve">TM. </w:t>
            </w:r>
            <w:r w:rsidRPr="00DC5691">
              <w:rPr>
                <w:rFonts w:ascii="Times New Roman" w:hAnsi="Times New Roman"/>
                <w:bCs/>
                <w:sz w:val="28"/>
                <w:lang w:val="vi-VN"/>
              </w:rPr>
              <w:t>ỦY BAN NHÂN DÂN</w:t>
            </w:r>
          </w:p>
          <w:p w14:paraId="0C09F987" w14:textId="36AE5B18" w:rsidR="00F4183C" w:rsidRDefault="008C13F6" w:rsidP="006474DC">
            <w:pPr>
              <w:jc w:val="center"/>
              <w:rPr>
                <w:b/>
                <w:sz w:val="28"/>
              </w:rPr>
            </w:pPr>
            <w:r>
              <w:rPr>
                <w:b/>
                <w:sz w:val="28"/>
              </w:rPr>
              <w:t>KT.</w:t>
            </w:r>
            <w:r w:rsidR="00F4183C" w:rsidRPr="00DC5691">
              <w:rPr>
                <w:b/>
                <w:sz w:val="28"/>
                <w:lang w:val="vi-VN"/>
              </w:rPr>
              <w:t>CHỦ TỊCH</w:t>
            </w:r>
          </w:p>
          <w:p w14:paraId="6B225EE4" w14:textId="3D0C7FC5" w:rsidR="008C13F6" w:rsidRPr="008C13F6" w:rsidRDefault="008C13F6" w:rsidP="006474DC">
            <w:pPr>
              <w:jc w:val="center"/>
              <w:rPr>
                <w:b/>
                <w:sz w:val="28"/>
              </w:rPr>
            </w:pPr>
            <w:r>
              <w:rPr>
                <w:b/>
                <w:sz w:val="28"/>
              </w:rPr>
              <w:t>PHÓ CHỦ TỊCH</w:t>
            </w:r>
          </w:p>
          <w:p w14:paraId="75B67294" w14:textId="77777777" w:rsidR="00F4183C" w:rsidRPr="00DC5691" w:rsidRDefault="00F4183C" w:rsidP="006474DC">
            <w:pPr>
              <w:rPr>
                <w:b/>
                <w:sz w:val="28"/>
              </w:rPr>
            </w:pPr>
          </w:p>
          <w:p w14:paraId="73567CFE" w14:textId="77777777" w:rsidR="00F4183C" w:rsidRPr="00DC5691" w:rsidRDefault="00F4183C" w:rsidP="006474DC">
            <w:pPr>
              <w:rPr>
                <w:b/>
                <w:sz w:val="28"/>
              </w:rPr>
            </w:pPr>
          </w:p>
          <w:p w14:paraId="58060566" w14:textId="77777777" w:rsidR="00F4183C" w:rsidRPr="00DC5691" w:rsidRDefault="00F4183C" w:rsidP="006474DC">
            <w:pPr>
              <w:jc w:val="center"/>
              <w:rPr>
                <w:b/>
                <w:sz w:val="28"/>
              </w:rPr>
            </w:pPr>
          </w:p>
          <w:p w14:paraId="7A09EDE5" w14:textId="77777777" w:rsidR="00F4183C" w:rsidRPr="00DC5691" w:rsidRDefault="00F4183C" w:rsidP="006474DC">
            <w:pPr>
              <w:rPr>
                <w:b/>
                <w:sz w:val="28"/>
              </w:rPr>
            </w:pPr>
          </w:p>
          <w:p w14:paraId="69F87435" w14:textId="77777777" w:rsidR="00F4183C" w:rsidRPr="00DC5691" w:rsidRDefault="00F4183C" w:rsidP="006474DC">
            <w:pPr>
              <w:rPr>
                <w:b/>
                <w:sz w:val="28"/>
              </w:rPr>
            </w:pPr>
          </w:p>
          <w:p w14:paraId="7B8F0591" w14:textId="77777777" w:rsidR="00F4183C" w:rsidRPr="00DC5691" w:rsidRDefault="00F4183C" w:rsidP="006474DC">
            <w:pPr>
              <w:rPr>
                <w:b/>
                <w:sz w:val="28"/>
              </w:rPr>
            </w:pPr>
          </w:p>
          <w:p w14:paraId="74FF1610" w14:textId="1F1CD34E" w:rsidR="00F4183C" w:rsidRPr="009F2146" w:rsidRDefault="00360B1F" w:rsidP="006474DC">
            <w:pPr>
              <w:jc w:val="center"/>
              <w:rPr>
                <w:b/>
                <w:sz w:val="28"/>
                <w:szCs w:val="28"/>
              </w:rPr>
            </w:pPr>
            <w:r>
              <w:rPr>
                <w:b/>
                <w:sz w:val="28"/>
                <w:szCs w:val="28"/>
              </w:rPr>
              <w:t xml:space="preserve"> </w:t>
            </w:r>
            <w:r w:rsidR="008C13F6">
              <w:rPr>
                <w:b/>
                <w:sz w:val="28"/>
                <w:szCs w:val="28"/>
              </w:rPr>
              <w:t>Hồ Thị Nguyên Thảo</w:t>
            </w:r>
          </w:p>
        </w:tc>
      </w:tr>
    </w:tbl>
    <w:p w14:paraId="52415FEC" w14:textId="77777777" w:rsidR="00C35D5D" w:rsidRPr="00DC5691" w:rsidRDefault="00C35D5D" w:rsidP="00882920">
      <w:pPr>
        <w:tabs>
          <w:tab w:val="center" w:pos="6840"/>
        </w:tabs>
        <w:jc w:val="both"/>
        <w:rPr>
          <w:sz w:val="2"/>
          <w:szCs w:val="2"/>
        </w:rPr>
      </w:pPr>
    </w:p>
    <w:sectPr w:rsidR="00C35D5D" w:rsidRPr="00DC5691" w:rsidSect="008C13F6">
      <w:headerReference w:type="default" r:id="rId8"/>
      <w:footerReference w:type="even" r:id="rId9"/>
      <w:footerReference w:type="default" r:id="rId10"/>
      <w:pgSz w:w="11907" w:h="16840" w:code="9"/>
      <w:pgMar w:top="1134" w:right="1021" w:bottom="964" w:left="1644" w:header="680" w:footer="397"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E510E" w14:textId="77777777" w:rsidR="00F80199" w:rsidRDefault="00F80199">
      <w:r>
        <w:separator/>
      </w:r>
    </w:p>
  </w:endnote>
  <w:endnote w:type="continuationSeparator" w:id="0">
    <w:p w14:paraId="0A168E3A" w14:textId="77777777" w:rsidR="00F80199" w:rsidRDefault="00F80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VNtimes new roman">
    <w:altName w:val="Calibri"/>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D818" w14:textId="77777777" w:rsidR="00C35D5D" w:rsidRDefault="00C35D5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4AB79B" w14:textId="77777777" w:rsidR="00C35D5D" w:rsidRDefault="00C35D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A0480" w14:textId="77777777" w:rsidR="00C35D5D" w:rsidRDefault="00C35D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D4E8" w14:textId="77777777" w:rsidR="00F80199" w:rsidRDefault="00F80199">
      <w:r>
        <w:separator/>
      </w:r>
    </w:p>
  </w:footnote>
  <w:footnote w:type="continuationSeparator" w:id="0">
    <w:p w14:paraId="2ADB9549" w14:textId="77777777" w:rsidR="00F80199" w:rsidRDefault="00F801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11FF" w14:textId="77777777" w:rsidR="0068166C" w:rsidRPr="00C9105C" w:rsidRDefault="0068166C" w:rsidP="00957C1A">
    <w:pPr>
      <w:pStyle w:val="Header"/>
      <w:jc w:val="center"/>
      <w:rPr>
        <w:sz w:val="22"/>
        <w:szCs w:val="22"/>
      </w:rPr>
    </w:pPr>
    <w:r w:rsidRPr="00C9105C">
      <w:fldChar w:fldCharType="begin"/>
    </w:r>
    <w:r w:rsidRPr="00C9105C">
      <w:instrText xml:space="preserve"> PAGE   \* MERGEFORMAT </w:instrText>
    </w:r>
    <w:r w:rsidRPr="00C9105C">
      <w:fldChar w:fldCharType="separate"/>
    </w:r>
    <w:r w:rsidR="00111035">
      <w:rPr>
        <w:noProof/>
      </w:rPr>
      <w:t>2</w:t>
    </w:r>
    <w:r w:rsidRPr="00C9105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541C"/>
    <w:multiLevelType w:val="hybridMultilevel"/>
    <w:tmpl w:val="317CDBE4"/>
    <w:lvl w:ilvl="0" w:tplc="3258ADA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3B364A8"/>
    <w:multiLevelType w:val="multilevel"/>
    <w:tmpl w:val="A4D0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77788"/>
    <w:multiLevelType w:val="hybridMultilevel"/>
    <w:tmpl w:val="6EDED756"/>
    <w:lvl w:ilvl="0" w:tplc="C7B4FB76">
      <w:start w:val="1"/>
      <w:numFmt w:val="decimal"/>
      <w:lvlText w:val="%1."/>
      <w:lvlJc w:val="left"/>
      <w:pPr>
        <w:ind w:left="961" w:hanging="360"/>
      </w:pPr>
      <w:rPr>
        <w:rFonts w:hint="default"/>
        <w:i w:val="0"/>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3" w15:restartNumberingAfterBreak="0">
    <w:nsid w:val="31FE2B6A"/>
    <w:multiLevelType w:val="hybridMultilevel"/>
    <w:tmpl w:val="69348E94"/>
    <w:lvl w:ilvl="0" w:tplc="0409000F">
      <w:start w:val="1"/>
      <w:numFmt w:val="decimal"/>
      <w:lvlText w:val="%1."/>
      <w:lvlJc w:val="left"/>
      <w:pPr>
        <w:ind w:left="1281" w:hanging="360"/>
      </w:pPr>
      <w:rPr>
        <w:rFonts w:hint="default"/>
      </w:r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4" w15:restartNumberingAfterBreak="0">
    <w:nsid w:val="39680140"/>
    <w:multiLevelType w:val="hybridMultilevel"/>
    <w:tmpl w:val="645A63C0"/>
    <w:lvl w:ilvl="0" w:tplc="63041CC8">
      <w:start w:val="1"/>
      <w:numFmt w:val="decimal"/>
      <w:lvlText w:val="%1."/>
      <w:lvlJc w:val="left"/>
      <w:pPr>
        <w:ind w:left="1401" w:hanging="840"/>
      </w:pPr>
      <w:rPr>
        <w:rFonts w:hint="default"/>
        <w:color w:val="auto"/>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5" w15:restartNumberingAfterBreak="0">
    <w:nsid w:val="44CD357C"/>
    <w:multiLevelType w:val="hybridMultilevel"/>
    <w:tmpl w:val="3E30429E"/>
    <w:lvl w:ilvl="0" w:tplc="8A4AA12A">
      <w:start w:val="1"/>
      <w:numFmt w:val="lowerLetter"/>
      <w:lvlText w:val="%1)"/>
      <w:lvlJc w:val="left"/>
      <w:pPr>
        <w:ind w:left="961" w:hanging="360"/>
      </w:pPr>
      <w:rPr>
        <w:rFonts w:hint="default"/>
        <w:i w:val="0"/>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6" w15:restartNumberingAfterBreak="0">
    <w:nsid w:val="53582A5E"/>
    <w:multiLevelType w:val="hybridMultilevel"/>
    <w:tmpl w:val="52BED85A"/>
    <w:lvl w:ilvl="0" w:tplc="9FD67DA2">
      <w:start w:val="1"/>
      <w:numFmt w:val="decimal"/>
      <w:lvlText w:val="%1."/>
      <w:lvlJc w:val="left"/>
      <w:pPr>
        <w:ind w:left="961" w:hanging="360"/>
      </w:pPr>
      <w:rPr>
        <w:rFonts w:hint="default"/>
        <w:i w:val="0"/>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7" w15:restartNumberingAfterBreak="0">
    <w:nsid w:val="53786D32"/>
    <w:multiLevelType w:val="hybridMultilevel"/>
    <w:tmpl w:val="4B5A1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8372B7"/>
    <w:multiLevelType w:val="hybridMultilevel"/>
    <w:tmpl w:val="275405D6"/>
    <w:lvl w:ilvl="0" w:tplc="54641364">
      <w:start w:val="1"/>
      <w:numFmt w:val="decimal"/>
      <w:lvlText w:val="%1."/>
      <w:lvlJc w:val="left"/>
      <w:pPr>
        <w:ind w:left="961" w:hanging="360"/>
      </w:pPr>
      <w:rPr>
        <w:rFonts w:hint="default"/>
        <w:b w:val="0"/>
        <w:i w:val="0"/>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9" w15:restartNumberingAfterBreak="0">
    <w:nsid w:val="77C506BB"/>
    <w:multiLevelType w:val="hybridMultilevel"/>
    <w:tmpl w:val="CE52CFD8"/>
    <w:lvl w:ilvl="0" w:tplc="0409000F">
      <w:start w:val="1"/>
      <w:numFmt w:val="decimal"/>
      <w:lvlText w:val="%1."/>
      <w:lvlJc w:val="left"/>
      <w:pPr>
        <w:ind w:left="1321" w:hanging="360"/>
      </w:p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num w:numId="1" w16cid:durableId="1060400842">
    <w:abstractNumId w:val="6"/>
  </w:num>
  <w:num w:numId="2" w16cid:durableId="817040176">
    <w:abstractNumId w:val="5"/>
  </w:num>
  <w:num w:numId="3" w16cid:durableId="2038462829">
    <w:abstractNumId w:val="8"/>
  </w:num>
  <w:num w:numId="4" w16cid:durableId="304704561">
    <w:abstractNumId w:val="2"/>
  </w:num>
  <w:num w:numId="5" w16cid:durableId="135491005">
    <w:abstractNumId w:val="7"/>
  </w:num>
  <w:num w:numId="6" w16cid:durableId="1781993587">
    <w:abstractNumId w:val="3"/>
  </w:num>
  <w:num w:numId="7" w16cid:durableId="1504785632">
    <w:abstractNumId w:val="4"/>
  </w:num>
  <w:num w:numId="8" w16cid:durableId="1619024148">
    <w:abstractNumId w:val="9"/>
  </w:num>
  <w:num w:numId="9" w16cid:durableId="211625765">
    <w:abstractNumId w:val="1"/>
  </w:num>
  <w:num w:numId="10" w16cid:durableId="383799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6"/>
  <w:drawingGridHorizontalSpacing w:val="120"/>
  <w:drawingGridVerticalSpacing w:val="177"/>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2205"/>
    <w:rsid w:val="00017490"/>
    <w:rsid w:val="00036E5E"/>
    <w:rsid w:val="00076452"/>
    <w:rsid w:val="00092A12"/>
    <w:rsid w:val="000A2FBA"/>
    <w:rsid w:val="000B417A"/>
    <w:rsid w:val="000B4E1F"/>
    <w:rsid w:val="000D7F29"/>
    <w:rsid w:val="000E1160"/>
    <w:rsid w:val="000E3784"/>
    <w:rsid w:val="000F1FA9"/>
    <w:rsid w:val="000F4D68"/>
    <w:rsid w:val="0010670B"/>
    <w:rsid w:val="00111035"/>
    <w:rsid w:val="001265CD"/>
    <w:rsid w:val="00135A2E"/>
    <w:rsid w:val="00136BB4"/>
    <w:rsid w:val="001466CD"/>
    <w:rsid w:val="00172A40"/>
    <w:rsid w:val="00177C88"/>
    <w:rsid w:val="00183B0A"/>
    <w:rsid w:val="00191809"/>
    <w:rsid w:val="00192EC1"/>
    <w:rsid w:val="001943DA"/>
    <w:rsid w:val="001A1DB0"/>
    <w:rsid w:val="001A5CFD"/>
    <w:rsid w:val="001A657A"/>
    <w:rsid w:val="001D4D6B"/>
    <w:rsid w:val="0020186F"/>
    <w:rsid w:val="00205204"/>
    <w:rsid w:val="002074AA"/>
    <w:rsid w:val="00212BD0"/>
    <w:rsid w:val="00214773"/>
    <w:rsid w:val="00216683"/>
    <w:rsid w:val="002171C2"/>
    <w:rsid w:val="0025466C"/>
    <w:rsid w:val="00267100"/>
    <w:rsid w:val="00274F88"/>
    <w:rsid w:val="00280080"/>
    <w:rsid w:val="0028545A"/>
    <w:rsid w:val="002868C3"/>
    <w:rsid w:val="00295451"/>
    <w:rsid w:val="002A45C7"/>
    <w:rsid w:val="002A4FAE"/>
    <w:rsid w:val="002B62BF"/>
    <w:rsid w:val="002D4E96"/>
    <w:rsid w:val="002E61C6"/>
    <w:rsid w:val="002E6429"/>
    <w:rsid w:val="00306279"/>
    <w:rsid w:val="003261A0"/>
    <w:rsid w:val="0032638E"/>
    <w:rsid w:val="00351574"/>
    <w:rsid w:val="00353B80"/>
    <w:rsid w:val="00360B1F"/>
    <w:rsid w:val="00362872"/>
    <w:rsid w:val="003920AE"/>
    <w:rsid w:val="00395507"/>
    <w:rsid w:val="00397BB0"/>
    <w:rsid w:val="003A2A58"/>
    <w:rsid w:val="003B4C9D"/>
    <w:rsid w:val="003C1191"/>
    <w:rsid w:val="003C2466"/>
    <w:rsid w:val="003C5DAE"/>
    <w:rsid w:val="003C63F0"/>
    <w:rsid w:val="003D3064"/>
    <w:rsid w:val="003D55D8"/>
    <w:rsid w:val="003D7240"/>
    <w:rsid w:val="003F1B45"/>
    <w:rsid w:val="003F374E"/>
    <w:rsid w:val="003F60C2"/>
    <w:rsid w:val="003F6947"/>
    <w:rsid w:val="00406980"/>
    <w:rsid w:val="00424513"/>
    <w:rsid w:val="00432031"/>
    <w:rsid w:val="00440BA8"/>
    <w:rsid w:val="00445F36"/>
    <w:rsid w:val="00455809"/>
    <w:rsid w:val="00461779"/>
    <w:rsid w:val="004756C7"/>
    <w:rsid w:val="00481800"/>
    <w:rsid w:val="00485132"/>
    <w:rsid w:val="004977F4"/>
    <w:rsid w:val="004A3D30"/>
    <w:rsid w:val="004A4D54"/>
    <w:rsid w:val="004B51CD"/>
    <w:rsid w:val="004B6C00"/>
    <w:rsid w:val="004E4DC2"/>
    <w:rsid w:val="00520396"/>
    <w:rsid w:val="00522DB0"/>
    <w:rsid w:val="005276C9"/>
    <w:rsid w:val="0053013B"/>
    <w:rsid w:val="00543E8D"/>
    <w:rsid w:val="00555D74"/>
    <w:rsid w:val="0055634F"/>
    <w:rsid w:val="00556F7B"/>
    <w:rsid w:val="005636B9"/>
    <w:rsid w:val="00563C0B"/>
    <w:rsid w:val="0057753D"/>
    <w:rsid w:val="005B098C"/>
    <w:rsid w:val="005B0C2A"/>
    <w:rsid w:val="005C6F8D"/>
    <w:rsid w:val="005D5F8E"/>
    <w:rsid w:val="005E3C8F"/>
    <w:rsid w:val="005F04D6"/>
    <w:rsid w:val="005F197F"/>
    <w:rsid w:val="006103A1"/>
    <w:rsid w:val="00613AD3"/>
    <w:rsid w:val="00634C58"/>
    <w:rsid w:val="006474DC"/>
    <w:rsid w:val="00660DE6"/>
    <w:rsid w:val="00663F43"/>
    <w:rsid w:val="006702E4"/>
    <w:rsid w:val="006708BA"/>
    <w:rsid w:val="00674B72"/>
    <w:rsid w:val="00677191"/>
    <w:rsid w:val="0068166C"/>
    <w:rsid w:val="00695F37"/>
    <w:rsid w:val="006A4C75"/>
    <w:rsid w:val="006A5791"/>
    <w:rsid w:val="006A7B65"/>
    <w:rsid w:val="006B70F5"/>
    <w:rsid w:val="006C4C82"/>
    <w:rsid w:val="006E015D"/>
    <w:rsid w:val="006E127D"/>
    <w:rsid w:val="00716D3A"/>
    <w:rsid w:val="00723C0F"/>
    <w:rsid w:val="0072626C"/>
    <w:rsid w:val="00736186"/>
    <w:rsid w:val="007423AC"/>
    <w:rsid w:val="00752205"/>
    <w:rsid w:val="0076362F"/>
    <w:rsid w:val="00764A28"/>
    <w:rsid w:val="007861CE"/>
    <w:rsid w:val="007940B1"/>
    <w:rsid w:val="007C4DB8"/>
    <w:rsid w:val="007D1AA0"/>
    <w:rsid w:val="007D1CAD"/>
    <w:rsid w:val="007F0FCE"/>
    <w:rsid w:val="007F223F"/>
    <w:rsid w:val="007F29B9"/>
    <w:rsid w:val="00801A6D"/>
    <w:rsid w:val="00806075"/>
    <w:rsid w:val="008066ED"/>
    <w:rsid w:val="008109A4"/>
    <w:rsid w:val="008157ED"/>
    <w:rsid w:val="00827FCC"/>
    <w:rsid w:val="008338FA"/>
    <w:rsid w:val="00837A48"/>
    <w:rsid w:val="00843D3D"/>
    <w:rsid w:val="00851B26"/>
    <w:rsid w:val="00882920"/>
    <w:rsid w:val="0089259F"/>
    <w:rsid w:val="00893C7D"/>
    <w:rsid w:val="00897573"/>
    <w:rsid w:val="008C13F6"/>
    <w:rsid w:val="009004D1"/>
    <w:rsid w:val="00900D21"/>
    <w:rsid w:val="009143A1"/>
    <w:rsid w:val="00921F34"/>
    <w:rsid w:val="00926135"/>
    <w:rsid w:val="00930924"/>
    <w:rsid w:val="00947414"/>
    <w:rsid w:val="009523CF"/>
    <w:rsid w:val="009542B5"/>
    <w:rsid w:val="00957C1A"/>
    <w:rsid w:val="00972E10"/>
    <w:rsid w:val="009A06E3"/>
    <w:rsid w:val="009B18D3"/>
    <w:rsid w:val="009B6C5F"/>
    <w:rsid w:val="009C4F42"/>
    <w:rsid w:val="009E7A17"/>
    <w:rsid w:val="009F2146"/>
    <w:rsid w:val="009F63EA"/>
    <w:rsid w:val="00A01CD7"/>
    <w:rsid w:val="00A13908"/>
    <w:rsid w:val="00A2583F"/>
    <w:rsid w:val="00A27348"/>
    <w:rsid w:val="00A31AD4"/>
    <w:rsid w:val="00A56748"/>
    <w:rsid w:val="00A60491"/>
    <w:rsid w:val="00A61CA4"/>
    <w:rsid w:val="00A65E3E"/>
    <w:rsid w:val="00A66118"/>
    <w:rsid w:val="00A75602"/>
    <w:rsid w:val="00A81246"/>
    <w:rsid w:val="00A87248"/>
    <w:rsid w:val="00AC5C2A"/>
    <w:rsid w:val="00AC7242"/>
    <w:rsid w:val="00AD2A9F"/>
    <w:rsid w:val="00AF4D7F"/>
    <w:rsid w:val="00AF4FBE"/>
    <w:rsid w:val="00B11E25"/>
    <w:rsid w:val="00B1375A"/>
    <w:rsid w:val="00B17C0E"/>
    <w:rsid w:val="00B21EB2"/>
    <w:rsid w:val="00B31AC8"/>
    <w:rsid w:val="00B36F84"/>
    <w:rsid w:val="00B37E83"/>
    <w:rsid w:val="00B5730E"/>
    <w:rsid w:val="00B61B8A"/>
    <w:rsid w:val="00B75859"/>
    <w:rsid w:val="00B819DD"/>
    <w:rsid w:val="00B83A30"/>
    <w:rsid w:val="00B92375"/>
    <w:rsid w:val="00B9344C"/>
    <w:rsid w:val="00B960E0"/>
    <w:rsid w:val="00BB0978"/>
    <w:rsid w:val="00BC007B"/>
    <w:rsid w:val="00BD2A76"/>
    <w:rsid w:val="00BD6004"/>
    <w:rsid w:val="00BE323C"/>
    <w:rsid w:val="00BE7163"/>
    <w:rsid w:val="00BF2CC2"/>
    <w:rsid w:val="00BF2DD3"/>
    <w:rsid w:val="00C042B6"/>
    <w:rsid w:val="00C257FF"/>
    <w:rsid w:val="00C26B06"/>
    <w:rsid w:val="00C35D5D"/>
    <w:rsid w:val="00C360E2"/>
    <w:rsid w:val="00C43486"/>
    <w:rsid w:val="00C64DA3"/>
    <w:rsid w:val="00C65485"/>
    <w:rsid w:val="00C86A8B"/>
    <w:rsid w:val="00C9105C"/>
    <w:rsid w:val="00CA1649"/>
    <w:rsid w:val="00CC7E50"/>
    <w:rsid w:val="00CD57B7"/>
    <w:rsid w:val="00CF285E"/>
    <w:rsid w:val="00CF6A79"/>
    <w:rsid w:val="00D01EF9"/>
    <w:rsid w:val="00D035F0"/>
    <w:rsid w:val="00D0426A"/>
    <w:rsid w:val="00D14BAB"/>
    <w:rsid w:val="00D30C2C"/>
    <w:rsid w:val="00D31F21"/>
    <w:rsid w:val="00D40910"/>
    <w:rsid w:val="00D44296"/>
    <w:rsid w:val="00D46C2C"/>
    <w:rsid w:val="00D55A19"/>
    <w:rsid w:val="00D829F6"/>
    <w:rsid w:val="00D92874"/>
    <w:rsid w:val="00D9445A"/>
    <w:rsid w:val="00D94E8B"/>
    <w:rsid w:val="00DB3588"/>
    <w:rsid w:val="00DB7CC8"/>
    <w:rsid w:val="00DC5691"/>
    <w:rsid w:val="00DD6C79"/>
    <w:rsid w:val="00DE77EA"/>
    <w:rsid w:val="00E22273"/>
    <w:rsid w:val="00E37EC0"/>
    <w:rsid w:val="00E60315"/>
    <w:rsid w:val="00E6108A"/>
    <w:rsid w:val="00E641F4"/>
    <w:rsid w:val="00E673D5"/>
    <w:rsid w:val="00E76427"/>
    <w:rsid w:val="00E92C1A"/>
    <w:rsid w:val="00E93424"/>
    <w:rsid w:val="00EA2C1C"/>
    <w:rsid w:val="00EA4F61"/>
    <w:rsid w:val="00EB12DC"/>
    <w:rsid w:val="00EB4920"/>
    <w:rsid w:val="00EC7218"/>
    <w:rsid w:val="00ED5DBD"/>
    <w:rsid w:val="00EE0F22"/>
    <w:rsid w:val="00EE2DC6"/>
    <w:rsid w:val="00EE6F26"/>
    <w:rsid w:val="00EF1988"/>
    <w:rsid w:val="00EF2033"/>
    <w:rsid w:val="00EF7EB0"/>
    <w:rsid w:val="00F0111E"/>
    <w:rsid w:val="00F03041"/>
    <w:rsid w:val="00F10C78"/>
    <w:rsid w:val="00F1106E"/>
    <w:rsid w:val="00F33C0E"/>
    <w:rsid w:val="00F4183C"/>
    <w:rsid w:val="00F46485"/>
    <w:rsid w:val="00F477F8"/>
    <w:rsid w:val="00F62B84"/>
    <w:rsid w:val="00F658C3"/>
    <w:rsid w:val="00F77597"/>
    <w:rsid w:val="00F80199"/>
    <w:rsid w:val="00F86925"/>
    <w:rsid w:val="00FA6682"/>
    <w:rsid w:val="00FB1800"/>
    <w:rsid w:val="00FC19D2"/>
    <w:rsid w:val="00FC70B6"/>
    <w:rsid w:val="00FE0029"/>
    <w:rsid w:val="00FE05C5"/>
    <w:rsid w:val="00FF02A3"/>
    <w:rsid w:val="00FF12E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1E41A1"/>
  <w15:docId w15:val="{E9BC8AB5-336D-4CC0-B8F0-067B8D5B4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ind w:hanging="567"/>
      <w:jc w:val="right"/>
      <w:outlineLvl w:val="0"/>
    </w:pPr>
    <w:rPr>
      <w:rFonts w:ascii=".VnTime" w:hAnsi=".VnTime"/>
      <w:i/>
      <w:szCs w:val="20"/>
    </w:rPr>
  </w:style>
  <w:style w:type="paragraph" w:styleId="Heading2">
    <w:name w:val="heading 2"/>
    <w:basedOn w:val="Normal"/>
    <w:next w:val="Normal"/>
    <w:link w:val="Heading2Char"/>
    <w:qFormat/>
    <w:pPr>
      <w:keepNext/>
      <w:ind w:firstLine="5245"/>
      <w:outlineLvl w:val="1"/>
    </w:pPr>
    <w:rPr>
      <w:rFonts w:ascii=".VnTimeH" w:hAnsi=".VnTimeH"/>
      <w:b/>
      <w:sz w:val="26"/>
      <w:szCs w:val="20"/>
      <w:lang w:val="x-none" w:eastAsia="x-none"/>
    </w:rPr>
  </w:style>
  <w:style w:type="paragraph" w:styleId="Heading3">
    <w:name w:val="heading 3"/>
    <w:basedOn w:val="Normal"/>
    <w:next w:val="Normal"/>
    <w:qFormat/>
    <w:pPr>
      <w:keepNext/>
      <w:outlineLvl w:val="2"/>
    </w:pPr>
    <w:rPr>
      <w:rFonts w:ascii="VNtimes new roman" w:hAnsi="VNtimes new roman"/>
      <w:b/>
      <w:szCs w:val="20"/>
    </w:rPr>
  </w:style>
  <w:style w:type="paragraph" w:styleId="Heading4">
    <w:name w:val="heading 4"/>
    <w:basedOn w:val="Normal"/>
    <w:next w:val="Normal"/>
    <w:qFormat/>
    <w:pPr>
      <w:keepNext/>
      <w:ind w:hanging="780"/>
      <w:outlineLvl w:val="3"/>
    </w:pPr>
    <w:rPr>
      <w:rFonts w:ascii=".VnTimeH" w:hAnsi=".VnTimeH"/>
      <w:b/>
      <w:bCs/>
      <w:szCs w:val="20"/>
    </w:rPr>
  </w:style>
  <w:style w:type="paragraph" w:styleId="Heading5">
    <w:name w:val="heading 5"/>
    <w:basedOn w:val="Normal"/>
    <w:next w:val="Normal"/>
    <w:qFormat/>
    <w:pPr>
      <w:keepNext/>
      <w:tabs>
        <w:tab w:val="center" w:pos="6000"/>
      </w:tabs>
      <w:ind w:firstLine="840"/>
      <w:jc w:val="both"/>
      <w:outlineLvl w:val="4"/>
    </w:pPr>
    <w:rPr>
      <w:sz w:val="28"/>
    </w:rPr>
  </w:style>
  <w:style w:type="paragraph" w:styleId="Heading6">
    <w:name w:val="heading 6"/>
    <w:basedOn w:val="Normal"/>
    <w:next w:val="Normal"/>
    <w:qFormat/>
    <w:pPr>
      <w:keepNext/>
      <w:jc w:val="both"/>
      <w:outlineLvl w:val="5"/>
    </w:pPr>
    <w:rPr>
      <w:b/>
      <w:bCs/>
      <w:sz w:val="30"/>
    </w:rPr>
  </w:style>
  <w:style w:type="paragraph" w:styleId="Heading7">
    <w:name w:val="heading 7"/>
    <w:basedOn w:val="Normal"/>
    <w:next w:val="Normal"/>
    <w:qFormat/>
    <w:pPr>
      <w:keepNext/>
      <w:tabs>
        <w:tab w:val="center" w:pos="6960"/>
      </w:tabs>
      <w:ind w:firstLine="360"/>
      <w:jc w:val="both"/>
      <w:outlineLvl w:val="6"/>
    </w:pPr>
    <w:rPr>
      <w:b/>
      <w:bCs/>
      <w:sz w:val="30"/>
    </w:rPr>
  </w:style>
  <w:style w:type="paragraph" w:styleId="Heading8">
    <w:name w:val="heading 8"/>
    <w:basedOn w:val="Normal"/>
    <w:next w:val="Normal"/>
    <w:qFormat/>
    <w:pPr>
      <w:keepNext/>
      <w:jc w:val="center"/>
      <w:outlineLvl w:val="7"/>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widowControl w:val="0"/>
      <w:ind w:firstLine="567"/>
      <w:jc w:val="both"/>
    </w:pPr>
    <w:rPr>
      <w:rFonts w:ascii="VNI-Times" w:hAnsi="VNI-Times"/>
      <w:szCs w:val="20"/>
      <w:lang w:val="en-GB"/>
    </w:rPr>
  </w:style>
  <w:style w:type="paragraph" w:styleId="Footer">
    <w:name w:val="footer"/>
    <w:basedOn w:val="Normal"/>
    <w:pPr>
      <w:tabs>
        <w:tab w:val="center" w:pos="4320"/>
        <w:tab w:val="right" w:pos="8640"/>
      </w:tabs>
    </w:pPr>
    <w:rPr>
      <w:rFonts w:ascii=".VnTime" w:hAnsi=".VnTime"/>
      <w:sz w:val="26"/>
      <w:szCs w:val="20"/>
    </w:rPr>
  </w:style>
  <w:style w:type="character" w:styleId="PageNumber">
    <w:name w:val="page number"/>
    <w:basedOn w:val="DefaultParagraphFont"/>
  </w:style>
  <w:style w:type="paragraph" w:styleId="BodyTextIndent">
    <w:name w:val="Body Text Indent"/>
    <w:basedOn w:val="Normal"/>
    <w:pPr>
      <w:spacing w:before="120"/>
      <w:ind w:firstLine="567"/>
      <w:jc w:val="both"/>
    </w:pPr>
    <w:rPr>
      <w:rFonts w:ascii=".VnTime" w:hAnsi=".VnTime"/>
    </w:rPr>
  </w:style>
  <w:style w:type="paragraph" w:styleId="Header">
    <w:name w:val="header"/>
    <w:basedOn w:val="Normal"/>
    <w:link w:val="HeaderChar"/>
    <w:uiPriority w:val="99"/>
    <w:pPr>
      <w:tabs>
        <w:tab w:val="center" w:pos="4320"/>
        <w:tab w:val="right" w:pos="8640"/>
      </w:tabs>
    </w:pPr>
    <w:rPr>
      <w:lang w:val="x-none" w:eastAsia="x-none"/>
    </w:rPr>
  </w:style>
  <w:style w:type="paragraph" w:styleId="BodyTextIndent2">
    <w:name w:val="Body Text Indent 2"/>
    <w:basedOn w:val="Normal"/>
    <w:pPr>
      <w:spacing w:line="360" w:lineRule="exact"/>
      <w:ind w:firstLine="839"/>
      <w:jc w:val="both"/>
    </w:pPr>
    <w:rPr>
      <w:sz w:val="28"/>
    </w:rPr>
  </w:style>
  <w:style w:type="paragraph" w:styleId="BodyTextIndent3">
    <w:name w:val="Body Text Indent 3"/>
    <w:basedOn w:val="Normal"/>
    <w:pPr>
      <w:spacing w:after="60" w:line="340" w:lineRule="exact"/>
      <w:ind w:firstLine="707"/>
      <w:jc w:val="both"/>
    </w:pPr>
    <w:rPr>
      <w:color w:val="0000FF"/>
      <w:sz w:val="27"/>
      <w:szCs w:val="27"/>
    </w:rPr>
  </w:style>
  <w:style w:type="character" w:styleId="Hyperlink">
    <w:name w:val="Hyperlink"/>
    <w:rPr>
      <w:color w:val="0000FF"/>
      <w:u w:val="single"/>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next w:val="Normal"/>
    <w:autoRedefine/>
    <w:semiHidden/>
    <w:pPr>
      <w:spacing w:before="120" w:after="120" w:line="312" w:lineRule="auto"/>
    </w:pPr>
    <w:rPr>
      <w:rFonts w:eastAsia="SimSun"/>
      <w:sz w:val="28"/>
      <w:szCs w:val="22"/>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
    <w:name w:val="Char Char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styleId="NormalWeb">
    <w:name w:val="Normal (Web)"/>
    <w:basedOn w:val="Normal"/>
    <w:uiPriority w:val="99"/>
    <w:pPr>
      <w:spacing w:before="100" w:beforeAutospacing="1" w:after="100" w:afterAutospacing="1"/>
    </w:pPr>
  </w:style>
  <w:style w:type="character" w:customStyle="1" w:styleId="apple-converted-space">
    <w:name w:val="apple-converted-space"/>
    <w:rsid w:val="00F4183C"/>
  </w:style>
  <w:style w:type="character" w:customStyle="1" w:styleId="Heading2Char">
    <w:name w:val="Heading 2 Char"/>
    <w:link w:val="Heading2"/>
    <w:rsid w:val="00921F34"/>
    <w:rPr>
      <w:rFonts w:ascii=".VnTimeH" w:hAnsi=".VnTimeH"/>
      <w:b/>
      <w:sz w:val="26"/>
    </w:rPr>
  </w:style>
  <w:style w:type="character" w:customStyle="1" w:styleId="normal-h1">
    <w:name w:val="normal-h1"/>
    <w:rsid w:val="00921F34"/>
    <w:rPr>
      <w:rFonts w:ascii="Times New Roman" w:hAnsi="Times New Roman" w:cs="Times New Roman" w:hint="default"/>
      <w:sz w:val="28"/>
      <w:szCs w:val="28"/>
    </w:rPr>
  </w:style>
  <w:style w:type="paragraph" w:customStyle="1" w:styleId="n-dieund-p">
    <w:name w:val="n-dieund-p"/>
    <w:basedOn w:val="Normal"/>
    <w:rsid w:val="00921F34"/>
    <w:pPr>
      <w:jc w:val="both"/>
    </w:pPr>
    <w:rPr>
      <w:sz w:val="20"/>
      <w:szCs w:val="20"/>
    </w:rPr>
  </w:style>
  <w:style w:type="paragraph" w:styleId="BalloonText">
    <w:name w:val="Balloon Text"/>
    <w:basedOn w:val="Normal"/>
    <w:link w:val="BalloonTextChar"/>
    <w:rsid w:val="00BF2DD3"/>
    <w:rPr>
      <w:rFonts w:ascii="Segoe UI" w:hAnsi="Segoe UI"/>
      <w:sz w:val="18"/>
      <w:szCs w:val="18"/>
      <w:lang w:val="x-none" w:eastAsia="x-none"/>
    </w:rPr>
  </w:style>
  <w:style w:type="character" w:customStyle="1" w:styleId="BalloonTextChar">
    <w:name w:val="Balloon Text Char"/>
    <w:link w:val="BalloonText"/>
    <w:rsid w:val="00BF2DD3"/>
    <w:rPr>
      <w:rFonts w:ascii="Segoe UI" w:hAnsi="Segoe UI" w:cs="Segoe UI"/>
      <w:sz w:val="18"/>
      <w:szCs w:val="18"/>
    </w:rPr>
  </w:style>
  <w:style w:type="paragraph" w:styleId="FootnoteText">
    <w:name w:val="footnote text"/>
    <w:basedOn w:val="Normal"/>
    <w:link w:val="FootnoteTextChar"/>
    <w:rsid w:val="003F60C2"/>
    <w:rPr>
      <w:sz w:val="20"/>
      <w:szCs w:val="20"/>
    </w:rPr>
  </w:style>
  <w:style w:type="character" w:customStyle="1" w:styleId="FootnoteTextChar">
    <w:name w:val="Footnote Text Char"/>
    <w:basedOn w:val="DefaultParagraphFont"/>
    <w:link w:val="FootnoteText"/>
    <w:rsid w:val="003F60C2"/>
  </w:style>
  <w:style w:type="character" w:styleId="FootnoteReference">
    <w:name w:val="footnote reference"/>
    <w:rsid w:val="003F60C2"/>
    <w:rPr>
      <w:vertAlign w:val="superscript"/>
    </w:rPr>
  </w:style>
  <w:style w:type="character" w:styleId="Strong">
    <w:name w:val="Strong"/>
    <w:uiPriority w:val="22"/>
    <w:qFormat/>
    <w:rsid w:val="00D46C2C"/>
    <w:rPr>
      <w:b/>
      <w:bCs/>
    </w:rPr>
  </w:style>
  <w:style w:type="character" w:customStyle="1" w:styleId="bodytextchar1">
    <w:name w:val="bodytextchar1"/>
    <w:rsid w:val="00D46C2C"/>
  </w:style>
  <w:style w:type="character" w:customStyle="1" w:styleId="HeaderChar">
    <w:name w:val="Header Char"/>
    <w:link w:val="Header"/>
    <w:uiPriority w:val="99"/>
    <w:rsid w:val="0068166C"/>
    <w:rPr>
      <w:sz w:val="24"/>
      <w:szCs w:val="24"/>
    </w:rPr>
  </w:style>
  <w:style w:type="paragraph" w:styleId="ListParagraph">
    <w:name w:val="List Paragraph"/>
    <w:basedOn w:val="Normal"/>
    <w:uiPriority w:val="34"/>
    <w:qFormat/>
    <w:rsid w:val="00F011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318">
      <w:bodyDiv w:val="1"/>
      <w:marLeft w:val="0"/>
      <w:marRight w:val="0"/>
      <w:marTop w:val="0"/>
      <w:marBottom w:val="0"/>
      <w:divBdr>
        <w:top w:val="none" w:sz="0" w:space="0" w:color="auto"/>
        <w:left w:val="none" w:sz="0" w:space="0" w:color="auto"/>
        <w:bottom w:val="none" w:sz="0" w:space="0" w:color="auto"/>
        <w:right w:val="none" w:sz="0" w:space="0" w:color="auto"/>
      </w:divBdr>
    </w:div>
    <w:div w:id="96410429">
      <w:bodyDiv w:val="1"/>
      <w:marLeft w:val="0"/>
      <w:marRight w:val="0"/>
      <w:marTop w:val="0"/>
      <w:marBottom w:val="0"/>
      <w:divBdr>
        <w:top w:val="none" w:sz="0" w:space="0" w:color="auto"/>
        <w:left w:val="none" w:sz="0" w:space="0" w:color="auto"/>
        <w:bottom w:val="none" w:sz="0" w:space="0" w:color="auto"/>
        <w:right w:val="none" w:sz="0" w:space="0" w:color="auto"/>
      </w:divBdr>
    </w:div>
    <w:div w:id="351763859">
      <w:bodyDiv w:val="1"/>
      <w:marLeft w:val="0"/>
      <w:marRight w:val="0"/>
      <w:marTop w:val="0"/>
      <w:marBottom w:val="0"/>
      <w:divBdr>
        <w:top w:val="none" w:sz="0" w:space="0" w:color="auto"/>
        <w:left w:val="none" w:sz="0" w:space="0" w:color="auto"/>
        <w:bottom w:val="none" w:sz="0" w:space="0" w:color="auto"/>
        <w:right w:val="none" w:sz="0" w:space="0" w:color="auto"/>
      </w:divBdr>
    </w:div>
    <w:div w:id="377438806">
      <w:bodyDiv w:val="1"/>
      <w:marLeft w:val="0"/>
      <w:marRight w:val="0"/>
      <w:marTop w:val="0"/>
      <w:marBottom w:val="0"/>
      <w:divBdr>
        <w:top w:val="none" w:sz="0" w:space="0" w:color="auto"/>
        <w:left w:val="none" w:sz="0" w:space="0" w:color="auto"/>
        <w:bottom w:val="none" w:sz="0" w:space="0" w:color="auto"/>
        <w:right w:val="none" w:sz="0" w:space="0" w:color="auto"/>
      </w:divBdr>
    </w:div>
    <w:div w:id="412971453">
      <w:bodyDiv w:val="1"/>
      <w:marLeft w:val="0"/>
      <w:marRight w:val="0"/>
      <w:marTop w:val="0"/>
      <w:marBottom w:val="0"/>
      <w:divBdr>
        <w:top w:val="none" w:sz="0" w:space="0" w:color="auto"/>
        <w:left w:val="none" w:sz="0" w:space="0" w:color="auto"/>
        <w:bottom w:val="none" w:sz="0" w:space="0" w:color="auto"/>
        <w:right w:val="none" w:sz="0" w:space="0" w:color="auto"/>
      </w:divBdr>
    </w:div>
    <w:div w:id="450712784">
      <w:bodyDiv w:val="1"/>
      <w:marLeft w:val="0"/>
      <w:marRight w:val="0"/>
      <w:marTop w:val="0"/>
      <w:marBottom w:val="0"/>
      <w:divBdr>
        <w:top w:val="none" w:sz="0" w:space="0" w:color="auto"/>
        <w:left w:val="none" w:sz="0" w:space="0" w:color="auto"/>
        <w:bottom w:val="none" w:sz="0" w:space="0" w:color="auto"/>
        <w:right w:val="none" w:sz="0" w:space="0" w:color="auto"/>
      </w:divBdr>
    </w:div>
    <w:div w:id="465007204">
      <w:bodyDiv w:val="1"/>
      <w:marLeft w:val="0"/>
      <w:marRight w:val="0"/>
      <w:marTop w:val="0"/>
      <w:marBottom w:val="0"/>
      <w:divBdr>
        <w:top w:val="none" w:sz="0" w:space="0" w:color="auto"/>
        <w:left w:val="none" w:sz="0" w:space="0" w:color="auto"/>
        <w:bottom w:val="none" w:sz="0" w:space="0" w:color="auto"/>
        <w:right w:val="none" w:sz="0" w:space="0" w:color="auto"/>
      </w:divBdr>
    </w:div>
    <w:div w:id="486631582">
      <w:bodyDiv w:val="1"/>
      <w:marLeft w:val="0"/>
      <w:marRight w:val="0"/>
      <w:marTop w:val="0"/>
      <w:marBottom w:val="0"/>
      <w:divBdr>
        <w:top w:val="none" w:sz="0" w:space="0" w:color="auto"/>
        <w:left w:val="none" w:sz="0" w:space="0" w:color="auto"/>
        <w:bottom w:val="none" w:sz="0" w:space="0" w:color="auto"/>
        <w:right w:val="none" w:sz="0" w:space="0" w:color="auto"/>
      </w:divBdr>
    </w:div>
    <w:div w:id="687564966">
      <w:bodyDiv w:val="1"/>
      <w:marLeft w:val="0"/>
      <w:marRight w:val="0"/>
      <w:marTop w:val="0"/>
      <w:marBottom w:val="0"/>
      <w:divBdr>
        <w:top w:val="none" w:sz="0" w:space="0" w:color="auto"/>
        <w:left w:val="none" w:sz="0" w:space="0" w:color="auto"/>
        <w:bottom w:val="none" w:sz="0" w:space="0" w:color="auto"/>
        <w:right w:val="none" w:sz="0" w:space="0" w:color="auto"/>
      </w:divBdr>
    </w:div>
    <w:div w:id="769349132">
      <w:bodyDiv w:val="1"/>
      <w:marLeft w:val="0"/>
      <w:marRight w:val="0"/>
      <w:marTop w:val="0"/>
      <w:marBottom w:val="0"/>
      <w:divBdr>
        <w:top w:val="none" w:sz="0" w:space="0" w:color="auto"/>
        <w:left w:val="none" w:sz="0" w:space="0" w:color="auto"/>
        <w:bottom w:val="none" w:sz="0" w:space="0" w:color="auto"/>
        <w:right w:val="none" w:sz="0" w:space="0" w:color="auto"/>
      </w:divBdr>
    </w:div>
    <w:div w:id="775829800">
      <w:bodyDiv w:val="1"/>
      <w:marLeft w:val="0"/>
      <w:marRight w:val="0"/>
      <w:marTop w:val="0"/>
      <w:marBottom w:val="0"/>
      <w:divBdr>
        <w:top w:val="none" w:sz="0" w:space="0" w:color="auto"/>
        <w:left w:val="none" w:sz="0" w:space="0" w:color="auto"/>
        <w:bottom w:val="none" w:sz="0" w:space="0" w:color="auto"/>
        <w:right w:val="none" w:sz="0" w:space="0" w:color="auto"/>
      </w:divBdr>
    </w:div>
    <w:div w:id="829832054">
      <w:bodyDiv w:val="1"/>
      <w:marLeft w:val="0"/>
      <w:marRight w:val="0"/>
      <w:marTop w:val="0"/>
      <w:marBottom w:val="0"/>
      <w:divBdr>
        <w:top w:val="none" w:sz="0" w:space="0" w:color="auto"/>
        <w:left w:val="none" w:sz="0" w:space="0" w:color="auto"/>
        <w:bottom w:val="none" w:sz="0" w:space="0" w:color="auto"/>
        <w:right w:val="none" w:sz="0" w:space="0" w:color="auto"/>
      </w:divBdr>
    </w:div>
    <w:div w:id="911623243">
      <w:bodyDiv w:val="1"/>
      <w:marLeft w:val="0"/>
      <w:marRight w:val="0"/>
      <w:marTop w:val="0"/>
      <w:marBottom w:val="0"/>
      <w:divBdr>
        <w:top w:val="none" w:sz="0" w:space="0" w:color="auto"/>
        <w:left w:val="none" w:sz="0" w:space="0" w:color="auto"/>
        <w:bottom w:val="none" w:sz="0" w:space="0" w:color="auto"/>
        <w:right w:val="none" w:sz="0" w:space="0" w:color="auto"/>
      </w:divBdr>
    </w:div>
    <w:div w:id="915742518">
      <w:bodyDiv w:val="1"/>
      <w:marLeft w:val="0"/>
      <w:marRight w:val="0"/>
      <w:marTop w:val="0"/>
      <w:marBottom w:val="0"/>
      <w:divBdr>
        <w:top w:val="none" w:sz="0" w:space="0" w:color="auto"/>
        <w:left w:val="none" w:sz="0" w:space="0" w:color="auto"/>
        <w:bottom w:val="none" w:sz="0" w:space="0" w:color="auto"/>
        <w:right w:val="none" w:sz="0" w:space="0" w:color="auto"/>
      </w:divBdr>
    </w:div>
    <w:div w:id="1243759010">
      <w:bodyDiv w:val="1"/>
      <w:marLeft w:val="0"/>
      <w:marRight w:val="0"/>
      <w:marTop w:val="0"/>
      <w:marBottom w:val="0"/>
      <w:divBdr>
        <w:top w:val="none" w:sz="0" w:space="0" w:color="auto"/>
        <w:left w:val="none" w:sz="0" w:space="0" w:color="auto"/>
        <w:bottom w:val="none" w:sz="0" w:space="0" w:color="auto"/>
        <w:right w:val="none" w:sz="0" w:space="0" w:color="auto"/>
      </w:divBdr>
    </w:div>
    <w:div w:id="1268539286">
      <w:bodyDiv w:val="1"/>
      <w:marLeft w:val="0"/>
      <w:marRight w:val="0"/>
      <w:marTop w:val="0"/>
      <w:marBottom w:val="0"/>
      <w:divBdr>
        <w:top w:val="none" w:sz="0" w:space="0" w:color="auto"/>
        <w:left w:val="none" w:sz="0" w:space="0" w:color="auto"/>
        <w:bottom w:val="none" w:sz="0" w:space="0" w:color="auto"/>
        <w:right w:val="none" w:sz="0" w:space="0" w:color="auto"/>
      </w:divBdr>
    </w:div>
    <w:div w:id="2028674009">
      <w:bodyDiv w:val="1"/>
      <w:marLeft w:val="0"/>
      <w:marRight w:val="0"/>
      <w:marTop w:val="0"/>
      <w:marBottom w:val="0"/>
      <w:divBdr>
        <w:top w:val="none" w:sz="0" w:space="0" w:color="auto"/>
        <w:left w:val="none" w:sz="0" w:space="0" w:color="auto"/>
        <w:bottom w:val="none" w:sz="0" w:space="0" w:color="auto"/>
        <w:right w:val="none" w:sz="0" w:space="0" w:color="auto"/>
      </w:divBdr>
    </w:div>
    <w:div w:id="2032992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64033-0C42-40B8-BF46-D2E263FE0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1730</Words>
  <Characters>9862</Characters>
  <Application>Microsoft Office Word</Application>
  <DocSecurity>0</DocSecurity>
  <Lines>82</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TØNH daK LaK                            CéNG HßA X· HéI CHñ NGHÜA VIÖT NAM</vt:lpstr>
      <vt:lpstr>Ubnd TØNH daK LaK                            CéNG HßA X· HéI CHñ NGHÜA VIÖT NAM</vt:lpstr>
    </vt:vector>
  </TitlesOfParts>
  <Company>TPCOM</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daK LaK                            CéNG HßA X· HéI CHñ NGHÜA VIÖT NAM</dc:title>
  <dc:creator>Nguyễn Tuấn Quang</dc:creator>
  <cp:lastModifiedBy>Admin</cp:lastModifiedBy>
  <cp:revision>15</cp:revision>
  <cp:lastPrinted>2026-05-18T07:15:00Z</cp:lastPrinted>
  <dcterms:created xsi:type="dcterms:W3CDTF">2026-06-02T07:39:00Z</dcterms:created>
  <dcterms:modified xsi:type="dcterms:W3CDTF">2026-06-10T01:41:00Z</dcterms:modified>
</cp:coreProperties>
</file>