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6079CF" w:rsidRPr="006079CF" w14:paraId="36277D9D" w14:textId="77777777" w:rsidTr="006E7B32">
        <w:tc>
          <w:tcPr>
            <w:tcW w:w="3119" w:type="dxa"/>
            <w:tcBorders>
              <w:top w:val="nil"/>
              <w:left w:val="nil"/>
              <w:bottom w:val="nil"/>
              <w:right w:val="nil"/>
              <w:tl2br w:val="nil"/>
              <w:tr2bl w:val="nil"/>
            </w:tcBorders>
            <w:tcMar>
              <w:top w:w="0" w:type="dxa"/>
              <w:left w:w="108" w:type="dxa"/>
              <w:bottom w:w="0" w:type="dxa"/>
              <w:right w:w="108" w:type="dxa"/>
            </w:tcMar>
          </w:tcPr>
          <w:p w14:paraId="4F6226A6" w14:textId="77777777" w:rsidR="00F72681" w:rsidRPr="006079CF" w:rsidRDefault="00F72681" w:rsidP="006E7B32">
            <w:pPr>
              <w:jc w:val="center"/>
              <w:rPr>
                <w:sz w:val="26"/>
                <w:szCs w:val="26"/>
                <w:highlight w:val="white"/>
              </w:rPr>
            </w:pPr>
            <w:r w:rsidRPr="006079CF">
              <w:rPr>
                <w:b/>
                <w:bCs/>
                <w:noProof/>
                <w:sz w:val="26"/>
                <w:szCs w:val="26"/>
                <w:highlight w:val="white"/>
              </w:rPr>
              <mc:AlternateContent>
                <mc:Choice Requires="wps">
                  <w:drawing>
                    <wp:anchor distT="0" distB="0" distL="114300" distR="114300" simplePos="0" relativeHeight="251659264" behindDoc="0" locked="0" layoutInCell="1" allowOverlap="1" wp14:anchorId="0AD70B45" wp14:editId="76D80139">
                      <wp:simplePos x="0" y="0"/>
                      <wp:positionH relativeFrom="column">
                        <wp:posOffset>539115</wp:posOffset>
                      </wp:positionH>
                      <wp:positionV relativeFrom="paragraph">
                        <wp:posOffset>422275</wp:posOffset>
                      </wp:positionV>
                      <wp:extent cx="791845" cy="0"/>
                      <wp:effectExtent l="9525" t="8890" r="8255" b="101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0A3770" id="_x0000_t32" coordsize="21600,21600" o:spt="32" o:oned="t" path="m,l21600,21600e" filled="f">
                      <v:path arrowok="t" fillok="f" o:connecttype="none"/>
                      <o:lock v:ext="edit" shapetype="t"/>
                    </v:shapetype>
                    <v:shape id="Straight Arrow Connector 4" o:spid="_x0000_s1026" type="#_x0000_t32" style="position:absolute;margin-left:42.45pt;margin-top:33.25pt;width:62.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tRuAEAAFU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"/>
                  </w:pict>
                </mc:Fallback>
              </mc:AlternateContent>
            </w:r>
            <w:r w:rsidRPr="006079CF">
              <w:rPr>
                <w:b/>
                <w:bCs/>
                <w:sz w:val="26"/>
                <w:szCs w:val="26"/>
                <w:highlight w:val="white"/>
              </w:rPr>
              <w:t>ỦY BAN</w:t>
            </w:r>
            <w:r w:rsidRPr="006079CF">
              <w:rPr>
                <w:b/>
                <w:bCs/>
                <w:sz w:val="26"/>
                <w:szCs w:val="26"/>
                <w:highlight w:val="white"/>
                <w:lang w:val="vi-VN"/>
              </w:rPr>
              <w:t xml:space="preserve"> NHÂN DÂN</w:t>
            </w:r>
            <w:r w:rsidRPr="006079CF">
              <w:rPr>
                <w:b/>
                <w:bCs/>
                <w:sz w:val="26"/>
                <w:szCs w:val="26"/>
                <w:highlight w:val="white"/>
                <w:lang w:val="vi-VN"/>
              </w:rPr>
              <w:br/>
              <w:t xml:space="preserve">TỈNH </w:t>
            </w:r>
            <w:r w:rsidRPr="006079CF">
              <w:rPr>
                <w:b/>
                <w:bCs/>
                <w:sz w:val="26"/>
                <w:szCs w:val="26"/>
                <w:highlight w:val="white"/>
              </w:rPr>
              <w:t>QUẢNG NGÃI</w:t>
            </w:r>
            <w:r w:rsidRPr="006079CF">
              <w:rPr>
                <w:b/>
                <w:bCs/>
                <w:sz w:val="26"/>
                <w:szCs w:val="26"/>
                <w:highlight w:val="white"/>
                <w:lang w:val="vi-VN"/>
              </w:rPr>
              <w:br/>
            </w:r>
          </w:p>
        </w:tc>
        <w:tc>
          <w:tcPr>
            <w:tcW w:w="5953" w:type="dxa"/>
            <w:tcBorders>
              <w:top w:val="nil"/>
              <w:left w:val="nil"/>
              <w:bottom w:val="nil"/>
              <w:right w:val="nil"/>
              <w:tl2br w:val="nil"/>
              <w:tr2bl w:val="nil"/>
            </w:tcBorders>
            <w:tcMar>
              <w:top w:w="0" w:type="dxa"/>
              <w:left w:w="108" w:type="dxa"/>
              <w:bottom w:w="0" w:type="dxa"/>
              <w:right w:w="108" w:type="dxa"/>
            </w:tcMar>
          </w:tcPr>
          <w:p w14:paraId="03718C7E" w14:textId="77777777" w:rsidR="00F72681" w:rsidRPr="006079CF" w:rsidRDefault="00F72681" w:rsidP="006E7B32">
            <w:pPr>
              <w:jc w:val="center"/>
              <w:rPr>
                <w:sz w:val="26"/>
                <w:szCs w:val="26"/>
                <w:highlight w:val="white"/>
              </w:rPr>
            </w:pPr>
            <w:r w:rsidRPr="006079CF">
              <w:rPr>
                <w:b/>
                <w:bCs/>
                <w:noProof/>
                <w:sz w:val="26"/>
                <w:szCs w:val="26"/>
                <w:highlight w:val="white"/>
              </w:rPr>
              <mc:AlternateContent>
                <mc:Choice Requires="wps">
                  <w:drawing>
                    <wp:anchor distT="0" distB="0" distL="114300" distR="114300" simplePos="0" relativeHeight="251660288" behindDoc="0" locked="0" layoutInCell="1" allowOverlap="1" wp14:anchorId="57B3D986" wp14:editId="29ACC039">
                      <wp:simplePos x="0" y="0"/>
                      <wp:positionH relativeFrom="column">
                        <wp:posOffset>729615</wp:posOffset>
                      </wp:positionH>
                      <wp:positionV relativeFrom="paragraph">
                        <wp:posOffset>438150</wp:posOffset>
                      </wp:positionV>
                      <wp:extent cx="216027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567CDC" id="Straight Arrow Connector 3" o:spid="_x0000_s1026" type="#_x0000_t32" style="position:absolute;margin-left:57.45pt;margin-top:34.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"/>
                  </w:pict>
                </mc:Fallback>
              </mc:AlternateContent>
            </w:r>
            <w:r w:rsidRPr="006079CF">
              <w:rPr>
                <w:b/>
                <w:bCs/>
                <w:sz w:val="26"/>
                <w:szCs w:val="26"/>
                <w:highlight w:val="white"/>
                <w:lang w:val="vi-VN"/>
              </w:rPr>
              <w:t>CỘNG HÒA XÃ HỘI CHỦ NGHĨA VIỆT NAM</w:t>
            </w:r>
            <w:r w:rsidRPr="006079CF">
              <w:rPr>
                <w:b/>
                <w:bCs/>
                <w:highlight w:val="white"/>
                <w:lang w:val="vi-VN"/>
              </w:rPr>
              <w:br/>
            </w:r>
            <w:r w:rsidRPr="006079CF">
              <w:rPr>
                <w:b/>
                <w:bCs/>
                <w:sz w:val="28"/>
                <w:szCs w:val="28"/>
                <w:highlight w:val="white"/>
                <w:lang w:val="vi-VN"/>
              </w:rPr>
              <w:t>Độc lập - Tự do - Hạnh phúc</w:t>
            </w:r>
            <w:r w:rsidRPr="006079CF">
              <w:rPr>
                <w:b/>
                <w:bCs/>
                <w:sz w:val="26"/>
                <w:szCs w:val="26"/>
                <w:highlight w:val="white"/>
                <w:lang w:val="vi-VN"/>
              </w:rPr>
              <w:t xml:space="preserve"> </w:t>
            </w:r>
            <w:r w:rsidRPr="006079CF">
              <w:rPr>
                <w:b/>
                <w:bCs/>
                <w:sz w:val="26"/>
                <w:szCs w:val="26"/>
                <w:highlight w:val="white"/>
                <w:lang w:val="vi-VN"/>
              </w:rPr>
              <w:br/>
            </w:r>
          </w:p>
        </w:tc>
      </w:tr>
      <w:tr w:rsidR="006079CF" w:rsidRPr="006079CF" w14:paraId="2D5C234F" w14:textId="77777777" w:rsidTr="006E7B32">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tcMar>
              <w:top w:w="0" w:type="dxa"/>
              <w:left w:w="108" w:type="dxa"/>
              <w:bottom w:w="0" w:type="dxa"/>
              <w:right w:w="108" w:type="dxa"/>
            </w:tcMar>
          </w:tcPr>
          <w:p w14:paraId="240AC096" w14:textId="6AB6B856" w:rsidR="00F72681" w:rsidRPr="006079CF" w:rsidRDefault="00F72681" w:rsidP="00EF192A">
            <w:pPr>
              <w:jc w:val="center"/>
              <w:rPr>
                <w:sz w:val="26"/>
                <w:szCs w:val="26"/>
                <w:highlight w:val="white"/>
              </w:rPr>
            </w:pPr>
            <w:r w:rsidRPr="006079CF">
              <w:rPr>
                <w:sz w:val="26"/>
                <w:szCs w:val="26"/>
                <w:highlight w:val="white"/>
                <w:lang w:val="vi-VN"/>
              </w:rPr>
              <w:t xml:space="preserve">Số: </w:t>
            </w:r>
            <w:r w:rsidRPr="006079CF">
              <w:rPr>
                <w:sz w:val="26"/>
                <w:szCs w:val="26"/>
                <w:highlight w:val="white"/>
              </w:rPr>
              <w:t xml:space="preserve"> </w:t>
            </w:r>
            <w:r w:rsidR="00E42A19">
              <w:rPr>
                <w:sz w:val="26"/>
                <w:szCs w:val="26"/>
                <w:highlight w:val="white"/>
              </w:rPr>
              <w:t>07</w:t>
            </w:r>
            <w:r w:rsidRPr="006079CF">
              <w:rPr>
                <w:sz w:val="26"/>
                <w:szCs w:val="26"/>
                <w:highlight w:val="white"/>
                <w:lang w:val="vi-VN"/>
              </w:rPr>
              <w:t>/20</w:t>
            </w:r>
            <w:r w:rsidRPr="006079CF">
              <w:rPr>
                <w:sz w:val="26"/>
                <w:szCs w:val="26"/>
                <w:highlight w:val="white"/>
              </w:rPr>
              <w:t>2</w:t>
            </w:r>
            <w:r w:rsidR="005A033B">
              <w:rPr>
                <w:sz w:val="26"/>
                <w:szCs w:val="26"/>
                <w:highlight w:val="white"/>
              </w:rPr>
              <w:t>6</w:t>
            </w:r>
            <w:r w:rsidRPr="006079CF">
              <w:rPr>
                <w:sz w:val="26"/>
                <w:szCs w:val="26"/>
                <w:highlight w:val="white"/>
                <w:lang w:val="vi-VN"/>
              </w:rPr>
              <w:t>/</w:t>
            </w:r>
            <w:r w:rsidRPr="006079CF">
              <w:rPr>
                <w:sz w:val="26"/>
                <w:szCs w:val="26"/>
                <w:highlight w:val="white"/>
              </w:rPr>
              <w:t>QĐ</w:t>
            </w:r>
            <w:r w:rsidRPr="006079CF">
              <w:rPr>
                <w:sz w:val="26"/>
                <w:szCs w:val="26"/>
                <w:highlight w:val="white"/>
                <w:lang w:val="vi-VN"/>
              </w:rPr>
              <w:t>-</w:t>
            </w:r>
            <w:r w:rsidRPr="006079CF">
              <w:rPr>
                <w:sz w:val="26"/>
                <w:szCs w:val="26"/>
                <w:highlight w:val="white"/>
              </w:rPr>
              <w:t>UBND</w:t>
            </w:r>
          </w:p>
        </w:tc>
        <w:tc>
          <w:tcPr>
            <w:tcW w:w="5953" w:type="dxa"/>
            <w:tcBorders>
              <w:top w:val="nil"/>
              <w:left w:val="nil"/>
              <w:bottom w:val="nil"/>
              <w:right w:val="nil"/>
              <w:tl2br w:val="nil"/>
              <w:tr2bl w:val="nil"/>
            </w:tcBorders>
            <w:tcMar>
              <w:top w:w="0" w:type="dxa"/>
              <w:left w:w="108" w:type="dxa"/>
              <w:bottom w:w="0" w:type="dxa"/>
              <w:right w:w="108" w:type="dxa"/>
            </w:tcMar>
          </w:tcPr>
          <w:p w14:paraId="4B8AF815" w14:textId="1A4DC676" w:rsidR="00F72681" w:rsidRPr="006079CF" w:rsidRDefault="00F72681" w:rsidP="00C946FE">
            <w:pPr>
              <w:ind w:right="176"/>
              <w:jc w:val="center"/>
              <w:rPr>
                <w:sz w:val="28"/>
                <w:szCs w:val="28"/>
                <w:highlight w:val="white"/>
              </w:rPr>
            </w:pPr>
            <w:r w:rsidRPr="006079CF">
              <w:rPr>
                <w:i/>
                <w:iCs/>
                <w:sz w:val="28"/>
                <w:szCs w:val="28"/>
                <w:highlight w:val="white"/>
              </w:rPr>
              <w:t>Quảng Ngãi</w:t>
            </w:r>
            <w:r w:rsidRPr="006079CF">
              <w:rPr>
                <w:i/>
                <w:iCs/>
                <w:sz w:val="28"/>
                <w:szCs w:val="28"/>
                <w:highlight w:val="white"/>
                <w:lang w:val="vi-VN"/>
              </w:rPr>
              <w:t xml:space="preserve">, ngày </w:t>
            </w:r>
            <w:r w:rsidR="00E42A19">
              <w:rPr>
                <w:i/>
                <w:iCs/>
                <w:sz w:val="28"/>
                <w:szCs w:val="28"/>
                <w:highlight w:val="white"/>
              </w:rPr>
              <w:t>19</w:t>
            </w:r>
            <w:r w:rsidR="00C946FE">
              <w:rPr>
                <w:i/>
                <w:iCs/>
                <w:sz w:val="28"/>
                <w:szCs w:val="28"/>
                <w:highlight w:val="white"/>
                <w:lang w:val="vi-VN"/>
              </w:rPr>
              <w:t xml:space="preserve"> tháng</w:t>
            </w:r>
            <w:r w:rsidR="00C946FE">
              <w:rPr>
                <w:i/>
                <w:iCs/>
                <w:sz w:val="28"/>
                <w:szCs w:val="28"/>
                <w:highlight w:val="white"/>
              </w:rPr>
              <w:t xml:space="preserve"> 01</w:t>
            </w:r>
            <w:r w:rsidRPr="006079CF">
              <w:rPr>
                <w:i/>
                <w:iCs/>
                <w:sz w:val="28"/>
                <w:szCs w:val="28"/>
                <w:highlight w:val="white"/>
                <w:lang w:val="vi-VN"/>
              </w:rPr>
              <w:t xml:space="preserve"> năm </w:t>
            </w:r>
            <w:r w:rsidR="005A033B">
              <w:rPr>
                <w:i/>
                <w:iCs/>
                <w:sz w:val="28"/>
                <w:szCs w:val="28"/>
                <w:highlight w:val="white"/>
              </w:rPr>
              <w:t>2026</w:t>
            </w:r>
            <w:r w:rsidRPr="006079CF">
              <w:rPr>
                <w:i/>
                <w:iCs/>
                <w:sz w:val="28"/>
                <w:szCs w:val="28"/>
                <w:highlight w:val="white"/>
                <w:lang w:val="vi-VN"/>
              </w:rPr>
              <w:t xml:space="preserve">   </w:t>
            </w:r>
          </w:p>
        </w:tc>
      </w:tr>
    </w:tbl>
    <w:p w14:paraId="42C353D5" w14:textId="2CB10947" w:rsidR="00F72681" w:rsidRPr="006079CF" w:rsidRDefault="00F72681" w:rsidP="00F72681">
      <w:pPr>
        <w:spacing w:before="120"/>
        <w:jc w:val="center"/>
        <w:rPr>
          <w:b/>
          <w:bCs/>
          <w:sz w:val="28"/>
          <w:szCs w:val="28"/>
          <w:highlight w:val="white"/>
          <w:lang w:val="vi-VN"/>
        </w:rPr>
      </w:pPr>
    </w:p>
    <w:p w14:paraId="5A73ECD1" w14:textId="77777777" w:rsidR="00F72681" w:rsidRPr="006079CF" w:rsidRDefault="00F72681" w:rsidP="00F72681">
      <w:pPr>
        <w:spacing w:before="120"/>
        <w:jc w:val="center"/>
        <w:rPr>
          <w:sz w:val="28"/>
          <w:szCs w:val="28"/>
          <w:highlight w:val="white"/>
        </w:rPr>
      </w:pPr>
      <w:r w:rsidRPr="006079CF">
        <w:rPr>
          <w:b/>
          <w:bCs/>
          <w:sz w:val="28"/>
          <w:szCs w:val="28"/>
          <w:highlight w:val="white"/>
          <w:lang w:val="vi-VN"/>
        </w:rPr>
        <w:t>QUYẾT</w:t>
      </w:r>
      <w:r w:rsidRPr="006079CF">
        <w:rPr>
          <w:b/>
          <w:bCs/>
          <w:sz w:val="28"/>
          <w:szCs w:val="28"/>
          <w:highlight w:val="white"/>
        </w:rPr>
        <w:t xml:space="preserve"> ĐỊNH</w:t>
      </w:r>
    </w:p>
    <w:p w14:paraId="2C50F0FC" w14:textId="77777777" w:rsidR="00F72681" w:rsidRPr="006079CF" w:rsidRDefault="00F72681" w:rsidP="00F72681">
      <w:pPr>
        <w:jc w:val="center"/>
        <w:rPr>
          <w:b/>
          <w:sz w:val="28"/>
          <w:szCs w:val="28"/>
          <w:highlight w:val="white"/>
        </w:rPr>
      </w:pPr>
      <w:r w:rsidRPr="006079CF">
        <w:rPr>
          <w:b/>
          <w:bCs/>
          <w:sz w:val="28"/>
          <w:szCs w:val="28"/>
          <w:highlight w:val="white"/>
        </w:rPr>
        <w:t xml:space="preserve">Quy định </w:t>
      </w:r>
      <w:r w:rsidRPr="006079CF">
        <w:rPr>
          <w:b/>
          <w:sz w:val="28"/>
          <w:szCs w:val="28"/>
          <w:highlight w:val="white"/>
          <w:u w:color="FF0000"/>
        </w:rPr>
        <w:t>mức chi</w:t>
      </w:r>
      <w:r w:rsidRPr="006079CF">
        <w:rPr>
          <w:b/>
          <w:sz w:val="28"/>
          <w:szCs w:val="28"/>
          <w:highlight w:val="white"/>
        </w:rPr>
        <w:t xml:space="preserve"> đảm bảo cho việc tổ chức thực hiện bồi thường, </w:t>
      </w:r>
    </w:p>
    <w:p w14:paraId="3839ABF8" w14:textId="41384480" w:rsidR="00F72681" w:rsidRPr="006079CF" w:rsidRDefault="003102C9" w:rsidP="00F72681">
      <w:pPr>
        <w:spacing w:after="120"/>
        <w:jc w:val="center"/>
        <w:rPr>
          <w:b/>
          <w:sz w:val="28"/>
          <w:szCs w:val="28"/>
          <w:highlight w:val="white"/>
        </w:rPr>
      </w:pPr>
      <w:r w:rsidRPr="006079CF">
        <w:rPr>
          <w:b/>
          <w:bCs/>
          <w:noProof/>
          <w:sz w:val="28"/>
          <w:szCs w:val="28"/>
          <w:highlight w:val="white"/>
        </w:rPr>
        <mc:AlternateContent>
          <mc:Choice Requires="wps">
            <w:drawing>
              <wp:anchor distT="0" distB="0" distL="114300" distR="114300" simplePos="0" relativeHeight="251661312" behindDoc="0" locked="0" layoutInCell="1" allowOverlap="1" wp14:anchorId="70CE2C46" wp14:editId="3729EBF5">
                <wp:simplePos x="0" y="0"/>
                <wp:positionH relativeFrom="column">
                  <wp:posOffset>2331720</wp:posOffset>
                </wp:positionH>
                <wp:positionV relativeFrom="paragraph">
                  <wp:posOffset>273685</wp:posOffset>
                </wp:positionV>
                <wp:extent cx="1073785" cy="0"/>
                <wp:effectExtent l="0" t="0" r="3111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E1DB7E" id="Straight Arrow Connector 1" o:spid="_x0000_s1026" type="#_x0000_t32" style="position:absolute;margin-left:183.6pt;margin-top:21.55pt;width:84.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"/>
            </w:pict>
          </mc:Fallback>
        </mc:AlternateContent>
      </w:r>
      <w:r w:rsidR="00F72681" w:rsidRPr="006079CF">
        <w:rPr>
          <w:b/>
          <w:sz w:val="28"/>
          <w:szCs w:val="28"/>
          <w:highlight w:val="white"/>
        </w:rPr>
        <w:t xml:space="preserve">hỗ trợ, tái định cư trên địa bàn tỉnh </w:t>
      </w:r>
      <w:r w:rsidR="00F72681" w:rsidRPr="006079CF">
        <w:rPr>
          <w:b/>
          <w:sz w:val="28"/>
          <w:szCs w:val="28"/>
        </w:rPr>
        <w:t>Quảng Ngãi</w:t>
      </w:r>
    </w:p>
    <w:p w14:paraId="17871A52" w14:textId="31F28DD7" w:rsidR="00F72681" w:rsidRPr="006079CF" w:rsidRDefault="00F72681" w:rsidP="00F72681">
      <w:pPr>
        <w:spacing w:before="120" w:after="120"/>
        <w:jc w:val="center"/>
        <w:rPr>
          <w:b/>
          <w:bCs/>
          <w:sz w:val="28"/>
          <w:szCs w:val="28"/>
          <w:highlight w:val="white"/>
        </w:rPr>
      </w:pPr>
    </w:p>
    <w:p w14:paraId="35096B5F" w14:textId="1855C513" w:rsidR="00F72681" w:rsidRPr="006079CF" w:rsidRDefault="00F72681" w:rsidP="00F72681">
      <w:pPr>
        <w:spacing w:before="120" w:after="120"/>
        <w:ind w:firstLine="709"/>
        <w:jc w:val="both"/>
        <w:rPr>
          <w:i/>
          <w:iCs/>
          <w:sz w:val="28"/>
          <w:szCs w:val="28"/>
          <w:highlight w:val="white"/>
        </w:rPr>
      </w:pPr>
      <w:r w:rsidRPr="006079CF">
        <w:rPr>
          <w:i/>
          <w:iCs/>
          <w:sz w:val="28"/>
          <w:szCs w:val="28"/>
          <w:highlight w:val="white"/>
          <w:lang w:val="vi-VN"/>
        </w:rPr>
        <w:t>Căn cứ Luật Tổ chức ch</w:t>
      </w:r>
      <w:r w:rsidRPr="006079CF">
        <w:rPr>
          <w:i/>
          <w:iCs/>
          <w:sz w:val="28"/>
          <w:szCs w:val="28"/>
          <w:highlight w:val="white"/>
        </w:rPr>
        <w:t>í</w:t>
      </w:r>
      <w:r w:rsidRPr="006079CF">
        <w:rPr>
          <w:i/>
          <w:iCs/>
          <w:sz w:val="28"/>
          <w:szCs w:val="28"/>
          <w:highlight w:val="white"/>
          <w:lang w:val="vi-VN"/>
        </w:rPr>
        <w:t xml:space="preserve">nh quyền địa phương </w:t>
      </w:r>
      <w:r w:rsidR="004E52C0" w:rsidRPr="006079CF">
        <w:rPr>
          <w:i/>
          <w:iCs/>
          <w:sz w:val="28"/>
          <w:szCs w:val="28"/>
          <w:highlight w:val="white"/>
        </w:rPr>
        <w:t>số 72/2025/QH15</w:t>
      </w:r>
      <w:r w:rsidRPr="006079CF">
        <w:rPr>
          <w:i/>
          <w:iCs/>
          <w:sz w:val="28"/>
          <w:szCs w:val="28"/>
          <w:highlight w:val="white"/>
          <w:lang w:val="vi-VN"/>
        </w:rPr>
        <w:t>;</w:t>
      </w:r>
    </w:p>
    <w:p w14:paraId="4568DC1A" w14:textId="2A055A61" w:rsidR="00F72681" w:rsidRPr="006079CF" w:rsidRDefault="00F72681" w:rsidP="00F72681">
      <w:pPr>
        <w:spacing w:before="120" w:after="120"/>
        <w:ind w:firstLine="709"/>
        <w:jc w:val="lowKashida"/>
        <w:rPr>
          <w:i/>
          <w:sz w:val="28"/>
          <w:szCs w:val="28"/>
        </w:rPr>
      </w:pPr>
      <w:r w:rsidRPr="006079CF">
        <w:rPr>
          <w:i/>
          <w:sz w:val="28"/>
          <w:szCs w:val="28"/>
          <w:highlight w:val="white"/>
          <w:lang w:val="vi-VN"/>
        </w:rPr>
        <w:t xml:space="preserve">Căn cứ </w:t>
      </w:r>
      <w:r w:rsidRPr="006079CF">
        <w:rPr>
          <w:i/>
          <w:sz w:val="28"/>
          <w:szCs w:val="28"/>
          <w:lang w:val="vi-VN"/>
        </w:rPr>
        <w:t xml:space="preserve">Luật Ban hành văn bản quy phạm pháp luật </w:t>
      </w:r>
      <w:r w:rsidR="004E52C0" w:rsidRPr="006079CF">
        <w:rPr>
          <w:i/>
          <w:sz w:val="28"/>
          <w:szCs w:val="28"/>
        </w:rPr>
        <w:t>số 64/2025/QH15</w:t>
      </w:r>
      <w:r w:rsidR="00C9046B" w:rsidRPr="006079CF">
        <w:rPr>
          <w:i/>
          <w:sz w:val="28"/>
          <w:szCs w:val="28"/>
        </w:rPr>
        <w:t xml:space="preserve"> được sửa đổi, bổ sung tại Luật số 87/2025/QH15</w:t>
      </w:r>
      <w:r w:rsidRPr="006079CF">
        <w:rPr>
          <w:i/>
          <w:sz w:val="28"/>
          <w:szCs w:val="28"/>
          <w:lang w:val="vi-VN"/>
        </w:rPr>
        <w:t>;</w:t>
      </w:r>
    </w:p>
    <w:p w14:paraId="62D09AF3" w14:textId="564E087F" w:rsidR="00F72681" w:rsidRPr="006079CF" w:rsidRDefault="00F72681" w:rsidP="00F72681">
      <w:pPr>
        <w:spacing w:before="120" w:after="120"/>
        <w:ind w:firstLine="709"/>
        <w:jc w:val="lowKashida"/>
        <w:rPr>
          <w:i/>
          <w:iCs/>
          <w:sz w:val="28"/>
          <w:szCs w:val="28"/>
          <w:highlight w:val="white"/>
        </w:rPr>
      </w:pPr>
      <w:r w:rsidRPr="006079CF">
        <w:rPr>
          <w:i/>
          <w:iCs/>
          <w:sz w:val="28"/>
          <w:szCs w:val="28"/>
          <w:highlight w:val="white"/>
        </w:rPr>
        <w:t>Căn cứ Luật Ngân sách Nhà nước</w:t>
      </w:r>
      <w:r w:rsidR="00C9046B" w:rsidRPr="006079CF">
        <w:rPr>
          <w:i/>
          <w:iCs/>
          <w:sz w:val="28"/>
          <w:szCs w:val="28"/>
          <w:highlight w:val="white"/>
        </w:rPr>
        <w:t xml:space="preserve"> số 8</w:t>
      </w:r>
      <w:r w:rsidR="00AB590E" w:rsidRPr="006079CF">
        <w:rPr>
          <w:i/>
          <w:iCs/>
          <w:sz w:val="28"/>
          <w:szCs w:val="28"/>
          <w:highlight w:val="white"/>
        </w:rPr>
        <w:t>9</w:t>
      </w:r>
      <w:r w:rsidR="00C9046B" w:rsidRPr="006079CF">
        <w:rPr>
          <w:i/>
          <w:iCs/>
          <w:sz w:val="28"/>
          <w:szCs w:val="28"/>
          <w:highlight w:val="white"/>
        </w:rPr>
        <w:t>/20</w:t>
      </w:r>
      <w:r w:rsidR="00AB590E" w:rsidRPr="006079CF">
        <w:rPr>
          <w:i/>
          <w:iCs/>
          <w:sz w:val="28"/>
          <w:szCs w:val="28"/>
          <w:highlight w:val="white"/>
        </w:rPr>
        <w:t>25</w:t>
      </w:r>
      <w:r w:rsidR="00C9046B" w:rsidRPr="006079CF">
        <w:rPr>
          <w:i/>
          <w:iCs/>
          <w:sz w:val="28"/>
          <w:szCs w:val="28"/>
          <w:highlight w:val="white"/>
        </w:rPr>
        <w:t>/QH</w:t>
      </w:r>
      <w:r w:rsidR="00AB590E" w:rsidRPr="006079CF">
        <w:rPr>
          <w:i/>
          <w:iCs/>
          <w:sz w:val="28"/>
          <w:szCs w:val="28"/>
          <w:highlight w:val="white"/>
        </w:rPr>
        <w:t>15;</w:t>
      </w:r>
    </w:p>
    <w:p w14:paraId="77D53D62" w14:textId="7896138A" w:rsidR="00F72681" w:rsidRPr="006079CF" w:rsidRDefault="00F72681" w:rsidP="00F72681">
      <w:pPr>
        <w:spacing w:before="120" w:after="120"/>
        <w:ind w:firstLine="709"/>
        <w:jc w:val="both"/>
        <w:rPr>
          <w:i/>
          <w:iCs/>
          <w:sz w:val="28"/>
          <w:szCs w:val="28"/>
          <w:highlight w:val="white"/>
        </w:rPr>
      </w:pPr>
      <w:r w:rsidRPr="006079CF">
        <w:rPr>
          <w:i/>
          <w:iCs/>
          <w:sz w:val="28"/>
          <w:szCs w:val="28"/>
          <w:highlight w:val="white"/>
        </w:rPr>
        <w:t>Căn cứ Luật Đất đai</w:t>
      </w:r>
      <w:r w:rsidR="00AB590E" w:rsidRPr="006079CF">
        <w:rPr>
          <w:i/>
          <w:iCs/>
          <w:sz w:val="28"/>
          <w:szCs w:val="28"/>
          <w:highlight w:val="white"/>
        </w:rPr>
        <w:t xml:space="preserve"> số 31/2024/</w:t>
      </w:r>
      <w:r w:rsidR="00FB4077" w:rsidRPr="006079CF">
        <w:rPr>
          <w:i/>
          <w:iCs/>
          <w:sz w:val="28"/>
          <w:szCs w:val="28"/>
          <w:highlight w:val="white"/>
        </w:rPr>
        <w:t xml:space="preserve">QH15 được </w:t>
      </w:r>
      <w:r w:rsidRPr="006079CF">
        <w:rPr>
          <w:i/>
          <w:iCs/>
          <w:sz w:val="28"/>
          <w:szCs w:val="28"/>
          <w:highlight w:val="white"/>
        </w:rPr>
        <w:t xml:space="preserve">sửa đổi, bổ sung một số điều của </w:t>
      </w:r>
      <w:r w:rsidR="00FB4077" w:rsidRPr="006079CF">
        <w:rPr>
          <w:i/>
          <w:iCs/>
          <w:sz w:val="28"/>
          <w:szCs w:val="28"/>
          <w:highlight w:val="white"/>
        </w:rPr>
        <w:t xml:space="preserve">bởi các </w:t>
      </w:r>
      <w:r w:rsidRPr="006079CF">
        <w:rPr>
          <w:i/>
          <w:iCs/>
          <w:sz w:val="28"/>
          <w:szCs w:val="28"/>
          <w:highlight w:val="white"/>
        </w:rPr>
        <w:t>Luật</w:t>
      </w:r>
      <w:r w:rsidR="00FB4077" w:rsidRPr="006079CF">
        <w:rPr>
          <w:i/>
          <w:iCs/>
          <w:sz w:val="28"/>
          <w:szCs w:val="28"/>
          <w:highlight w:val="white"/>
        </w:rPr>
        <w:t xml:space="preserve"> số 43/2024/QH15, Luật số 47/2024/QH15, Luật số 58/2024/QH15, Luật số 71/2025/QH15, Luật số 84/2025/QH15, Luật số 93/2025/QH15 và Luật số 95/2025/QH15</w:t>
      </w:r>
      <w:r w:rsidRPr="006079CF">
        <w:rPr>
          <w:i/>
          <w:iCs/>
          <w:sz w:val="28"/>
          <w:szCs w:val="28"/>
          <w:highlight w:val="white"/>
        </w:rPr>
        <w:t>;</w:t>
      </w:r>
    </w:p>
    <w:p w14:paraId="14404FE7" w14:textId="44DCA5EB" w:rsidR="00F72681" w:rsidRPr="006079CF" w:rsidRDefault="00F72681" w:rsidP="00F72681">
      <w:pPr>
        <w:spacing w:before="120" w:after="120"/>
        <w:ind w:firstLine="709"/>
        <w:jc w:val="both"/>
        <w:rPr>
          <w:i/>
          <w:iCs/>
          <w:sz w:val="28"/>
          <w:szCs w:val="28"/>
          <w:highlight w:val="white"/>
        </w:rPr>
      </w:pPr>
      <w:r w:rsidRPr="006079CF">
        <w:rPr>
          <w:i/>
          <w:iCs/>
          <w:sz w:val="28"/>
          <w:szCs w:val="28"/>
          <w:highlight w:val="white"/>
        </w:rPr>
        <w:t xml:space="preserve">Căn cứ Nghị định số 88/2024/NĐ-CP của Chính phủ </w:t>
      </w:r>
      <w:r w:rsidR="00767F36">
        <w:rPr>
          <w:i/>
          <w:iCs/>
          <w:sz w:val="28"/>
          <w:szCs w:val="28"/>
          <w:highlight w:val="white"/>
        </w:rPr>
        <w:t>Q</w:t>
      </w:r>
      <w:r w:rsidRPr="006079CF">
        <w:rPr>
          <w:i/>
          <w:iCs/>
          <w:sz w:val="28"/>
          <w:szCs w:val="28"/>
          <w:highlight w:val="white"/>
        </w:rPr>
        <w:t>uy định về bồi thường, hỗ trợ, tái định cư khi Nhà nước thu hồi đất;</w:t>
      </w:r>
    </w:p>
    <w:p w14:paraId="0245FDBB" w14:textId="15F134C0" w:rsidR="00F72681" w:rsidRPr="006079CF" w:rsidRDefault="00F72681" w:rsidP="00F72681">
      <w:pPr>
        <w:spacing w:before="120" w:after="120"/>
        <w:ind w:firstLine="709"/>
        <w:jc w:val="both"/>
        <w:rPr>
          <w:i/>
          <w:iCs/>
          <w:sz w:val="28"/>
          <w:szCs w:val="28"/>
        </w:rPr>
      </w:pPr>
      <w:r w:rsidRPr="006079CF">
        <w:rPr>
          <w:i/>
          <w:iCs/>
          <w:sz w:val="28"/>
          <w:szCs w:val="28"/>
        </w:rPr>
        <w:t>Căn cứ Nghị định số 102/2024/NĐ-CP của Chính phủ Quy định chi tiết một số điều của Luật Đất đai;</w:t>
      </w:r>
    </w:p>
    <w:p w14:paraId="522393DF" w14:textId="61815462" w:rsidR="00F72681" w:rsidRPr="006079CF" w:rsidRDefault="00F72681" w:rsidP="00F72681">
      <w:pPr>
        <w:spacing w:before="120" w:after="120"/>
        <w:ind w:firstLine="709"/>
        <w:jc w:val="both"/>
        <w:rPr>
          <w:i/>
          <w:iCs/>
          <w:sz w:val="28"/>
          <w:szCs w:val="28"/>
        </w:rPr>
      </w:pPr>
      <w:r w:rsidRPr="006079CF">
        <w:rPr>
          <w:i/>
          <w:iCs/>
          <w:sz w:val="28"/>
          <w:szCs w:val="28"/>
        </w:rPr>
        <w:t>Căn cứ Nghị định số 226/2025/NĐ-CP của Chính phủ Sửa đổi, bổ sung một số điều của các Nghị định quy định chi tiết thi hành Luật Đất đai;</w:t>
      </w:r>
    </w:p>
    <w:p w14:paraId="39ECC0E9" w14:textId="398F1B01" w:rsidR="00F72681" w:rsidRPr="006079CF" w:rsidRDefault="00F72681" w:rsidP="00F72681">
      <w:pPr>
        <w:spacing w:before="120" w:after="120"/>
        <w:ind w:firstLine="709"/>
        <w:jc w:val="both"/>
        <w:rPr>
          <w:i/>
          <w:iCs/>
          <w:sz w:val="28"/>
          <w:szCs w:val="28"/>
          <w:highlight w:val="white"/>
        </w:rPr>
      </w:pPr>
      <w:r w:rsidRPr="006079CF">
        <w:rPr>
          <w:i/>
          <w:iCs/>
          <w:sz w:val="28"/>
          <w:szCs w:val="28"/>
        </w:rPr>
        <w:t>Căn cứ Nghị định số 151/2025/NĐ-CP của Chính phủ Quy định về phân định thẩm quyền của chính quyền địa phương 02 cấp, phân quyền, phân cấp trong lĩnh vực đất đai;</w:t>
      </w:r>
    </w:p>
    <w:p w14:paraId="4AB16E87" w14:textId="56643804" w:rsidR="00F72681" w:rsidRPr="006079CF" w:rsidRDefault="00F72681" w:rsidP="00971830">
      <w:pPr>
        <w:spacing w:before="120" w:after="120"/>
        <w:ind w:firstLine="709"/>
        <w:jc w:val="both"/>
        <w:rPr>
          <w:i/>
          <w:iCs/>
          <w:sz w:val="28"/>
          <w:szCs w:val="28"/>
          <w:highlight w:val="white"/>
        </w:rPr>
      </w:pPr>
      <w:r w:rsidRPr="006079CF">
        <w:rPr>
          <w:i/>
          <w:iCs/>
          <w:sz w:val="28"/>
          <w:szCs w:val="28"/>
          <w:highlight w:val="white"/>
        </w:rPr>
        <w:t xml:space="preserve">Theo đề nghị của Giám đốc Sở Tài chính tại </w:t>
      </w:r>
      <w:r w:rsidRPr="006079CF">
        <w:rPr>
          <w:i/>
          <w:iCs/>
          <w:sz w:val="28"/>
          <w:szCs w:val="28"/>
          <w:highlight w:val="white"/>
          <w:lang w:val="vi-VN"/>
        </w:rPr>
        <w:t xml:space="preserve">Tờ trình số </w:t>
      </w:r>
      <w:r w:rsidR="00C946FE">
        <w:rPr>
          <w:i/>
          <w:iCs/>
          <w:sz w:val="28"/>
          <w:szCs w:val="28"/>
          <w:highlight w:val="white"/>
        </w:rPr>
        <w:t>106</w:t>
      </w:r>
      <w:r w:rsidRPr="006079CF">
        <w:rPr>
          <w:i/>
          <w:iCs/>
          <w:sz w:val="28"/>
          <w:szCs w:val="28"/>
          <w:highlight w:val="white"/>
          <w:lang w:val="vi-VN"/>
        </w:rPr>
        <w:t>/TTr-</w:t>
      </w:r>
      <w:r w:rsidRPr="006079CF">
        <w:rPr>
          <w:i/>
          <w:iCs/>
          <w:sz w:val="28"/>
          <w:szCs w:val="28"/>
          <w:highlight w:val="white"/>
        </w:rPr>
        <w:t>STC</w:t>
      </w:r>
      <w:r w:rsidRPr="006079CF">
        <w:rPr>
          <w:i/>
          <w:iCs/>
          <w:sz w:val="28"/>
          <w:szCs w:val="28"/>
          <w:highlight w:val="white"/>
          <w:lang w:val="vi-VN"/>
        </w:rPr>
        <w:t xml:space="preserve"> ngày </w:t>
      </w:r>
      <w:r w:rsidR="00C946FE">
        <w:rPr>
          <w:i/>
          <w:iCs/>
          <w:sz w:val="28"/>
          <w:szCs w:val="28"/>
          <w:highlight w:val="white"/>
        </w:rPr>
        <w:t>31</w:t>
      </w:r>
      <w:r w:rsidRPr="006079CF">
        <w:rPr>
          <w:i/>
          <w:iCs/>
          <w:sz w:val="28"/>
          <w:szCs w:val="28"/>
          <w:highlight w:val="white"/>
          <w:lang w:val="vi-VN"/>
        </w:rPr>
        <w:t xml:space="preserve"> tháng </w:t>
      </w:r>
      <w:r w:rsidR="00C946FE">
        <w:rPr>
          <w:i/>
          <w:iCs/>
          <w:sz w:val="28"/>
          <w:szCs w:val="28"/>
          <w:highlight w:val="white"/>
        </w:rPr>
        <w:t>12</w:t>
      </w:r>
      <w:r w:rsidRPr="006079CF">
        <w:rPr>
          <w:i/>
          <w:iCs/>
          <w:sz w:val="28"/>
          <w:szCs w:val="28"/>
          <w:highlight w:val="white"/>
          <w:lang w:val="vi-VN"/>
        </w:rPr>
        <w:t xml:space="preserve"> năm 202</w:t>
      </w:r>
      <w:r w:rsidRPr="006079CF">
        <w:rPr>
          <w:i/>
          <w:iCs/>
          <w:sz w:val="28"/>
          <w:szCs w:val="28"/>
          <w:highlight w:val="white"/>
        </w:rPr>
        <w:t>5</w:t>
      </w:r>
      <w:r w:rsidR="00971830" w:rsidRPr="006079CF">
        <w:rPr>
          <w:i/>
          <w:iCs/>
          <w:sz w:val="28"/>
          <w:szCs w:val="28"/>
          <w:highlight w:val="white"/>
        </w:rPr>
        <w:t xml:space="preserve"> </w:t>
      </w:r>
      <w:r w:rsidR="00971830" w:rsidRPr="006079CF">
        <w:rPr>
          <w:i/>
          <w:iCs/>
          <w:sz w:val="28"/>
          <w:szCs w:val="28"/>
        </w:rPr>
        <w:t xml:space="preserve">về việc ban hành Quyết định của </w:t>
      </w:r>
      <w:r w:rsidR="009535F5" w:rsidRPr="001A4E78">
        <w:rPr>
          <w:i/>
          <w:iCs/>
          <w:spacing w:val="-2"/>
          <w:sz w:val="28"/>
          <w:szCs w:val="28"/>
        </w:rPr>
        <w:t>Ủy ban nhân dân</w:t>
      </w:r>
      <w:r w:rsidR="00971830" w:rsidRPr="006079CF">
        <w:rPr>
          <w:i/>
          <w:iCs/>
          <w:sz w:val="28"/>
          <w:szCs w:val="28"/>
        </w:rPr>
        <w:t xml:space="preserve"> Quy định mức chi đảm bảo cho việc tổ chức thực hiện bồi thường, hỗ trợ, tái định cư trên địa bàn tỉnh Quảng Ngãi</w:t>
      </w:r>
      <w:r w:rsidRPr="006079CF">
        <w:rPr>
          <w:i/>
          <w:iCs/>
          <w:sz w:val="28"/>
          <w:szCs w:val="28"/>
          <w:highlight w:val="white"/>
        </w:rPr>
        <w:t>;</w:t>
      </w:r>
      <w:r w:rsidR="00971830" w:rsidRPr="006079CF">
        <w:t xml:space="preserve"> </w:t>
      </w:r>
      <w:r w:rsidR="00971830" w:rsidRPr="006079CF">
        <w:rPr>
          <w:i/>
          <w:iCs/>
          <w:sz w:val="28"/>
          <w:szCs w:val="28"/>
        </w:rPr>
        <w:t xml:space="preserve">ý kiến thẩm định của Sở Tư pháp tại Báo cáo số </w:t>
      </w:r>
      <w:r w:rsidR="00064EA5" w:rsidRPr="006079CF">
        <w:rPr>
          <w:i/>
          <w:iCs/>
          <w:sz w:val="28"/>
          <w:szCs w:val="28"/>
        </w:rPr>
        <w:t>265</w:t>
      </w:r>
      <w:r w:rsidR="00971830" w:rsidRPr="006079CF">
        <w:rPr>
          <w:i/>
          <w:iCs/>
          <w:sz w:val="28"/>
          <w:szCs w:val="28"/>
        </w:rPr>
        <w:t xml:space="preserve">/BC-STP ngày </w:t>
      </w:r>
      <w:r w:rsidR="00064EA5" w:rsidRPr="006079CF">
        <w:rPr>
          <w:i/>
          <w:iCs/>
          <w:sz w:val="28"/>
          <w:szCs w:val="28"/>
        </w:rPr>
        <w:t>06</w:t>
      </w:r>
      <w:r w:rsidR="00971830" w:rsidRPr="006079CF">
        <w:rPr>
          <w:i/>
          <w:iCs/>
          <w:sz w:val="28"/>
          <w:szCs w:val="28"/>
        </w:rPr>
        <w:t xml:space="preserve"> tháng 1</w:t>
      </w:r>
      <w:r w:rsidR="00064EA5" w:rsidRPr="006079CF">
        <w:rPr>
          <w:i/>
          <w:iCs/>
          <w:sz w:val="28"/>
          <w:szCs w:val="28"/>
        </w:rPr>
        <w:t>2</w:t>
      </w:r>
      <w:r w:rsidR="00971830" w:rsidRPr="006079CF">
        <w:rPr>
          <w:i/>
          <w:iCs/>
          <w:sz w:val="28"/>
          <w:szCs w:val="28"/>
        </w:rPr>
        <w:t xml:space="preserve"> năm</w:t>
      </w:r>
      <w:r w:rsidR="00064EA5" w:rsidRPr="006079CF">
        <w:rPr>
          <w:i/>
          <w:iCs/>
          <w:sz w:val="28"/>
          <w:szCs w:val="28"/>
        </w:rPr>
        <w:t xml:space="preserve"> </w:t>
      </w:r>
      <w:r w:rsidR="00971830" w:rsidRPr="006079CF">
        <w:rPr>
          <w:i/>
          <w:iCs/>
          <w:sz w:val="28"/>
          <w:szCs w:val="28"/>
        </w:rPr>
        <w:t xml:space="preserve">2025 và ý kiến thống nhất của Thành viên </w:t>
      </w:r>
      <w:r w:rsidR="009535F5" w:rsidRPr="001A4E78">
        <w:rPr>
          <w:i/>
          <w:iCs/>
          <w:spacing w:val="-2"/>
          <w:sz w:val="28"/>
          <w:szCs w:val="28"/>
        </w:rPr>
        <w:t>Ủy ban nhân dân</w:t>
      </w:r>
      <w:r w:rsidR="00971830" w:rsidRPr="006079CF">
        <w:rPr>
          <w:i/>
          <w:iCs/>
          <w:sz w:val="28"/>
          <w:szCs w:val="28"/>
        </w:rPr>
        <w:t xml:space="preserve"> tỉnh</w:t>
      </w:r>
      <w:r w:rsidR="00064EA5" w:rsidRPr="006079CF">
        <w:rPr>
          <w:i/>
          <w:iCs/>
          <w:sz w:val="28"/>
          <w:szCs w:val="28"/>
        </w:rPr>
        <w:t>;</w:t>
      </w:r>
    </w:p>
    <w:p w14:paraId="13EA209D" w14:textId="635976ED" w:rsidR="00F72681" w:rsidRPr="001A4E78" w:rsidRDefault="00F72681" w:rsidP="00F72681">
      <w:pPr>
        <w:spacing w:before="120" w:after="120"/>
        <w:ind w:firstLine="709"/>
        <w:jc w:val="both"/>
        <w:rPr>
          <w:i/>
          <w:iCs/>
          <w:spacing w:val="-2"/>
          <w:sz w:val="28"/>
          <w:szCs w:val="28"/>
          <w:highlight w:val="white"/>
        </w:rPr>
      </w:pPr>
      <w:r w:rsidRPr="001A4E78">
        <w:rPr>
          <w:i/>
          <w:iCs/>
          <w:spacing w:val="-2"/>
          <w:sz w:val="28"/>
          <w:szCs w:val="28"/>
        </w:rPr>
        <w:t>Ủy ban nhân dân ban hành Quyết định Quy định mức chi đảm bảo cho việc tổ chức thực hiện bồi thường, hỗ trợ, tái định cư trên địa bàn tỉnh Quảng Ngãi</w:t>
      </w:r>
      <w:r w:rsidR="00B03F9E" w:rsidRPr="001A4E78">
        <w:rPr>
          <w:i/>
          <w:iCs/>
          <w:spacing w:val="-2"/>
          <w:sz w:val="28"/>
          <w:szCs w:val="28"/>
        </w:rPr>
        <w:t>.</w:t>
      </w:r>
    </w:p>
    <w:p w14:paraId="17F1EC46" w14:textId="77777777" w:rsidR="00F72681" w:rsidRPr="006079CF" w:rsidRDefault="00F72681" w:rsidP="00F72681">
      <w:pPr>
        <w:spacing w:before="120" w:after="120"/>
        <w:ind w:firstLine="709"/>
        <w:jc w:val="both"/>
        <w:rPr>
          <w:sz w:val="28"/>
          <w:szCs w:val="28"/>
          <w:highlight w:val="white"/>
        </w:rPr>
      </w:pPr>
      <w:r w:rsidRPr="006079CF">
        <w:rPr>
          <w:b/>
          <w:bCs/>
          <w:sz w:val="28"/>
          <w:szCs w:val="28"/>
          <w:highlight w:val="white"/>
          <w:lang w:val="vi-VN"/>
        </w:rPr>
        <w:t xml:space="preserve">Điều 1. </w:t>
      </w:r>
      <w:bookmarkStart w:id="0" w:name="dieu_1_1"/>
      <w:r w:rsidRPr="006079CF">
        <w:rPr>
          <w:b/>
          <w:bCs/>
          <w:sz w:val="28"/>
          <w:szCs w:val="28"/>
          <w:highlight w:val="white"/>
        </w:rPr>
        <w:t>Phạm vi điều chỉnh</w:t>
      </w:r>
      <w:bookmarkEnd w:id="0"/>
    </w:p>
    <w:p w14:paraId="3701E69D" w14:textId="1EDE8BA8" w:rsidR="00F72681" w:rsidRPr="006079CF" w:rsidRDefault="00F72681" w:rsidP="00F72681">
      <w:pPr>
        <w:spacing w:before="120" w:after="120"/>
        <w:ind w:firstLine="709"/>
        <w:jc w:val="both"/>
        <w:rPr>
          <w:sz w:val="28"/>
          <w:szCs w:val="28"/>
        </w:rPr>
      </w:pPr>
      <w:bookmarkStart w:id="1" w:name="dieu_2_1"/>
      <w:r w:rsidRPr="006079CF">
        <w:rPr>
          <w:sz w:val="28"/>
          <w:szCs w:val="28"/>
        </w:rPr>
        <w:t>Quyết định này Quy định mức chi đảm bảo cho việc tổ chức thực hiện bồi thường, hỗ trợ, tái định cư trên địa bàn tỉnh Quảng Ngãi đối với các nội dung chi được quy định tại khoản 4, khoản 5</w:t>
      </w:r>
      <w:r w:rsidR="00C60A71" w:rsidRPr="006079CF">
        <w:rPr>
          <w:sz w:val="28"/>
          <w:szCs w:val="28"/>
        </w:rPr>
        <w:t xml:space="preserve"> </w:t>
      </w:r>
      <w:r w:rsidRPr="006079CF">
        <w:rPr>
          <w:sz w:val="28"/>
          <w:szCs w:val="28"/>
        </w:rPr>
        <w:t xml:space="preserve">Điều 27 Nghị định số 88/2024/NĐ-CP ngày </w:t>
      </w:r>
      <w:r w:rsidRPr="006079CF">
        <w:rPr>
          <w:sz w:val="28"/>
          <w:szCs w:val="28"/>
        </w:rPr>
        <w:lastRenderedPageBreak/>
        <w:t>15</w:t>
      </w:r>
      <w:r w:rsidR="00EA6F05">
        <w:rPr>
          <w:sz w:val="28"/>
          <w:szCs w:val="28"/>
        </w:rPr>
        <w:t xml:space="preserve"> tháng </w:t>
      </w:r>
      <w:r w:rsidRPr="006079CF">
        <w:rPr>
          <w:sz w:val="28"/>
          <w:szCs w:val="28"/>
        </w:rPr>
        <w:t>7</w:t>
      </w:r>
      <w:r w:rsidR="00EA6F05">
        <w:rPr>
          <w:sz w:val="28"/>
          <w:szCs w:val="28"/>
        </w:rPr>
        <w:t xml:space="preserve"> năm </w:t>
      </w:r>
      <w:r w:rsidRPr="006079CF">
        <w:rPr>
          <w:sz w:val="28"/>
          <w:szCs w:val="28"/>
        </w:rPr>
        <w:t xml:space="preserve">2024 của Chính phủ quy định về bồi thường, hỗ trợ, tái định cư khi Nhà nước thu hồi đất. </w:t>
      </w:r>
    </w:p>
    <w:p w14:paraId="5EF8DCD1" w14:textId="77777777" w:rsidR="00F72681" w:rsidRPr="006079CF" w:rsidRDefault="00F72681" w:rsidP="00F72681">
      <w:pPr>
        <w:spacing w:before="120" w:after="120"/>
        <w:ind w:firstLine="709"/>
        <w:jc w:val="both"/>
        <w:rPr>
          <w:sz w:val="28"/>
          <w:szCs w:val="28"/>
          <w:highlight w:val="white"/>
        </w:rPr>
      </w:pPr>
      <w:r w:rsidRPr="006079CF">
        <w:rPr>
          <w:b/>
          <w:bCs/>
          <w:sz w:val="28"/>
          <w:szCs w:val="28"/>
          <w:highlight w:val="white"/>
        </w:rPr>
        <w:t>Điều 2. Đối tượng áp dụng</w:t>
      </w:r>
      <w:bookmarkEnd w:id="1"/>
    </w:p>
    <w:p w14:paraId="0C3C1838" w14:textId="77777777" w:rsidR="00F72681" w:rsidRPr="00637E36" w:rsidRDefault="00F72681" w:rsidP="00F72681">
      <w:pPr>
        <w:pStyle w:val="NormalWeb"/>
        <w:spacing w:before="120" w:after="120"/>
        <w:ind w:firstLine="709"/>
        <w:jc w:val="both"/>
        <w:rPr>
          <w:rFonts w:ascii="Times New Roman" w:hAnsi="Times New Roman" w:cs="Times New Roman"/>
          <w:spacing w:val="-2"/>
          <w:sz w:val="28"/>
          <w:szCs w:val="28"/>
        </w:rPr>
      </w:pPr>
      <w:r w:rsidRPr="00637E36">
        <w:rPr>
          <w:rFonts w:ascii="Times New Roman" w:hAnsi="Times New Roman" w:cs="Times New Roman"/>
          <w:spacing w:val="-2"/>
          <w:sz w:val="28"/>
          <w:szCs w:val="28"/>
        </w:rPr>
        <w:t>1. Đơn vị, tổ chức thực hiện nhiệm vụ bồi thường, hỗ trợ, tái định cư bao gồm: Tổ chức phát triển quỹ đất; đơn vị, tổ chức khác có chức năng thực hiện nhiệm vụ bồi thường, hỗ trợ, tái định cư; hội đồng bồi thường, hỗ trợ, tái định cư.</w:t>
      </w:r>
    </w:p>
    <w:p w14:paraId="7879CB19" w14:textId="77777777" w:rsidR="00F72681" w:rsidRPr="006079CF" w:rsidRDefault="00F72681" w:rsidP="00F72681">
      <w:pPr>
        <w:pStyle w:val="NormalWeb"/>
        <w:spacing w:before="120" w:after="120"/>
        <w:ind w:firstLine="709"/>
        <w:jc w:val="both"/>
        <w:rPr>
          <w:rFonts w:ascii="Times New Roman" w:hAnsi="Times New Roman" w:cs="Times New Roman"/>
          <w:sz w:val="28"/>
          <w:szCs w:val="28"/>
        </w:rPr>
      </w:pPr>
      <w:r w:rsidRPr="006079CF">
        <w:rPr>
          <w:rFonts w:ascii="Times New Roman" w:hAnsi="Times New Roman" w:cs="Times New Roman"/>
          <w:sz w:val="28"/>
          <w:szCs w:val="28"/>
        </w:rPr>
        <w:t xml:space="preserve">2. Các cơ quan, tổ chức, cá nhân có liên quan đến việc bồi thường, hỗ trợ, tái định cư; việc lập, sử dụng và thanh, quyết toán kinh phí tổ chức thực hiện bồi thường, hỗ trợ, tái định cư khi Nhà nước thu hồi đất. </w:t>
      </w:r>
    </w:p>
    <w:p w14:paraId="7371651B" w14:textId="77777777" w:rsidR="00F72681" w:rsidRPr="006079CF" w:rsidRDefault="00F72681" w:rsidP="00F72681">
      <w:pPr>
        <w:pStyle w:val="NormalWeb"/>
        <w:spacing w:before="120" w:after="120"/>
        <w:ind w:firstLine="709"/>
        <w:jc w:val="both"/>
        <w:rPr>
          <w:rFonts w:ascii="Times New Roman" w:hAnsi="Times New Roman" w:cs="Times New Roman"/>
          <w:b/>
          <w:sz w:val="28"/>
          <w:szCs w:val="28"/>
          <w:u w:color="FF0000"/>
        </w:rPr>
      </w:pPr>
      <w:r w:rsidRPr="006079CF">
        <w:rPr>
          <w:rFonts w:ascii="Times New Roman" w:hAnsi="Times New Roman" w:cs="Times New Roman"/>
          <w:b/>
          <w:sz w:val="28"/>
          <w:szCs w:val="28"/>
          <w:highlight w:val="white"/>
          <w:lang w:val="vi-VN"/>
        </w:rPr>
        <w:t xml:space="preserve">Điều 3. </w:t>
      </w:r>
      <w:bookmarkStart w:id="2" w:name="dieu_5"/>
      <w:r w:rsidRPr="006079CF">
        <w:rPr>
          <w:rFonts w:ascii="Times New Roman" w:hAnsi="Times New Roman" w:cs="Times New Roman"/>
          <w:b/>
          <w:sz w:val="28"/>
          <w:szCs w:val="28"/>
          <w:u w:color="FF0000"/>
        </w:rPr>
        <w:t>Mức chi đảm bảo cho việc tổ chức thực hiện bồi thường, hỗ trợ, tái định cư trên địa bàn tỉnh Quảng Ngãi</w:t>
      </w:r>
    </w:p>
    <w:p w14:paraId="6040B3B8" w14:textId="55FE157A" w:rsidR="00F72681" w:rsidRPr="006079CF" w:rsidRDefault="00F72681" w:rsidP="00F72681">
      <w:pPr>
        <w:pStyle w:val="NormalWeb"/>
        <w:spacing w:before="120" w:after="120"/>
        <w:ind w:firstLine="709"/>
        <w:jc w:val="both"/>
        <w:rPr>
          <w:rFonts w:ascii="Times New Roman" w:hAnsi="Times New Roman" w:cs="Times New Roman"/>
          <w:bCs/>
          <w:sz w:val="28"/>
          <w:szCs w:val="28"/>
          <w:u w:color="FF0000"/>
        </w:rPr>
      </w:pPr>
      <w:r w:rsidRPr="006079CF">
        <w:rPr>
          <w:rFonts w:ascii="Times New Roman" w:hAnsi="Times New Roman" w:cs="Times New Roman"/>
          <w:bCs/>
          <w:sz w:val="28"/>
          <w:szCs w:val="28"/>
          <w:u w:color="FF0000"/>
        </w:rPr>
        <w:t>1. Mức chi đối với nội dung chi phí đảm bảo cho việc tổ chức thực hiện bồi thường, hỗ trợ, tái định cư tại khoản 4</w:t>
      </w:r>
      <w:r w:rsidR="00C60A71" w:rsidRPr="006079CF">
        <w:rPr>
          <w:rFonts w:ascii="Times New Roman" w:hAnsi="Times New Roman" w:cs="Times New Roman"/>
          <w:bCs/>
          <w:sz w:val="28"/>
          <w:szCs w:val="28"/>
          <w:u w:color="FF0000"/>
        </w:rPr>
        <w:t xml:space="preserve"> </w:t>
      </w:r>
      <w:r w:rsidRPr="006079CF">
        <w:rPr>
          <w:rFonts w:ascii="Times New Roman" w:hAnsi="Times New Roman" w:cs="Times New Roman"/>
          <w:bCs/>
          <w:sz w:val="28"/>
          <w:szCs w:val="28"/>
          <w:u w:color="FF0000"/>
        </w:rPr>
        <w:t>Điều 27 Nghị định số 88/2024/NĐ-CP ngày 15 tháng 7 năm 2024 của Chính phủ quy định về bồi thường, hỗ trợ, tái định cư khi Nhà nước thu hồi đất theo Phụ lục I kèm theo Quyết định này.</w:t>
      </w:r>
    </w:p>
    <w:p w14:paraId="2D3B7DE0" w14:textId="0F8AC7CF" w:rsidR="00F72681" w:rsidRPr="006079CF" w:rsidRDefault="00F72681" w:rsidP="00F72681">
      <w:pPr>
        <w:pStyle w:val="NormalWeb"/>
        <w:spacing w:before="120" w:after="120"/>
        <w:ind w:firstLine="709"/>
        <w:jc w:val="both"/>
        <w:rPr>
          <w:rFonts w:ascii="Times New Roman" w:hAnsi="Times New Roman" w:cs="Times New Roman"/>
          <w:bCs/>
          <w:sz w:val="28"/>
          <w:szCs w:val="28"/>
          <w:u w:color="FF0000"/>
        </w:rPr>
      </w:pPr>
      <w:r w:rsidRPr="006079CF">
        <w:rPr>
          <w:rFonts w:ascii="Times New Roman" w:hAnsi="Times New Roman" w:cs="Times New Roman"/>
          <w:bCs/>
          <w:sz w:val="28"/>
          <w:szCs w:val="28"/>
          <w:u w:color="FF0000"/>
        </w:rPr>
        <w:t>2. Mức chi đối với nội dung chi tổ chức thực hiện cưỡng chế kiểm đếm, cưỡng chế thu hồi đất tại khoản 5 Điều 27 Nghị định số 88/2024/NĐ-CP ngày 15 tháng 7 năm 2024 của Chính phủ quy định về bồi thường, hỗ trợ, tái định cư khi Nhà nước thu hồi đất theo Phụ lục II kèm theo Quyết định này.</w:t>
      </w:r>
    </w:p>
    <w:p w14:paraId="343B93C1" w14:textId="118AD668" w:rsidR="00F72681" w:rsidRPr="006079CF" w:rsidRDefault="00F72681" w:rsidP="00EF578F">
      <w:pPr>
        <w:pStyle w:val="NormalWeb"/>
        <w:spacing w:before="120" w:after="120"/>
        <w:ind w:firstLine="709"/>
        <w:jc w:val="both"/>
        <w:rPr>
          <w:rFonts w:ascii="Times New Roman" w:hAnsi="Times New Roman" w:cs="Times New Roman"/>
          <w:b/>
          <w:bCs/>
          <w:sz w:val="28"/>
          <w:szCs w:val="28"/>
          <w:highlight w:val="white"/>
        </w:rPr>
      </w:pPr>
      <w:bookmarkStart w:id="3" w:name="_Hlk179961372"/>
      <w:r w:rsidRPr="006079CF">
        <w:rPr>
          <w:rFonts w:ascii="Times New Roman" w:hAnsi="Times New Roman" w:cs="Times New Roman"/>
          <w:b/>
          <w:sz w:val="28"/>
          <w:szCs w:val="28"/>
          <w:highlight w:val="white"/>
          <w:lang w:val="vi-VN"/>
        </w:rPr>
        <w:t xml:space="preserve">Điều 4. </w:t>
      </w:r>
      <w:bookmarkEnd w:id="2"/>
      <w:bookmarkEnd w:id="3"/>
      <w:r w:rsidRPr="006079CF">
        <w:rPr>
          <w:rFonts w:ascii="Times New Roman" w:hAnsi="Times New Roman" w:cs="Times New Roman"/>
          <w:b/>
          <w:bCs/>
          <w:sz w:val="28"/>
          <w:szCs w:val="28"/>
          <w:highlight w:val="white"/>
        </w:rPr>
        <w:t>Tổ chức thực hiện</w:t>
      </w:r>
    </w:p>
    <w:p w14:paraId="6CA01D5D" w14:textId="33404634" w:rsidR="00F72681" w:rsidRPr="006079CF" w:rsidRDefault="00F72681" w:rsidP="00F72681">
      <w:pPr>
        <w:pStyle w:val="NormalWeb"/>
        <w:spacing w:before="120" w:after="120"/>
        <w:ind w:firstLine="709"/>
        <w:jc w:val="both"/>
        <w:rPr>
          <w:rFonts w:ascii="Times New Roman" w:hAnsi="Times New Roman" w:cs="Times New Roman"/>
          <w:sz w:val="28"/>
          <w:szCs w:val="28"/>
          <w:highlight w:val="white"/>
        </w:rPr>
      </w:pPr>
      <w:r w:rsidRPr="006079CF">
        <w:rPr>
          <w:rFonts w:ascii="Times New Roman" w:hAnsi="Times New Roman" w:cs="Times New Roman"/>
          <w:sz w:val="28"/>
          <w:szCs w:val="28"/>
          <w:highlight w:val="white"/>
        </w:rPr>
        <w:t xml:space="preserve">1. Quyết định này có hiệu lực thi hành từ ngày </w:t>
      </w:r>
      <w:r w:rsidR="00850AA7">
        <w:rPr>
          <w:rFonts w:ascii="Times New Roman" w:hAnsi="Times New Roman" w:cs="Times New Roman"/>
          <w:sz w:val="28"/>
          <w:szCs w:val="28"/>
          <w:highlight w:val="white"/>
        </w:rPr>
        <w:t>30</w:t>
      </w:r>
      <w:r w:rsidRPr="006079CF">
        <w:rPr>
          <w:rFonts w:ascii="Times New Roman" w:hAnsi="Times New Roman" w:cs="Times New Roman"/>
          <w:sz w:val="28"/>
          <w:szCs w:val="28"/>
          <w:highlight w:val="white"/>
        </w:rPr>
        <w:t xml:space="preserve"> tháng </w:t>
      </w:r>
      <w:r w:rsidR="00850AA7">
        <w:rPr>
          <w:rFonts w:ascii="Times New Roman" w:hAnsi="Times New Roman" w:cs="Times New Roman"/>
          <w:sz w:val="28"/>
          <w:szCs w:val="28"/>
          <w:highlight w:val="white"/>
        </w:rPr>
        <w:t>01</w:t>
      </w:r>
      <w:r w:rsidRPr="006079CF">
        <w:rPr>
          <w:rFonts w:ascii="Times New Roman" w:hAnsi="Times New Roman" w:cs="Times New Roman"/>
          <w:sz w:val="28"/>
          <w:szCs w:val="28"/>
          <w:highlight w:val="white"/>
        </w:rPr>
        <w:t xml:space="preserve"> năm 202</w:t>
      </w:r>
      <w:r w:rsidR="000A2EB2">
        <w:rPr>
          <w:rFonts w:ascii="Times New Roman" w:hAnsi="Times New Roman" w:cs="Times New Roman"/>
          <w:sz w:val="28"/>
          <w:szCs w:val="28"/>
          <w:highlight w:val="white"/>
        </w:rPr>
        <w:t>6</w:t>
      </w:r>
      <w:r w:rsidRPr="006079CF">
        <w:rPr>
          <w:rFonts w:ascii="Times New Roman" w:hAnsi="Times New Roman" w:cs="Times New Roman"/>
          <w:sz w:val="28"/>
          <w:szCs w:val="28"/>
          <w:highlight w:val="white"/>
        </w:rPr>
        <w:t>.</w:t>
      </w:r>
    </w:p>
    <w:p w14:paraId="55937936" w14:textId="77777777" w:rsidR="00F72681" w:rsidRPr="006079CF" w:rsidRDefault="00F72681" w:rsidP="00F72681">
      <w:pPr>
        <w:pStyle w:val="NormalWeb"/>
        <w:spacing w:before="120" w:after="120"/>
        <w:ind w:firstLine="709"/>
        <w:jc w:val="both"/>
        <w:rPr>
          <w:rFonts w:ascii="Times New Roman" w:hAnsi="Times New Roman" w:cs="Times New Roman"/>
          <w:sz w:val="28"/>
          <w:szCs w:val="28"/>
        </w:rPr>
      </w:pPr>
      <w:r w:rsidRPr="006079CF">
        <w:rPr>
          <w:rFonts w:ascii="Times New Roman" w:hAnsi="Times New Roman" w:cs="Times New Roman"/>
          <w:sz w:val="28"/>
          <w:szCs w:val="28"/>
        </w:rPr>
        <w:t>2. Các Quyết định sau đây hết hiệu lực kể từ ngày Quyết định này có hiệu lực thi hành:</w:t>
      </w:r>
    </w:p>
    <w:p w14:paraId="159DF359" w14:textId="3A6B982C" w:rsidR="00F72681" w:rsidRPr="006079CF" w:rsidRDefault="00F72681" w:rsidP="00F72681">
      <w:pPr>
        <w:pStyle w:val="NormalWeb"/>
        <w:spacing w:before="120" w:after="120"/>
        <w:ind w:firstLine="709"/>
        <w:jc w:val="both"/>
        <w:rPr>
          <w:rFonts w:ascii="Times New Roman" w:hAnsi="Times New Roman" w:cs="Times New Roman"/>
          <w:sz w:val="28"/>
          <w:szCs w:val="28"/>
        </w:rPr>
      </w:pPr>
      <w:r w:rsidRPr="006079CF">
        <w:rPr>
          <w:rFonts w:ascii="Times New Roman" w:hAnsi="Times New Roman" w:cs="Times New Roman"/>
          <w:sz w:val="28"/>
          <w:szCs w:val="28"/>
        </w:rPr>
        <w:t>a) Quyết định số 62/2024/QĐ-UBND ngày 18</w:t>
      </w:r>
      <w:r w:rsidR="000A2EB2">
        <w:rPr>
          <w:rFonts w:ascii="Times New Roman" w:hAnsi="Times New Roman" w:cs="Times New Roman"/>
          <w:sz w:val="28"/>
          <w:szCs w:val="28"/>
        </w:rPr>
        <w:t xml:space="preserve"> tháng </w:t>
      </w:r>
      <w:r w:rsidRPr="006079CF">
        <w:rPr>
          <w:rFonts w:ascii="Times New Roman" w:hAnsi="Times New Roman" w:cs="Times New Roman"/>
          <w:sz w:val="28"/>
          <w:szCs w:val="28"/>
        </w:rPr>
        <w:t>11</w:t>
      </w:r>
      <w:r w:rsidR="000A2EB2">
        <w:rPr>
          <w:rFonts w:ascii="Times New Roman" w:hAnsi="Times New Roman" w:cs="Times New Roman"/>
          <w:sz w:val="28"/>
          <w:szCs w:val="28"/>
        </w:rPr>
        <w:t xml:space="preserve"> năm </w:t>
      </w:r>
      <w:r w:rsidRPr="006079CF">
        <w:rPr>
          <w:rFonts w:ascii="Times New Roman" w:hAnsi="Times New Roman" w:cs="Times New Roman"/>
          <w:sz w:val="28"/>
          <w:szCs w:val="28"/>
        </w:rPr>
        <w:t>2024 củ</w:t>
      </w:r>
      <w:r w:rsidR="009758C2">
        <w:rPr>
          <w:rFonts w:ascii="Times New Roman" w:hAnsi="Times New Roman" w:cs="Times New Roman"/>
          <w:sz w:val="28"/>
          <w:szCs w:val="28"/>
        </w:rPr>
        <w:t>a Ủy</w:t>
      </w:r>
      <w:r w:rsidRPr="006079CF">
        <w:rPr>
          <w:rFonts w:ascii="Times New Roman" w:hAnsi="Times New Roman" w:cs="Times New Roman"/>
          <w:sz w:val="28"/>
          <w:szCs w:val="28"/>
        </w:rPr>
        <w:t xml:space="preserve"> ban nhân dân tỉnh Quảng Ngãi Quy định mức chi đảm bảo cho việc tổ chức thực hiện bồi thường, hỗ trợ, tái định cư trên địa bàn tỉnh Quảng Ngãi; </w:t>
      </w:r>
    </w:p>
    <w:p w14:paraId="678D51EE" w14:textId="027A9512" w:rsidR="00F72681" w:rsidRPr="006079CF" w:rsidRDefault="00F72681" w:rsidP="00F72681">
      <w:pPr>
        <w:pStyle w:val="NormalWeb"/>
        <w:spacing w:before="120" w:after="120"/>
        <w:ind w:firstLine="709"/>
        <w:jc w:val="both"/>
        <w:rPr>
          <w:rFonts w:ascii="Times New Roman" w:hAnsi="Times New Roman" w:cs="Times New Roman"/>
          <w:sz w:val="28"/>
          <w:szCs w:val="28"/>
        </w:rPr>
      </w:pPr>
      <w:r w:rsidRPr="006079CF">
        <w:rPr>
          <w:rFonts w:ascii="Times New Roman" w:hAnsi="Times New Roman" w:cs="Times New Roman"/>
          <w:sz w:val="28"/>
          <w:szCs w:val="28"/>
        </w:rPr>
        <w:t>b) Quyết định số 74/2024/QĐ-UBND ngày 01</w:t>
      </w:r>
      <w:r w:rsidR="000A2EB2">
        <w:rPr>
          <w:rFonts w:ascii="Times New Roman" w:hAnsi="Times New Roman" w:cs="Times New Roman"/>
          <w:sz w:val="28"/>
          <w:szCs w:val="28"/>
        </w:rPr>
        <w:t xml:space="preserve"> tháng </w:t>
      </w:r>
      <w:r w:rsidRPr="006079CF">
        <w:rPr>
          <w:rFonts w:ascii="Times New Roman" w:hAnsi="Times New Roman" w:cs="Times New Roman"/>
          <w:sz w:val="28"/>
          <w:szCs w:val="28"/>
        </w:rPr>
        <w:t>12</w:t>
      </w:r>
      <w:r w:rsidR="000A2EB2">
        <w:rPr>
          <w:rFonts w:ascii="Times New Roman" w:hAnsi="Times New Roman" w:cs="Times New Roman"/>
          <w:sz w:val="28"/>
          <w:szCs w:val="28"/>
        </w:rPr>
        <w:t xml:space="preserve"> năm </w:t>
      </w:r>
      <w:r w:rsidRPr="006079CF">
        <w:rPr>
          <w:rFonts w:ascii="Times New Roman" w:hAnsi="Times New Roman" w:cs="Times New Roman"/>
          <w:sz w:val="28"/>
          <w:szCs w:val="28"/>
        </w:rPr>
        <w:t>2024 củ</w:t>
      </w:r>
      <w:r w:rsidR="000A0A80">
        <w:rPr>
          <w:rFonts w:ascii="Times New Roman" w:hAnsi="Times New Roman" w:cs="Times New Roman"/>
          <w:sz w:val="28"/>
          <w:szCs w:val="28"/>
        </w:rPr>
        <w:t>a Ủy</w:t>
      </w:r>
      <w:r w:rsidRPr="006079CF">
        <w:rPr>
          <w:rFonts w:ascii="Times New Roman" w:hAnsi="Times New Roman" w:cs="Times New Roman"/>
          <w:sz w:val="28"/>
          <w:szCs w:val="28"/>
        </w:rPr>
        <w:t xml:space="preserve"> ban nhân dân tỉnh Kon Tum Quy định mức chi đảm bảo cho việc tổ chức thực hiện bồi thường, hỗ trợ, tái định cư trên địa bàn tỉnh Kon Tum.</w:t>
      </w:r>
    </w:p>
    <w:p w14:paraId="456CE400" w14:textId="3511B100" w:rsidR="00047207" w:rsidRPr="006079CF" w:rsidRDefault="00047207" w:rsidP="00F72681">
      <w:pPr>
        <w:pStyle w:val="NormalWeb"/>
        <w:spacing w:before="120" w:after="120"/>
        <w:ind w:firstLine="709"/>
        <w:jc w:val="both"/>
        <w:rPr>
          <w:rFonts w:ascii="Times New Roman" w:hAnsi="Times New Roman" w:cs="Times New Roman"/>
          <w:b/>
          <w:bCs/>
          <w:sz w:val="28"/>
          <w:szCs w:val="28"/>
        </w:rPr>
      </w:pPr>
      <w:r w:rsidRPr="006079CF">
        <w:rPr>
          <w:rFonts w:ascii="Times New Roman" w:hAnsi="Times New Roman" w:cs="Times New Roman"/>
          <w:b/>
          <w:bCs/>
          <w:sz w:val="28"/>
          <w:szCs w:val="28"/>
        </w:rPr>
        <w:t>Điều 5. Điều khoản chuyển tiếp</w:t>
      </w:r>
    </w:p>
    <w:p w14:paraId="369FF8D0" w14:textId="509537FA" w:rsidR="00B91442" w:rsidRDefault="00B91442" w:rsidP="00F72681">
      <w:pPr>
        <w:pStyle w:val="NormalWeb"/>
        <w:spacing w:before="120" w:after="120"/>
        <w:ind w:firstLine="709"/>
        <w:jc w:val="both"/>
        <w:rPr>
          <w:rFonts w:ascii="Times New Roman" w:hAnsi="Times New Roman" w:cs="Times New Roman"/>
          <w:sz w:val="28"/>
          <w:szCs w:val="28"/>
        </w:rPr>
      </w:pPr>
      <w:r w:rsidRPr="00B91442">
        <w:rPr>
          <w:rFonts w:ascii="Times New Roman" w:hAnsi="Times New Roman" w:cs="Times New Roman"/>
          <w:sz w:val="28"/>
          <w:szCs w:val="28"/>
        </w:rPr>
        <w:t>Đối với các trường hợp đã được cơ quan nhà nước có thẩm quyền phê duyệt phương án bồi thường, hỗ trợ, tái định cư trước ngày Quyết định này có hiệu lực thi hành thì thực hiện theo Quyết định số 74/2024/QĐ-UBND ngày 01 tháng 12 năm 2024 củ</w:t>
      </w:r>
      <w:r w:rsidR="00B01146">
        <w:rPr>
          <w:rFonts w:ascii="Times New Roman" w:hAnsi="Times New Roman" w:cs="Times New Roman"/>
          <w:sz w:val="28"/>
          <w:szCs w:val="28"/>
        </w:rPr>
        <w:t>a Ủy</w:t>
      </w:r>
      <w:r w:rsidRPr="00B91442">
        <w:rPr>
          <w:rFonts w:ascii="Times New Roman" w:hAnsi="Times New Roman" w:cs="Times New Roman"/>
          <w:sz w:val="28"/>
          <w:szCs w:val="28"/>
        </w:rPr>
        <w:t xml:space="preserve"> ban nhân dân tỉnh Kon Tum Quy định mức chi đảm bảo cho việc tổ chức thực hiện bồi thường, hỗ trợ, tái định cư trên địa bàn tỉnh Kon Tum và Quyết định số 62/2024/QĐ-UBND ngày 18 tháng 11 năm 2024 củ</w:t>
      </w:r>
      <w:r w:rsidR="00845F8C">
        <w:rPr>
          <w:rFonts w:ascii="Times New Roman" w:hAnsi="Times New Roman" w:cs="Times New Roman"/>
          <w:sz w:val="28"/>
          <w:szCs w:val="28"/>
        </w:rPr>
        <w:t>a Ủy</w:t>
      </w:r>
      <w:r w:rsidRPr="00B91442">
        <w:rPr>
          <w:rFonts w:ascii="Times New Roman" w:hAnsi="Times New Roman" w:cs="Times New Roman"/>
          <w:sz w:val="28"/>
          <w:szCs w:val="28"/>
        </w:rPr>
        <w:t xml:space="preserve"> ban nhân dân tỉnh Quảng Ngãi Quy định mức chi đảm bảo cho việc tổ chức thực hiện bồi thường, hỗ trợ, tái định cư trên địa bàn tỉnh Quảng Ngãi</w:t>
      </w:r>
      <w:r w:rsidR="00BC5A54">
        <w:rPr>
          <w:rFonts w:ascii="Times New Roman" w:hAnsi="Times New Roman" w:cs="Times New Roman"/>
          <w:sz w:val="28"/>
          <w:szCs w:val="28"/>
        </w:rPr>
        <w:t>.</w:t>
      </w:r>
    </w:p>
    <w:p w14:paraId="338D04EF" w14:textId="3971759A" w:rsidR="00F72681" w:rsidRPr="006079CF" w:rsidRDefault="00F72681" w:rsidP="00F72681">
      <w:pPr>
        <w:pStyle w:val="NormalWeb"/>
        <w:spacing w:before="120" w:after="120"/>
        <w:ind w:firstLine="709"/>
        <w:jc w:val="both"/>
        <w:rPr>
          <w:rFonts w:ascii="Times New Roman" w:hAnsi="Times New Roman" w:cs="Times New Roman"/>
          <w:sz w:val="28"/>
          <w:szCs w:val="28"/>
          <w:highlight w:val="white"/>
        </w:rPr>
      </w:pPr>
      <w:r w:rsidRPr="006079CF">
        <w:rPr>
          <w:rFonts w:ascii="Times New Roman" w:hAnsi="Times New Roman" w:cs="Times New Roman"/>
          <w:b/>
          <w:bCs/>
          <w:sz w:val="28"/>
          <w:szCs w:val="28"/>
          <w:highlight w:val="white"/>
        </w:rPr>
        <w:lastRenderedPageBreak/>
        <w:t xml:space="preserve">Điều </w:t>
      </w:r>
      <w:r w:rsidR="00047207" w:rsidRPr="006079CF">
        <w:rPr>
          <w:rFonts w:ascii="Times New Roman" w:hAnsi="Times New Roman" w:cs="Times New Roman"/>
          <w:b/>
          <w:bCs/>
          <w:sz w:val="28"/>
          <w:szCs w:val="28"/>
          <w:highlight w:val="white"/>
        </w:rPr>
        <w:t>6</w:t>
      </w:r>
      <w:r w:rsidR="00EF578F" w:rsidRPr="006079CF">
        <w:rPr>
          <w:rFonts w:ascii="Times New Roman" w:hAnsi="Times New Roman" w:cs="Times New Roman"/>
          <w:b/>
          <w:bCs/>
          <w:sz w:val="28"/>
          <w:szCs w:val="28"/>
          <w:highlight w:val="white"/>
        </w:rPr>
        <w:t>.</w:t>
      </w:r>
      <w:r w:rsidRPr="006079CF">
        <w:rPr>
          <w:rFonts w:ascii="Times New Roman" w:hAnsi="Times New Roman" w:cs="Times New Roman"/>
          <w:sz w:val="28"/>
          <w:szCs w:val="28"/>
          <w:highlight w:val="white"/>
        </w:rPr>
        <w:t xml:space="preserve"> Chánh Văn phòng Ủy ban nhân dân tỉ</w:t>
      </w:r>
      <w:r w:rsidR="0011541C">
        <w:rPr>
          <w:rFonts w:ascii="Times New Roman" w:hAnsi="Times New Roman" w:cs="Times New Roman"/>
          <w:sz w:val="28"/>
          <w:szCs w:val="28"/>
          <w:highlight w:val="white"/>
        </w:rPr>
        <w:t>nh;</w:t>
      </w:r>
      <w:r w:rsidRPr="006079CF">
        <w:rPr>
          <w:rFonts w:ascii="Times New Roman" w:hAnsi="Times New Roman" w:cs="Times New Roman"/>
          <w:sz w:val="28"/>
          <w:szCs w:val="28"/>
          <w:highlight w:val="white"/>
        </w:rPr>
        <w:t xml:space="preserve"> </w:t>
      </w:r>
      <w:r w:rsidR="0011541C" w:rsidRPr="0011541C">
        <w:rPr>
          <w:rFonts w:ascii="Times New Roman" w:hAnsi="Times New Roman" w:cs="Times New Roman"/>
          <w:sz w:val="28"/>
          <w:szCs w:val="28"/>
          <w:highlight w:val="white"/>
        </w:rPr>
        <w:t>Thủ trưởng các sở, ban, ngành, đơn vị trực thuộc Ủy ban nhân dân tỉnh</w:t>
      </w:r>
      <w:r w:rsidRPr="006079CF">
        <w:rPr>
          <w:rFonts w:ascii="Times New Roman" w:hAnsi="Times New Roman" w:cs="Times New Roman"/>
          <w:sz w:val="28"/>
          <w:szCs w:val="28"/>
          <w:highlight w:val="white"/>
        </w:rPr>
        <w:t>;</w:t>
      </w:r>
      <w:r w:rsidR="0011541C">
        <w:rPr>
          <w:rFonts w:ascii="Times New Roman" w:hAnsi="Times New Roman" w:cs="Times New Roman"/>
          <w:sz w:val="28"/>
          <w:szCs w:val="28"/>
          <w:highlight w:val="white"/>
        </w:rPr>
        <w:t xml:space="preserve"> </w:t>
      </w:r>
      <w:r w:rsidR="0011541C" w:rsidRPr="0011541C">
        <w:rPr>
          <w:rFonts w:ascii="Times New Roman" w:hAnsi="Times New Roman" w:cs="Times New Roman"/>
          <w:sz w:val="28"/>
          <w:szCs w:val="28"/>
          <w:highlight w:val="white"/>
        </w:rPr>
        <w:t>Giám đốc Kho bạc Nhà nước khu vực XV; Trưởng thuế tỉnh Quảng Ngãi</w:t>
      </w:r>
      <w:r w:rsidR="0011541C">
        <w:rPr>
          <w:rFonts w:ascii="Times New Roman" w:hAnsi="Times New Roman" w:cs="Times New Roman"/>
          <w:sz w:val="28"/>
          <w:szCs w:val="28"/>
          <w:highlight w:val="white"/>
        </w:rPr>
        <w:t>;</w:t>
      </w:r>
      <w:r w:rsidRPr="006079CF">
        <w:rPr>
          <w:rFonts w:ascii="Times New Roman" w:hAnsi="Times New Roman" w:cs="Times New Roman"/>
          <w:sz w:val="28"/>
          <w:szCs w:val="28"/>
          <w:highlight w:val="white"/>
        </w:rPr>
        <w:t xml:space="preserve"> Chủ tịch Ủy ban nhân dân các xã, phường, đặc khu; </w:t>
      </w:r>
      <w:r w:rsidRPr="0011541C">
        <w:rPr>
          <w:rFonts w:ascii="Times New Roman" w:hAnsi="Times New Roman" w:cs="Times New Roman"/>
          <w:sz w:val="28"/>
          <w:szCs w:val="28"/>
          <w:highlight w:val="white"/>
        </w:rPr>
        <w:t>Thủ t</w:t>
      </w:r>
      <w:r w:rsidR="00023887">
        <w:rPr>
          <w:rFonts w:ascii="Times New Roman" w:hAnsi="Times New Roman" w:cs="Times New Roman"/>
          <w:sz w:val="28"/>
          <w:szCs w:val="28"/>
          <w:highlight w:val="white"/>
        </w:rPr>
        <w:t>r</w:t>
      </w:r>
      <w:r w:rsidRPr="0011541C">
        <w:rPr>
          <w:rFonts w:ascii="Times New Roman" w:hAnsi="Times New Roman" w:cs="Times New Roman"/>
          <w:sz w:val="28"/>
          <w:szCs w:val="28"/>
          <w:highlight w:val="white"/>
        </w:rPr>
        <w:t>ưởng</w:t>
      </w:r>
      <w:r w:rsidRPr="006079CF">
        <w:rPr>
          <w:rFonts w:ascii="Times New Roman" w:hAnsi="Times New Roman" w:cs="Times New Roman"/>
          <w:sz w:val="28"/>
          <w:szCs w:val="28"/>
          <w:highlight w:val="white"/>
        </w:rPr>
        <w:t xml:space="preserve"> các đơn vị, tổ chức có liên quan chịu trách nhiệm thi hành Quyết định này./.</w:t>
      </w:r>
    </w:p>
    <w:tbl>
      <w:tblPr>
        <w:tblW w:w="9359" w:type="dxa"/>
        <w:tblCellMar>
          <w:left w:w="0" w:type="dxa"/>
          <w:right w:w="0" w:type="dxa"/>
        </w:tblCellMar>
        <w:tblLook w:val="04A0" w:firstRow="1" w:lastRow="0" w:firstColumn="1" w:lastColumn="0" w:noHBand="0" w:noVBand="1"/>
      </w:tblPr>
      <w:tblGrid>
        <w:gridCol w:w="5211"/>
        <w:gridCol w:w="4148"/>
      </w:tblGrid>
      <w:tr w:rsidR="00F72681" w:rsidRPr="006079CF" w14:paraId="669A529A" w14:textId="77777777" w:rsidTr="006E7B32">
        <w:tc>
          <w:tcPr>
            <w:tcW w:w="5211" w:type="dxa"/>
            <w:tcMar>
              <w:top w:w="0" w:type="dxa"/>
              <w:left w:w="108" w:type="dxa"/>
              <w:bottom w:w="0" w:type="dxa"/>
              <w:right w:w="108" w:type="dxa"/>
            </w:tcMar>
          </w:tcPr>
          <w:p w14:paraId="440306C3" w14:textId="77777777" w:rsidR="00F72681" w:rsidRPr="006079CF" w:rsidRDefault="00F72681" w:rsidP="006E7B32">
            <w:pPr>
              <w:rPr>
                <w:b/>
                <w:bCs/>
                <w:i/>
                <w:iCs/>
                <w:highlight w:val="white"/>
                <w:lang w:val="vi-VN"/>
              </w:rPr>
            </w:pPr>
            <w:r w:rsidRPr="006079CF">
              <w:rPr>
                <w:highlight w:val="white"/>
              </w:rPr>
              <w:t> </w:t>
            </w:r>
            <w:r w:rsidRPr="006079CF">
              <w:rPr>
                <w:b/>
                <w:bCs/>
                <w:i/>
                <w:iCs/>
                <w:highlight w:val="white"/>
                <w:u w:color="FF0000"/>
                <w:lang w:val="vi-VN"/>
              </w:rPr>
              <w:t>Nơi nhận</w:t>
            </w:r>
            <w:r w:rsidRPr="006079CF">
              <w:rPr>
                <w:b/>
                <w:bCs/>
                <w:i/>
                <w:iCs/>
                <w:highlight w:val="white"/>
                <w:lang w:val="vi-VN"/>
              </w:rPr>
              <w:t>:</w:t>
            </w:r>
          </w:p>
          <w:p w14:paraId="43273AAF" w14:textId="64AE3ECA" w:rsidR="00F72681" w:rsidRPr="006079CF" w:rsidRDefault="00F72681" w:rsidP="006E7B32">
            <w:pPr>
              <w:rPr>
                <w:b/>
                <w:bCs/>
                <w:i/>
                <w:iCs/>
                <w:sz w:val="22"/>
                <w:szCs w:val="22"/>
                <w:highlight w:val="white"/>
              </w:rPr>
            </w:pPr>
            <w:r w:rsidRPr="006079CF">
              <w:rPr>
                <w:i/>
                <w:sz w:val="22"/>
                <w:szCs w:val="22"/>
                <w:highlight w:val="white"/>
                <w:lang w:val="af-ZA"/>
              </w:rPr>
              <w:t xml:space="preserve">- </w:t>
            </w:r>
            <w:r w:rsidRPr="006079CF">
              <w:rPr>
                <w:sz w:val="22"/>
                <w:szCs w:val="22"/>
                <w:highlight w:val="white"/>
                <w:lang w:val="af-ZA"/>
              </w:rPr>
              <w:t xml:space="preserve">Như Điều </w:t>
            </w:r>
            <w:r w:rsidR="00B91442">
              <w:rPr>
                <w:sz w:val="22"/>
                <w:szCs w:val="22"/>
                <w:highlight w:val="white"/>
                <w:lang w:val="af-ZA"/>
              </w:rPr>
              <w:t>6</w:t>
            </w:r>
            <w:r w:rsidRPr="006079CF">
              <w:rPr>
                <w:sz w:val="22"/>
                <w:szCs w:val="22"/>
                <w:highlight w:val="white"/>
                <w:lang w:val="af-ZA"/>
              </w:rPr>
              <w:t>;</w:t>
            </w:r>
          </w:p>
          <w:p w14:paraId="2D95ACA6" w14:textId="77777777" w:rsidR="00E2264A" w:rsidRDefault="00E2264A" w:rsidP="00E2264A">
            <w:pPr>
              <w:shd w:val="clear" w:color="auto" w:fill="FFFFFF"/>
              <w:rPr>
                <w:color w:val="000000" w:themeColor="text1"/>
                <w:sz w:val="22"/>
              </w:rPr>
            </w:pPr>
            <w:r w:rsidRPr="00803DEE">
              <w:rPr>
                <w:color w:val="000000" w:themeColor="text1"/>
                <w:sz w:val="22"/>
              </w:rPr>
              <w:t>- Văn phòng Chính phủ;</w:t>
            </w:r>
          </w:p>
          <w:p w14:paraId="620D17CC" w14:textId="77777777" w:rsidR="00E2264A" w:rsidRDefault="00E2264A" w:rsidP="00E2264A">
            <w:pPr>
              <w:shd w:val="clear" w:color="auto" w:fill="FFFFFF"/>
              <w:rPr>
                <w:color w:val="000000" w:themeColor="text1"/>
                <w:sz w:val="22"/>
              </w:rPr>
            </w:pPr>
            <w:r>
              <w:rPr>
                <w:color w:val="000000" w:themeColor="text1"/>
                <w:sz w:val="22"/>
              </w:rPr>
              <w:t>- Các Bộ:</w:t>
            </w:r>
            <w:r w:rsidRPr="00803DEE">
              <w:rPr>
                <w:color w:val="000000" w:themeColor="text1"/>
                <w:sz w:val="22"/>
              </w:rPr>
              <w:t xml:space="preserve"> </w:t>
            </w:r>
            <w:r>
              <w:rPr>
                <w:color w:val="000000" w:themeColor="text1"/>
                <w:sz w:val="22"/>
              </w:rPr>
              <w:t>Nông nghiệp</w:t>
            </w:r>
            <w:r w:rsidRPr="00803DEE">
              <w:rPr>
                <w:color w:val="000000" w:themeColor="text1"/>
                <w:sz w:val="22"/>
              </w:rPr>
              <w:t xml:space="preserve"> và Môi trường</w:t>
            </w:r>
            <w:r>
              <w:rPr>
                <w:color w:val="000000" w:themeColor="text1"/>
                <w:sz w:val="22"/>
              </w:rPr>
              <w:t>, Tài chính;</w:t>
            </w:r>
          </w:p>
          <w:p w14:paraId="2B56CF7E" w14:textId="77777777" w:rsidR="00E2264A" w:rsidRDefault="00E2264A" w:rsidP="00E2264A">
            <w:pPr>
              <w:shd w:val="clear" w:color="auto" w:fill="FFFFFF"/>
              <w:rPr>
                <w:color w:val="000000" w:themeColor="text1"/>
                <w:sz w:val="22"/>
              </w:rPr>
            </w:pPr>
            <w:r w:rsidRPr="00803DEE">
              <w:rPr>
                <w:color w:val="000000" w:themeColor="text1"/>
                <w:sz w:val="22"/>
              </w:rPr>
              <w:t xml:space="preserve">- </w:t>
            </w:r>
            <w:r>
              <w:rPr>
                <w:color w:val="000000" w:themeColor="text1"/>
                <w:sz w:val="22"/>
              </w:rPr>
              <w:t xml:space="preserve">Vụ Pháp chế, </w:t>
            </w:r>
            <w:r w:rsidRPr="00803DEE">
              <w:rPr>
                <w:color w:val="000000" w:themeColor="text1"/>
                <w:sz w:val="22"/>
              </w:rPr>
              <w:t xml:space="preserve">Bộ </w:t>
            </w:r>
            <w:r>
              <w:rPr>
                <w:color w:val="000000" w:themeColor="text1"/>
                <w:sz w:val="22"/>
              </w:rPr>
              <w:t>Nông nghiệp</w:t>
            </w:r>
            <w:r w:rsidRPr="00803DEE">
              <w:rPr>
                <w:color w:val="000000" w:themeColor="text1"/>
                <w:sz w:val="22"/>
              </w:rPr>
              <w:t xml:space="preserve"> và Môi trường;</w:t>
            </w:r>
          </w:p>
          <w:p w14:paraId="3C62DB35" w14:textId="77777777" w:rsidR="00E2264A" w:rsidRPr="00803DEE" w:rsidRDefault="00E2264A" w:rsidP="00E2264A">
            <w:pPr>
              <w:shd w:val="clear" w:color="auto" w:fill="FFFFFF"/>
              <w:rPr>
                <w:color w:val="000000" w:themeColor="text1"/>
                <w:sz w:val="22"/>
              </w:rPr>
            </w:pPr>
            <w:r>
              <w:rPr>
                <w:color w:val="000000" w:themeColor="text1"/>
                <w:sz w:val="22"/>
              </w:rPr>
              <w:t>- Vụ Pháp chế, Bộ Tài chính;</w:t>
            </w:r>
          </w:p>
          <w:p w14:paraId="37805034" w14:textId="77777777" w:rsidR="00E2264A" w:rsidRPr="001051AE" w:rsidRDefault="00E2264A" w:rsidP="00E2264A">
            <w:pPr>
              <w:shd w:val="clear" w:color="auto" w:fill="FFFFFF"/>
              <w:rPr>
                <w:color w:val="000000" w:themeColor="text1"/>
                <w:sz w:val="22"/>
              </w:rPr>
            </w:pPr>
            <w:r w:rsidRPr="001051AE">
              <w:rPr>
                <w:color w:val="000000" w:themeColor="text1"/>
                <w:sz w:val="22"/>
              </w:rPr>
              <w:t xml:space="preserve">- </w:t>
            </w:r>
            <w:r w:rsidRPr="001051AE">
              <w:rPr>
                <w:sz w:val="22"/>
                <w:lang w:val="sq-AL"/>
              </w:rPr>
              <w:t>Cục KTVB&amp;</w:t>
            </w:r>
            <w:r w:rsidRPr="001051AE">
              <w:rPr>
                <w:color w:val="000000" w:themeColor="text1"/>
                <w:sz w:val="22"/>
              </w:rPr>
              <w:t>QLXLVPHC</w:t>
            </w:r>
            <w:r w:rsidRPr="001051AE">
              <w:rPr>
                <w:sz w:val="22"/>
                <w:lang w:val="sq-AL"/>
              </w:rPr>
              <w:t>, Bộ Tư pháp</w:t>
            </w:r>
            <w:r w:rsidRPr="001051AE">
              <w:rPr>
                <w:color w:val="000000" w:themeColor="text1"/>
                <w:sz w:val="22"/>
              </w:rPr>
              <w:t>;</w:t>
            </w:r>
          </w:p>
          <w:p w14:paraId="5091AD76" w14:textId="77777777" w:rsidR="00E2264A" w:rsidRPr="00803DEE" w:rsidRDefault="00E2264A" w:rsidP="00E2264A">
            <w:pPr>
              <w:shd w:val="clear" w:color="auto" w:fill="FFFFFF"/>
              <w:rPr>
                <w:color w:val="000000" w:themeColor="text1"/>
                <w:sz w:val="22"/>
              </w:rPr>
            </w:pPr>
            <w:r w:rsidRPr="00803DEE">
              <w:rPr>
                <w:color w:val="000000" w:themeColor="text1"/>
                <w:sz w:val="22"/>
              </w:rPr>
              <w:t>- TT Tỉ</w:t>
            </w:r>
            <w:r>
              <w:rPr>
                <w:color w:val="000000" w:themeColor="text1"/>
                <w:sz w:val="22"/>
              </w:rPr>
              <w:t>nh ủy</w:t>
            </w:r>
            <w:r w:rsidRPr="00803DEE">
              <w:rPr>
                <w:color w:val="000000" w:themeColor="text1"/>
                <w:sz w:val="22"/>
              </w:rPr>
              <w:t>, TT HĐND tỉnh;</w:t>
            </w:r>
          </w:p>
          <w:p w14:paraId="7FB86825" w14:textId="1288EA58" w:rsidR="00E2264A" w:rsidRPr="003E3F5A" w:rsidRDefault="00E2264A" w:rsidP="00E2264A">
            <w:pPr>
              <w:shd w:val="clear" w:color="auto" w:fill="FFFFFF"/>
              <w:rPr>
                <w:sz w:val="22"/>
                <w:lang w:val="sq-AL"/>
              </w:rPr>
            </w:pPr>
            <w:r w:rsidRPr="00803DEE">
              <w:rPr>
                <w:bCs/>
                <w:iCs/>
                <w:color w:val="000000" w:themeColor="text1"/>
                <w:sz w:val="22"/>
              </w:rPr>
              <w:t xml:space="preserve">- CT, </w:t>
            </w:r>
            <w:r w:rsidR="009535F5">
              <w:rPr>
                <w:bCs/>
                <w:iCs/>
                <w:color w:val="000000" w:themeColor="text1"/>
                <w:sz w:val="22"/>
              </w:rPr>
              <w:t xml:space="preserve">các </w:t>
            </w:r>
            <w:r w:rsidRPr="00803DEE">
              <w:rPr>
                <w:bCs/>
                <w:iCs/>
                <w:color w:val="000000" w:themeColor="text1"/>
                <w:sz w:val="22"/>
              </w:rPr>
              <w:t xml:space="preserve">PCT </w:t>
            </w:r>
            <w:r w:rsidRPr="003E3F5A">
              <w:rPr>
                <w:sz w:val="22"/>
                <w:lang w:val="sq-AL"/>
              </w:rPr>
              <w:t>UBND tỉnh;</w:t>
            </w:r>
          </w:p>
          <w:p w14:paraId="6080634D" w14:textId="77777777" w:rsidR="00E2264A" w:rsidRPr="003E3F5A" w:rsidRDefault="00E2264A" w:rsidP="00E2264A">
            <w:pPr>
              <w:shd w:val="clear" w:color="auto" w:fill="FFFFFF"/>
              <w:rPr>
                <w:sz w:val="22"/>
                <w:lang w:val="sq-AL"/>
              </w:rPr>
            </w:pPr>
            <w:r w:rsidRPr="003E3F5A">
              <w:rPr>
                <w:sz w:val="22"/>
                <w:lang w:val="sq-AL"/>
              </w:rPr>
              <w:t>- Đoàn Đại biểu Quốc hội tỉnh;</w:t>
            </w:r>
          </w:p>
          <w:p w14:paraId="386E7796" w14:textId="77777777" w:rsidR="00E2264A" w:rsidRPr="003E3F5A" w:rsidRDefault="00E2264A" w:rsidP="00E2264A">
            <w:pPr>
              <w:shd w:val="clear" w:color="auto" w:fill="FFFFFF"/>
              <w:rPr>
                <w:sz w:val="22"/>
                <w:lang w:val="sq-AL"/>
              </w:rPr>
            </w:pPr>
            <w:r w:rsidRPr="003E3F5A">
              <w:rPr>
                <w:sz w:val="22"/>
                <w:lang w:val="sq-AL"/>
              </w:rPr>
              <w:t>- UBMTTQVN tỉnh và các tổ chức CT-XH tỉnh;</w:t>
            </w:r>
          </w:p>
          <w:p w14:paraId="00EE7D94" w14:textId="77777777" w:rsidR="00E2264A" w:rsidRDefault="00E2264A" w:rsidP="00E2264A">
            <w:pPr>
              <w:shd w:val="clear" w:color="auto" w:fill="FFFFFF"/>
              <w:rPr>
                <w:color w:val="000000" w:themeColor="text1"/>
                <w:sz w:val="22"/>
              </w:rPr>
            </w:pPr>
            <w:r w:rsidRPr="003E3F5A">
              <w:rPr>
                <w:sz w:val="22"/>
                <w:lang w:val="sq-AL"/>
              </w:rPr>
              <w:t>- Văn phòng: Tỉnh ủy,</w:t>
            </w:r>
            <w:r>
              <w:rPr>
                <w:color w:val="000000" w:themeColor="text1"/>
                <w:sz w:val="22"/>
              </w:rPr>
              <w:t xml:space="preserve"> Đoàn ĐBQH và HĐND tỉnh;</w:t>
            </w:r>
          </w:p>
          <w:p w14:paraId="58544033" w14:textId="77777777" w:rsidR="00E2264A" w:rsidRDefault="00E2264A" w:rsidP="00E2264A">
            <w:pPr>
              <w:shd w:val="clear" w:color="auto" w:fill="FFFFFF"/>
              <w:rPr>
                <w:color w:val="000000" w:themeColor="text1"/>
                <w:sz w:val="22"/>
              </w:rPr>
            </w:pPr>
            <w:r>
              <w:rPr>
                <w:color w:val="000000" w:themeColor="text1"/>
                <w:sz w:val="22"/>
              </w:rPr>
              <w:t>- Báo và Phát thanh, Truyền hình Quảng Ngãi;</w:t>
            </w:r>
          </w:p>
          <w:p w14:paraId="332FCF87" w14:textId="57A80877" w:rsidR="00E2264A" w:rsidRPr="00086199" w:rsidRDefault="00E2264A" w:rsidP="00E2264A">
            <w:pPr>
              <w:shd w:val="clear" w:color="auto" w:fill="FFFFFF"/>
              <w:rPr>
                <w:color w:val="000000" w:themeColor="text1"/>
                <w:sz w:val="22"/>
              </w:rPr>
            </w:pPr>
            <w:r w:rsidRPr="00803DEE">
              <w:rPr>
                <w:color w:val="000000" w:themeColor="text1"/>
                <w:sz w:val="22"/>
              </w:rPr>
              <w:t xml:space="preserve">- VPUB: </w:t>
            </w:r>
            <w:r>
              <w:rPr>
                <w:color w:val="000000" w:themeColor="text1"/>
                <w:sz w:val="22"/>
              </w:rPr>
              <w:t xml:space="preserve">Các </w:t>
            </w:r>
            <w:r w:rsidRPr="00803DEE">
              <w:rPr>
                <w:color w:val="000000" w:themeColor="text1"/>
                <w:sz w:val="22"/>
              </w:rPr>
              <w:t>PCVP</w:t>
            </w:r>
            <w:r>
              <w:rPr>
                <w:color w:val="000000" w:themeColor="text1"/>
                <w:sz w:val="22"/>
              </w:rPr>
              <w:t>, các P. N/cứu;</w:t>
            </w:r>
            <w:r w:rsidRPr="00803DEE">
              <w:rPr>
                <w:b/>
                <w:color w:val="000000" w:themeColor="text1"/>
                <w:sz w:val="22"/>
              </w:rPr>
              <w:tab/>
            </w:r>
            <w:r w:rsidRPr="00803DEE">
              <w:rPr>
                <w:b/>
                <w:color w:val="000000" w:themeColor="text1"/>
                <w:sz w:val="22"/>
              </w:rPr>
              <w:tab/>
              <w:t xml:space="preserve">           </w:t>
            </w:r>
          </w:p>
          <w:p w14:paraId="4C393BAB" w14:textId="77777777" w:rsidR="00E2264A" w:rsidRPr="00803DEE" w:rsidRDefault="00E2264A" w:rsidP="00E2264A">
            <w:pPr>
              <w:shd w:val="clear" w:color="auto" w:fill="FFFFFF"/>
              <w:rPr>
                <w:color w:val="000000" w:themeColor="text1"/>
                <w:sz w:val="22"/>
              </w:rPr>
            </w:pPr>
            <w:r w:rsidRPr="00803DEE">
              <w:rPr>
                <w:color w:val="000000" w:themeColor="text1"/>
                <w:sz w:val="22"/>
              </w:rPr>
              <w:t xml:space="preserve">- </w:t>
            </w:r>
            <w:r>
              <w:rPr>
                <w:color w:val="000000" w:themeColor="text1"/>
                <w:sz w:val="22"/>
              </w:rPr>
              <w:t>Cổng TTĐT tỉnh;</w:t>
            </w:r>
            <w:r w:rsidRPr="00803DEE">
              <w:rPr>
                <w:b/>
                <w:color w:val="000000" w:themeColor="text1"/>
                <w:sz w:val="22"/>
              </w:rPr>
              <w:tab/>
            </w:r>
            <w:r w:rsidRPr="00803DEE">
              <w:rPr>
                <w:b/>
                <w:color w:val="000000" w:themeColor="text1"/>
                <w:sz w:val="22"/>
              </w:rPr>
              <w:tab/>
            </w:r>
            <w:r w:rsidRPr="00803DEE">
              <w:rPr>
                <w:b/>
                <w:color w:val="000000" w:themeColor="text1"/>
                <w:sz w:val="22"/>
              </w:rPr>
              <w:tab/>
            </w:r>
          </w:p>
          <w:p w14:paraId="6AEC7494" w14:textId="4AB2EFDA" w:rsidR="00F72681" w:rsidRPr="006079CF" w:rsidRDefault="00E2264A" w:rsidP="00E2264A">
            <w:pPr>
              <w:jc w:val="both"/>
              <w:rPr>
                <w:highlight w:val="white"/>
                <w:lang w:val="af-ZA"/>
              </w:rPr>
            </w:pPr>
            <w:r w:rsidRPr="00803DEE">
              <w:rPr>
                <w:color w:val="000000" w:themeColor="text1"/>
                <w:sz w:val="22"/>
              </w:rPr>
              <w:t xml:space="preserve">- Lưu VT, </w:t>
            </w:r>
            <w:r>
              <w:rPr>
                <w:color w:val="000000" w:themeColor="text1"/>
                <w:sz w:val="22"/>
              </w:rPr>
              <w:t>NNMT.</w:t>
            </w:r>
            <w:r w:rsidRPr="000921D1">
              <w:rPr>
                <w:color w:val="000000" w:themeColor="text1"/>
                <w:sz w:val="16"/>
              </w:rPr>
              <w:t>PĐB</w:t>
            </w:r>
          </w:p>
        </w:tc>
        <w:tc>
          <w:tcPr>
            <w:tcW w:w="4148" w:type="dxa"/>
            <w:tcMar>
              <w:top w:w="0" w:type="dxa"/>
              <w:left w:w="108" w:type="dxa"/>
              <w:bottom w:w="0" w:type="dxa"/>
              <w:right w:w="108" w:type="dxa"/>
            </w:tcMar>
          </w:tcPr>
          <w:p w14:paraId="0C41325A" w14:textId="77777777" w:rsidR="00F72681" w:rsidRPr="006079CF" w:rsidRDefault="00F72681" w:rsidP="006E7B32">
            <w:pPr>
              <w:jc w:val="center"/>
              <w:rPr>
                <w:b/>
                <w:bCs/>
                <w:sz w:val="28"/>
                <w:szCs w:val="28"/>
                <w:highlight w:val="white"/>
              </w:rPr>
            </w:pPr>
            <w:r w:rsidRPr="006079CF">
              <w:rPr>
                <w:b/>
                <w:bCs/>
                <w:sz w:val="28"/>
                <w:szCs w:val="28"/>
                <w:highlight w:val="white"/>
              </w:rPr>
              <w:t>TM. ỦY BAN NHÂN DÂN</w:t>
            </w:r>
          </w:p>
          <w:p w14:paraId="0D2A8931" w14:textId="77777777" w:rsidR="0049775C" w:rsidRDefault="0049775C" w:rsidP="006E7B32">
            <w:pPr>
              <w:jc w:val="center"/>
              <w:rPr>
                <w:b/>
                <w:bCs/>
                <w:sz w:val="28"/>
                <w:szCs w:val="28"/>
                <w:highlight w:val="white"/>
              </w:rPr>
            </w:pPr>
            <w:r>
              <w:rPr>
                <w:b/>
                <w:bCs/>
                <w:sz w:val="28"/>
                <w:szCs w:val="28"/>
                <w:highlight w:val="white"/>
              </w:rPr>
              <w:t xml:space="preserve">KT. </w:t>
            </w:r>
            <w:r w:rsidR="00F72681" w:rsidRPr="006079CF">
              <w:rPr>
                <w:b/>
                <w:bCs/>
                <w:sz w:val="28"/>
                <w:szCs w:val="28"/>
                <w:highlight w:val="white"/>
              </w:rPr>
              <w:t>CHỦ TỊCH</w:t>
            </w:r>
          </w:p>
          <w:p w14:paraId="45A123F4" w14:textId="77777777" w:rsidR="0049775C" w:rsidRDefault="0049775C" w:rsidP="006E7B32">
            <w:pPr>
              <w:jc w:val="center"/>
              <w:rPr>
                <w:b/>
                <w:bCs/>
                <w:sz w:val="28"/>
                <w:szCs w:val="28"/>
                <w:highlight w:val="white"/>
              </w:rPr>
            </w:pPr>
            <w:r>
              <w:rPr>
                <w:b/>
                <w:bCs/>
                <w:sz w:val="28"/>
                <w:szCs w:val="28"/>
                <w:highlight w:val="white"/>
              </w:rPr>
              <w:t>PHÓ CHỦ TỊCH</w:t>
            </w:r>
          </w:p>
          <w:p w14:paraId="3952D28C" w14:textId="77777777" w:rsidR="0049775C" w:rsidRDefault="0049775C" w:rsidP="006E7B32">
            <w:pPr>
              <w:jc w:val="center"/>
              <w:rPr>
                <w:b/>
                <w:bCs/>
                <w:sz w:val="28"/>
                <w:szCs w:val="28"/>
                <w:highlight w:val="white"/>
              </w:rPr>
            </w:pPr>
          </w:p>
          <w:p w14:paraId="060D0DAF" w14:textId="77777777" w:rsidR="0049775C" w:rsidRDefault="0049775C" w:rsidP="006E7B32">
            <w:pPr>
              <w:jc w:val="center"/>
              <w:rPr>
                <w:b/>
                <w:bCs/>
                <w:sz w:val="28"/>
                <w:szCs w:val="28"/>
                <w:highlight w:val="white"/>
              </w:rPr>
            </w:pPr>
          </w:p>
          <w:p w14:paraId="2410B95D" w14:textId="311163F1" w:rsidR="0049775C" w:rsidRDefault="0049775C" w:rsidP="006E7B32">
            <w:pPr>
              <w:jc w:val="center"/>
              <w:rPr>
                <w:b/>
                <w:bCs/>
                <w:sz w:val="28"/>
                <w:szCs w:val="28"/>
                <w:highlight w:val="white"/>
              </w:rPr>
            </w:pPr>
          </w:p>
          <w:p w14:paraId="0333D106" w14:textId="77777777" w:rsidR="006A7C6D" w:rsidRDefault="006A7C6D" w:rsidP="006E7B32">
            <w:pPr>
              <w:jc w:val="center"/>
              <w:rPr>
                <w:b/>
                <w:bCs/>
                <w:sz w:val="28"/>
                <w:szCs w:val="28"/>
                <w:highlight w:val="white"/>
              </w:rPr>
            </w:pPr>
          </w:p>
          <w:p w14:paraId="6E763AB9" w14:textId="77777777" w:rsidR="0049775C" w:rsidRDefault="0049775C" w:rsidP="006E7B32">
            <w:pPr>
              <w:jc w:val="center"/>
              <w:rPr>
                <w:b/>
                <w:bCs/>
                <w:sz w:val="28"/>
                <w:szCs w:val="28"/>
                <w:highlight w:val="white"/>
              </w:rPr>
            </w:pPr>
          </w:p>
          <w:p w14:paraId="3119F6F0" w14:textId="77777777" w:rsidR="0049775C" w:rsidRDefault="0049775C" w:rsidP="006E7B32">
            <w:pPr>
              <w:jc w:val="center"/>
              <w:rPr>
                <w:b/>
                <w:bCs/>
                <w:sz w:val="28"/>
                <w:szCs w:val="28"/>
                <w:highlight w:val="white"/>
              </w:rPr>
            </w:pPr>
          </w:p>
          <w:p w14:paraId="3C355F6B" w14:textId="512BC196" w:rsidR="00F72681" w:rsidRPr="006079CF" w:rsidRDefault="0049775C" w:rsidP="006E7B32">
            <w:pPr>
              <w:jc w:val="center"/>
              <w:rPr>
                <w:sz w:val="28"/>
                <w:szCs w:val="28"/>
                <w:highlight w:val="white"/>
              </w:rPr>
            </w:pPr>
            <w:r>
              <w:rPr>
                <w:b/>
                <w:bCs/>
                <w:sz w:val="28"/>
                <w:szCs w:val="28"/>
                <w:highlight w:val="white"/>
              </w:rPr>
              <w:t>Trần Phước Hiền</w:t>
            </w:r>
            <w:r w:rsidR="00F72681" w:rsidRPr="006079CF">
              <w:rPr>
                <w:b/>
                <w:bCs/>
                <w:sz w:val="28"/>
                <w:szCs w:val="28"/>
                <w:highlight w:val="white"/>
              </w:rPr>
              <w:br/>
            </w:r>
            <w:r w:rsidR="00F72681" w:rsidRPr="006079CF">
              <w:rPr>
                <w:b/>
                <w:bCs/>
                <w:sz w:val="28"/>
                <w:szCs w:val="28"/>
                <w:highlight w:val="white"/>
              </w:rPr>
              <w:br/>
            </w:r>
            <w:r w:rsidR="00F72681" w:rsidRPr="006079CF">
              <w:rPr>
                <w:b/>
                <w:bCs/>
                <w:sz w:val="28"/>
                <w:szCs w:val="28"/>
                <w:highlight w:val="white"/>
              </w:rPr>
              <w:br/>
            </w:r>
            <w:r w:rsidR="00F72681" w:rsidRPr="006079CF">
              <w:rPr>
                <w:b/>
                <w:bCs/>
                <w:sz w:val="28"/>
                <w:szCs w:val="28"/>
                <w:highlight w:val="white"/>
              </w:rPr>
              <w:br/>
            </w:r>
          </w:p>
        </w:tc>
      </w:tr>
    </w:tbl>
    <w:p w14:paraId="495FC9C4" w14:textId="77777777" w:rsidR="00F72681" w:rsidRPr="006079CF" w:rsidRDefault="00F72681" w:rsidP="00F72681">
      <w:pPr>
        <w:rPr>
          <w:highlight w:val="white"/>
        </w:rPr>
      </w:pPr>
    </w:p>
    <w:p w14:paraId="7ACC4CA6" w14:textId="77777777" w:rsidR="00F72681" w:rsidRPr="006079CF" w:rsidRDefault="00F72681" w:rsidP="00F72681">
      <w:pPr>
        <w:rPr>
          <w:highlight w:val="white"/>
        </w:rPr>
      </w:pPr>
    </w:p>
    <w:p w14:paraId="0AA58474" w14:textId="77777777" w:rsidR="00F72681" w:rsidRPr="006079CF" w:rsidRDefault="00F72681" w:rsidP="00F72681">
      <w:pPr>
        <w:rPr>
          <w:highlight w:val="white"/>
        </w:rPr>
      </w:pPr>
    </w:p>
    <w:p w14:paraId="79A7085C" w14:textId="77777777" w:rsidR="00DE57D4" w:rsidRPr="006079CF" w:rsidRDefault="00DE57D4" w:rsidP="00F72681"/>
    <w:sectPr w:rsidR="00DE57D4" w:rsidRPr="006079CF" w:rsidSect="00B3769E">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10F4B" w14:textId="77777777" w:rsidR="002A46D8" w:rsidRDefault="002A46D8">
      <w:r>
        <w:separator/>
      </w:r>
    </w:p>
  </w:endnote>
  <w:endnote w:type="continuationSeparator" w:id="0">
    <w:p w14:paraId="6DC72C01" w14:textId="77777777" w:rsidR="002A46D8" w:rsidRDefault="002A4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E692" w14:textId="77777777" w:rsidR="002A46D8" w:rsidRDefault="002A46D8">
      <w:r>
        <w:separator/>
      </w:r>
    </w:p>
  </w:footnote>
  <w:footnote w:type="continuationSeparator" w:id="0">
    <w:p w14:paraId="7FE76EF7" w14:textId="77777777" w:rsidR="002A46D8" w:rsidRDefault="002A4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5B99" w14:textId="5E7AD7E8" w:rsidR="009E684C" w:rsidRDefault="002B15CF">
    <w:pPr>
      <w:pStyle w:val="Header"/>
      <w:jc w:val="center"/>
    </w:pPr>
    <w:r>
      <w:fldChar w:fldCharType="begin"/>
    </w:r>
    <w:r>
      <w:instrText xml:space="preserve"> PAGE   \* MERGEFORMAT </w:instrText>
    </w:r>
    <w:r>
      <w:fldChar w:fldCharType="separate"/>
    </w:r>
    <w:r w:rsidR="00767F36">
      <w:rPr>
        <w:noProof/>
      </w:rPr>
      <w:t>2</w:t>
    </w:r>
    <w:r>
      <w:fldChar w:fldCharType="end"/>
    </w:r>
  </w:p>
  <w:p w14:paraId="261EDBE5" w14:textId="77777777" w:rsidR="009E684C" w:rsidRDefault="009E68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E"/>
    <w:rsid w:val="00005124"/>
    <w:rsid w:val="00023887"/>
    <w:rsid w:val="000401F5"/>
    <w:rsid w:val="00043CC2"/>
    <w:rsid w:val="00047207"/>
    <w:rsid w:val="00056A03"/>
    <w:rsid w:val="00064EA5"/>
    <w:rsid w:val="00065EEE"/>
    <w:rsid w:val="000779D2"/>
    <w:rsid w:val="000820F1"/>
    <w:rsid w:val="000924CD"/>
    <w:rsid w:val="000959CE"/>
    <w:rsid w:val="000A0A80"/>
    <w:rsid w:val="000A2EB2"/>
    <w:rsid w:val="000B4CF8"/>
    <w:rsid w:val="00111990"/>
    <w:rsid w:val="0011541C"/>
    <w:rsid w:val="00154E5C"/>
    <w:rsid w:val="00165DBD"/>
    <w:rsid w:val="001752B8"/>
    <w:rsid w:val="001809B7"/>
    <w:rsid w:val="001A4E78"/>
    <w:rsid w:val="001D38D0"/>
    <w:rsid w:val="00205A75"/>
    <w:rsid w:val="002270DB"/>
    <w:rsid w:val="002456DF"/>
    <w:rsid w:val="00291655"/>
    <w:rsid w:val="002A46D8"/>
    <w:rsid w:val="002B0B8E"/>
    <w:rsid w:val="002B15CF"/>
    <w:rsid w:val="002C2A53"/>
    <w:rsid w:val="002C3927"/>
    <w:rsid w:val="002C5DCF"/>
    <w:rsid w:val="002D3151"/>
    <w:rsid w:val="003102C9"/>
    <w:rsid w:val="003120F4"/>
    <w:rsid w:val="00346329"/>
    <w:rsid w:val="003517BB"/>
    <w:rsid w:val="00353D24"/>
    <w:rsid w:val="00356D68"/>
    <w:rsid w:val="00374607"/>
    <w:rsid w:val="003958AC"/>
    <w:rsid w:val="003B616C"/>
    <w:rsid w:val="003C10F9"/>
    <w:rsid w:val="003C32C0"/>
    <w:rsid w:val="003D4A8B"/>
    <w:rsid w:val="003E57C8"/>
    <w:rsid w:val="003F3A1C"/>
    <w:rsid w:val="00410F79"/>
    <w:rsid w:val="00426E91"/>
    <w:rsid w:val="0044465B"/>
    <w:rsid w:val="00446C70"/>
    <w:rsid w:val="004551B1"/>
    <w:rsid w:val="00456123"/>
    <w:rsid w:val="00461F72"/>
    <w:rsid w:val="00472907"/>
    <w:rsid w:val="00475959"/>
    <w:rsid w:val="004943F4"/>
    <w:rsid w:val="0049775C"/>
    <w:rsid w:val="004E327E"/>
    <w:rsid w:val="004E39EF"/>
    <w:rsid w:val="004E52C0"/>
    <w:rsid w:val="004F3F40"/>
    <w:rsid w:val="00500A2B"/>
    <w:rsid w:val="00525C1F"/>
    <w:rsid w:val="005436CD"/>
    <w:rsid w:val="00547CD3"/>
    <w:rsid w:val="00551E29"/>
    <w:rsid w:val="00567AEE"/>
    <w:rsid w:val="00593AE8"/>
    <w:rsid w:val="005A033B"/>
    <w:rsid w:val="005A1348"/>
    <w:rsid w:val="005A7302"/>
    <w:rsid w:val="005D0CD1"/>
    <w:rsid w:val="005F680C"/>
    <w:rsid w:val="00600628"/>
    <w:rsid w:val="006079CF"/>
    <w:rsid w:val="0061571B"/>
    <w:rsid w:val="00637E36"/>
    <w:rsid w:val="0064099C"/>
    <w:rsid w:val="00645C5C"/>
    <w:rsid w:val="00667C18"/>
    <w:rsid w:val="006778E0"/>
    <w:rsid w:val="00691DF7"/>
    <w:rsid w:val="006A7C6D"/>
    <w:rsid w:val="006C102E"/>
    <w:rsid w:val="006C4292"/>
    <w:rsid w:val="006D3BA2"/>
    <w:rsid w:val="006E6E20"/>
    <w:rsid w:val="00740399"/>
    <w:rsid w:val="007432BA"/>
    <w:rsid w:val="00767F36"/>
    <w:rsid w:val="00777F22"/>
    <w:rsid w:val="007D49CD"/>
    <w:rsid w:val="007F3212"/>
    <w:rsid w:val="00845F8C"/>
    <w:rsid w:val="00850AA7"/>
    <w:rsid w:val="00857C69"/>
    <w:rsid w:val="00864AFB"/>
    <w:rsid w:val="00865E85"/>
    <w:rsid w:val="00874450"/>
    <w:rsid w:val="008755F9"/>
    <w:rsid w:val="008B13D1"/>
    <w:rsid w:val="008B7211"/>
    <w:rsid w:val="008C57B6"/>
    <w:rsid w:val="008D6942"/>
    <w:rsid w:val="008F786D"/>
    <w:rsid w:val="0091496F"/>
    <w:rsid w:val="009535F5"/>
    <w:rsid w:val="0095578B"/>
    <w:rsid w:val="00971830"/>
    <w:rsid w:val="009758C2"/>
    <w:rsid w:val="00992D1D"/>
    <w:rsid w:val="00994302"/>
    <w:rsid w:val="009E684C"/>
    <w:rsid w:val="009F2A32"/>
    <w:rsid w:val="009F485D"/>
    <w:rsid w:val="00A04757"/>
    <w:rsid w:val="00A140C4"/>
    <w:rsid w:val="00A3127A"/>
    <w:rsid w:val="00A56461"/>
    <w:rsid w:val="00A63651"/>
    <w:rsid w:val="00A654F5"/>
    <w:rsid w:val="00AA5129"/>
    <w:rsid w:val="00AB590E"/>
    <w:rsid w:val="00AC618D"/>
    <w:rsid w:val="00AD17C1"/>
    <w:rsid w:val="00AE298E"/>
    <w:rsid w:val="00AF3540"/>
    <w:rsid w:val="00B01146"/>
    <w:rsid w:val="00B03F9E"/>
    <w:rsid w:val="00B10A2F"/>
    <w:rsid w:val="00B15A2D"/>
    <w:rsid w:val="00B17666"/>
    <w:rsid w:val="00B22882"/>
    <w:rsid w:val="00B231E9"/>
    <w:rsid w:val="00B26FC4"/>
    <w:rsid w:val="00B3769E"/>
    <w:rsid w:val="00B75FF2"/>
    <w:rsid w:val="00B854A9"/>
    <w:rsid w:val="00B91184"/>
    <w:rsid w:val="00B91442"/>
    <w:rsid w:val="00BC3765"/>
    <w:rsid w:val="00BC5A54"/>
    <w:rsid w:val="00BD46EE"/>
    <w:rsid w:val="00C07964"/>
    <w:rsid w:val="00C21D85"/>
    <w:rsid w:val="00C4522A"/>
    <w:rsid w:val="00C56AC1"/>
    <w:rsid w:val="00C60A71"/>
    <w:rsid w:val="00C64E44"/>
    <w:rsid w:val="00C84A8D"/>
    <w:rsid w:val="00C87141"/>
    <w:rsid w:val="00C9046B"/>
    <w:rsid w:val="00C946FE"/>
    <w:rsid w:val="00C95B01"/>
    <w:rsid w:val="00CC6C1F"/>
    <w:rsid w:val="00CF215C"/>
    <w:rsid w:val="00D12D95"/>
    <w:rsid w:val="00D15E5E"/>
    <w:rsid w:val="00D21A01"/>
    <w:rsid w:val="00D525B7"/>
    <w:rsid w:val="00D85D5A"/>
    <w:rsid w:val="00DA4E2F"/>
    <w:rsid w:val="00DB7B19"/>
    <w:rsid w:val="00DD0772"/>
    <w:rsid w:val="00DD0897"/>
    <w:rsid w:val="00DD12D9"/>
    <w:rsid w:val="00DD68BF"/>
    <w:rsid w:val="00DE57D4"/>
    <w:rsid w:val="00E2264A"/>
    <w:rsid w:val="00E30EBE"/>
    <w:rsid w:val="00E42A19"/>
    <w:rsid w:val="00E607E1"/>
    <w:rsid w:val="00E84139"/>
    <w:rsid w:val="00EA1611"/>
    <w:rsid w:val="00EA6F05"/>
    <w:rsid w:val="00ED1F1F"/>
    <w:rsid w:val="00ED20EA"/>
    <w:rsid w:val="00EF192A"/>
    <w:rsid w:val="00EF578F"/>
    <w:rsid w:val="00EF7B19"/>
    <w:rsid w:val="00F0257E"/>
    <w:rsid w:val="00F034A4"/>
    <w:rsid w:val="00F03E1A"/>
    <w:rsid w:val="00F04E52"/>
    <w:rsid w:val="00F5538B"/>
    <w:rsid w:val="00F72681"/>
    <w:rsid w:val="00F9617C"/>
    <w:rsid w:val="00FA185A"/>
    <w:rsid w:val="00FB12C6"/>
    <w:rsid w:val="00FB4077"/>
    <w:rsid w:val="00FD1A9E"/>
    <w:rsid w:val="00FE4ACB"/>
    <w:rsid w:val="00FE4C3F"/>
    <w:rsid w:val="00FE6636"/>
    <w:rsid w:val="00FF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15C5"/>
  <w15:docId w15:val="{4A9C713F-7CDB-4098-BFAC-C1ECBBE1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69E"/>
    <w:pPr>
      <w:spacing w:before="0" w:after="0"/>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769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B3769E"/>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qFormat/>
    <w:locked/>
    <w:rsid w:val="00B3769E"/>
    <w:rPr>
      <w:rFonts w:ascii="VNI-Times" w:hAnsi="VNI-Times" w:cs="VNI-Times"/>
      <w:sz w:val="24"/>
      <w:szCs w:val="24"/>
      <w:lang w:eastAsia="zh-CN"/>
    </w:rPr>
  </w:style>
  <w:style w:type="paragraph" w:styleId="NormalWeb">
    <w:name w:val="Normal (Web)"/>
    <w:basedOn w:val="Normal"/>
    <w:link w:val="NormalWebChar"/>
    <w:uiPriority w:val="99"/>
    <w:qFormat/>
    <w:rsid w:val="00B3769E"/>
    <w:pPr>
      <w:suppressAutoHyphens/>
      <w:spacing w:before="280" w:after="280"/>
    </w:pPr>
    <w:rPr>
      <w:rFonts w:ascii="VNI-Times" w:eastAsiaTheme="minorHAnsi" w:hAnsi="VNI-Times" w:cs="VNI-Times"/>
      <w:lang w:eastAsia="zh-CN"/>
    </w:rPr>
  </w:style>
  <w:style w:type="paragraph" w:styleId="BalloonText">
    <w:name w:val="Balloon Text"/>
    <w:basedOn w:val="Normal"/>
    <w:link w:val="BalloonTextChar"/>
    <w:uiPriority w:val="99"/>
    <w:semiHidden/>
    <w:unhideWhenUsed/>
    <w:rsid w:val="00FE4C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C3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562030">
      <w:bodyDiv w:val="1"/>
      <w:marLeft w:val="0"/>
      <w:marRight w:val="0"/>
      <w:marTop w:val="0"/>
      <w:marBottom w:val="0"/>
      <w:divBdr>
        <w:top w:val="none" w:sz="0" w:space="0" w:color="auto"/>
        <w:left w:val="none" w:sz="0" w:space="0" w:color="auto"/>
        <w:bottom w:val="none" w:sz="0" w:space="0" w:color="auto"/>
        <w:right w:val="none" w:sz="0" w:space="0" w:color="auto"/>
      </w:divBdr>
    </w:div>
    <w:div w:id="102880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D5B067-E22B-479C-9736-E585E1186CDB}">
  <ds:schemaRefs>
    <ds:schemaRef ds:uri="http://schemas.openxmlformats.org/officeDocument/2006/bibliography"/>
  </ds:schemaRefs>
</ds:datastoreItem>
</file>

<file path=customXml/itemProps2.xml><?xml version="1.0" encoding="utf-8"?>
<ds:datastoreItem xmlns:ds="http://schemas.openxmlformats.org/officeDocument/2006/customXml" ds:itemID="{E4873402-250E-4990-AF67-355795F4EFD4}"/>
</file>

<file path=customXml/itemProps3.xml><?xml version="1.0" encoding="utf-8"?>
<ds:datastoreItem xmlns:ds="http://schemas.openxmlformats.org/officeDocument/2006/customXml" ds:itemID="{91899BC8-64B0-4B79-BB76-5D0529CDB340}"/>
</file>

<file path=customXml/itemProps4.xml><?xml version="1.0" encoding="utf-8"?>
<ds:datastoreItem xmlns:ds="http://schemas.openxmlformats.org/officeDocument/2006/customXml" ds:itemID="{FA4182D2-C4AB-436C-BBD5-C6414FC5F746}"/>
</file>

<file path=docProps/app.xml><?xml version="1.0" encoding="utf-8"?>
<Properties xmlns="http://schemas.openxmlformats.org/officeDocument/2006/extended-properties" xmlns:vt="http://schemas.openxmlformats.org/officeDocument/2006/docPropsVTypes">
  <Template>Normal</Template>
  <TotalTime>1</TotalTime>
  <Pages>3</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Blong Dat</dc:creator>
  <cp:keywords/>
  <dc:description/>
  <cp:lastModifiedBy>nguyen thi hoa</cp:lastModifiedBy>
  <cp:revision>2</cp:revision>
  <cp:lastPrinted>2026-01-14T08:52:00Z</cp:lastPrinted>
  <dcterms:created xsi:type="dcterms:W3CDTF">2026-01-31T02:20:00Z</dcterms:created>
  <dcterms:modified xsi:type="dcterms:W3CDTF">2026-01-31T02:20:00Z</dcterms:modified>
</cp:coreProperties>
</file>