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136" w:type="dxa"/>
        <w:tblLayout w:type="fixed"/>
        <w:tblCellMar>
          <w:left w:w="0" w:type="dxa"/>
          <w:right w:w="0" w:type="dxa"/>
        </w:tblCellMar>
        <w:tblLook w:val="01E0" w:firstRow="1" w:lastRow="1" w:firstColumn="1" w:lastColumn="1" w:noHBand="0" w:noVBand="0"/>
      </w:tblPr>
      <w:tblGrid>
        <w:gridCol w:w="3226"/>
        <w:gridCol w:w="5851"/>
      </w:tblGrid>
      <w:tr w:rsidR="009614D5">
        <w:trPr>
          <w:trHeight w:val="614"/>
        </w:trPr>
        <w:tc>
          <w:tcPr>
            <w:tcW w:w="3226" w:type="dxa"/>
          </w:tcPr>
          <w:p w:rsidR="009614D5" w:rsidRDefault="00AF1C43">
            <w:pPr>
              <w:pStyle w:val="TableParagraph"/>
              <w:ind w:left="421" w:hanging="197"/>
              <w:rPr>
                <w:b/>
                <w:sz w:val="26"/>
              </w:rPr>
            </w:pPr>
            <w:r>
              <w:rPr>
                <w:b/>
                <w:sz w:val="26"/>
              </w:rPr>
              <w:t>ỦY</w:t>
            </w:r>
            <w:r>
              <w:rPr>
                <w:b/>
                <w:spacing w:val="-13"/>
                <w:sz w:val="26"/>
              </w:rPr>
              <w:t xml:space="preserve"> </w:t>
            </w:r>
            <w:r>
              <w:rPr>
                <w:b/>
                <w:sz w:val="26"/>
              </w:rPr>
              <w:t>BAN</w:t>
            </w:r>
            <w:r>
              <w:rPr>
                <w:b/>
                <w:spacing w:val="-15"/>
                <w:sz w:val="26"/>
              </w:rPr>
              <w:t xml:space="preserve"> </w:t>
            </w:r>
            <w:r>
              <w:rPr>
                <w:b/>
                <w:sz w:val="26"/>
              </w:rPr>
              <w:t>NHÂN</w:t>
            </w:r>
            <w:r>
              <w:rPr>
                <w:b/>
                <w:spacing w:val="-13"/>
                <w:sz w:val="26"/>
              </w:rPr>
              <w:t xml:space="preserve"> </w:t>
            </w:r>
            <w:r>
              <w:rPr>
                <w:b/>
                <w:sz w:val="26"/>
              </w:rPr>
              <w:t>DÂN TỈNH AN GIANG</w:t>
            </w:r>
          </w:p>
        </w:tc>
        <w:tc>
          <w:tcPr>
            <w:tcW w:w="5851" w:type="dxa"/>
          </w:tcPr>
          <w:p w:rsidR="009614D5" w:rsidRDefault="00AF1C43">
            <w:pPr>
              <w:pStyle w:val="TableParagraph"/>
              <w:spacing w:line="287" w:lineRule="exact"/>
              <w:ind w:left="340" w:right="10"/>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9614D5" w:rsidRDefault="00AF1C43">
            <w:pPr>
              <w:pStyle w:val="TableParagraph"/>
              <w:spacing w:line="308" w:lineRule="exact"/>
              <w:ind w:left="340" w:right="1"/>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 -</w:t>
            </w:r>
            <w:r>
              <w:rPr>
                <w:b/>
                <w:spacing w:val="-3"/>
                <w:sz w:val="28"/>
              </w:rPr>
              <w:t xml:space="preserve"> </w:t>
            </w:r>
            <w:r>
              <w:rPr>
                <w:b/>
                <w:sz w:val="28"/>
              </w:rPr>
              <w:t>Hạnh</w:t>
            </w:r>
            <w:r>
              <w:rPr>
                <w:b/>
                <w:spacing w:val="-2"/>
                <w:sz w:val="28"/>
              </w:rPr>
              <w:t xml:space="preserve"> </w:t>
            </w:r>
            <w:r>
              <w:rPr>
                <w:b/>
                <w:spacing w:val="-4"/>
                <w:sz w:val="28"/>
              </w:rPr>
              <w:t>phúc</w:t>
            </w:r>
          </w:p>
        </w:tc>
      </w:tr>
      <w:tr w:rsidR="009614D5">
        <w:trPr>
          <w:trHeight w:val="57"/>
        </w:trPr>
        <w:tc>
          <w:tcPr>
            <w:tcW w:w="3226" w:type="dxa"/>
          </w:tcPr>
          <w:p w:rsidR="009614D5" w:rsidRDefault="00AF1C43">
            <w:pPr>
              <w:pStyle w:val="TableParagraph"/>
              <w:spacing w:line="20" w:lineRule="exact"/>
              <w:ind w:left="804"/>
              <w:rPr>
                <w:sz w:val="2"/>
              </w:rPr>
            </w:pPr>
            <w:r>
              <w:rPr>
                <w:noProof/>
                <w:sz w:val="2"/>
                <w:lang w:val="en-US"/>
              </w:rPr>
              <mc:AlternateContent>
                <mc:Choice Requires="wpg">
                  <w:drawing>
                    <wp:inline distT="0" distB="0" distL="0" distR="0">
                      <wp:extent cx="761365" cy="9525"/>
                      <wp:effectExtent l="9525" t="0" r="634"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1365" cy="9525"/>
                                <a:chOff x="0" y="0"/>
                                <a:chExt cx="761365" cy="9525"/>
                              </a:xfrm>
                            </wpg:grpSpPr>
                            <wps:wsp>
                              <wps:cNvPr id="2" name="Graphic 2"/>
                              <wps:cNvSpPr/>
                              <wps:spPr>
                                <a:xfrm>
                                  <a:off x="0" y="4762"/>
                                  <a:ext cx="761365" cy="1270"/>
                                </a:xfrm>
                                <a:custGeom>
                                  <a:avLst/>
                                  <a:gdLst/>
                                  <a:ahLst/>
                                  <a:cxnLst/>
                                  <a:rect l="l" t="t" r="r" b="b"/>
                                  <a:pathLst>
                                    <a:path w="761365">
                                      <a:moveTo>
                                        <a:pt x="0" y="0"/>
                                      </a:moveTo>
                                      <a:lnTo>
                                        <a:pt x="761364"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003BBC2" id="Group 1" o:spid="_x0000_s1026" style="width:59.95pt;height:.75pt;mso-position-horizontal-relative:char;mso-position-vertical-relative:line" coordsize="761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">
                      <v:shape id="Graphic 2" o:spid="_x0000_s1027" style="position:absolute;top:47;width:7613;height:13;visibility:visible;mso-wrap-style:square;v-text-anchor:top" coordsize="7613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" path="m,l761364,e" filled="f">
                        <v:path arrowok="t"/>
                      </v:shape>
                      <w10:anchorlock/>
                    </v:group>
                  </w:pict>
                </mc:Fallback>
              </mc:AlternateContent>
            </w:r>
          </w:p>
        </w:tc>
        <w:tc>
          <w:tcPr>
            <w:tcW w:w="5851" w:type="dxa"/>
          </w:tcPr>
          <w:p w:rsidR="009614D5" w:rsidRDefault="009614D5">
            <w:pPr>
              <w:pStyle w:val="TableParagraph"/>
              <w:spacing w:before="11"/>
              <w:ind w:left="0"/>
              <w:rPr>
                <w:sz w:val="4"/>
              </w:rPr>
            </w:pPr>
          </w:p>
          <w:p w:rsidR="009614D5" w:rsidRDefault="00AF1C43">
            <w:pPr>
              <w:pStyle w:val="TableParagraph"/>
              <w:spacing w:line="20" w:lineRule="exact"/>
              <w:ind w:left="1333"/>
              <w:rPr>
                <w:sz w:val="2"/>
              </w:rPr>
            </w:pPr>
            <w:r>
              <w:rPr>
                <w:noProof/>
                <w:sz w:val="2"/>
                <w:lang w:val="en-US"/>
              </w:rPr>
              <mc:AlternateContent>
                <mc:Choice Requires="wpg">
                  <w:drawing>
                    <wp:inline distT="0" distB="0" distL="0" distR="0">
                      <wp:extent cx="2234565" cy="9525"/>
                      <wp:effectExtent l="9525" t="0" r="381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34565" cy="9525"/>
                                <a:chOff x="0" y="0"/>
                                <a:chExt cx="2234565" cy="9525"/>
                              </a:xfrm>
                            </wpg:grpSpPr>
                            <wps:wsp>
                              <wps:cNvPr id="4" name="Graphic 4"/>
                              <wps:cNvSpPr/>
                              <wps:spPr>
                                <a:xfrm>
                                  <a:off x="0" y="4762"/>
                                  <a:ext cx="2234565" cy="1270"/>
                                </a:xfrm>
                                <a:custGeom>
                                  <a:avLst/>
                                  <a:gdLst/>
                                  <a:ahLst/>
                                  <a:cxnLst/>
                                  <a:rect l="l" t="t" r="r" b="b"/>
                                  <a:pathLst>
                                    <a:path w="2234565">
                                      <a:moveTo>
                                        <a:pt x="0" y="0"/>
                                      </a:moveTo>
                                      <a:lnTo>
                                        <a:pt x="223456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49CECD1" id="Group 3" o:spid="_x0000_s1026" style="width:175.95pt;height:.75pt;mso-position-horizontal-relative:char;mso-position-vertical-relative:line" coordsize="2234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">
                      <v:shape id="Graphic 4" o:spid="_x0000_s1027" style="position:absolute;top:47;width:22345;height:13;visibility:visible;mso-wrap-style:square;v-text-anchor:top" coordsize="2234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" path="m,l2234565,e" filled="f">
                        <v:path arrowok="t"/>
                      </v:shape>
                      <w10:anchorlock/>
                    </v:group>
                  </w:pict>
                </mc:Fallback>
              </mc:AlternateContent>
            </w:r>
          </w:p>
        </w:tc>
      </w:tr>
      <w:tr w:rsidR="009614D5">
        <w:trPr>
          <w:trHeight w:val="509"/>
        </w:trPr>
        <w:tc>
          <w:tcPr>
            <w:tcW w:w="3226" w:type="dxa"/>
          </w:tcPr>
          <w:p w:rsidR="009614D5" w:rsidRDefault="00AF1C43">
            <w:pPr>
              <w:pStyle w:val="TableParagraph"/>
              <w:tabs>
                <w:tab w:val="left" w:pos="978"/>
              </w:tabs>
              <w:spacing w:before="167"/>
              <w:ind w:left="50"/>
              <w:rPr>
                <w:sz w:val="26"/>
              </w:rPr>
            </w:pPr>
            <w:r>
              <w:rPr>
                <w:sz w:val="26"/>
              </w:rPr>
              <w:t>Số:</w:t>
            </w:r>
            <w:r>
              <w:rPr>
                <w:spacing w:val="15"/>
                <w:sz w:val="26"/>
              </w:rPr>
              <w:t xml:space="preserve"> </w:t>
            </w:r>
            <w:r>
              <w:rPr>
                <w:spacing w:val="-5"/>
                <w:position w:val="2"/>
                <w:sz w:val="26"/>
              </w:rPr>
              <w:t>10</w:t>
            </w:r>
            <w:r>
              <w:rPr>
                <w:position w:val="2"/>
                <w:sz w:val="26"/>
              </w:rPr>
              <w:tab/>
            </w:r>
            <w:r>
              <w:rPr>
                <w:spacing w:val="-2"/>
                <w:sz w:val="26"/>
              </w:rPr>
              <w:t>/2026/QĐ-</w:t>
            </w:r>
            <w:r>
              <w:rPr>
                <w:spacing w:val="-4"/>
                <w:sz w:val="26"/>
              </w:rPr>
              <w:t>UBND</w:t>
            </w:r>
          </w:p>
        </w:tc>
        <w:tc>
          <w:tcPr>
            <w:tcW w:w="5851" w:type="dxa"/>
          </w:tcPr>
          <w:p w:rsidR="009614D5" w:rsidRDefault="00AF1C43">
            <w:pPr>
              <w:pStyle w:val="TableParagraph"/>
              <w:spacing w:before="183" w:line="307" w:lineRule="exact"/>
              <w:ind w:left="340"/>
              <w:jc w:val="center"/>
              <w:rPr>
                <w:i/>
                <w:position w:val="1"/>
                <w:sz w:val="28"/>
              </w:rPr>
            </w:pPr>
            <w:r>
              <w:rPr>
                <w:i/>
                <w:position w:val="1"/>
                <w:sz w:val="28"/>
              </w:rPr>
              <w:t>An</w:t>
            </w:r>
            <w:r>
              <w:rPr>
                <w:i/>
                <w:spacing w:val="-1"/>
                <w:position w:val="1"/>
                <w:sz w:val="28"/>
              </w:rPr>
              <w:t xml:space="preserve"> </w:t>
            </w:r>
            <w:r>
              <w:rPr>
                <w:i/>
                <w:position w:val="1"/>
                <w:sz w:val="28"/>
              </w:rPr>
              <w:t>Giang,</w:t>
            </w:r>
            <w:r>
              <w:rPr>
                <w:i/>
                <w:spacing w:val="-2"/>
                <w:position w:val="1"/>
                <w:sz w:val="28"/>
              </w:rPr>
              <w:t xml:space="preserve"> </w:t>
            </w:r>
            <w:r>
              <w:rPr>
                <w:i/>
                <w:position w:val="1"/>
                <w:sz w:val="28"/>
              </w:rPr>
              <w:t>ngày</w:t>
            </w:r>
            <w:r>
              <w:rPr>
                <w:i/>
                <w:spacing w:val="-12"/>
                <w:position w:val="1"/>
                <w:sz w:val="28"/>
              </w:rPr>
              <w:t xml:space="preserve"> </w:t>
            </w:r>
            <w:r>
              <w:rPr>
                <w:i/>
                <w:sz w:val="26"/>
              </w:rPr>
              <w:t>24</w:t>
            </w:r>
            <w:r>
              <w:rPr>
                <w:i/>
                <w:spacing w:val="66"/>
                <w:w w:val="150"/>
                <w:sz w:val="26"/>
              </w:rPr>
              <w:t xml:space="preserve"> </w:t>
            </w:r>
            <w:r>
              <w:rPr>
                <w:i/>
                <w:position w:val="1"/>
                <w:sz w:val="28"/>
              </w:rPr>
              <w:t>tháng</w:t>
            </w:r>
            <w:r>
              <w:rPr>
                <w:i/>
                <w:spacing w:val="4"/>
                <w:position w:val="1"/>
                <w:sz w:val="28"/>
              </w:rPr>
              <w:t xml:space="preserve"> </w:t>
            </w:r>
            <w:r>
              <w:rPr>
                <w:i/>
                <w:sz w:val="26"/>
              </w:rPr>
              <w:t>02</w:t>
            </w:r>
            <w:r>
              <w:rPr>
                <w:i/>
                <w:spacing w:val="52"/>
                <w:w w:val="150"/>
                <w:sz w:val="26"/>
              </w:rPr>
              <w:t xml:space="preserve"> </w:t>
            </w:r>
            <w:r>
              <w:rPr>
                <w:i/>
                <w:position w:val="1"/>
                <w:sz w:val="28"/>
              </w:rPr>
              <w:t>năm</w:t>
            </w:r>
            <w:r>
              <w:rPr>
                <w:i/>
                <w:spacing w:val="-2"/>
                <w:position w:val="1"/>
                <w:sz w:val="28"/>
              </w:rPr>
              <w:t xml:space="preserve"> </w:t>
            </w:r>
            <w:r>
              <w:rPr>
                <w:i/>
                <w:spacing w:val="-4"/>
                <w:position w:val="1"/>
                <w:sz w:val="28"/>
              </w:rPr>
              <w:t>2026</w:t>
            </w:r>
          </w:p>
        </w:tc>
      </w:tr>
    </w:tbl>
    <w:p w:rsidR="009614D5" w:rsidRDefault="009614D5">
      <w:pPr>
        <w:pStyle w:val="BodyText"/>
        <w:spacing w:before="50"/>
        <w:ind w:left="0" w:firstLine="0"/>
        <w:jc w:val="left"/>
      </w:pPr>
    </w:p>
    <w:p w:rsidR="009614D5" w:rsidRDefault="00AF1C43">
      <w:pPr>
        <w:pStyle w:val="Heading1"/>
        <w:spacing w:line="322" w:lineRule="exact"/>
        <w:ind w:right="555"/>
      </w:pPr>
      <w:r>
        <w:rPr>
          <w:spacing w:val="-12"/>
        </w:rPr>
        <w:t>QUYẾT</w:t>
      </w:r>
      <w:r>
        <w:rPr>
          <w:spacing w:val="-19"/>
        </w:rPr>
        <w:t xml:space="preserve"> </w:t>
      </w:r>
      <w:r>
        <w:rPr>
          <w:spacing w:val="-4"/>
        </w:rPr>
        <w:t>ĐỊNH</w:t>
      </w:r>
    </w:p>
    <w:p w:rsidR="009614D5" w:rsidRDefault="00AF1C43">
      <w:pPr>
        <w:pStyle w:val="Heading2"/>
        <w:ind w:left="12"/>
        <w:jc w:val="center"/>
      </w:pPr>
      <w:r>
        <w:rPr>
          <w:spacing w:val="-10"/>
        </w:rPr>
        <w:t>Ban</w:t>
      </w:r>
      <w:r>
        <w:rPr>
          <w:spacing w:val="-22"/>
        </w:rPr>
        <w:t xml:space="preserve"> </w:t>
      </w:r>
      <w:r>
        <w:rPr>
          <w:spacing w:val="-10"/>
        </w:rPr>
        <w:t>hành</w:t>
      </w:r>
      <w:r>
        <w:rPr>
          <w:spacing w:val="-23"/>
        </w:rPr>
        <w:t xml:space="preserve"> </w:t>
      </w:r>
      <w:r>
        <w:rPr>
          <w:spacing w:val="-10"/>
        </w:rPr>
        <w:t>quy</w:t>
      </w:r>
      <w:r>
        <w:rPr>
          <w:spacing w:val="-21"/>
        </w:rPr>
        <w:t xml:space="preserve"> </w:t>
      </w:r>
      <w:r>
        <w:rPr>
          <w:spacing w:val="-10"/>
        </w:rPr>
        <w:t>định</w:t>
      </w:r>
      <w:r>
        <w:rPr>
          <w:spacing w:val="-22"/>
        </w:rPr>
        <w:t xml:space="preserve"> </w:t>
      </w:r>
      <w:r>
        <w:rPr>
          <w:spacing w:val="-10"/>
        </w:rPr>
        <w:t>quản</w:t>
      </w:r>
      <w:r>
        <w:rPr>
          <w:spacing w:val="-21"/>
        </w:rPr>
        <w:t xml:space="preserve"> </w:t>
      </w:r>
      <w:r>
        <w:rPr>
          <w:spacing w:val="-10"/>
        </w:rPr>
        <w:t>lý</w:t>
      </w:r>
      <w:r>
        <w:rPr>
          <w:spacing w:val="-21"/>
        </w:rPr>
        <w:t xml:space="preserve"> </w:t>
      </w:r>
      <w:r>
        <w:rPr>
          <w:spacing w:val="-10"/>
        </w:rPr>
        <w:t>an</w:t>
      </w:r>
      <w:r>
        <w:rPr>
          <w:spacing w:val="-22"/>
        </w:rPr>
        <w:t xml:space="preserve"> </w:t>
      </w:r>
      <w:r>
        <w:rPr>
          <w:spacing w:val="-10"/>
        </w:rPr>
        <w:t>toàn</w:t>
      </w:r>
      <w:r>
        <w:rPr>
          <w:spacing w:val="-22"/>
        </w:rPr>
        <w:t xml:space="preserve"> </w:t>
      </w:r>
      <w:r>
        <w:rPr>
          <w:spacing w:val="-10"/>
        </w:rPr>
        <w:t>trong</w:t>
      </w:r>
      <w:r>
        <w:rPr>
          <w:spacing w:val="-19"/>
        </w:rPr>
        <w:t xml:space="preserve"> </w:t>
      </w:r>
      <w:r>
        <w:rPr>
          <w:spacing w:val="-10"/>
        </w:rPr>
        <w:t>sử</w:t>
      </w:r>
      <w:r>
        <w:rPr>
          <w:spacing w:val="-25"/>
        </w:rPr>
        <w:t xml:space="preserve"> </w:t>
      </w:r>
      <w:r>
        <w:rPr>
          <w:spacing w:val="-10"/>
        </w:rPr>
        <w:t>dụng</w:t>
      </w:r>
      <w:r>
        <w:rPr>
          <w:spacing w:val="-21"/>
        </w:rPr>
        <w:t xml:space="preserve"> </w:t>
      </w:r>
      <w:r>
        <w:rPr>
          <w:spacing w:val="-10"/>
        </w:rPr>
        <w:t>điện</w:t>
      </w:r>
      <w:r>
        <w:rPr>
          <w:spacing w:val="-22"/>
        </w:rPr>
        <w:t xml:space="preserve"> </w:t>
      </w:r>
      <w:r>
        <w:rPr>
          <w:spacing w:val="-10"/>
        </w:rPr>
        <w:t>trên</w:t>
      </w:r>
      <w:r>
        <w:rPr>
          <w:spacing w:val="-21"/>
        </w:rPr>
        <w:t xml:space="preserve"> </w:t>
      </w:r>
      <w:r>
        <w:rPr>
          <w:spacing w:val="-10"/>
        </w:rPr>
        <w:t>địa</w:t>
      </w:r>
      <w:r>
        <w:rPr>
          <w:spacing w:val="-21"/>
        </w:rPr>
        <w:t xml:space="preserve"> </w:t>
      </w:r>
      <w:r>
        <w:rPr>
          <w:spacing w:val="-10"/>
        </w:rPr>
        <w:t>bàn</w:t>
      </w:r>
      <w:r>
        <w:rPr>
          <w:spacing w:val="-22"/>
        </w:rPr>
        <w:t xml:space="preserve"> </w:t>
      </w:r>
      <w:r>
        <w:rPr>
          <w:spacing w:val="-10"/>
        </w:rPr>
        <w:t>tỉnh</w:t>
      </w:r>
      <w:r>
        <w:rPr>
          <w:spacing w:val="-22"/>
        </w:rPr>
        <w:t xml:space="preserve"> </w:t>
      </w:r>
      <w:r>
        <w:rPr>
          <w:spacing w:val="-10"/>
        </w:rPr>
        <w:t>An</w:t>
      </w:r>
      <w:r>
        <w:rPr>
          <w:spacing w:val="-21"/>
        </w:rPr>
        <w:t xml:space="preserve"> </w:t>
      </w:r>
      <w:r>
        <w:rPr>
          <w:spacing w:val="-10"/>
        </w:rPr>
        <w:t>Giang</w:t>
      </w:r>
    </w:p>
    <w:p w:rsidR="009614D5" w:rsidRDefault="00AF1C43">
      <w:pPr>
        <w:pStyle w:val="BodyText"/>
        <w:spacing w:before="1"/>
        <w:ind w:left="0" w:firstLine="0"/>
        <w:jc w:val="left"/>
        <w:rPr>
          <w:b/>
          <w:sz w:val="12"/>
        </w:rPr>
      </w:pPr>
      <w:r>
        <w:rPr>
          <w:b/>
          <w:noProof/>
          <w:sz w:val="12"/>
          <w:lang w:val="en-US"/>
        </w:rPr>
        <mc:AlternateContent>
          <mc:Choice Requires="wps">
            <w:drawing>
              <wp:anchor distT="0" distB="0" distL="0" distR="0" simplePos="0" relativeHeight="487588864" behindDoc="1" locked="0" layoutInCell="1" allowOverlap="1">
                <wp:simplePos x="0" y="0"/>
                <wp:positionH relativeFrom="page">
                  <wp:posOffset>3286125</wp:posOffset>
                </wp:positionH>
                <wp:positionV relativeFrom="paragraph">
                  <wp:posOffset>103802</wp:posOffset>
                </wp:positionV>
                <wp:extent cx="12573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7300" cy="1270"/>
                        </a:xfrm>
                        <a:custGeom>
                          <a:avLst/>
                          <a:gdLst/>
                          <a:ahLst/>
                          <a:cxnLst/>
                          <a:rect l="l" t="t" r="r" b="b"/>
                          <a:pathLst>
                            <a:path w="1257300">
                              <a:moveTo>
                                <a:pt x="0" y="0"/>
                              </a:moveTo>
                              <a:lnTo>
                                <a:pt x="12573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D81EFD" id="Graphic 5" o:spid="_x0000_s1026" style="position:absolute;margin-left:258.75pt;margin-top:8.15pt;width:99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2573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" path="m,l1257300,e" filled="f">
                <v:path arrowok="t"/>
                <w10:wrap type="topAndBottom" anchorx="page"/>
              </v:shape>
            </w:pict>
          </mc:Fallback>
        </mc:AlternateContent>
      </w:r>
    </w:p>
    <w:p w:rsidR="009614D5" w:rsidRDefault="00AF1C43">
      <w:pPr>
        <w:spacing w:before="203" w:line="300" w:lineRule="auto"/>
        <w:ind w:left="709" w:right="1310"/>
        <w:jc w:val="both"/>
        <w:rPr>
          <w:i/>
          <w:sz w:val="28"/>
        </w:rPr>
      </w:pPr>
      <w:r>
        <w:rPr>
          <w:i/>
          <w:sz w:val="28"/>
        </w:rPr>
        <w:t>Căn</w:t>
      </w:r>
      <w:r>
        <w:rPr>
          <w:i/>
          <w:spacing w:val="-2"/>
          <w:sz w:val="28"/>
        </w:rPr>
        <w:t xml:space="preserve"> </w:t>
      </w:r>
      <w:r>
        <w:rPr>
          <w:i/>
          <w:sz w:val="28"/>
        </w:rPr>
        <w:t>cứ</w:t>
      </w:r>
      <w:r>
        <w:rPr>
          <w:i/>
          <w:spacing w:val="-3"/>
          <w:sz w:val="28"/>
        </w:rPr>
        <w:t xml:space="preserve"> </w:t>
      </w:r>
      <w:r>
        <w:rPr>
          <w:i/>
          <w:sz w:val="28"/>
        </w:rPr>
        <w:t>Luật</w:t>
      </w:r>
      <w:r>
        <w:rPr>
          <w:i/>
          <w:spacing w:val="-1"/>
          <w:sz w:val="28"/>
        </w:rPr>
        <w:t xml:space="preserve"> </w:t>
      </w:r>
      <w:r>
        <w:rPr>
          <w:i/>
          <w:sz w:val="28"/>
        </w:rPr>
        <w:t>Tổ</w:t>
      </w:r>
      <w:r>
        <w:rPr>
          <w:i/>
          <w:spacing w:val="-2"/>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2"/>
          <w:sz w:val="28"/>
        </w:rPr>
        <w:t xml:space="preserve"> </w:t>
      </w:r>
      <w:r>
        <w:rPr>
          <w:i/>
          <w:sz w:val="28"/>
        </w:rPr>
        <w:t>phương</w:t>
      </w:r>
      <w:r>
        <w:rPr>
          <w:i/>
          <w:spacing w:val="-2"/>
          <w:sz w:val="28"/>
        </w:rPr>
        <w:t xml:space="preserve"> </w:t>
      </w:r>
      <w:r>
        <w:rPr>
          <w:i/>
          <w:sz w:val="28"/>
        </w:rPr>
        <w:t>số</w:t>
      </w:r>
      <w:r>
        <w:rPr>
          <w:i/>
          <w:spacing w:val="-6"/>
          <w:sz w:val="28"/>
        </w:rPr>
        <w:t xml:space="preserve"> </w:t>
      </w:r>
      <w:r>
        <w:rPr>
          <w:i/>
          <w:sz w:val="28"/>
        </w:rPr>
        <w:t>72/2025/QH15; Căn cứ Luật Điện lực số 61/2024/QH15;</w:t>
      </w:r>
    </w:p>
    <w:p w:rsidR="009614D5" w:rsidRDefault="00AF1C43">
      <w:pPr>
        <w:ind w:left="143" w:right="141" w:firstLine="566"/>
        <w:jc w:val="both"/>
        <w:rPr>
          <w:i/>
          <w:sz w:val="28"/>
        </w:rPr>
      </w:pPr>
      <w:r>
        <w:rPr>
          <w:i/>
          <w:sz w:val="28"/>
        </w:rPr>
        <w:t xml:space="preserve">Căn cứ Nghị định số 62/2025/NĐ-CP của Chính phủ quy định chi tiết thi hành Luật Điện lực về bảo vệ công trình điện lực và an toàn trong lĩnh vực điện </w:t>
      </w:r>
      <w:r>
        <w:rPr>
          <w:i/>
          <w:spacing w:val="-4"/>
          <w:sz w:val="28"/>
        </w:rPr>
        <w:t>lực;</w:t>
      </w:r>
    </w:p>
    <w:p w:rsidR="009614D5" w:rsidRDefault="00AF1C43">
      <w:pPr>
        <w:spacing w:before="80"/>
        <w:ind w:left="143" w:right="140" w:firstLine="566"/>
        <w:jc w:val="both"/>
        <w:rPr>
          <w:i/>
          <w:sz w:val="28"/>
        </w:rPr>
      </w:pPr>
      <w:r>
        <w:rPr>
          <w:i/>
          <w:sz w:val="28"/>
        </w:rPr>
        <w:t>Căn cứ</w:t>
      </w:r>
      <w:r>
        <w:rPr>
          <w:i/>
          <w:sz w:val="28"/>
        </w:rPr>
        <w:t xml:space="preserve"> Thông tư số 02/2025/TT-BCT của Bộ trưởng Bộ Công Thương quy định về bảo vệ công trình điện lực và an toàn trong lĩnh vực điện lực;</w:t>
      </w:r>
    </w:p>
    <w:p w:rsidR="009614D5" w:rsidRDefault="00AF1C43">
      <w:pPr>
        <w:spacing w:before="81"/>
        <w:ind w:left="143" w:right="136" w:firstLine="566"/>
        <w:jc w:val="both"/>
        <w:rPr>
          <w:i/>
          <w:sz w:val="28"/>
        </w:rPr>
      </w:pPr>
      <w:r>
        <w:rPr>
          <w:i/>
          <w:sz w:val="28"/>
        </w:rPr>
        <w:t>Theo đề nghị của Giám đốc Sở Công Thương tỉnh An Giang tại Tờ trình số 119/TTr-SCT ngày 28 tháng 01 năm 2026 về việc ban hàn</w:t>
      </w:r>
      <w:r>
        <w:rPr>
          <w:i/>
          <w:sz w:val="28"/>
        </w:rPr>
        <w:t>h quy định quản lý an toàn trong sử dụng điện trên địa bàn tỉnh An Giang.</w:t>
      </w:r>
    </w:p>
    <w:p w:rsidR="009614D5" w:rsidRDefault="00AF1C43">
      <w:pPr>
        <w:spacing w:before="81"/>
        <w:ind w:left="143" w:right="139" w:firstLine="566"/>
        <w:jc w:val="both"/>
        <w:rPr>
          <w:i/>
          <w:sz w:val="28"/>
        </w:rPr>
      </w:pPr>
      <w:r>
        <w:rPr>
          <w:i/>
          <w:sz w:val="28"/>
        </w:rPr>
        <w:t>Ủy ban nhân dân ban hành Quyết định quy định quản lý an toàn trong sử dụng điện trên địa bàn tỉnh An Giang.</w:t>
      </w:r>
    </w:p>
    <w:p w:rsidR="009614D5" w:rsidRDefault="00AF1C43">
      <w:pPr>
        <w:pStyle w:val="BodyText"/>
        <w:spacing w:before="78" w:line="242" w:lineRule="auto"/>
        <w:ind w:right="137"/>
      </w:pPr>
      <w:r>
        <w:rPr>
          <w:b/>
        </w:rPr>
        <w:t xml:space="preserve">Điều 1. </w:t>
      </w:r>
      <w:r>
        <w:t>Ban hành kèm theo Quyết định này là Quy định quản lý an toàn trong</w:t>
      </w:r>
      <w:r>
        <w:t xml:space="preserve"> sử dụng điện trên địa bàn tỉnh An Giang.</w:t>
      </w:r>
    </w:p>
    <w:p w:rsidR="009614D5" w:rsidRDefault="00AF1C43">
      <w:pPr>
        <w:pStyle w:val="BodyText"/>
        <w:spacing w:before="75"/>
        <w:ind w:left="709" w:firstLine="0"/>
      </w:pPr>
      <w:r>
        <w:rPr>
          <w:b/>
        </w:rPr>
        <w:t>Điều</w:t>
      </w:r>
      <w:r>
        <w:rPr>
          <w:b/>
          <w:spacing w:val="-2"/>
        </w:rPr>
        <w:t xml:space="preserve"> </w:t>
      </w:r>
      <w:r>
        <w:rPr>
          <w:b/>
        </w:rPr>
        <w:t>2.</w:t>
      </w:r>
      <w:r>
        <w:rPr>
          <w:b/>
          <w:spacing w:val="-3"/>
        </w:rPr>
        <w:t xml:space="preserve"> </w:t>
      </w:r>
      <w:r>
        <w:t>Quyết</w:t>
      </w:r>
      <w:r>
        <w:rPr>
          <w:spacing w:val="-1"/>
        </w:rPr>
        <w:t xml:space="preserve"> </w:t>
      </w:r>
      <w:r>
        <w:t>định</w:t>
      </w:r>
      <w:r>
        <w:rPr>
          <w:spacing w:val="-5"/>
        </w:rPr>
        <w:t xml:space="preserve"> </w:t>
      </w:r>
      <w:r>
        <w:t>này</w:t>
      </w:r>
      <w:r>
        <w:rPr>
          <w:spacing w:val="-6"/>
        </w:rPr>
        <w:t xml:space="preserve"> </w:t>
      </w:r>
      <w:r>
        <w:t>có</w:t>
      </w:r>
      <w:r>
        <w:rPr>
          <w:spacing w:val="-2"/>
        </w:rPr>
        <w:t xml:space="preserve"> </w:t>
      </w:r>
      <w:r>
        <w:t>hiệu</w:t>
      </w:r>
      <w:r>
        <w:rPr>
          <w:spacing w:val="-1"/>
        </w:rPr>
        <w:t xml:space="preserve"> </w:t>
      </w:r>
      <w:r>
        <w:t>lực</w:t>
      </w:r>
      <w:r>
        <w:rPr>
          <w:spacing w:val="-2"/>
        </w:rPr>
        <w:t xml:space="preserve"> </w:t>
      </w:r>
      <w:r>
        <w:t>từ</w:t>
      </w:r>
      <w:r>
        <w:rPr>
          <w:spacing w:val="-6"/>
        </w:rPr>
        <w:t xml:space="preserve"> </w:t>
      </w:r>
      <w:r>
        <w:t>ngày 09</w:t>
      </w:r>
      <w:r>
        <w:rPr>
          <w:spacing w:val="-2"/>
        </w:rPr>
        <w:t xml:space="preserve"> </w:t>
      </w:r>
      <w:r>
        <w:t>tháng</w:t>
      </w:r>
      <w:r>
        <w:rPr>
          <w:spacing w:val="-3"/>
        </w:rPr>
        <w:t xml:space="preserve"> </w:t>
      </w:r>
      <w:r>
        <w:t>3</w:t>
      </w:r>
      <w:r>
        <w:rPr>
          <w:spacing w:val="-2"/>
        </w:rPr>
        <w:t xml:space="preserve"> </w:t>
      </w:r>
      <w:r>
        <w:t>năm</w:t>
      </w:r>
      <w:r>
        <w:rPr>
          <w:spacing w:val="-7"/>
        </w:rPr>
        <w:t xml:space="preserve"> </w:t>
      </w:r>
      <w:r>
        <w:rPr>
          <w:spacing w:val="-2"/>
        </w:rPr>
        <w:t>2026.</w:t>
      </w:r>
    </w:p>
    <w:p w:rsidR="009614D5" w:rsidRDefault="00AF1C43">
      <w:pPr>
        <w:pStyle w:val="BodyText"/>
        <w:spacing w:before="81"/>
        <w:ind w:right="136"/>
      </w:pPr>
      <w:r>
        <w:rPr>
          <w:b/>
        </w:rPr>
        <w:t xml:space="preserve">Điều 3. </w:t>
      </w:r>
      <w:r>
        <w:t>Chánh Văn phòng Ủy ban nhân dân tỉnh An Giang, Giám đốc Sở Công Thương, Thủ trưởng các sở, ban, ngành, đơn vị thuộc Ủy ban nhân dân tỉnh An Giang; Chủ tịch Ủy ban nhân dân các xã, phường, đặc khu; các đơn vị điện lực; các tổ chức, cá nhân sử dụng điện và c</w:t>
      </w:r>
      <w:r>
        <w:t>ác cơ quan, đơn vị có liên quan chịu trách nhiệm thi hành quyết định này./.</w:t>
      </w:r>
    </w:p>
    <w:p w:rsidR="009614D5" w:rsidRDefault="009614D5">
      <w:pPr>
        <w:pStyle w:val="BodyText"/>
        <w:spacing w:before="4"/>
        <w:ind w:left="0" w:firstLine="0"/>
        <w:jc w:val="left"/>
        <w:rPr>
          <w:sz w:val="8"/>
        </w:rPr>
      </w:pPr>
    </w:p>
    <w:tbl>
      <w:tblPr>
        <w:tblW w:w="0" w:type="auto"/>
        <w:tblInd w:w="100" w:type="dxa"/>
        <w:tblLayout w:type="fixed"/>
        <w:tblCellMar>
          <w:left w:w="0" w:type="dxa"/>
          <w:right w:w="0" w:type="dxa"/>
        </w:tblCellMar>
        <w:tblLook w:val="01E0" w:firstRow="1" w:lastRow="1" w:firstColumn="1" w:lastColumn="1" w:noHBand="0" w:noVBand="0"/>
      </w:tblPr>
      <w:tblGrid>
        <w:gridCol w:w="4574"/>
        <w:gridCol w:w="3986"/>
      </w:tblGrid>
      <w:tr w:rsidR="009614D5">
        <w:trPr>
          <w:trHeight w:val="4174"/>
        </w:trPr>
        <w:tc>
          <w:tcPr>
            <w:tcW w:w="4574" w:type="dxa"/>
          </w:tcPr>
          <w:p w:rsidR="009614D5" w:rsidRDefault="00AF1C43">
            <w:pPr>
              <w:pStyle w:val="TableParagraph"/>
              <w:spacing w:before="107" w:line="275" w:lineRule="exact"/>
              <w:ind w:left="50"/>
              <w:rPr>
                <w:b/>
                <w:i/>
                <w:sz w:val="24"/>
              </w:rPr>
            </w:pPr>
            <w:r>
              <w:rPr>
                <w:b/>
                <w:i/>
                <w:sz w:val="24"/>
              </w:rPr>
              <w:t xml:space="preserve">Nơi </w:t>
            </w:r>
            <w:r>
              <w:rPr>
                <w:b/>
                <w:i/>
                <w:spacing w:val="-2"/>
                <w:sz w:val="24"/>
              </w:rPr>
              <w:t>nhận:</w:t>
            </w:r>
          </w:p>
          <w:p w:rsidR="009614D5" w:rsidRDefault="00AF1C43">
            <w:pPr>
              <w:pStyle w:val="TableParagraph"/>
              <w:numPr>
                <w:ilvl w:val="0"/>
                <w:numId w:val="6"/>
              </w:numPr>
              <w:tabs>
                <w:tab w:val="left" w:pos="176"/>
              </w:tabs>
              <w:spacing w:line="251" w:lineRule="exact"/>
              <w:ind w:left="176" w:hanging="126"/>
            </w:pPr>
            <w:r>
              <w:t>Như</w:t>
            </w:r>
            <w:r>
              <w:rPr>
                <w:spacing w:val="-4"/>
              </w:rPr>
              <w:t xml:space="preserve"> </w:t>
            </w:r>
            <w:r>
              <w:t>Điều</w:t>
            </w:r>
            <w:r>
              <w:rPr>
                <w:spacing w:val="-2"/>
              </w:rPr>
              <w:t xml:space="preserve"> </w:t>
            </w:r>
            <w:r>
              <w:t>3</w:t>
            </w:r>
            <w:r>
              <w:rPr>
                <w:spacing w:val="-2"/>
              </w:rPr>
              <w:t xml:space="preserve"> </w:t>
            </w:r>
            <w:r>
              <w:t>Quyết</w:t>
            </w:r>
            <w:r>
              <w:rPr>
                <w:spacing w:val="-1"/>
              </w:rPr>
              <w:t xml:space="preserve"> </w:t>
            </w:r>
            <w:r>
              <w:rPr>
                <w:spacing w:val="-4"/>
              </w:rPr>
              <w:t>định;</w:t>
            </w:r>
          </w:p>
          <w:p w:rsidR="009614D5" w:rsidRDefault="00AF1C43">
            <w:pPr>
              <w:pStyle w:val="TableParagraph"/>
              <w:numPr>
                <w:ilvl w:val="0"/>
                <w:numId w:val="6"/>
              </w:numPr>
              <w:tabs>
                <w:tab w:val="left" w:pos="176"/>
              </w:tabs>
              <w:spacing w:line="252" w:lineRule="exact"/>
              <w:ind w:left="176" w:hanging="126"/>
            </w:pPr>
            <w:r>
              <w:t>Bộ</w:t>
            </w:r>
            <w:r>
              <w:rPr>
                <w:spacing w:val="-2"/>
              </w:rPr>
              <w:t xml:space="preserve"> </w:t>
            </w:r>
            <w:r>
              <w:t>Công</w:t>
            </w:r>
            <w:r>
              <w:rPr>
                <w:spacing w:val="-3"/>
              </w:rPr>
              <w:t xml:space="preserve"> </w:t>
            </w:r>
            <w:r>
              <w:rPr>
                <w:spacing w:val="-2"/>
              </w:rPr>
              <w:t>Thương;</w:t>
            </w:r>
          </w:p>
          <w:p w:rsidR="009614D5" w:rsidRDefault="00AF1C43">
            <w:pPr>
              <w:pStyle w:val="TableParagraph"/>
              <w:numPr>
                <w:ilvl w:val="0"/>
                <w:numId w:val="6"/>
              </w:numPr>
              <w:tabs>
                <w:tab w:val="left" w:pos="174"/>
              </w:tabs>
              <w:spacing w:line="252" w:lineRule="exact"/>
              <w:ind w:left="174" w:hanging="124"/>
            </w:pPr>
            <w:r>
              <w:t>Vụ</w:t>
            </w:r>
            <w:r>
              <w:rPr>
                <w:spacing w:val="-1"/>
              </w:rPr>
              <w:t xml:space="preserve"> </w:t>
            </w:r>
            <w:r>
              <w:t>Pháp chế</w:t>
            </w:r>
            <w:r>
              <w:rPr>
                <w:spacing w:val="1"/>
              </w:rPr>
              <w:t xml:space="preserve"> </w:t>
            </w:r>
            <w:r>
              <w:t>-</w:t>
            </w:r>
            <w:r>
              <w:rPr>
                <w:spacing w:val="-4"/>
              </w:rPr>
              <w:t xml:space="preserve"> </w:t>
            </w:r>
            <w:r>
              <w:t>Bộ Công</w:t>
            </w:r>
            <w:r>
              <w:rPr>
                <w:spacing w:val="-3"/>
              </w:rPr>
              <w:t xml:space="preserve"> </w:t>
            </w:r>
            <w:r>
              <w:rPr>
                <w:spacing w:val="-2"/>
              </w:rPr>
              <w:t>Thương;</w:t>
            </w:r>
          </w:p>
          <w:p w:rsidR="009614D5" w:rsidRDefault="00AF1C43">
            <w:pPr>
              <w:pStyle w:val="TableParagraph"/>
              <w:numPr>
                <w:ilvl w:val="0"/>
                <w:numId w:val="6"/>
              </w:numPr>
              <w:tabs>
                <w:tab w:val="left" w:pos="175"/>
                <w:tab w:val="left" w:pos="215"/>
              </w:tabs>
              <w:spacing w:before="2"/>
              <w:ind w:right="708" w:hanging="166"/>
            </w:pPr>
            <w:r>
              <w:t>Cục</w:t>
            </w:r>
            <w:r>
              <w:rPr>
                <w:spacing w:val="-3"/>
              </w:rPr>
              <w:t xml:space="preserve"> </w:t>
            </w:r>
            <w:r>
              <w:t>Kiểm</w:t>
            </w:r>
            <w:r>
              <w:rPr>
                <w:spacing w:val="-7"/>
              </w:rPr>
              <w:t xml:space="preserve"> </w:t>
            </w:r>
            <w:r>
              <w:t>tra</w:t>
            </w:r>
            <w:r>
              <w:rPr>
                <w:spacing w:val="-3"/>
              </w:rPr>
              <w:t xml:space="preserve"> </w:t>
            </w:r>
            <w:r>
              <w:t>văn</w:t>
            </w:r>
            <w:r>
              <w:rPr>
                <w:spacing w:val="-3"/>
              </w:rPr>
              <w:t xml:space="preserve"> </w:t>
            </w:r>
            <w:r>
              <w:t>bản</w:t>
            </w:r>
            <w:r>
              <w:rPr>
                <w:spacing w:val="-3"/>
              </w:rPr>
              <w:t xml:space="preserve"> </w:t>
            </w:r>
            <w:r>
              <w:t>và</w:t>
            </w:r>
            <w:r>
              <w:rPr>
                <w:spacing w:val="-5"/>
              </w:rPr>
              <w:t xml:space="preserve"> </w:t>
            </w:r>
            <w:r>
              <w:t>Quản</w:t>
            </w:r>
            <w:r>
              <w:rPr>
                <w:spacing w:val="-3"/>
              </w:rPr>
              <w:t xml:space="preserve"> </w:t>
            </w:r>
            <w:r>
              <w:t>lý</w:t>
            </w:r>
            <w:r>
              <w:rPr>
                <w:spacing w:val="-6"/>
              </w:rPr>
              <w:t xml:space="preserve"> </w:t>
            </w:r>
            <w:r>
              <w:t>xử</w:t>
            </w:r>
            <w:r>
              <w:rPr>
                <w:spacing w:val="-3"/>
              </w:rPr>
              <w:t xml:space="preserve"> </w:t>
            </w:r>
            <w:r>
              <w:t>lý</w:t>
            </w:r>
            <w:r>
              <w:rPr>
                <w:spacing w:val="-6"/>
              </w:rPr>
              <w:t xml:space="preserve"> </w:t>
            </w:r>
            <w:r>
              <w:t>vi phạm hành chính - Bộ Tư pháp;</w:t>
            </w:r>
          </w:p>
          <w:p w:rsidR="009614D5" w:rsidRDefault="00AF1C43">
            <w:pPr>
              <w:pStyle w:val="TableParagraph"/>
              <w:numPr>
                <w:ilvl w:val="0"/>
                <w:numId w:val="6"/>
              </w:numPr>
              <w:tabs>
                <w:tab w:val="left" w:pos="174"/>
              </w:tabs>
              <w:spacing w:line="252" w:lineRule="exact"/>
              <w:ind w:left="174" w:hanging="124"/>
            </w:pPr>
            <w:r>
              <w:t>Thường</w:t>
            </w:r>
            <w:r>
              <w:rPr>
                <w:spacing w:val="-6"/>
              </w:rPr>
              <w:t xml:space="preserve"> </w:t>
            </w:r>
            <w:r>
              <w:t>trực</w:t>
            </w:r>
            <w:r>
              <w:rPr>
                <w:spacing w:val="-3"/>
              </w:rPr>
              <w:t xml:space="preserve"> </w:t>
            </w:r>
            <w:r>
              <w:t>Tỉnh</w:t>
            </w:r>
            <w:r>
              <w:rPr>
                <w:spacing w:val="-1"/>
              </w:rPr>
              <w:t xml:space="preserve"> </w:t>
            </w:r>
            <w:r>
              <w:rPr>
                <w:spacing w:val="-5"/>
              </w:rPr>
              <w:t>ủy;</w:t>
            </w:r>
          </w:p>
          <w:p w:rsidR="009614D5" w:rsidRDefault="00AF1C43">
            <w:pPr>
              <w:pStyle w:val="TableParagraph"/>
              <w:numPr>
                <w:ilvl w:val="0"/>
                <w:numId w:val="6"/>
              </w:numPr>
              <w:tabs>
                <w:tab w:val="left" w:pos="174"/>
              </w:tabs>
              <w:spacing w:line="252" w:lineRule="exact"/>
              <w:ind w:left="174" w:hanging="124"/>
            </w:pPr>
            <w:r>
              <w:t>Thường</w:t>
            </w:r>
            <w:r>
              <w:rPr>
                <w:spacing w:val="-4"/>
              </w:rPr>
              <w:t xml:space="preserve"> </w:t>
            </w:r>
            <w:r>
              <w:t>trực Hội</w:t>
            </w:r>
            <w:r>
              <w:rPr>
                <w:spacing w:val="-1"/>
              </w:rPr>
              <w:t xml:space="preserve"> </w:t>
            </w:r>
            <w:r>
              <w:t>đồng</w:t>
            </w:r>
            <w:r>
              <w:rPr>
                <w:spacing w:val="-3"/>
              </w:rPr>
              <w:t xml:space="preserve"> </w:t>
            </w:r>
            <w:r>
              <w:t>nhân</w:t>
            </w:r>
            <w:r>
              <w:rPr>
                <w:spacing w:val="-1"/>
              </w:rPr>
              <w:t xml:space="preserve"> </w:t>
            </w:r>
            <w:r>
              <w:t>dân</w:t>
            </w:r>
            <w:r>
              <w:rPr>
                <w:spacing w:val="-3"/>
              </w:rPr>
              <w:t xml:space="preserve"> </w:t>
            </w:r>
            <w:r>
              <w:rPr>
                <w:spacing w:val="-4"/>
              </w:rPr>
              <w:t>tỉnh;</w:t>
            </w:r>
          </w:p>
          <w:p w:rsidR="009614D5" w:rsidRDefault="00AF1C43">
            <w:pPr>
              <w:pStyle w:val="TableParagraph"/>
              <w:numPr>
                <w:ilvl w:val="0"/>
                <w:numId w:val="6"/>
              </w:numPr>
              <w:tabs>
                <w:tab w:val="left" w:pos="176"/>
              </w:tabs>
              <w:ind w:left="176" w:hanging="126"/>
            </w:pPr>
            <w:r>
              <w:t>Chủ</w:t>
            </w:r>
            <w:r>
              <w:rPr>
                <w:spacing w:val="-4"/>
              </w:rPr>
              <w:t xml:space="preserve"> </w:t>
            </w:r>
            <w:r>
              <w:t>tịch,</w:t>
            </w:r>
            <w:r>
              <w:rPr>
                <w:spacing w:val="-4"/>
              </w:rPr>
              <w:t xml:space="preserve"> </w:t>
            </w:r>
            <w:r>
              <w:t>các</w:t>
            </w:r>
            <w:r>
              <w:rPr>
                <w:spacing w:val="-4"/>
              </w:rPr>
              <w:t xml:space="preserve"> </w:t>
            </w:r>
            <w:r>
              <w:t>Phó</w:t>
            </w:r>
            <w:r>
              <w:rPr>
                <w:spacing w:val="-1"/>
              </w:rPr>
              <w:t xml:space="preserve"> </w:t>
            </w:r>
            <w:r>
              <w:t>Chủ</w:t>
            </w:r>
            <w:r>
              <w:rPr>
                <w:spacing w:val="-5"/>
              </w:rPr>
              <w:t xml:space="preserve"> </w:t>
            </w:r>
            <w:r>
              <w:t>tịch</w:t>
            </w:r>
            <w:r>
              <w:rPr>
                <w:spacing w:val="-2"/>
              </w:rPr>
              <w:t xml:space="preserve"> </w:t>
            </w:r>
            <w:r>
              <w:t>UBND</w:t>
            </w:r>
            <w:r>
              <w:rPr>
                <w:spacing w:val="-2"/>
              </w:rPr>
              <w:t xml:space="preserve"> tỉnh;</w:t>
            </w:r>
          </w:p>
          <w:p w:rsidR="009614D5" w:rsidRDefault="00AF1C43">
            <w:pPr>
              <w:pStyle w:val="TableParagraph"/>
              <w:numPr>
                <w:ilvl w:val="0"/>
                <w:numId w:val="6"/>
              </w:numPr>
              <w:tabs>
                <w:tab w:val="left" w:pos="176"/>
              </w:tabs>
              <w:spacing w:before="2" w:line="252" w:lineRule="exact"/>
              <w:ind w:left="176" w:hanging="126"/>
            </w:pPr>
            <w:r>
              <w:t>UBMTTQ</w:t>
            </w:r>
            <w:r>
              <w:rPr>
                <w:spacing w:val="-4"/>
              </w:rPr>
              <w:t xml:space="preserve"> </w:t>
            </w:r>
            <w:r>
              <w:t>Việt</w:t>
            </w:r>
            <w:r>
              <w:rPr>
                <w:spacing w:val="-2"/>
              </w:rPr>
              <w:t xml:space="preserve"> </w:t>
            </w:r>
            <w:r>
              <w:t>Nam</w:t>
            </w:r>
            <w:r>
              <w:rPr>
                <w:spacing w:val="-6"/>
              </w:rPr>
              <w:t xml:space="preserve"> </w:t>
            </w:r>
            <w:r>
              <w:rPr>
                <w:spacing w:val="-4"/>
              </w:rPr>
              <w:t>tỉnh;</w:t>
            </w:r>
          </w:p>
          <w:p w:rsidR="009614D5" w:rsidRDefault="00AF1C43">
            <w:pPr>
              <w:pStyle w:val="TableParagraph"/>
              <w:numPr>
                <w:ilvl w:val="0"/>
                <w:numId w:val="6"/>
              </w:numPr>
              <w:tabs>
                <w:tab w:val="left" w:pos="174"/>
              </w:tabs>
              <w:spacing w:line="252" w:lineRule="exact"/>
              <w:ind w:left="174" w:hanging="124"/>
            </w:pPr>
            <w:r>
              <w:t>Văn</w:t>
            </w:r>
            <w:r>
              <w:rPr>
                <w:spacing w:val="-4"/>
              </w:rPr>
              <w:t xml:space="preserve"> </w:t>
            </w:r>
            <w:r>
              <w:t>phòng</w:t>
            </w:r>
            <w:r>
              <w:rPr>
                <w:spacing w:val="-6"/>
              </w:rPr>
              <w:t xml:space="preserve"> </w:t>
            </w:r>
            <w:r>
              <w:t>ĐĐBQH&amp;HĐND</w:t>
            </w:r>
            <w:r>
              <w:rPr>
                <w:spacing w:val="-4"/>
              </w:rPr>
              <w:t xml:space="preserve"> </w:t>
            </w:r>
            <w:r>
              <w:rPr>
                <w:spacing w:val="-2"/>
              </w:rPr>
              <w:t>tỉnh;</w:t>
            </w:r>
          </w:p>
          <w:p w:rsidR="009614D5" w:rsidRDefault="00AF1C43">
            <w:pPr>
              <w:pStyle w:val="TableParagraph"/>
              <w:numPr>
                <w:ilvl w:val="0"/>
                <w:numId w:val="6"/>
              </w:numPr>
              <w:tabs>
                <w:tab w:val="left" w:pos="176"/>
              </w:tabs>
              <w:spacing w:before="1" w:line="252" w:lineRule="exact"/>
              <w:ind w:left="176" w:hanging="126"/>
            </w:pPr>
            <w:r>
              <w:t>Các</w:t>
            </w:r>
            <w:r>
              <w:rPr>
                <w:spacing w:val="-4"/>
              </w:rPr>
              <w:t xml:space="preserve"> </w:t>
            </w:r>
            <w:r>
              <w:t>sở,</w:t>
            </w:r>
            <w:r>
              <w:rPr>
                <w:spacing w:val="-1"/>
              </w:rPr>
              <w:t xml:space="preserve"> </w:t>
            </w:r>
            <w:r>
              <w:t>ban,</w:t>
            </w:r>
            <w:r>
              <w:rPr>
                <w:spacing w:val="-2"/>
              </w:rPr>
              <w:t xml:space="preserve"> </w:t>
            </w:r>
            <w:r>
              <w:t>ngành</w:t>
            </w:r>
            <w:r>
              <w:rPr>
                <w:spacing w:val="-1"/>
              </w:rPr>
              <w:t xml:space="preserve"> </w:t>
            </w:r>
            <w:r>
              <w:t>cấp</w:t>
            </w:r>
            <w:r>
              <w:rPr>
                <w:spacing w:val="-1"/>
              </w:rPr>
              <w:t xml:space="preserve"> </w:t>
            </w:r>
            <w:r>
              <w:rPr>
                <w:spacing w:val="-4"/>
              </w:rPr>
              <w:t>tỉnh;</w:t>
            </w:r>
          </w:p>
          <w:p w:rsidR="009614D5" w:rsidRDefault="00AF1C43">
            <w:pPr>
              <w:pStyle w:val="TableParagraph"/>
              <w:numPr>
                <w:ilvl w:val="0"/>
                <w:numId w:val="6"/>
              </w:numPr>
              <w:tabs>
                <w:tab w:val="left" w:pos="176"/>
              </w:tabs>
              <w:spacing w:line="252" w:lineRule="exact"/>
              <w:ind w:left="176" w:hanging="126"/>
            </w:pPr>
            <w:r>
              <w:t>UBND</w:t>
            </w:r>
            <w:r>
              <w:rPr>
                <w:spacing w:val="-4"/>
              </w:rPr>
              <w:t xml:space="preserve"> </w:t>
            </w:r>
            <w:r>
              <w:t>các</w:t>
            </w:r>
            <w:r>
              <w:rPr>
                <w:spacing w:val="-2"/>
              </w:rPr>
              <w:t xml:space="preserve"> </w:t>
            </w:r>
            <w:r>
              <w:t>xã,</w:t>
            </w:r>
            <w:r>
              <w:rPr>
                <w:spacing w:val="-2"/>
              </w:rPr>
              <w:t xml:space="preserve"> </w:t>
            </w:r>
            <w:r>
              <w:t>phường,</w:t>
            </w:r>
            <w:r>
              <w:rPr>
                <w:spacing w:val="-2"/>
              </w:rPr>
              <w:t xml:space="preserve"> </w:t>
            </w:r>
            <w:r>
              <w:t>đặc</w:t>
            </w:r>
            <w:r>
              <w:rPr>
                <w:spacing w:val="-2"/>
              </w:rPr>
              <w:t xml:space="preserve"> </w:t>
            </w:r>
            <w:r>
              <w:rPr>
                <w:spacing w:val="-4"/>
              </w:rPr>
              <w:t>khu;</w:t>
            </w:r>
          </w:p>
          <w:p w:rsidR="009614D5" w:rsidRDefault="00AF1C43">
            <w:pPr>
              <w:pStyle w:val="TableParagraph"/>
              <w:numPr>
                <w:ilvl w:val="0"/>
                <w:numId w:val="6"/>
              </w:numPr>
              <w:tabs>
                <w:tab w:val="left" w:pos="174"/>
              </w:tabs>
              <w:spacing w:line="252" w:lineRule="exact"/>
              <w:ind w:left="174" w:hanging="124"/>
            </w:pPr>
            <w:r>
              <w:t>Trung</w:t>
            </w:r>
            <w:r>
              <w:rPr>
                <w:spacing w:val="-5"/>
              </w:rPr>
              <w:t xml:space="preserve"> </w:t>
            </w:r>
            <w:r>
              <w:t>tâm</w:t>
            </w:r>
            <w:r>
              <w:rPr>
                <w:spacing w:val="-4"/>
              </w:rPr>
              <w:t xml:space="preserve"> </w:t>
            </w:r>
            <w:r>
              <w:t>Công</w:t>
            </w:r>
            <w:r>
              <w:rPr>
                <w:spacing w:val="-3"/>
              </w:rPr>
              <w:t xml:space="preserve"> </w:t>
            </w:r>
            <w:r>
              <w:t>báo</w:t>
            </w:r>
            <w:r>
              <w:rPr>
                <w:spacing w:val="4"/>
              </w:rPr>
              <w:t xml:space="preserve"> </w:t>
            </w:r>
            <w:r>
              <w:t>-</w:t>
            </w:r>
            <w:r>
              <w:rPr>
                <w:spacing w:val="-4"/>
              </w:rPr>
              <w:t xml:space="preserve"> </w:t>
            </w:r>
            <w:r>
              <w:t>Tin</w:t>
            </w:r>
            <w:r>
              <w:rPr>
                <w:spacing w:val="-2"/>
              </w:rPr>
              <w:t xml:space="preserve"> </w:t>
            </w:r>
            <w:r>
              <w:rPr>
                <w:spacing w:val="-4"/>
              </w:rPr>
              <w:t>học;</w:t>
            </w:r>
          </w:p>
          <w:p w:rsidR="009614D5" w:rsidRDefault="00AF1C43">
            <w:pPr>
              <w:pStyle w:val="TableParagraph"/>
              <w:numPr>
                <w:ilvl w:val="0"/>
                <w:numId w:val="6"/>
              </w:numPr>
              <w:tabs>
                <w:tab w:val="left" w:pos="174"/>
              </w:tabs>
              <w:spacing w:before="1" w:line="252" w:lineRule="exact"/>
              <w:ind w:left="174" w:hanging="124"/>
            </w:pPr>
            <w:r>
              <w:t xml:space="preserve">LĐVP, </w:t>
            </w:r>
            <w:r>
              <w:rPr>
                <w:spacing w:val="-2"/>
              </w:rPr>
              <w:t>P.KT;</w:t>
            </w:r>
          </w:p>
          <w:p w:rsidR="009614D5" w:rsidRDefault="00AF1C43">
            <w:pPr>
              <w:pStyle w:val="TableParagraph"/>
              <w:numPr>
                <w:ilvl w:val="0"/>
                <w:numId w:val="6"/>
              </w:numPr>
              <w:tabs>
                <w:tab w:val="left" w:pos="174"/>
              </w:tabs>
              <w:spacing w:line="233" w:lineRule="exact"/>
              <w:ind w:left="174" w:hanging="124"/>
            </w:pPr>
            <w:r>
              <w:t>Lưu: VT,</w:t>
            </w:r>
            <w:r>
              <w:rPr>
                <w:spacing w:val="1"/>
              </w:rPr>
              <w:t xml:space="preserve"> </w:t>
            </w:r>
            <w:r>
              <w:rPr>
                <w:spacing w:val="-2"/>
              </w:rPr>
              <w:t>ntduy.</w:t>
            </w:r>
          </w:p>
        </w:tc>
        <w:tc>
          <w:tcPr>
            <w:tcW w:w="3986" w:type="dxa"/>
          </w:tcPr>
          <w:p w:rsidR="009614D5" w:rsidRDefault="00AF1C43">
            <w:pPr>
              <w:pStyle w:val="TableParagraph"/>
              <w:ind w:left="665"/>
              <w:jc w:val="center"/>
              <w:rPr>
                <w:b/>
                <w:sz w:val="28"/>
              </w:rPr>
            </w:pPr>
            <w:bookmarkStart w:id="0" w:name="_GoBack"/>
            <w:bookmarkEnd w:id="0"/>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p w:rsidR="009614D5" w:rsidRDefault="00AF1C43">
            <w:pPr>
              <w:pStyle w:val="TableParagraph"/>
              <w:spacing w:line="321" w:lineRule="exact"/>
              <w:ind w:left="665"/>
              <w:jc w:val="center"/>
              <w:rPr>
                <w:b/>
                <w:sz w:val="28"/>
              </w:rPr>
            </w:pPr>
            <w:r>
              <w:rPr>
                <w:b/>
                <w:sz w:val="28"/>
              </w:rPr>
              <w:t>PHÓ</w:t>
            </w:r>
            <w:r>
              <w:rPr>
                <w:b/>
                <w:spacing w:val="-4"/>
                <w:sz w:val="28"/>
              </w:rPr>
              <w:t xml:space="preserve"> </w:t>
            </w:r>
            <w:r>
              <w:rPr>
                <w:b/>
                <w:sz w:val="28"/>
              </w:rPr>
              <w:t>CHỦ</w:t>
            </w:r>
            <w:r>
              <w:rPr>
                <w:b/>
                <w:spacing w:val="-3"/>
                <w:sz w:val="28"/>
              </w:rPr>
              <w:t xml:space="preserve"> </w:t>
            </w:r>
            <w:r>
              <w:rPr>
                <w:b/>
                <w:spacing w:val="-4"/>
                <w:sz w:val="28"/>
              </w:rPr>
              <w:t>TỊCH</w:t>
            </w:r>
          </w:p>
          <w:p w:rsidR="009614D5" w:rsidRDefault="009614D5">
            <w:pPr>
              <w:pStyle w:val="TableParagraph"/>
              <w:spacing w:before="196"/>
              <w:ind w:left="0"/>
              <w:rPr>
                <w:sz w:val="20"/>
              </w:rPr>
            </w:pPr>
          </w:p>
          <w:p w:rsidR="009614D5" w:rsidRDefault="009614D5">
            <w:pPr>
              <w:pStyle w:val="TableParagraph"/>
              <w:ind w:left="1130"/>
              <w:rPr>
                <w:sz w:val="20"/>
              </w:rPr>
            </w:pPr>
          </w:p>
          <w:p w:rsidR="001F5837" w:rsidRDefault="001F5837">
            <w:pPr>
              <w:pStyle w:val="TableParagraph"/>
              <w:ind w:left="1130"/>
              <w:rPr>
                <w:sz w:val="20"/>
              </w:rPr>
            </w:pPr>
          </w:p>
          <w:p w:rsidR="001F5837" w:rsidRDefault="001F5837">
            <w:pPr>
              <w:pStyle w:val="TableParagraph"/>
              <w:ind w:left="1130"/>
              <w:rPr>
                <w:sz w:val="20"/>
              </w:rPr>
            </w:pPr>
          </w:p>
          <w:p w:rsidR="001F5837" w:rsidRDefault="001F5837">
            <w:pPr>
              <w:pStyle w:val="TableParagraph"/>
              <w:ind w:left="1130"/>
              <w:rPr>
                <w:sz w:val="20"/>
              </w:rPr>
            </w:pPr>
          </w:p>
          <w:p w:rsidR="001F5837" w:rsidRDefault="001F5837">
            <w:pPr>
              <w:pStyle w:val="TableParagraph"/>
              <w:ind w:left="1130"/>
              <w:rPr>
                <w:sz w:val="20"/>
              </w:rPr>
            </w:pPr>
          </w:p>
          <w:p w:rsidR="001F5837" w:rsidRDefault="001F5837">
            <w:pPr>
              <w:pStyle w:val="TableParagraph"/>
              <w:ind w:left="1130"/>
              <w:rPr>
                <w:sz w:val="20"/>
              </w:rPr>
            </w:pPr>
          </w:p>
          <w:p w:rsidR="009614D5" w:rsidRDefault="00AF1C43">
            <w:pPr>
              <w:pStyle w:val="TableParagraph"/>
              <w:spacing w:before="152"/>
              <w:ind w:left="665" w:right="1"/>
              <w:jc w:val="center"/>
              <w:rPr>
                <w:b/>
                <w:sz w:val="28"/>
              </w:rPr>
            </w:pPr>
            <w:r>
              <w:rPr>
                <w:b/>
                <w:sz w:val="28"/>
              </w:rPr>
              <w:t>Nguyễn</w:t>
            </w:r>
            <w:r>
              <w:rPr>
                <w:b/>
                <w:spacing w:val="-8"/>
                <w:sz w:val="28"/>
              </w:rPr>
              <w:t xml:space="preserve"> </w:t>
            </w:r>
            <w:r>
              <w:rPr>
                <w:b/>
                <w:sz w:val="28"/>
              </w:rPr>
              <w:t>Thanh</w:t>
            </w:r>
            <w:r>
              <w:rPr>
                <w:b/>
                <w:spacing w:val="-3"/>
                <w:sz w:val="28"/>
              </w:rPr>
              <w:t xml:space="preserve"> </w:t>
            </w:r>
            <w:r>
              <w:rPr>
                <w:b/>
                <w:spacing w:val="-4"/>
                <w:sz w:val="28"/>
              </w:rPr>
              <w:t>Phong</w:t>
            </w:r>
          </w:p>
        </w:tc>
      </w:tr>
    </w:tbl>
    <w:p w:rsidR="009614D5" w:rsidRDefault="009614D5">
      <w:pPr>
        <w:pStyle w:val="TableParagraph"/>
        <w:jc w:val="center"/>
        <w:rPr>
          <w:b/>
          <w:sz w:val="28"/>
        </w:rPr>
        <w:sectPr w:rsidR="009614D5">
          <w:type w:val="continuous"/>
          <w:pgSz w:w="11910" w:h="16850"/>
          <w:pgMar w:top="1120" w:right="992" w:bottom="280" w:left="1559" w:header="720" w:footer="720" w:gutter="0"/>
          <w:cols w:space="720"/>
        </w:sectPr>
      </w:pPr>
    </w:p>
    <w:p w:rsidR="009614D5" w:rsidRDefault="009614D5">
      <w:pPr>
        <w:pStyle w:val="BodyText"/>
        <w:spacing w:before="0"/>
        <w:ind w:left="0" w:firstLine="0"/>
        <w:jc w:val="left"/>
        <w:rPr>
          <w:sz w:val="20"/>
        </w:rPr>
      </w:pPr>
    </w:p>
    <w:p w:rsidR="009614D5" w:rsidRDefault="009614D5">
      <w:pPr>
        <w:pStyle w:val="BodyText"/>
        <w:spacing w:before="81"/>
        <w:ind w:left="0" w:firstLine="0"/>
        <w:jc w:val="left"/>
        <w:rPr>
          <w:sz w:val="20"/>
        </w:rPr>
      </w:pPr>
    </w:p>
    <w:tbl>
      <w:tblPr>
        <w:tblW w:w="0" w:type="auto"/>
        <w:tblInd w:w="309" w:type="dxa"/>
        <w:tblLayout w:type="fixed"/>
        <w:tblCellMar>
          <w:left w:w="0" w:type="dxa"/>
          <w:right w:w="0" w:type="dxa"/>
        </w:tblCellMar>
        <w:tblLook w:val="01E0" w:firstRow="1" w:lastRow="1" w:firstColumn="1" w:lastColumn="1" w:noHBand="0" w:noVBand="0"/>
      </w:tblPr>
      <w:tblGrid>
        <w:gridCol w:w="2965"/>
        <w:gridCol w:w="5940"/>
      </w:tblGrid>
      <w:tr w:rsidR="009614D5">
        <w:trPr>
          <w:trHeight w:val="663"/>
        </w:trPr>
        <w:tc>
          <w:tcPr>
            <w:tcW w:w="2965" w:type="dxa"/>
          </w:tcPr>
          <w:p w:rsidR="009614D5" w:rsidRDefault="00AF1C43">
            <w:pPr>
              <w:pStyle w:val="TableParagraph"/>
              <w:ind w:left="249" w:right="468" w:hanging="200"/>
              <w:rPr>
                <w:b/>
                <w:sz w:val="26"/>
              </w:rPr>
            </w:pPr>
            <w:r>
              <w:rPr>
                <w:b/>
                <w:noProof/>
                <w:sz w:val="26"/>
                <w:lang w:val="en-US"/>
              </w:rPr>
              <mc:AlternateContent>
                <mc:Choice Requires="wpg">
                  <w:drawing>
                    <wp:anchor distT="0" distB="0" distL="0" distR="0" simplePos="0" relativeHeight="15732224" behindDoc="0" locked="0" layoutInCell="1" allowOverlap="1">
                      <wp:simplePos x="0" y="0"/>
                      <wp:positionH relativeFrom="column">
                        <wp:posOffset>428701</wp:posOffset>
                      </wp:positionH>
                      <wp:positionV relativeFrom="paragraph">
                        <wp:posOffset>416327</wp:posOffset>
                      </wp:positionV>
                      <wp:extent cx="695325" cy="9525"/>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325" cy="9525"/>
                                <a:chOff x="0" y="0"/>
                                <a:chExt cx="695325" cy="9525"/>
                              </a:xfrm>
                            </wpg:grpSpPr>
                            <wps:wsp>
                              <wps:cNvPr id="14" name="Graphic 14"/>
                              <wps:cNvSpPr/>
                              <wps:spPr>
                                <a:xfrm>
                                  <a:off x="0" y="4762"/>
                                  <a:ext cx="695325" cy="1270"/>
                                </a:xfrm>
                                <a:custGeom>
                                  <a:avLst/>
                                  <a:gdLst/>
                                  <a:ahLst/>
                                  <a:cxnLst/>
                                  <a:rect l="l" t="t" r="r" b="b"/>
                                  <a:pathLst>
                                    <a:path w="695325">
                                      <a:moveTo>
                                        <a:pt x="0" y="0"/>
                                      </a:moveTo>
                                      <a:lnTo>
                                        <a:pt x="69532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D375FAA" id="Group 13" o:spid="_x0000_s1026" style="position:absolute;margin-left:33.75pt;margin-top:32.8pt;width:54.75pt;height:.75pt;z-index:15732224;mso-wrap-distance-left:0;mso-wrap-distance-right:0" coordsize="695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">
                      <v:shape id="Graphic 14" o:spid="_x0000_s1027" style="position:absolute;top:47;width:6953;height:13;visibility:visible;mso-wrap-style:square;v-text-anchor:top" coordsize="6953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" path="m,l695325,e" filled="f">
                        <v:path arrowok="t"/>
                      </v:shape>
                    </v:group>
                  </w:pict>
                </mc:Fallback>
              </mc:AlternateContent>
            </w:r>
            <w:r>
              <w:rPr>
                <w:b/>
                <w:sz w:val="26"/>
              </w:rPr>
              <w:t>ỦY</w:t>
            </w:r>
            <w:r>
              <w:rPr>
                <w:b/>
                <w:spacing w:val="-16"/>
                <w:sz w:val="26"/>
              </w:rPr>
              <w:t xml:space="preserve"> </w:t>
            </w:r>
            <w:r>
              <w:rPr>
                <w:b/>
                <w:sz w:val="26"/>
              </w:rPr>
              <w:t>BAN</w:t>
            </w:r>
            <w:r>
              <w:rPr>
                <w:b/>
                <w:spacing w:val="-13"/>
                <w:sz w:val="26"/>
              </w:rPr>
              <w:t xml:space="preserve"> </w:t>
            </w:r>
            <w:r>
              <w:rPr>
                <w:b/>
                <w:sz w:val="26"/>
              </w:rPr>
              <w:t>NHÂN</w:t>
            </w:r>
            <w:r>
              <w:rPr>
                <w:b/>
                <w:spacing w:val="-13"/>
                <w:sz w:val="26"/>
              </w:rPr>
              <w:t xml:space="preserve"> </w:t>
            </w:r>
            <w:r>
              <w:rPr>
                <w:b/>
                <w:sz w:val="26"/>
              </w:rPr>
              <w:t>DÂN TỈNH AN GIANG</w:t>
            </w:r>
          </w:p>
        </w:tc>
        <w:tc>
          <w:tcPr>
            <w:tcW w:w="5940" w:type="dxa"/>
          </w:tcPr>
          <w:p w:rsidR="009614D5" w:rsidRDefault="00AF1C43">
            <w:pPr>
              <w:pStyle w:val="TableParagraph"/>
              <w:spacing w:line="286" w:lineRule="exact"/>
              <w:ind w:left="427" w:right="9"/>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8"/>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rsidR="009614D5" w:rsidRDefault="00AF1C43">
            <w:pPr>
              <w:pStyle w:val="TableParagraph"/>
              <w:spacing w:line="320" w:lineRule="exact"/>
              <w:ind w:left="427"/>
              <w:jc w:val="center"/>
              <w:rPr>
                <w:b/>
                <w:sz w:val="28"/>
              </w:rPr>
            </w:pPr>
            <w:r>
              <w:rPr>
                <w:b/>
                <w:noProof/>
                <w:sz w:val="28"/>
                <w:lang w:val="en-US"/>
              </w:rPr>
              <mc:AlternateContent>
                <mc:Choice Requires="wpg">
                  <w:drawing>
                    <wp:anchor distT="0" distB="0" distL="0" distR="0" simplePos="0" relativeHeight="15732736" behindDoc="0" locked="0" layoutInCell="1" allowOverlap="1">
                      <wp:simplePos x="0" y="0"/>
                      <wp:positionH relativeFrom="column">
                        <wp:posOffset>934980</wp:posOffset>
                      </wp:positionH>
                      <wp:positionV relativeFrom="paragraph">
                        <wp:posOffset>230684</wp:posOffset>
                      </wp:positionV>
                      <wp:extent cx="2178685" cy="9525"/>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8685" cy="9525"/>
                                <a:chOff x="0" y="0"/>
                                <a:chExt cx="2178685" cy="9525"/>
                              </a:xfrm>
                            </wpg:grpSpPr>
                            <wps:wsp>
                              <wps:cNvPr id="16" name="Graphic 16"/>
                              <wps:cNvSpPr/>
                              <wps:spPr>
                                <a:xfrm>
                                  <a:off x="0" y="4762"/>
                                  <a:ext cx="2178685" cy="1270"/>
                                </a:xfrm>
                                <a:custGeom>
                                  <a:avLst/>
                                  <a:gdLst/>
                                  <a:ahLst/>
                                  <a:cxnLst/>
                                  <a:rect l="l" t="t" r="r" b="b"/>
                                  <a:pathLst>
                                    <a:path w="2178685">
                                      <a:moveTo>
                                        <a:pt x="0" y="0"/>
                                      </a:moveTo>
                                      <a:lnTo>
                                        <a:pt x="217868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69D54B7" id="Group 15" o:spid="_x0000_s1026" style="position:absolute;margin-left:73.6pt;margin-top:18.15pt;width:171.55pt;height:.75pt;z-index:15732736;mso-wrap-distance-left:0;mso-wrap-distance-right:0" coordsize="2178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">
                      <v:shape id="Graphic 16" o:spid="_x0000_s1027" style="position:absolute;top:47;width:21786;height:13;visibility:visible;mso-wrap-style:square;v-text-anchor:top" coordsize="21786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" path="m,l2178685,e" filled="f">
                        <v:path arrowok="t"/>
                      </v:shape>
                    </v:group>
                  </w:pict>
                </mc:Fallback>
              </mc:AlternateContent>
            </w: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 -</w:t>
            </w:r>
            <w:r>
              <w:rPr>
                <w:b/>
                <w:spacing w:val="-3"/>
                <w:sz w:val="28"/>
              </w:rPr>
              <w:t xml:space="preserve"> </w:t>
            </w:r>
            <w:r>
              <w:rPr>
                <w:b/>
                <w:sz w:val="28"/>
              </w:rPr>
              <w:t>Hạnh</w:t>
            </w:r>
            <w:r>
              <w:rPr>
                <w:b/>
                <w:spacing w:val="-2"/>
                <w:sz w:val="28"/>
              </w:rPr>
              <w:t xml:space="preserve"> </w:t>
            </w:r>
            <w:r>
              <w:rPr>
                <w:b/>
                <w:spacing w:val="-4"/>
                <w:sz w:val="28"/>
              </w:rPr>
              <w:t>phúc</w:t>
            </w:r>
          </w:p>
        </w:tc>
      </w:tr>
    </w:tbl>
    <w:p w:rsidR="009614D5" w:rsidRDefault="00AF1C43">
      <w:pPr>
        <w:pStyle w:val="Heading1"/>
        <w:spacing w:before="242" w:line="322" w:lineRule="exact"/>
        <w:ind w:left="12" w:right="11"/>
      </w:pPr>
      <w:r>
        <w:t>QUY</w:t>
      </w:r>
      <w:r>
        <w:rPr>
          <w:spacing w:val="-4"/>
        </w:rPr>
        <w:t xml:space="preserve"> ĐỊNH</w:t>
      </w:r>
    </w:p>
    <w:p w:rsidR="009614D5" w:rsidRDefault="00AF1C43">
      <w:pPr>
        <w:pStyle w:val="Heading2"/>
        <w:ind w:left="12" w:right="10"/>
        <w:jc w:val="center"/>
      </w:pPr>
      <w:r>
        <w:t>Quản</w:t>
      </w:r>
      <w:r>
        <w:rPr>
          <w:spacing w:val="-6"/>
        </w:rPr>
        <w:t xml:space="preserve"> </w:t>
      </w:r>
      <w:r>
        <w:t>lý</w:t>
      </w:r>
      <w:r>
        <w:rPr>
          <w:spacing w:val="-5"/>
        </w:rPr>
        <w:t xml:space="preserve"> </w:t>
      </w:r>
      <w:r>
        <w:t>an</w:t>
      </w:r>
      <w:r>
        <w:rPr>
          <w:spacing w:val="-3"/>
        </w:rPr>
        <w:t xml:space="preserve"> </w:t>
      </w:r>
      <w:r>
        <w:t>toàn</w:t>
      </w:r>
      <w:r>
        <w:rPr>
          <w:spacing w:val="-1"/>
        </w:rPr>
        <w:t xml:space="preserve"> </w:t>
      </w:r>
      <w:r>
        <w:t>trong</w:t>
      </w:r>
      <w:r>
        <w:rPr>
          <w:spacing w:val="-2"/>
        </w:rPr>
        <w:t xml:space="preserve"> </w:t>
      </w:r>
      <w:r>
        <w:t>sử</w:t>
      </w:r>
      <w:r>
        <w:rPr>
          <w:spacing w:val="-3"/>
        </w:rPr>
        <w:t xml:space="preserve"> </w:t>
      </w:r>
      <w:r>
        <w:t>dụng</w:t>
      </w:r>
      <w:r>
        <w:rPr>
          <w:spacing w:val="-1"/>
        </w:rPr>
        <w:t xml:space="preserve"> </w:t>
      </w:r>
      <w:r>
        <w:t>điện</w:t>
      </w:r>
      <w:r>
        <w:rPr>
          <w:spacing w:val="-3"/>
        </w:rPr>
        <w:t xml:space="preserve"> </w:t>
      </w:r>
      <w:r>
        <w:t>trên</w:t>
      </w:r>
      <w:r>
        <w:rPr>
          <w:spacing w:val="-2"/>
        </w:rPr>
        <w:t xml:space="preserve"> </w:t>
      </w:r>
      <w:r>
        <w:t>địa</w:t>
      </w:r>
      <w:r>
        <w:rPr>
          <w:spacing w:val="-2"/>
        </w:rPr>
        <w:t xml:space="preserve"> </w:t>
      </w:r>
      <w:r>
        <w:t>bàn</w:t>
      </w:r>
      <w:r>
        <w:rPr>
          <w:spacing w:val="-2"/>
        </w:rPr>
        <w:t xml:space="preserve"> </w:t>
      </w:r>
      <w:r>
        <w:t>tỉnh</w:t>
      </w:r>
      <w:r>
        <w:rPr>
          <w:spacing w:val="-4"/>
        </w:rPr>
        <w:t xml:space="preserve"> </w:t>
      </w:r>
      <w:r>
        <w:t>An</w:t>
      </w:r>
      <w:r>
        <w:rPr>
          <w:spacing w:val="-2"/>
        </w:rPr>
        <w:t xml:space="preserve"> Giang</w:t>
      </w:r>
    </w:p>
    <w:p w:rsidR="009614D5" w:rsidRDefault="00AF1C43">
      <w:pPr>
        <w:tabs>
          <w:tab w:val="left" w:pos="4050"/>
        </w:tabs>
        <w:spacing w:before="112" w:line="336" w:lineRule="exact"/>
        <w:ind w:left="217"/>
        <w:rPr>
          <w:i/>
          <w:position w:val="2"/>
          <w:sz w:val="28"/>
        </w:rPr>
      </w:pPr>
      <w:r>
        <w:rPr>
          <w:i/>
          <w:spacing w:val="-8"/>
          <w:position w:val="2"/>
          <w:sz w:val="28"/>
        </w:rPr>
        <w:t>(ban</w:t>
      </w:r>
      <w:r>
        <w:rPr>
          <w:i/>
          <w:spacing w:val="-15"/>
          <w:position w:val="2"/>
          <w:sz w:val="28"/>
        </w:rPr>
        <w:t xml:space="preserve"> </w:t>
      </w:r>
      <w:r>
        <w:rPr>
          <w:i/>
          <w:spacing w:val="-8"/>
          <w:position w:val="2"/>
          <w:sz w:val="28"/>
        </w:rPr>
        <w:t>hành kèm</w:t>
      </w:r>
      <w:r>
        <w:rPr>
          <w:i/>
          <w:spacing w:val="-15"/>
          <w:position w:val="2"/>
          <w:sz w:val="28"/>
        </w:rPr>
        <w:t xml:space="preserve"> </w:t>
      </w:r>
      <w:r>
        <w:rPr>
          <w:i/>
          <w:spacing w:val="-8"/>
          <w:position w:val="2"/>
          <w:sz w:val="28"/>
        </w:rPr>
        <w:t>theo Quyết</w:t>
      </w:r>
      <w:r>
        <w:rPr>
          <w:i/>
          <w:spacing w:val="-13"/>
          <w:position w:val="2"/>
          <w:sz w:val="28"/>
        </w:rPr>
        <w:t xml:space="preserve"> </w:t>
      </w:r>
      <w:r>
        <w:rPr>
          <w:i/>
          <w:spacing w:val="-8"/>
          <w:position w:val="2"/>
          <w:sz w:val="28"/>
        </w:rPr>
        <w:t>định</w:t>
      </w:r>
      <w:r>
        <w:rPr>
          <w:i/>
          <w:spacing w:val="-10"/>
          <w:position w:val="2"/>
          <w:sz w:val="28"/>
        </w:rPr>
        <w:t xml:space="preserve"> </w:t>
      </w:r>
      <w:r>
        <w:rPr>
          <w:i/>
          <w:spacing w:val="-8"/>
          <w:position w:val="2"/>
          <w:sz w:val="28"/>
        </w:rPr>
        <w:t>số</w:t>
      </w:r>
      <w:r>
        <w:rPr>
          <w:i/>
          <w:position w:val="2"/>
          <w:sz w:val="28"/>
        </w:rPr>
        <w:tab/>
      </w:r>
      <w:r>
        <w:rPr>
          <w:spacing w:val="-4"/>
          <w:position w:val="2"/>
          <w:sz w:val="26"/>
        </w:rPr>
        <w:t>10</w:t>
      </w:r>
      <w:r>
        <w:rPr>
          <w:i/>
          <w:spacing w:val="-4"/>
          <w:position w:val="2"/>
          <w:sz w:val="28"/>
        </w:rPr>
        <w:t>/2026/QĐ-UBND</w:t>
      </w:r>
      <w:r>
        <w:rPr>
          <w:i/>
          <w:spacing w:val="-21"/>
          <w:position w:val="2"/>
          <w:sz w:val="28"/>
        </w:rPr>
        <w:t xml:space="preserve"> </w:t>
      </w:r>
      <w:r>
        <w:rPr>
          <w:i/>
          <w:spacing w:val="-4"/>
          <w:position w:val="2"/>
          <w:sz w:val="28"/>
        </w:rPr>
        <w:t>ngày</w:t>
      </w:r>
      <w:r>
        <w:rPr>
          <w:i/>
          <w:spacing w:val="-4"/>
          <w:sz w:val="26"/>
        </w:rPr>
        <w:t>24</w:t>
      </w:r>
      <w:r>
        <w:rPr>
          <w:i/>
          <w:spacing w:val="-8"/>
          <w:sz w:val="26"/>
        </w:rPr>
        <w:t xml:space="preserve"> </w:t>
      </w:r>
      <w:r>
        <w:rPr>
          <w:i/>
          <w:spacing w:val="-4"/>
          <w:position w:val="2"/>
          <w:sz w:val="28"/>
        </w:rPr>
        <w:t>tháng</w:t>
      </w:r>
      <w:r>
        <w:rPr>
          <w:i/>
          <w:spacing w:val="-4"/>
          <w:sz w:val="26"/>
        </w:rPr>
        <w:t>02</w:t>
      </w:r>
      <w:r>
        <w:rPr>
          <w:i/>
          <w:spacing w:val="16"/>
          <w:sz w:val="26"/>
        </w:rPr>
        <w:t xml:space="preserve"> </w:t>
      </w:r>
      <w:r>
        <w:rPr>
          <w:i/>
          <w:spacing w:val="-4"/>
          <w:position w:val="2"/>
          <w:sz w:val="28"/>
        </w:rPr>
        <w:t>năm</w:t>
      </w:r>
      <w:r>
        <w:rPr>
          <w:i/>
          <w:spacing w:val="-19"/>
          <w:position w:val="2"/>
          <w:sz w:val="28"/>
        </w:rPr>
        <w:t xml:space="preserve"> </w:t>
      </w:r>
      <w:r>
        <w:rPr>
          <w:i/>
          <w:spacing w:val="-4"/>
          <w:position w:val="2"/>
          <w:sz w:val="28"/>
        </w:rPr>
        <w:t>2026</w:t>
      </w:r>
    </w:p>
    <w:p w:rsidR="009614D5" w:rsidRDefault="00AF1C43">
      <w:pPr>
        <w:spacing w:line="311" w:lineRule="exact"/>
        <w:ind w:left="568" w:right="555"/>
        <w:jc w:val="center"/>
        <w:rPr>
          <w:i/>
          <w:sz w:val="28"/>
        </w:rPr>
      </w:pPr>
      <w:r>
        <w:rPr>
          <w:i/>
          <w:spacing w:val="-8"/>
          <w:sz w:val="28"/>
        </w:rPr>
        <w:t>của</w:t>
      </w:r>
      <w:r>
        <w:rPr>
          <w:i/>
          <w:spacing w:val="-9"/>
          <w:sz w:val="28"/>
        </w:rPr>
        <w:t xml:space="preserve"> </w:t>
      </w:r>
      <w:r>
        <w:rPr>
          <w:i/>
          <w:spacing w:val="-8"/>
          <w:sz w:val="28"/>
        </w:rPr>
        <w:t>Ủy</w:t>
      </w:r>
      <w:r>
        <w:rPr>
          <w:i/>
          <w:spacing w:val="-11"/>
          <w:sz w:val="28"/>
        </w:rPr>
        <w:t xml:space="preserve"> </w:t>
      </w:r>
      <w:r>
        <w:rPr>
          <w:i/>
          <w:spacing w:val="-8"/>
          <w:sz w:val="28"/>
        </w:rPr>
        <w:t>ban</w:t>
      </w:r>
      <w:r>
        <w:rPr>
          <w:i/>
          <w:spacing w:val="-14"/>
          <w:sz w:val="28"/>
        </w:rPr>
        <w:t xml:space="preserve"> </w:t>
      </w:r>
      <w:r>
        <w:rPr>
          <w:i/>
          <w:spacing w:val="-8"/>
          <w:sz w:val="28"/>
        </w:rPr>
        <w:t>nhân</w:t>
      </w:r>
      <w:r>
        <w:rPr>
          <w:i/>
          <w:spacing w:val="-11"/>
          <w:sz w:val="28"/>
        </w:rPr>
        <w:t xml:space="preserve"> </w:t>
      </w:r>
      <w:r>
        <w:rPr>
          <w:i/>
          <w:spacing w:val="-8"/>
          <w:sz w:val="28"/>
        </w:rPr>
        <w:t>dân</w:t>
      </w:r>
      <w:r>
        <w:rPr>
          <w:i/>
          <w:spacing w:val="-10"/>
          <w:sz w:val="28"/>
        </w:rPr>
        <w:t xml:space="preserve"> </w:t>
      </w:r>
      <w:r>
        <w:rPr>
          <w:i/>
          <w:spacing w:val="-8"/>
          <w:sz w:val="28"/>
        </w:rPr>
        <w:t>tỉnh An Giang)</w:t>
      </w:r>
    </w:p>
    <w:p w:rsidR="009614D5" w:rsidRDefault="00AF1C43">
      <w:pPr>
        <w:pStyle w:val="BodyText"/>
        <w:spacing w:before="10"/>
        <w:ind w:left="0" w:firstLine="0"/>
        <w:jc w:val="left"/>
        <w:rPr>
          <w:i/>
          <w:sz w:val="10"/>
        </w:rPr>
      </w:pPr>
      <w:r>
        <w:rPr>
          <w:i/>
          <w:noProof/>
          <w:sz w:val="10"/>
          <w:lang w:val="en-US"/>
        </w:rPr>
        <mc:AlternateContent>
          <mc:Choice Requires="wps">
            <w:drawing>
              <wp:anchor distT="0" distB="0" distL="0" distR="0" simplePos="0" relativeHeight="487590912" behindDoc="1" locked="0" layoutInCell="1" allowOverlap="1">
                <wp:simplePos x="0" y="0"/>
                <wp:positionH relativeFrom="page">
                  <wp:posOffset>3397884</wp:posOffset>
                </wp:positionH>
                <wp:positionV relativeFrom="paragraph">
                  <wp:posOffset>95144</wp:posOffset>
                </wp:positionV>
                <wp:extent cx="102870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8700" cy="1270"/>
                        </a:xfrm>
                        <a:custGeom>
                          <a:avLst/>
                          <a:gdLst/>
                          <a:ahLst/>
                          <a:cxnLst/>
                          <a:rect l="l" t="t" r="r" b="b"/>
                          <a:pathLst>
                            <a:path w="1028700">
                              <a:moveTo>
                                <a:pt x="0" y="0"/>
                              </a:moveTo>
                              <a:lnTo>
                                <a:pt x="10287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F43D01" id="Graphic 18" o:spid="_x0000_s1026" style="position:absolute;margin-left:267.55pt;margin-top:7.5pt;width:81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1028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" path="m,l1028700,e" filled="f">
                <v:path arrowok="t"/>
                <w10:wrap type="topAndBottom" anchorx="page"/>
              </v:shape>
            </w:pict>
          </mc:Fallback>
        </mc:AlternateContent>
      </w:r>
    </w:p>
    <w:p w:rsidR="009614D5" w:rsidRDefault="00AF1C43">
      <w:pPr>
        <w:spacing w:before="89" w:line="322" w:lineRule="exact"/>
        <w:ind w:left="12" w:right="7"/>
        <w:jc w:val="center"/>
        <w:rPr>
          <w:b/>
          <w:sz w:val="28"/>
        </w:rPr>
      </w:pPr>
      <w:r>
        <w:rPr>
          <w:b/>
          <w:sz w:val="28"/>
        </w:rPr>
        <w:t>Chương</w:t>
      </w:r>
      <w:r>
        <w:rPr>
          <w:b/>
          <w:spacing w:val="-4"/>
          <w:sz w:val="28"/>
        </w:rPr>
        <w:t xml:space="preserve"> </w:t>
      </w:r>
      <w:r>
        <w:rPr>
          <w:b/>
          <w:spacing w:val="-10"/>
          <w:sz w:val="28"/>
        </w:rPr>
        <w:t>I</w:t>
      </w:r>
    </w:p>
    <w:p w:rsidR="009614D5" w:rsidRDefault="00AF1C43">
      <w:pPr>
        <w:pStyle w:val="Heading1"/>
        <w:ind w:right="565"/>
      </w:pPr>
      <w:r>
        <w:t>NHỮNG</w:t>
      </w:r>
      <w:r>
        <w:rPr>
          <w:spacing w:val="-5"/>
        </w:rPr>
        <w:t xml:space="preserve"> </w:t>
      </w:r>
      <w:r>
        <w:t>QUY</w:t>
      </w:r>
      <w:r>
        <w:rPr>
          <w:spacing w:val="-6"/>
        </w:rPr>
        <w:t xml:space="preserve"> </w:t>
      </w:r>
      <w:r>
        <w:t>ĐỊNH</w:t>
      </w:r>
      <w:r>
        <w:rPr>
          <w:spacing w:val="-4"/>
        </w:rPr>
        <w:t xml:space="preserve"> CHUNG</w:t>
      </w:r>
    </w:p>
    <w:p w:rsidR="009614D5" w:rsidRDefault="00AF1C43">
      <w:pPr>
        <w:pStyle w:val="Heading2"/>
        <w:spacing w:before="120"/>
      </w:pPr>
      <w:r>
        <w:t>Điều</w:t>
      </w:r>
      <w:r>
        <w:rPr>
          <w:spacing w:val="-3"/>
        </w:rPr>
        <w:t xml:space="preserve"> </w:t>
      </w:r>
      <w:r>
        <w:t>1.</w:t>
      </w:r>
      <w:r>
        <w:rPr>
          <w:spacing w:val="-2"/>
        </w:rPr>
        <w:t xml:space="preserve"> </w:t>
      </w:r>
      <w:r>
        <w:t>Phạm</w:t>
      </w:r>
      <w:r>
        <w:rPr>
          <w:spacing w:val="-7"/>
        </w:rPr>
        <w:t xml:space="preserve"> </w:t>
      </w:r>
      <w:r>
        <w:t>vi</w:t>
      </w:r>
      <w:r>
        <w:rPr>
          <w:spacing w:val="-1"/>
        </w:rPr>
        <w:t xml:space="preserve"> </w:t>
      </w:r>
      <w:r>
        <w:t>điều</w:t>
      </w:r>
      <w:r>
        <w:rPr>
          <w:spacing w:val="-2"/>
        </w:rPr>
        <w:t xml:space="preserve"> chỉnh</w:t>
      </w:r>
    </w:p>
    <w:p w:rsidR="009614D5" w:rsidRDefault="00AF1C43">
      <w:pPr>
        <w:pStyle w:val="BodyText"/>
        <w:spacing w:before="115"/>
        <w:ind w:right="133"/>
      </w:pPr>
      <w:r>
        <w:t>Quy định này quy định các biện pháp quản lý an toàn trong sử dụng điện trên địa bàn tỉnh An Giang theo quy định của Luật Điện lực số 61/2024/QH15, Nghị định số 62/2025/NĐ-CP quy định chi tiết thi hành một số điều của Luật Điện lực</w:t>
      </w:r>
      <w:r>
        <w:rPr>
          <w:spacing w:val="-1"/>
        </w:rPr>
        <w:t xml:space="preserve"> </w:t>
      </w:r>
      <w:r>
        <w:t>về bảo vệ công trình điện</w:t>
      </w:r>
      <w:r>
        <w:t xml:space="preserve"> lực và</w:t>
      </w:r>
      <w:r>
        <w:rPr>
          <w:spacing w:val="-1"/>
        </w:rPr>
        <w:t xml:space="preserve"> </w:t>
      </w:r>
      <w:r>
        <w:t>an toàn trong lĩnh vực điện lực, Thông tư số 02/2025/TT-BCT quy định về bảo vệ công trình điện lực và an toàn trong lĩnh vực điện lực.</w:t>
      </w:r>
    </w:p>
    <w:p w:rsidR="009614D5" w:rsidRDefault="00AF1C43">
      <w:pPr>
        <w:pStyle w:val="Heading2"/>
        <w:spacing w:before="125"/>
        <w:jc w:val="left"/>
      </w:pPr>
      <w:r>
        <w:t>Điều</w:t>
      </w:r>
      <w:r>
        <w:rPr>
          <w:spacing w:val="-3"/>
        </w:rPr>
        <w:t xml:space="preserve"> </w:t>
      </w:r>
      <w:r>
        <w:t>2.</w:t>
      </w:r>
      <w:r>
        <w:rPr>
          <w:spacing w:val="-3"/>
        </w:rPr>
        <w:t xml:space="preserve"> </w:t>
      </w:r>
      <w:r>
        <w:t>Đối</w:t>
      </w:r>
      <w:r>
        <w:rPr>
          <w:spacing w:val="-2"/>
        </w:rPr>
        <w:t xml:space="preserve"> </w:t>
      </w:r>
      <w:r>
        <w:t>tượng</w:t>
      </w:r>
      <w:r>
        <w:rPr>
          <w:spacing w:val="-3"/>
        </w:rPr>
        <w:t xml:space="preserve"> </w:t>
      </w:r>
      <w:r>
        <w:t>áp</w:t>
      </w:r>
      <w:r>
        <w:rPr>
          <w:spacing w:val="-2"/>
        </w:rPr>
        <w:t xml:space="preserve"> </w:t>
      </w:r>
      <w:r>
        <w:rPr>
          <w:spacing w:val="-4"/>
        </w:rPr>
        <w:t>dụng</w:t>
      </w:r>
    </w:p>
    <w:p w:rsidR="009614D5" w:rsidRDefault="00AF1C43">
      <w:pPr>
        <w:pStyle w:val="BodyText"/>
        <w:spacing w:before="115"/>
        <w:jc w:val="left"/>
      </w:pPr>
      <w:r>
        <w:t xml:space="preserve">Các tổ chức, cá nhân sử dụng điện và cơ quan, đơn vị có liên quan trên địa bàn tỉnh An </w:t>
      </w:r>
      <w:r>
        <w:t>Giang.</w:t>
      </w:r>
    </w:p>
    <w:p w:rsidR="009614D5" w:rsidRDefault="00AF1C43">
      <w:pPr>
        <w:pStyle w:val="Heading2"/>
        <w:spacing w:before="124"/>
        <w:jc w:val="left"/>
      </w:pPr>
      <w:r>
        <w:t>Điều</w:t>
      </w:r>
      <w:r>
        <w:rPr>
          <w:spacing w:val="-4"/>
        </w:rPr>
        <w:t xml:space="preserve"> </w:t>
      </w:r>
      <w:r>
        <w:t>3.</w:t>
      </w:r>
      <w:r>
        <w:rPr>
          <w:spacing w:val="-4"/>
        </w:rPr>
        <w:t xml:space="preserve"> </w:t>
      </w:r>
      <w:r>
        <w:t>Nguyên</w:t>
      </w:r>
      <w:r>
        <w:rPr>
          <w:spacing w:val="-3"/>
        </w:rPr>
        <w:t xml:space="preserve"> </w:t>
      </w:r>
      <w:r>
        <w:t>tắc</w:t>
      </w:r>
      <w:r>
        <w:rPr>
          <w:spacing w:val="-2"/>
        </w:rPr>
        <w:t xml:space="preserve"> chung</w:t>
      </w:r>
    </w:p>
    <w:p w:rsidR="009614D5" w:rsidRDefault="00AF1C43">
      <w:pPr>
        <w:pStyle w:val="ListParagraph"/>
        <w:numPr>
          <w:ilvl w:val="0"/>
          <w:numId w:val="5"/>
        </w:numPr>
        <w:tabs>
          <w:tab w:val="left" w:pos="1016"/>
        </w:tabs>
        <w:spacing w:before="117"/>
        <w:ind w:right="150" w:firstLine="566"/>
        <w:jc w:val="both"/>
        <w:rPr>
          <w:sz w:val="28"/>
        </w:rPr>
      </w:pPr>
      <w:r>
        <w:rPr>
          <w:sz w:val="28"/>
        </w:rPr>
        <w:t>Tuân thủ các tiêu chuẩn, quy chuẩn kỹ thuật về kỹ thuật điện, an toàn điện và các quy định của pháp luật về an toàn điện.</w:t>
      </w:r>
    </w:p>
    <w:p w:rsidR="009614D5" w:rsidRDefault="00AF1C43">
      <w:pPr>
        <w:pStyle w:val="ListParagraph"/>
        <w:numPr>
          <w:ilvl w:val="0"/>
          <w:numId w:val="5"/>
        </w:numPr>
        <w:tabs>
          <w:tab w:val="left" w:pos="1016"/>
        </w:tabs>
        <w:spacing w:before="120"/>
        <w:ind w:right="140" w:firstLine="566"/>
        <w:jc w:val="both"/>
        <w:rPr>
          <w:sz w:val="28"/>
        </w:rPr>
      </w:pPr>
      <w:r>
        <w:rPr>
          <w:sz w:val="28"/>
        </w:rPr>
        <w:t>Sử dụng điện đúng đối tượng và mục đích theo quy định tại hợp đồng mua bán điện.</w:t>
      </w:r>
    </w:p>
    <w:p w:rsidR="009614D5" w:rsidRDefault="00AF1C43">
      <w:pPr>
        <w:pStyle w:val="ListParagraph"/>
        <w:numPr>
          <w:ilvl w:val="0"/>
          <w:numId w:val="5"/>
        </w:numPr>
        <w:tabs>
          <w:tab w:val="left" w:pos="1002"/>
        </w:tabs>
        <w:ind w:right="145" w:firstLine="566"/>
        <w:jc w:val="both"/>
        <w:rPr>
          <w:sz w:val="28"/>
        </w:rPr>
      </w:pPr>
      <w:r>
        <w:rPr>
          <w:sz w:val="28"/>
        </w:rPr>
        <w:t>Sử dụng dây dẫn điện, thiết bị điện bảo đảm chất lượng sản phẩm, hàng hóa theo quy định và phù hợp với tiêu chuẩn, quy chuẩn kỹ thuật và các quy định pháp luật có liên quan.</w:t>
      </w:r>
    </w:p>
    <w:p w:rsidR="009614D5" w:rsidRDefault="00AF1C43">
      <w:pPr>
        <w:pStyle w:val="ListParagraph"/>
        <w:numPr>
          <w:ilvl w:val="0"/>
          <w:numId w:val="5"/>
        </w:numPr>
        <w:tabs>
          <w:tab w:val="left" w:pos="1002"/>
        </w:tabs>
        <w:spacing w:before="121"/>
        <w:ind w:right="139" w:firstLine="566"/>
        <w:jc w:val="both"/>
        <w:rPr>
          <w:sz w:val="28"/>
        </w:rPr>
      </w:pPr>
      <w:r>
        <w:rPr>
          <w:sz w:val="28"/>
        </w:rPr>
        <w:t>Khi xảy ra sự cố, tai nạn điện phải áp dụng ngay các biện pháp để khắc phục</w:t>
      </w:r>
      <w:r>
        <w:rPr>
          <w:spacing w:val="-1"/>
          <w:sz w:val="28"/>
        </w:rPr>
        <w:t xml:space="preserve"> </w:t>
      </w:r>
      <w:r>
        <w:rPr>
          <w:sz w:val="28"/>
        </w:rPr>
        <w:t>sự</w:t>
      </w:r>
      <w:r>
        <w:rPr>
          <w:spacing w:val="-2"/>
          <w:sz w:val="28"/>
        </w:rPr>
        <w:t xml:space="preserve"> </w:t>
      </w:r>
      <w:r>
        <w:rPr>
          <w:sz w:val="28"/>
        </w:rPr>
        <w:t>cố,</w:t>
      </w:r>
      <w:r>
        <w:rPr>
          <w:spacing w:val="-2"/>
          <w:sz w:val="28"/>
        </w:rPr>
        <w:t xml:space="preserve"> </w:t>
      </w:r>
      <w:r>
        <w:rPr>
          <w:sz w:val="28"/>
        </w:rPr>
        <w:t>tai</w:t>
      </w:r>
      <w:r>
        <w:rPr>
          <w:spacing w:val="-3"/>
          <w:sz w:val="28"/>
        </w:rPr>
        <w:t xml:space="preserve"> </w:t>
      </w:r>
      <w:r>
        <w:rPr>
          <w:sz w:val="28"/>
        </w:rPr>
        <w:t>nạn</w:t>
      </w:r>
      <w:r>
        <w:rPr>
          <w:spacing w:val="-3"/>
          <w:sz w:val="28"/>
        </w:rPr>
        <w:t xml:space="preserve"> </w:t>
      </w:r>
      <w:r>
        <w:rPr>
          <w:sz w:val="28"/>
        </w:rPr>
        <w:t>điện,</w:t>
      </w:r>
      <w:r>
        <w:rPr>
          <w:spacing w:val="-2"/>
          <w:sz w:val="28"/>
        </w:rPr>
        <w:t xml:space="preserve"> </w:t>
      </w:r>
      <w:r>
        <w:rPr>
          <w:sz w:val="28"/>
        </w:rPr>
        <w:t>cấp cứu,</w:t>
      </w:r>
      <w:r>
        <w:rPr>
          <w:spacing w:val="-2"/>
          <w:sz w:val="28"/>
        </w:rPr>
        <w:t xml:space="preserve"> </w:t>
      </w:r>
      <w:r>
        <w:rPr>
          <w:sz w:val="28"/>
        </w:rPr>
        <w:t>sơ</w:t>
      </w:r>
      <w:r>
        <w:rPr>
          <w:spacing w:val="-1"/>
          <w:sz w:val="28"/>
        </w:rPr>
        <w:t xml:space="preserve"> </w:t>
      </w:r>
      <w:r>
        <w:rPr>
          <w:sz w:val="28"/>
        </w:rPr>
        <w:t>tán người ra</w:t>
      </w:r>
      <w:r>
        <w:rPr>
          <w:spacing w:val="-2"/>
          <w:sz w:val="28"/>
        </w:rPr>
        <w:t xml:space="preserve"> </w:t>
      </w:r>
      <w:r>
        <w:rPr>
          <w:sz w:val="28"/>
        </w:rPr>
        <w:t>khỏi khu vực</w:t>
      </w:r>
      <w:r>
        <w:rPr>
          <w:spacing w:val="-5"/>
          <w:sz w:val="28"/>
        </w:rPr>
        <w:t xml:space="preserve"> </w:t>
      </w:r>
      <w:r>
        <w:rPr>
          <w:sz w:val="28"/>
        </w:rPr>
        <w:t>nguy</w:t>
      </w:r>
      <w:r>
        <w:rPr>
          <w:spacing w:val="-5"/>
          <w:sz w:val="28"/>
        </w:rPr>
        <w:t xml:space="preserve"> </w:t>
      </w:r>
      <w:r>
        <w:rPr>
          <w:sz w:val="28"/>
        </w:rPr>
        <w:t>hiểm</w:t>
      </w:r>
      <w:r>
        <w:rPr>
          <w:spacing w:val="-6"/>
          <w:sz w:val="28"/>
        </w:rPr>
        <w:t xml:space="preserve"> </w:t>
      </w:r>
      <w:r>
        <w:rPr>
          <w:sz w:val="28"/>
        </w:rPr>
        <w:t>và</w:t>
      </w:r>
      <w:r>
        <w:rPr>
          <w:spacing w:val="-1"/>
          <w:sz w:val="28"/>
        </w:rPr>
        <w:t xml:space="preserve"> </w:t>
      </w:r>
      <w:r>
        <w:rPr>
          <w:sz w:val="28"/>
        </w:rPr>
        <w:t>kịp thời báo cáo các cơ quan quản lý nhà nước có thẩm quyền.</w:t>
      </w:r>
    </w:p>
    <w:p w:rsidR="009614D5" w:rsidRDefault="00AF1C43">
      <w:pPr>
        <w:pStyle w:val="ListParagraph"/>
        <w:numPr>
          <w:ilvl w:val="0"/>
          <w:numId w:val="5"/>
        </w:numPr>
        <w:tabs>
          <w:tab w:val="left" w:pos="1011"/>
        </w:tabs>
        <w:ind w:right="142" w:firstLine="566"/>
        <w:jc w:val="both"/>
        <w:rPr>
          <w:sz w:val="28"/>
        </w:rPr>
      </w:pPr>
      <w:r>
        <w:rPr>
          <w:sz w:val="28"/>
        </w:rPr>
        <w:t>Tổ chức, cá nhân sản xuất, kinh doanh thiết bị, dụng cụ điện phải chịu trách nhiệm về chất lượng sản phẩm, hàng hóa theo quy định</w:t>
      </w:r>
      <w:r>
        <w:rPr>
          <w:sz w:val="28"/>
        </w:rPr>
        <w:t xml:space="preserve"> của pháp luật; có trách nhiệm tư vấn, cung cấp thông tin về chất lượng, thông số kỹ thuật của sản phẩm, thiết bị điện phù hợp với mục đích sử dụng; có trách nhiệm hướng dẫn cho khách hàng cách lắp đặt, sử dụng, bảo quản, bảo dưỡng thiết bị, dụng cụ điện b</w:t>
      </w:r>
      <w:r>
        <w:rPr>
          <w:sz w:val="28"/>
        </w:rPr>
        <w:t>ảo đảm an toàn theo quy định.</w:t>
      </w:r>
    </w:p>
    <w:p w:rsidR="009614D5" w:rsidRDefault="00AF1C43">
      <w:pPr>
        <w:pStyle w:val="ListParagraph"/>
        <w:numPr>
          <w:ilvl w:val="0"/>
          <w:numId w:val="5"/>
        </w:numPr>
        <w:tabs>
          <w:tab w:val="left" w:pos="1006"/>
        </w:tabs>
        <w:spacing w:before="121"/>
        <w:ind w:right="149" w:firstLine="566"/>
        <w:jc w:val="both"/>
        <w:rPr>
          <w:sz w:val="28"/>
        </w:rPr>
      </w:pPr>
      <w:r>
        <w:rPr>
          <w:sz w:val="28"/>
        </w:rPr>
        <w:t>Việc sử dụng điện làm phương tiện bảo vệ trực tiếp chỉ được thực hiện khi</w:t>
      </w:r>
      <w:r>
        <w:rPr>
          <w:spacing w:val="27"/>
          <w:sz w:val="28"/>
        </w:rPr>
        <w:t xml:space="preserve"> </w:t>
      </w:r>
      <w:r>
        <w:rPr>
          <w:sz w:val="28"/>
        </w:rPr>
        <w:t>sử</w:t>
      </w:r>
      <w:r>
        <w:rPr>
          <w:spacing w:val="25"/>
          <w:sz w:val="28"/>
        </w:rPr>
        <w:t xml:space="preserve"> </w:t>
      </w:r>
      <w:r>
        <w:rPr>
          <w:sz w:val="28"/>
        </w:rPr>
        <w:t>dụng</w:t>
      </w:r>
      <w:r>
        <w:rPr>
          <w:spacing w:val="27"/>
          <w:sz w:val="28"/>
        </w:rPr>
        <w:t xml:space="preserve"> </w:t>
      </w:r>
      <w:r>
        <w:rPr>
          <w:sz w:val="28"/>
        </w:rPr>
        <w:t>biện</w:t>
      </w:r>
      <w:r>
        <w:rPr>
          <w:spacing w:val="27"/>
          <w:sz w:val="28"/>
        </w:rPr>
        <w:t xml:space="preserve"> </w:t>
      </w:r>
      <w:r>
        <w:rPr>
          <w:sz w:val="28"/>
        </w:rPr>
        <w:t>pháp</w:t>
      </w:r>
      <w:r>
        <w:rPr>
          <w:spacing w:val="28"/>
          <w:sz w:val="28"/>
        </w:rPr>
        <w:t xml:space="preserve"> </w:t>
      </w:r>
      <w:r>
        <w:rPr>
          <w:sz w:val="28"/>
        </w:rPr>
        <w:t>bảo</w:t>
      </w:r>
      <w:r>
        <w:rPr>
          <w:spacing w:val="27"/>
          <w:sz w:val="28"/>
        </w:rPr>
        <w:t xml:space="preserve"> </w:t>
      </w:r>
      <w:r>
        <w:rPr>
          <w:sz w:val="28"/>
        </w:rPr>
        <w:t>vệ</w:t>
      </w:r>
      <w:r>
        <w:rPr>
          <w:spacing w:val="27"/>
          <w:sz w:val="28"/>
        </w:rPr>
        <w:t xml:space="preserve"> </w:t>
      </w:r>
      <w:r>
        <w:rPr>
          <w:sz w:val="28"/>
        </w:rPr>
        <w:t>khác</w:t>
      </w:r>
      <w:r>
        <w:rPr>
          <w:spacing w:val="27"/>
          <w:sz w:val="28"/>
        </w:rPr>
        <w:t xml:space="preserve"> </w:t>
      </w:r>
      <w:r>
        <w:rPr>
          <w:sz w:val="28"/>
        </w:rPr>
        <w:t>không</w:t>
      </w:r>
      <w:r>
        <w:rPr>
          <w:spacing w:val="27"/>
          <w:sz w:val="28"/>
        </w:rPr>
        <w:t xml:space="preserve"> </w:t>
      </w:r>
      <w:r>
        <w:rPr>
          <w:sz w:val="28"/>
        </w:rPr>
        <w:t>hiệu</w:t>
      </w:r>
      <w:r>
        <w:rPr>
          <w:spacing w:val="27"/>
          <w:sz w:val="28"/>
        </w:rPr>
        <w:t xml:space="preserve"> </w:t>
      </w:r>
      <w:r>
        <w:rPr>
          <w:sz w:val="28"/>
        </w:rPr>
        <w:t>quả</w:t>
      </w:r>
      <w:r>
        <w:rPr>
          <w:spacing w:val="27"/>
          <w:sz w:val="28"/>
        </w:rPr>
        <w:t xml:space="preserve"> </w:t>
      </w:r>
      <w:r>
        <w:rPr>
          <w:sz w:val="28"/>
        </w:rPr>
        <w:t>tại</w:t>
      </w:r>
      <w:r>
        <w:rPr>
          <w:spacing w:val="27"/>
          <w:sz w:val="28"/>
        </w:rPr>
        <w:t xml:space="preserve"> </w:t>
      </w:r>
      <w:r>
        <w:rPr>
          <w:sz w:val="28"/>
        </w:rPr>
        <w:t>khu</w:t>
      </w:r>
      <w:r>
        <w:rPr>
          <w:spacing w:val="27"/>
          <w:sz w:val="28"/>
        </w:rPr>
        <w:t xml:space="preserve"> </w:t>
      </w:r>
      <w:r>
        <w:rPr>
          <w:sz w:val="28"/>
        </w:rPr>
        <w:t>vực</w:t>
      </w:r>
      <w:r>
        <w:rPr>
          <w:spacing w:val="27"/>
          <w:sz w:val="28"/>
        </w:rPr>
        <w:t xml:space="preserve"> </w:t>
      </w:r>
      <w:r>
        <w:rPr>
          <w:sz w:val="28"/>
        </w:rPr>
        <w:t>được</w:t>
      </w:r>
      <w:r>
        <w:rPr>
          <w:spacing w:val="27"/>
          <w:sz w:val="28"/>
        </w:rPr>
        <w:t xml:space="preserve"> </w:t>
      </w:r>
      <w:r>
        <w:rPr>
          <w:sz w:val="28"/>
        </w:rPr>
        <w:t>phép</w:t>
      </w:r>
      <w:r>
        <w:rPr>
          <w:spacing w:val="27"/>
          <w:sz w:val="28"/>
        </w:rPr>
        <w:t xml:space="preserve"> </w:t>
      </w:r>
      <w:r>
        <w:rPr>
          <w:sz w:val="28"/>
        </w:rPr>
        <w:t>sử</w:t>
      </w:r>
    </w:p>
    <w:p w:rsidR="009614D5" w:rsidRDefault="009614D5">
      <w:pPr>
        <w:pStyle w:val="ListParagraph"/>
        <w:rPr>
          <w:sz w:val="28"/>
        </w:rPr>
        <w:sectPr w:rsidR="009614D5">
          <w:headerReference w:type="default" r:id="rId7"/>
          <w:pgSz w:w="11910" w:h="16850"/>
          <w:pgMar w:top="1040" w:right="992" w:bottom="280" w:left="1559" w:header="573" w:footer="0" w:gutter="0"/>
          <w:pgNumType w:start="2"/>
          <w:cols w:space="720"/>
        </w:sectPr>
      </w:pPr>
    </w:p>
    <w:p w:rsidR="009614D5" w:rsidRDefault="00AF1C43">
      <w:pPr>
        <w:pStyle w:val="BodyText"/>
        <w:spacing w:before="79" w:line="242" w:lineRule="auto"/>
        <w:ind w:firstLine="0"/>
        <w:jc w:val="left"/>
      </w:pPr>
      <w:r>
        <w:lastRenderedPageBreak/>
        <w:t>dụng hàng rào điện do Bộ trưởng Bộ Công an, Bộ trưởng Bộ Quốc phòng quy</w:t>
      </w:r>
      <w:r>
        <w:rPr>
          <w:spacing w:val="80"/>
        </w:rPr>
        <w:t xml:space="preserve"> </w:t>
      </w:r>
      <w:r>
        <w:t>định và phải bảo đảm điều kiện theo quy định của Bộ trưởng Bộ Công Thương.</w:t>
      </w:r>
    </w:p>
    <w:p w:rsidR="009614D5" w:rsidRDefault="00AF1C43">
      <w:pPr>
        <w:pStyle w:val="ListParagraph"/>
        <w:numPr>
          <w:ilvl w:val="0"/>
          <w:numId w:val="5"/>
        </w:numPr>
        <w:tabs>
          <w:tab w:val="left" w:pos="988"/>
        </w:tabs>
        <w:spacing w:before="115"/>
        <w:ind w:left="988" w:hanging="279"/>
        <w:rPr>
          <w:sz w:val="28"/>
        </w:rPr>
      </w:pPr>
      <w:r>
        <w:rPr>
          <w:sz w:val="28"/>
        </w:rPr>
        <w:t>Nghiêm</w:t>
      </w:r>
      <w:r>
        <w:rPr>
          <w:spacing w:val="-7"/>
          <w:sz w:val="28"/>
        </w:rPr>
        <w:t xml:space="preserve"> </w:t>
      </w:r>
      <w:r>
        <w:rPr>
          <w:sz w:val="28"/>
        </w:rPr>
        <w:t>cấm</w:t>
      </w:r>
      <w:r>
        <w:rPr>
          <w:spacing w:val="-7"/>
          <w:sz w:val="28"/>
        </w:rPr>
        <w:t xml:space="preserve"> </w:t>
      </w:r>
      <w:r>
        <w:rPr>
          <w:sz w:val="28"/>
        </w:rPr>
        <w:t>hành</w:t>
      </w:r>
      <w:r>
        <w:rPr>
          <w:spacing w:val="-5"/>
          <w:sz w:val="28"/>
        </w:rPr>
        <w:t xml:space="preserve"> </w:t>
      </w:r>
      <w:r>
        <w:rPr>
          <w:sz w:val="28"/>
        </w:rPr>
        <w:t>vi</w:t>
      </w:r>
      <w:r>
        <w:rPr>
          <w:spacing w:val="-4"/>
          <w:sz w:val="28"/>
        </w:rPr>
        <w:t xml:space="preserve"> </w:t>
      </w:r>
      <w:r>
        <w:rPr>
          <w:sz w:val="28"/>
        </w:rPr>
        <w:t>sử</w:t>
      </w:r>
      <w:r>
        <w:rPr>
          <w:spacing w:val="-3"/>
          <w:sz w:val="28"/>
        </w:rPr>
        <w:t xml:space="preserve"> </w:t>
      </w:r>
      <w:r>
        <w:rPr>
          <w:sz w:val="28"/>
        </w:rPr>
        <w:t>dụng</w:t>
      </w:r>
      <w:r>
        <w:rPr>
          <w:spacing w:val="-1"/>
          <w:sz w:val="28"/>
        </w:rPr>
        <w:t xml:space="preserve"> </w:t>
      </w:r>
      <w:r>
        <w:rPr>
          <w:sz w:val="28"/>
        </w:rPr>
        <w:t>nguồn</w:t>
      </w:r>
      <w:r>
        <w:rPr>
          <w:spacing w:val="-5"/>
          <w:sz w:val="28"/>
        </w:rPr>
        <w:t xml:space="preserve"> </w:t>
      </w:r>
      <w:r>
        <w:rPr>
          <w:sz w:val="28"/>
        </w:rPr>
        <w:t>điện</w:t>
      </w:r>
      <w:r>
        <w:rPr>
          <w:spacing w:val="-1"/>
          <w:sz w:val="28"/>
        </w:rPr>
        <w:t xml:space="preserve"> </w:t>
      </w:r>
      <w:r>
        <w:rPr>
          <w:sz w:val="28"/>
        </w:rPr>
        <w:t>bẫy,</w:t>
      </w:r>
      <w:r>
        <w:rPr>
          <w:spacing w:val="-3"/>
          <w:sz w:val="28"/>
        </w:rPr>
        <w:t xml:space="preserve"> </w:t>
      </w:r>
      <w:r>
        <w:rPr>
          <w:sz w:val="28"/>
        </w:rPr>
        <w:t>bắt</w:t>
      </w:r>
      <w:r>
        <w:rPr>
          <w:spacing w:val="-4"/>
          <w:sz w:val="28"/>
        </w:rPr>
        <w:t xml:space="preserve"> </w:t>
      </w:r>
      <w:r>
        <w:rPr>
          <w:sz w:val="28"/>
        </w:rPr>
        <w:t>động</w:t>
      </w:r>
      <w:r>
        <w:rPr>
          <w:spacing w:val="-1"/>
          <w:sz w:val="28"/>
        </w:rPr>
        <w:t xml:space="preserve"> </w:t>
      </w:r>
      <w:r>
        <w:rPr>
          <w:spacing w:val="-4"/>
          <w:sz w:val="28"/>
        </w:rPr>
        <w:t>vật.</w:t>
      </w:r>
    </w:p>
    <w:p w:rsidR="009614D5" w:rsidRDefault="009614D5">
      <w:pPr>
        <w:pStyle w:val="BodyText"/>
        <w:spacing w:before="124"/>
        <w:ind w:left="0" w:firstLine="0"/>
        <w:jc w:val="left"/>
      </w:pPr>
    </w:p>
    <w:p w:rsidR="009614D5" w:rsidRDefault="00AF1C43">
      <w:pPr>
        <w:spacing w:line="322" w:lineRule="exact"/>
        <w:ind w:left="571" w:right="2"/>
        <w:jc w:val="center"/>
        <w:rPr>
          <w:b/>
          <w:sz w:val="28"/>
        </w:rPr>
      </w:pPr>
      <w:r>
        <w:rPr>
          <w:b/>
          <w:sz w:val="28"/>
        </w:rPr>
        <w:t>Chương</w:t>
      </w:r>
      <w:r>
        <w:rPr>
          <w:b/>
          <w:spacing w:val="-2"/>
          <w:sz w:val="28"/>
        </w:rPr>
        <w:t xml:space="preserve"> </w:t>
      </w:r>
      <w:r>
        <w:rPr>
          <w:b/>
          <w:spacing w:val="-5"/>
          <w:sz w:val="28"/>
        </w:rPr>
        <w:t>II</w:t>
      </w:r>
    </w:p>
    <w:p w:rsidR="009614D5" w:rsidRDefault="00AF1C43">
      <w:pPr>
        <w:pStyle w:val="Heading1"/>
        <w:spacing w:line="320" w:lineRule="exact"/>
        <w:ind w:left="571" w:right="1"/>
      </w:pPr>
      <w:r>
        <w:t>BIỆN</w:t>
      </w:r>
      <w:r>
        <w:rPr>
          <w:spacing w:val="-5"/>
        </w:rPr>
        <w:t xml:space="preserve"> </w:t>
      </w:r>
      <w:r>
        <w:t>PHÁP</w:t>
      </w:r>
      <w:r>
        <w:rPr>
          <w:spacing w:val="-4"/>
        </w:rPr>
        <w:t xml:space="preserve"> </w:t>
      </w:r>
      <w:r>
        <w:t>AN</w:t>
      </w:r>
      <w:r>
        <w:rPr>
          <w:spacing w:val="-4"/>
        </w:rPr>
        <w:t xml:space="preserve"> </w:t>
      </w:r>
      <w:r>
        <w:t>TOÀN</w:t>
      </w:r>
      <w:r>
        <w:rPr>
          <w:spacing w:val="-4"/>
        </w:rPr>
        <w:t xml:space="preserve"> </w:t>
      </w:r>
      <w:r>
        <w:t>TRONG</w:t>
      </w:r>
      <w:r>
        <w:rPr>
          <w:spacing w:val="-3"/>
        </w:rPr>
        <w:t xml:space="preserve"> </w:t>
      </w:r>
      <w:r>
        <w:t>SỬ</w:t>
      </w:r>
      <w:r>
        <w:rPr>
          <w:spacing w:val="-4"/>
        </w:rPr>
        <w:t xml:space="preserve"> </w:t>
      </w:r>
      <w:r>
        <w:t>DỤNG</w:t>
      </w:r>
      <w:r>
        <w:rPr>
          <w:spacing w:val="-3"/>
        </w:rPr>
        <w:t xml:space="preserve"> </w:t>
      </w:r>
      <w:r>
        <w:rPr>
          <w:spacing w:val="-4"/>
        </w:rPr>
        <w:t>ĐIỆN</w:t>
      </w:r>
    </w:p>
    <w:p w:rsidR="009614D5" w:rsidRDefault="00AF1C43">
      <w:pPr>
        <w:pStyle w:val="Heading2"/>
        <w:spacing w:line="321" w:lineRule="exact"/>
      </w:pPr>
      <w:r>
        <w:t>Điều</w:t>
      </w:r>
      <w:r>
        <w:rPr>
          <w:spacing w:val="-7"/>
        </w:rPr>
        <w:t xml:space="preserve"> </w:t>
      </w:r>
      <w:r>
        <w:t>4.</w:t>
      </w:r>
      <w:r>
        <w:rPr>
          <w:spacing w:val="-6"/>
        </w:rPr>
        <w:t xml:space="preserve"> </w:t>
      </w:r>
      <w:r>
        <w:t>An</w:t>
      </w:r>
      <w:r>
        <w:rPr>
          <w:spacing w:val="-5"/>
        </w:rPr>
        <w:t xml:space="preserve"> </w:t>
      </w:r>
      <w:r>
        <w:t>toàn</w:t>
      </w:r>
      <w:r>
        <w:rPr>
          <w:spacing w:val="-5"/>
        </w:rPr>
        <w:t xml:space="preserve"> </w:t>
      </w:r>
      <w:r>
        <w:t>trong</w:t>
      </w:r>
      <w:r>
        <w:rPr>
          <w:spacing w:val="-4"/>
        </w:rPr>
        <w:t xml:space="preserve"> </w:t>
      </w:r>
      <w:r>
        <w:t>sử</w:t>
      </w:r>
      <w:r>
        <w:rPr>
          <w:spacing w:val="-6"/>
        </w:rPr>
        <w:t xml:space="preserve"> </w:t>
      </w:r>
      <w:r>
        <w:t>dụng</w:t>
      </w:r>
      <w:r>
        <w:rPr>
          <w:spacing w:val="-4"/>
        </w:rPr>
        <w:t xml:space="preserve"> </w:t>
      </w:r>
      <w:r>
        <w:t>điện</w:t>
      </w:r>
      <w:r>
        <w:rPr>
          <w:spacing w:val="-5"/>
        </w:rPr>
        <w:t xml:space="preserve"> </w:t>
      </w:r>
      <w:r>
        <w:t>cho</w:t>
      </w:r>
      <w:r>
        <w:rPr>
          <w:spacing w:val="-4"/>
        </w:rPr>
        <w:t xml:space="preserve"> </w:t>
      </w:r>
      <w:r>
        <w:t>mục</w:t>
      </w:r>
      <w:r>
        <w:rPr>
          <w:spacing w:val="-2"/>
        </w:rPr>
        <w:t xml:space="preserve"> </w:t>
      </w:r>
      <w:r>
        <w:t>đích</w:t>
      </w:r>
      <w:r>
        <w:rPr>
          <w:spacing w:val="-4"/>
        </w:rPr>
        <w:t xml:space="preserve"> </w:t>
      </w:r>
      <w:r>
        <w:t>sản</w:t>
      </w:r>
      <w:r>
        <w:rPr>
          <w:spacing w:val="-4"/>
        </w:rPr>
        <w:t xml:space="preserve"> xuất</w:t>
      </w:r>
    </w:p>
    <w:p w:rsidR="009614D5" w:rsidRDefault="00AF1C43">
      <w:pPr>
        <w:pStyle w:val="BodyText"/>
        <w:spacing w:before="144"/>
        <w:ind w:right="149"/>
      </w:pPr>
      <w:r>
        <w:t>Tổ chức, cá nhân sử dụng điện để sản xuất có trách nhiệm thực hiện các quy định chung về an toàn điện tại Điều 3 Quy định này và các quy định sau:</w:t>
      </w:r>
    </w:p>
    <w:p w:rsidR="009614D5" w:rsidRDefault="00AF1C43">
      <w:pPr>
        <w:pStyle w:val="ListParagraph"/>
        <w:numPr>
          <w:ilvl w:val="0"/>
          <w:numId w:val="4"/>
        </w:numPr>
        <w:tabs>
          <w:tab w:val="left" w:pos="994"/>
        </w:tabs>
        <w:spacing w:before="121"/>
        <w:ind w:right="145" w:firstLine="566"/>
        <w:jc w:val="both"/>
        <w:rPr>
          <w:sz w:val="28"/>
        </w:rPr>
      </w:pPr>
      <w:r>
        <w:rPr>
          <w:sz w:val="28"/>
        </w:rPr>
        <w:t>Các thiết bị điện phải bảo đảm chất lượng theo tiêu chuẩn, quy chuẩn kỹ thuật tương ứng; phải được bảo vệ chống điện giật, nối đất, nối không theo quy định để bảo đảm an toàn cho người sử dụng điện.</w:t>
      </w:r>
    </w:p>
    <w:p w:rsidR="009614D5" w:rsidRDefault="00AF1C43">
      <w:pPr>
        <w:pStyle w:val="ListParagraph"/>
        <w:numPr>
          <w:ilvl w:val="0"/>
          <w:numId w:val="4"/>
        </w:numPr>
        <w:tabs>
          <w:tab w:val="left" w:pos="990"/>
        </w:tabs>
        <w:spacing w:before="120"/>
        <w:ind w:right="135" w:firstLine="566"/>
        <w:jc w:val="both"/>
        <w:rPr>
          <w:sz w:val="28"/>
        </w:rPr>
      </w:pPr>
      <w:r>
        <w:rPr>
          <w:sz w:val="28"/>
        </w:rPr>
        <w:t>Trạm</w:t>
      </w:r>
      <w:r>
        <w:rPr>
          <w:spacing w:val="-5"/>
          <w:sz w:val="28"/>
        </w:rPr>
        <w:t xml:space="preserve"> </w:t>
      </w:r>
      <w:r>
        <w:rPr>
          <w:sz w:val="28"/>
        </w:rPr>
        <w:t>điện, trang thiết bị điện và</w:t>
      </w:r>
      <w:r>
        <w:rPr>
          <w:spacing w:val="-1"/>
          <w:sz w:val="28"/>
        </w:rPr>
        <w:t xml:space="preserve"> </w:t>
      </w:r>
      <w:r>
        <w:rPr>
          <w:sz w:val="28"/>
        </w:rPr>
        <w:t>đường dây</w:t>
      </w:r>
      <w:r>
        <w:rPr>
          <w:spacing w:val="-3"/>
          <w:sz w:val="28"/>
        </w:rPr>
        <w:t xml:space="preserve"> </w:t>
      </w:r>
      <w:r>
        <w:rPr>
          <w:sz w:val="28"/>
        </w:rPr>
        <w:t>dẫn điện thuộ</w:t>
      </w:r>
      <w:r>
        <w:rPr>
          <w:sz w:val="28"/>
        </w:rPr>
        <w:t>c phạm</w:t>
      </w:r>
      <w:r>
        <w:rPr>
          <w:spacing w:val="-5"/>
          <w:sz w:val="28"/>
        </w:rPr>
        <w:t xml:space="preserve"> </w:t>
      </w:r>
      <w:r>
        <w:rPr>
          <w:sz w:val="28"/>
        </w:rPr>
        <w:t>vi quản lý phải được lắp đặt theo quy chuẩn kỹ thuật quốc gia về kỹ thuật điện, quy chuẩn kỹ thuật quốc gia về an toàn điện, quy phạm trang bị điện và quản lý vận hành theo quy định; thực hiện lắp đặt biển cấm, biển báo, tín hiệu cảnh báo về</w:t>
      </w:r>
      <w:r>
        <w:rPr>
          <w:spacing w:val="40"/>
          <w:sz w:val="28"/>
        </w:rPr>
        <w:t xml:space="preserve"> </w:t>
      </w:r>
      <w:r>
        <w:rPr>
          <w:sz w:val="28"/>
        </w:rPr>
        <w:t>an toàn</w:t>
      </w:r>
      <w:r>
        <w:rPr>
          <w:sz w:val="28"/>
        </w:rPr>
        <w:t xml:space="preserve"> điện theo quy định.</w:t>
      </w:r>
    </w:p>
    <w:p w:rsidR="009614D5" w:rsidRDefault="00AF1C43">
      <w:pPr>
        <w:pStyle w:val="ListParagraph"/>
        <w:numPr>
          <w:ilvl w:val="0"/>
          <w:numId w:val="4"/>
        </w:numPr>
        <w:tabs>
          <w:tab w:val="left" w:pos="992"/>
        </w:tabs>
        <w:spacing w:before="120"/>
        <w:ind w:right="138" w:firstLine="566"/>
        <w:jc w:val="both"/>
        <w:rPr>
          <w:sz w:val="28"/>
        </w:rPr>
      </w:pPr>
      <w:r>
        <w:rPr>
          <w:sz w:val="28"/>
        </w:rPr>
        <w:t>Hệ thống thiết bị, dụng cụ sử dụng điện, hệ thống chống sét, nối đất phải được nghiệm thu, kiểm tra định kỳ, kiểm tra bất thường, kiểm định an toàn kỹ thuật và sửa chữa, bảo dưỡng theo tiêu chuẩn, quy chuẩn kỹ thuật về kỹ thuật điện, a</w:t>
      </w:r>
      <w:r>
        <w:rPr>
          <w:sz w:val="28"/>
        </w:rPr>
        <w:t>n toàn điện và quy</w:t>
      </w:r>
      <w:r>
        <w:rPr>
          <w:spacing w:val="-3"/>
          <w:sz w:val="28"/>
        </w:rPr>
        <w:t xml:space="preserve"> </w:t>
      </w:r>
      <w:r>
        <w:rPr>
          <w:sz w:val="28"/>
        </w:rPr>
        <w:t>định khác của pháp luật có liên quan. Sơ đồ của các hệ thống này phải đúng với thực tế và phải được lưu giữ cùng với hồ sơ sửa chữa, bảo dưỡng và các biên bản kiểm tra trong suốt quá trình hoạt động.</w:t>
      </w:r>
    </w:p>
    <w:p w:rsidR="009614D5" w:rsidRDefault="00AF1C43">
      <w:pPr>
        <w:pStyle w:val="ListParagraph"/>
        <w:numPr>
          <w:ilvl w:val="0"/>
          <w:numId w:val="4"/>
        </w:numPr>
        <w:tabs>
          <w:tab w:val="left" w:pos="994"/>
        </w:tabs>
        <w:spacing w:before="121"/>
        <w:ind w:right="137" w:firstLine="566"/>
        <w:jc w:val="both"/>
        <w:rPr>
          <w:sz w:val="28"/>
        </w:rPr>
      </w:pPr>
      <w:r>
        <w:rPr>
          <w:sz w:val="28"/>
        </w:rPr>
        <w:t>Lưới điện thuộc phạm vi quản lý của t</w:t>
      </w:r>
      <w:r>
        <w:rPr>
          <w:sz w:val="28"/>
        </w:rPr>
        <w:t>ổ chức, cá nhân sử dụng điện phải được lắp đặt và quản lý vận hành theo</w:t>
      </w:r>
      <w:r>
        <w:rPr>
          <w:spacing w:val="40"/>
          <w:sz w:val="28"/>
        </w:rPr>
        <w:t xml:space="preserve"> </w:t>
      </w:r>
      <w:r>
        <w:rPr>
          <w:sz w:val="28"/>
        </w:rPr>
        <w:t>tiêu chuẩn, quy chuẩn kỹ thuật về kỹ thuật điện, an toàn điện và quy định khác của pháp luật có liên quan.</w:t>
      </w:r>
    </w:p>
    <w:p w:rsidR="009614D5" w:rsidRDefault="00AF1C43">
      <w:pPr>
        <w:pStyle w:val="ListParagraph"/>
        <w:numPr>
          <w:ilvl w:val="0"/>
          <w:numId w:val="4"/>
        </w:numPr>
        <w:tabs>
          <w:tab w:val="left" w:pos="1014"/>
        </w:tabs>
        <w:ind w:right="137" w:firstLine="566"/>
        <w:jc w:val="both"/>
        <w:rPr>
          <w:sz w:val="28"/>
        </w:rPr>
      </w:pPr>
      <w:r>
        <w:rPr>
          <w:sz w:val="28"/>
        </w:rPr>
        <w:t>Đường dây dẫn điện phải được thiết kế, lắp đặt bảo đảm mặt bằng sản xuất thông thoáng, tránh được các tác động cơ học, hóa học có thể gây hư hỏng. Không dùng các kết cấu kim</w:t>
      </w:r>
      <w:r>
        <w:rPr>
          <w:spacing w:val="-2"/>
          <w:sz w:val="28"/>
        </w:rPr>
        <w:t xml:space="preserve"> </w:t>
      </w:r>
      <w:r>
        <w:rPr>
          <w:sz w:val="28"/>
        </w:rPr>
        <w:t>loại của nhà xưởng, máy móc, đường ống kim</w:t>
      </w:r>
      <w:r>
        <w:rPr>
          <w:spacing w:val="-2"/>
          <w:sz w:val="28"/>
        </w:rPr>
        <w:t xml:space="preserve"> </w:t>
      </w:r>
      <w:r>
        <w:rPr>
          <w:sz w:val="28"/>
        </w:rPr>
        <w:t>loại, dây chống sét để làm dây trung tí</w:t>
      </w:r>
      <w:r>
        <w:rPr>
          <w:sz w:val="28"/>
        </w:rPr>
        <w:t>nh làm việc.</w:t>
      </w:r>
    </w:p>
    <w:p w:rsidR="009614D5" w:rsidRDefault="00AF1C43">
      <w:pPr>
        <w:pStyle w:val="ListParagraph"/>
        <w:numPr>
          <w:ilvl w:val="0"/>
          <w:numId w:val="4"/>
        </w:numPr>
        <w:tabs>
          <w:tab w:val="left" w:pos="992"/>
        </w:tabs>
        <w:spacing w:before="121"/>
        <w:ind w:right="138" w:firstLine="566"/>
        <w:jc w:val="both"/>
        <w:rPr>
          <w:sz w:val="28"/>
        </w:rPr>
      </w:pPr>
      <w:r>
        <w:rPr>
          <w:sz w:val="28"/>
        </w:rPr>
        <w:t xml:space="preserve">Hệ thống điện tại các khu vực có chất dễ cháy, nổ phải được thiết kế, lắp đặt và sử dụng theo quy định về an toàn phòng, chống cháy, nổ; sử dụng loại thiết bị, dụng cụ phòng, chống cháy, nổ chuyên dùng theo quy định của pháp </w:t>
      </w:r>
      <w:r>
        <w:rPr>
          <w:spacing w:val="-4"/>
          <w:sz w:val="28"/>
        </w:rPr>
        <w:t>luật.</w:t>
      </w:r>
    </w:p>
    <w:p w:rsidR="009614D5" w:rsidRDefault="00AF1C43">
      <w:pPr>
        <w:pStyle w:val="ListParagraph"/>
        <w:numPr>
          <w:ilvl w:val="0"/>
          <w:numId w:val="4"/>
        </w:numPr>
        <w:tabs>
          <w:tab w:val="left" w:pos="1009"/>
        </w:tabs>
        <w:spacing w:before="117" w:line="259" w:lineRule="auto"/>
        <w:ind w:right="158" w:firstLine="566"/>
        <w:jc w:val="both"/>
        <w:rPr>
          <w:sz w:val="28"/>
        </w:rPr>
      </w:pPr>
      <w:r>
        <w:rPr>
          <w:sz w:val="28"/>
        </w:rPr>
        <w:t>Người lao độ</w:t>
      </w:r>
      <w:r>
        <w:rPr>
          <w:sz w:val="28"/>
        </w:rPr>
        <w:t>ng được bố trí làm công việc xây dựng, sửa chữa, cải tạo, quản lý, vận hành hệ</w:t>
      </w:r>
      <w:r>
        <w:rPr>
          <w:spacing w:val="-1"/>
          <w:sz w:val="28"/>
        </w:rPr>
        <w:t xml:space="preserve"> </w:t>
      </w:r>
      <w:r>
        <w:rPr>
          <w:sz w:val="28"/>
        </w:rPr>
        <w:t>thống điện, công trình điện lực; kiểm</w:t>
      </w:r>
      <w:r>
        <w:rPr>
          <w:spacing w:val="-5"/>
          <w:sz w:val="28"/>
        </w:rPr>
        <w:t xml:space="preserve"> </w:t>
      </w:r>
      <w:r>
        <w:rPr>
          <w:sz w:val="28"/>
        </w:rPr>
        <w:t>định</w:t>
      </w:r>
      <w:r>
        <w:rPr>
          <w:spacing w:val="-1"/>
          <w:sz w:val="28"/>
        </w:rPr>
        <w:t xml:space="preserve"> </w:t>
      </w:r>
      <w:r>
        <w:rPr>
          <w:sz w:val="28"/>
        </w:rPr>
        <w:t>thiết bị, dụng cụ điện; thí nghiệm, thử nghiệm, xây lắp, bảo trì và sửa chữa đường dây điện hoặc thiết bị điện phải được đào tạo về ng</w:t>
      </w:r>
      <w:r>
        <w:rPr>
          <w:sz w:val="28"/>
        </w:rPr>
        <w:t>hiệp vụ, kỹ thuật phù hợp yêu cầu ngành nghề và được huấn luyện, cấp thẻ an toàn điện theo quy định của pháp luật.</w:t>
      </w:r>
    </w:p>
    <w:p w:rsidR="009614D5" w:rsidRDefault="009614D5">
      <w:pPr>
        <w:pStyle w:val="ListParagraph"/>
        <w:spacing w:line="259" w:lineRule="auto"/>
        <w:rPr>
          <w:sz w:val="28"/>
        </w:rPr>
        <w:sectPr w:rsidR="009614D5">
          <w:pgSz w:w="11910" w:h="16850"/>
          <w:pgMar w:top="1040" w:right="992" w:bottom="280" w:left="1559" w:header="573" w:footer="0" w:gutter="0"/>
          <w:cols w:space="720"/>
        </w:sectPr>
      </w:pPr>
    </w:p>
    <w:p w:rsidR="009614D5" w:rsidRDefault="00AF1C43">
      <w:pPr>
        <w:pStyle w:val="ListParagraph"/>
        <w:numPr>
          <w:ilvl w:val="0"/>
          <w:numId w:val="4"/>
        </w:numPr>
        <w:tabs>
          <w:tab w:val="left" w:pos="1023"/>
        </w:tabs>
        <w:spacing w:before="79" w:line="242" w:lineRule="auto"/>
        <w:ind w:right="140" w:firstLine="566"/>
        <w:jc w:val="both"/>
        <w:rPr>
          <w:sz w:val="28"/>
        </w:rPr>
      </w:pPr>
      <w:r>
        <w:rPr>
          <w:sz w:val="28"/>
        </w:rPr>
        <w:lastRenderedPageBreak/>
        <w:t>Phối hợp với cơ quan chức năng trong việc kiểm tra an toàn trong sử dụng điện.</w:t>
      </w:r>
    </w:p>
    <w:p w:rsidR="009614D5" w:rsidRDefault="00AF1C43">
      <w:pPr>
        <w:pStyle w:val="Heading2"/>
        <w:spacing w:before="118"/>
      </w:pPr>
      <w:r>
        <w:t>Điều</w:t>
      </w:r>
      <w:r>
        <w:rPr>
          <w:spacing w:val="-6"/>
        </w:rPr>
        <w:t xml:space="preserve"> </w:t>
      </w:r>
      <w:r>
        <w:t>5.</w:t>
      </w:r>
      <w:r>
        <w:rPr>
          <w:spacing w:val="-3"/>
        </w:rPr>
        <w:t xml:space="preserve"> </w:t>
      </w:r>
      <w:r>
        <w:t>An</w:t>
      </w:r>
      <w:r>
        <w:rPr>
          <w:spacing w:val="-3"/>
        </w:rPr>
        <w:t xml:space="preserve"> </w:t>
      </w:r>
      <w:r>
        <w:t>toàn</w:t>
      </w:r>
      <w:r>
        <w:rPr>
          <w:spacing w:val="-3"/>
        </w:rPr>
        <w:t xml:space="preserve"> </w:t>
      </w:r>
      <w:r>
        <w:t>trong</w:t>
      </w:r>
      <w:r>
        <w:rPr>
          <w:spacing w:val="-2"/>
        </w:rPr>
        <w:t xml:space="preserve"> </w:t>
      </w:r>
      <w:r>
        <w:t>sử</w:t>
      </w:r>
      <w:r>
        <w:rPr>
          <w:spacing w:val="-3"/>
        </w:rPr>
        <w:t xml:space="preserve"> </w:t>
      </w:r>
      <w:r>
        <w:t>dụng</w:t>
      </w:r>
      <w:r>
        <w:rPr>
          <w:spacing w:val="-2"/>
        </w:rPr>
        <w:t xml:space="preserve"> </w:t>
      </w:r>
      <w:r>
        <w:t>điện</w:t>
      </w:r>
      <w:r>
        <w:rPr>
          <w:spacing w:val="-3"/>
        </w:rPr>
        <w:t xml:space="preserve"> </w:t>
      </w:r>
      <w:r>
        <w:t>cho</w:t>
      </w:r>
      <w:r>
        <w:rPr>
          <w:spacing w:val="-2"/>
        </w:rPr>
        <w:t xml:space="preserve"> </w:t>
      </w:r>
      <w:r>
        <w:t>mục</w:t>
      </w:r>
      <w:r>
        <w:rPr>
          <w:spacing w:val="-3"/>
        </w:rPr>
        <w:t xml:space="preserve"> </w:t>
      </w:r>
      <w:r>
        <w:t>đích</w:t>
      </w:r>
      <w:r>
        <w:rPr>
          <w:spacing w:val="-3"/>
        </w:rPr>
        <w:t xml:space="preserve"> </w:t>
      </w:r>
      <w:r>
        <w:t>sinh</w:t>
      </w:r>
      <w:r>
        <w:rPr>
          <w:spacing w:val="-5"/>
        </w:rPr>
        <w:t xml:space="preserve"> </w:t>
      </w:r>
      <w:r>
        <w:t>hoạt,</w:t>
      </w:r>
      <w:r>
        <w:rPr>
          <w:spacing w:val="-4"/>
        </w:rPr>
        <w:t xml:space="preserve"> </w:t>
      </w:r>
      <w:r>
        <w:t>dịch</w:t>
      </w:r>
      <w:r>
        <w:rPr>
          <w:spacing w:val="-5"/>
        </w:rPr>
        <w:t xml:space="preserve"> vụ</w:t>
      </w:r>
    </w:p>
    <w:p w:rsidR="009614D5" w:rsidRDefault="00AF1C43">
      <w:pPr>
        <w:pStyle w:val="BodyText"/>
        <w:spacing w:before="141" w:line="259" w:lineRule="auto"/>
        <w:ind w:right="137"/>
      </w:pPr>
      <w:r>
        <w:t>Tổ chức, cá nhân sử dụng điện cho mục đích sinh hoạt, dịch vụ có trách nhiệm thực hiện các quy định chung về an toàn điện tại Điều 3 Quy định này và các quy định sau:</w:t>
      </w:r>
    </w:p>
    <w:p w:rsidR="009614D5" w:rsidRDefault="00AF1C43">
      <w:pPr>
        <w:pStyle w:val="ListParagraph"/>
        <w:numPr>
          <w:ilvl w:val="0"/>
          <w:numId w:val="3"/>
        </w:numPr>
        <w:tabs>
          <w:tab w:val="left" w:pos="992"/>
        </w:tabs>
        <w:spacing w:before="118" w:line="259" w:lineRule="auto"/>
        <w:ind w:right="133" w:firstLine="566"/>
        <w:jc w:val="both"/>
        <w:rPr>
          <w:sz w:val="28"/>
        </w:rPr>
      </w:pPr>
      <w:r>
        <w:rPr>
          <w:sz w:val="28"/>
        </w:rPr>
        <w:t>Thiết kế, lắp đặt, sử dụng dây</w:t>
      </w:r>
      <w:r>
        <w:rPr>
          <w:spacing w:val="-1"/>
          <w:sz w:val="28"/>
        </w:rPr>
        <w:t xml:space="preserve"> </w:t>
      </w:r>
      <w:r>
        <w:rPr>
          <w:sz w:val="28"/>
        </w:rPr>
        <w:t>dẫn, thiết bị đóng cắt và thiết bị</w:t>
      </w:r>
      <w:r>
        <w:rPr>
          <w:sz w:val="28"/>
        </w:rPr>
        <w:t xml:space="preserve"> điện trong nhà ở, công trình phải bảo đảm chất lượng, an toàn điện, an toàn phòng cháy, chữa cháy, tiêu chuẩn, quy chuẩn kỹ thuật theo quy định của pháp luật và phù hợp với tổng nhu cầu sử dụng điện năng của người sử dụng. Trong quá trình sử dụng điện, ph</w:t>
      </w:r>
      <w:r>
        <w:rPr>
          <w:sz w:val="28"/>
        </w:rPr>
        <w:t>ải thường xuyên kiểm tra an toàn hệ thống cung cấp điện từ sau công tơ</w:t>
      </w:r>
      <w:r>
        <w:rPr>
          <w:spacing w:val="40"/>
          <w:sz w:val="28"/>
        </w:rPr>
        <w:t xml:space="preserve"> </w:t>
      </w:r>
      <w:r>
        <w:rPr>
          <w:sz w:val="28"/>
        </w:rPr>
        <w:t>điện đến tất cả các dây dẫn, thiết bị điện; tổ chức sửa chữa, thay thế kịp thời</w:t>
      </w:r>
      <w:r>
        <w:rPr>
          <w:spacing w:val="-3"/>
          <w:sz w:val="28"/>
        </w:rPr>
        <w:t xml:space="preserve"> </w:t>
      </w:r>
      <w:r>
        <w:rPr>
          <w:sz w:val="28"/>
        </w:rPr>
        <w:t>dây</w:t>
      </w:r>
      <w:r>
        <w:rPr>
          <w:spacing w:val="-5"/>
          <w:sz w:val="28"/>
        </w:rPr>
        <w:t xml:space="preserve"> </w:t>
      </w:r>
      <w:r>
        <w:rPr>
          <w:sz w:val="28"/>
        </w:rPr>
        <w:t>dẫn,</w:t>
      </w:r>
      <w:r>
        <w:rPr>
          <w:spacing w:val="-2"/>
          <w:sz w:val="28"/>
        </w:rPr>
        <w:t xml:space="preserve"> </w:t>
      </w:r>
      <w:r>
        <w:rPr>
          <w:sz w:val="28"/>
        </w:rPr>
        <w:t>thiết bị</w:t>
      </w:r>
      <w:r>
        <w:rPr>
          <w:spacing w:val="-3"/>
          <w:sz w:val="28"/>
        </w:rPr>
        <w:t xml:space="preserve"> </w:t>
      </w:r>
      <w:r>
        <w:rPr>
          <w:sz w:val="28"/>
        </w:rPr>
        <w:t>điện</w:t>
      </w:r>
      <w:r>
        <w:rPr>
          <w:spacing w:val="-4"/>
          <w:sz w:val="28"/>
        </w:rPr>
        <w:t xml:space="preserve"> </w:t>
      </w:r>
      <w:r>
        <w:rPr>
          <w:sz w:val="28"/>
        </w:rPr>
        <w:t>không</w:t>
      </w:r>
      <w:r>
        <w:rPr>
          <w:spacing w:val="-4"/>
          <w:sz w:val="28"/>
        </w:rPr>
        <w:t xml:space="preserve"> </w:t>
      </w:r>
      <w:r>
        <w:rPr>
          <w:sz w:val="28"/>
        </w:rPr>
        <w:t>bảo</w:t>
      </w:r>
      <w:r>
        <w:rPr>
          <w:spacing w:val="-3"/>
          <w:sz w:val="28"/>
        </w:rPr>
        <w:t xml:space="preserve"> </w:t>
      </w:r>
      <w:r>
        <w:rPr>
          <w:sz w:val="28"/>
        </w:rPr>
        <w:t>đảm</w:t>
      </w:r>
      <w:r>
        <w:rPr>
          <w:spacing w:val="-6"/>
          <w:sz w:val="28"/>
        </w:rPr>
        <w:t xml:space="preserve"> </w:t>
      </w:r>
      <w:r>
        <w:rPr>
          <w:sz w:val="28"/>
        </w:rPr>
        <w:t>tiêu chuẩn,</w:t>
      </w:r>
      <w:r>
        <w:rPr>
          <w:spacing w:val="-2"/>
          <w:sz w:val="28"/>
        </w:rPr>
        <w:t xml:space="preserve"> </w:t>
      </w:r>
      <w:r>
        <w:rPr>
          <w:sz w:val="28"/>
        </w:rPr>
        <w:t>chất lượng.</w:t>
      </w:r>
      <w:r>
        <w:rPr>
          <w:spacing w:val="-2"/>
          <w:sz w:val="28"/>
        </w:rPr>
        <w:t xml:space="preserve"> </w:t>
      </w:r>
      <w:r>
        <w:rPr>
          <w:sz w:val="28"/>
        </w:rPr>
        <w:t>Khi nhu cầu sử dụng công suất tăng cao hơn</w:t>
      </w:r>
      <w:r>
        <w:rPr>
          <w:spacing w:val="-1"/>
          <w:sz w:val="28"/>
        </w:rPr>
        <w:t xml:space="preserve"> </w:t>
      </w:r>
      <w:r>
        <w:rPr>
          <w:sz w:val="28"/>
        </w:rPr>
        <w:t>s</w:t>
      </w:r>
      <w:r>
        <w:rPr>
          <w:sz w:val="28"/>
        </w:rPr>
        <w:t>o với</w:t>
      </w:r>
      <w:r>
        <w:rPr>
          <w:spacing w:val="-1"/>
          <w:sz w:val="28"/>
        </w:rPr>
        <w:t xml:space="preserve"> </w:t>
      </w:r>
      <w:r>
        <w:rPr>
          <w:sz w:val="28"/>
        </w:rPr>
        <w:t>đăng</w:t>
      </w:r>
      <w:r>
        <w:rPr>
          <w:spacing w:val="-1"/>
          <w:sz w:val="28"/>
        </w:rPr>
        <w:t xml:space="preserve"> </w:t>
      </w:r>
      <w:r>
        <w:rPr>
          <w:sz w:val="28"/>
        </w:rPr>
        <w:t>ký,</w:t>
      </w:r>
      <w:r>
        <w:rPr>
          <w:spacing w:val="-1"/>
          <w:sz w:val="28"/>
        </w:rPr>
        <w:t xml:space="preserve"> </w:t>
      </w:r>
      <w:r>
        <w:rPr>
          <w:sz w:val="28"/>
        </w:rPr>
        <w:t>phải thông báo cho</w:t>
      </w:r>
      <w:r>
        <w:rPr>
          <w:spacing w:val="-2"/>
          <w:sz w:val="28"/>
        </w:rPr>
        <w:t xml:space="preserve"> </w:t>
      </w:r>
      <w:r>
        <w:rPr>
          <w:sz w:val="28"/>
        </w:rPr>
        <w:t>bên</w:t>
      </w:r>
      <w:r>
        <w:rPr>
          <w:spacing w:val="-1"/>
          <w:sz w:val="28"/>
        </w:rPr>
        <w:t xml:space="preserve"> </w:t>
      </w:r>
      <w:r>
        <w:rPr>
          <w:sz w:val="28"/>
        </w:rPr>
        <w:t>bán</w:t>
      </w:r>
      <w:r>
        <w:rPr>
          <w:spacing w:val="-1"/>
          <w:sz w:val="28"/>
        </w:rPr>
        <w:t xml:space="preserve"> </w:t>
      </w:r>
      <w:r>
        <w:rPr>
          <w:sz w:val="28"/>
        </w:rPr>
        <w:t>điện</w:t>
      </w:r>
      <w:r>
        <w:rPr>
          <w:spacing w:val="-1"/>
          <w:sz w:val="28"/>
        </w:rPr>
        <w:t xml:space="preserve"> </w:t>
      </w:r>
      <w:r>
        <w:rPr>
          <w:sz w:val="28"/>
        </w:rPr>
        <w:t>để có phương án cấp điện phù hợp.</w:t>
      </w:r>
    </w:p>
    <w:p w:rsidR="009614D5" w:rsidRDefault="00AF1C43">
      <w:pPr>
        <w:pStyle w:val="ListParagraph"/>
        <w:numPr>
          <w:ilvl w:val="0"/>
          <w:numId w:val="3"/>
        </w:numPr>
        <w:tabs>
          <w:tab w:val="left" w:pos="1006"/>
        </w:tabs>
        <w:spacing w:before="118" w:line="259" w:lineRule="auto"/>
        <w:ind w:right="138" w:firstLine="566"/>
        <w:jc w:val="both"/>
        <w:rPr>
          <w:sz w:val="28"/>
        </w:rPr>
      </w:pPr>
      <w:r>
        <w:rPr>
          <w:sz w:val="28"/>
        </w:rPr>
        <w:t>Lắp đặt đường dây dẫn điện từ công tơ điện đến nhà ở, công trình, khu vực sử dụng điện bảo đảm chất lượng, an toàn và không gây cản trở đến hoạt động giao thông vận tải.</w:t>
      </w:r>
    </w:p>
    <w:p w:rsidR="009614D5" w:rsidRDefault="00AF1C43">
      <w:pPr>
        <w:pStyle w:val="ListParagraph"/>
        <w:numPr>
          <w:ilvl w:val="0"/>
          <w:numId w:val="3"/>
        </w:numPr>
        <w:tabs>
          <w:tab w:val="left" w:pos="1130"/>
        </w:tabs>
        <w:spacing w:before="121"/>
        <w:ind w:right="146" w:firstLine="566"/>
        <w:rPr>
          <w:sz w:val="28"/>
        </w:rPr>
      </w:pPr>
      <w:r>
        <w:rPr>
          <w:sz w:val="28"/>
        </w:rPr>
        <w:t>Khi</w:t>
      </w:r>
      <w:r>
        <w:rPr>
          <w:spacing w:val="31"/>
          <w:sz w:val="28"/>
        </w:rPr>
        <w:t xml:space="preserve"> </w:t>
      </w:r>
      <w:r>
        <w:rPr>
          <w:sz w:val="28"/>
        </w:rPr>
        <w:t>ký</w:t>
      </w:r>
      <w:r>
        <w:rPr>
          <w:spacing w:val="32"/>
          <w:sz w:val="28"/>
        </w:rPr>
        <w:t xml:space="preserve"> </w:t>
      </w:r>
      <w:r>
        <w:rPr>
          <w:sz w:val="28"/>
        </w:rPr>
        <w:t>hợp</w:t>
      </w:r>
      <w:r>
        <w:rPr>
          <w:spacing w:val="32"/>
          <w:sz w:val="28"/>
        </w:rPr>
        <w:t xml:space="preserve"> </w:t>
      </w:r>
      <w:r>
        <w:rPr>
          <w:sz w:val="28"/>
        </w:rPr>
        <w:t>đồng</w:t>
      </w:r>
      <w:r>
        <w:rPr>
          <w:spacing w:val="34"/>
          <w:sz w:val="28"/>
        </w:rPr>
        <w:t xml:space="preserve"> </w:t>
      </w:r>
      <w:r>
        <w:rPr>
          <w:sz w:val="28"/>
        </w:rPr>
        <w:t>mua</w:t>
      </w:r>
      <w:r>
        <w:rPr>
          <w:spacing w:val="33"/>
          <w:sz w:val="28"/>
        </w:rPr>
        <w:t xml:space="preserve"> </w:t>
      </w:r>
      <w:r>
        <w:rPr>
          <w:sz w:val="28"/>
        </w:rPr>
        <w:t>bán</w:t>
      </w:r>
      <w:r>
        <w:rPr>
          <w:spacing w:val="31"/>
          <w:sz w:val="28"/>
        </w:rPr>
        <w:t xml:space="preserve"> </w:t>
      </w:r>
      <w:r>
        <w:rPr>
          <w:sz w:val="28"/>
        </w:rPr>
        <w:t>điện</w:t>
      </w:r>
      <w:r>
        <w:rPr>
          <w:spacing w:val="32"/>
          <w:sz w:val="28"/>
        </w:rPr>
        <w:t xml:space="preserve"> </w:t>
      </w:r>
      <w:r>
        <w:rPr>
          <w:sz w:val="28"/>
        </w:rPr>
        <w:t>phải</w:t>
      </w:r>
      <w:r>
        <w:rPr>
          <w:spacing w:val="31"/>
          <w:sz w:val="28"/>
        </w:rPr>
        <w:t xml:space="preserve"> </w:t>
      </w:r>
      <w:r>
        <w:rPr>
          <w:sz w:val="28"/>
        </w:rPr>
        <w:t>đăng</w:t>
      </w:r>
      <w:r>
        <w:rPr>
          <w:spacing w:val="31"/>
          <w:sz w:val="28"/>
        </w:rPr>
        <w:t xml:space="preserve"> </w:t>
      </w:r>
      <w:r>
        <w:rPr>
          <w:sz w:val="28"/>
        </w:rPr>
        <w:t>ký</w:t>
      </w:r>
      <w:r>
        <w:rPr>
          <w:spacing w:val="31"/>
          <w:sz w:val="28"/>
        </w:rPr>
        <w:t xml:space="preserve"> </w:t>
      </w:r>
      <w:r>
        <w:rPr>
          <w:sz w:val="28"/>
        </w:rPr>
        <w:t>đầy</w:t>
      </w:r>
      <w:r>
        <w:rPr>
          <w:spacing w:val="29"/>
          <w:sz w:val="28"/>
        </w:rPr>
        <w:t xml:space="preserve"> </w:t>
      </w:r>
      <w:r>
        <w:rPr>
          <w:sz w:val="28"/>
        </w:rPr>
        <w:t>đủ</w:t>
      </w:r>
      <w:r>
        <w:rPr>
          <w:spacing w:val="31"/>
          <w:sz w:val="28"/>
        </w:rPr>
        <w:t xml:space="preserve"> </w:t>
      </w:r>
      <w:r>
        <w:rPr>
          <w:sz w:val="28"/>
        </w:rPr>
        <w:t>thông</w:t>
      </w:r>
      <w:r>
        <w:rPr>
          <w:spacing w:val="34"/>
          <w:sz w:val="28"/>
        </w:rPr>
        <w:t xml:space="preserve"> </w:t>
      </w:r>
      <w:r>
        <w:rPr>
          <w:sz w:val="28"/>
        </w:rPr>
        <w:t>tin</w:t>
      </w:r>
      <w:r>
        <w:rPr>
          <w:spacing w:val="31"/>
          <w:sz w:val="28"/>
        </w:rPr>
        <w:t xml:space="preserve"> </w:t>
      </w:r>
      <w:r>
        <w:rPr>
          <w:sz w:val="28"/>
        </w:rPr>
        <w:t>về</w:t>
      </w:r>
      <w:r>
        <w:rPr>
          <w:spacing w:val="31"/>
          <w:sz w:val="28"/>
        </w:rPr>
        <w:t xml:space="preserve"> </w:t>
      </w:r>
      <w:r>
        <w:rPr>
          <w:sz w:val="28"/>
        </w:rPr>
        <w:t>hệ thống điện cho bên bán điện như sau:</w:t>
      </w:r>
    </w:p>
    <w:p w:rsidR="009614D5" w:rsidRDefault="00AF1C43">
      <w:pPr>
        <w:pStyle w:val="ListParagraph"/>
        <w:numPr>
          <w:ilvl w:val="1"/>
          <w:numId w:val="3"/>
        </w:numPr>
        <w:tabs>
          <w:tab w:val="left" w:pos="1010"/>
        </w:tabs>
        <w:spacing w:before="122"/>
        <w:ind w:right="138" w:firstLine="566"/>
        <w:rPr>
          <w:sz w:val="28"/>
        </w:rPr>
      </w:pPr>
      <w:r>
        <w:rPr>
          <w:sz w:val="28"/>
        </w:rPr>
        <w:t>Tổng nhu cầu công suất sử dụng điện của nhà ở, công trình theo thực tế sử dụng.</w:t>
      </w:r>
    </w:p>
    <w:p w:rsidR="009614D5" w:rsidRDefault="00AF1C43">
      <w:pPr>
        <w:pStyle w:val="ListParagraph"/>
        <w:numPr>
          <w:ilvl w:val="1"/>
          <w:numId w:val="3"/>
        </w:numPr>
        <w:tabs>
          <w:tab w:val="left" w:pos="1012"/>
        </w:tabs>
        <w:spacing w:before="120"/>
        <w:ind w:left="1012"/>
        <w:rPr>
          <w:sz w:val="28"/>
        </w:rPr>
      </w:pPr>
      <w:r>
        <w:rPr>
          <w:sz w:val="28"/>
        </w:rPr>
        <w:t>Bảng</w:t>
      </w:r>
      <w:r>
        <w:rPr>
          <w:spacing w:val="-4"/>
          <w:sz w:val="28"/>
        </w:rPr>
        <w:t xml:space="preserve"> </w:t>
      </w:r>
      <w:r>
        <w:rPr>
          <w:sz w:val="28"/>
        </w:rPr>
        <w:t>kê</w:t>
      </w:r>
      <w:r>
        <w:rPr>
          <w:spacing w:val="-2"/>
          <w:sz w:val="28"/>
        </w:rPr>
        <w:t xml:space="preserve"> </w:t>
      </w:r>
      <w:r>
        <w:rPr>
          <w:sz w:val="28"/>
        </w:rPr>
        <w:t>các</w:t>
      </w:r>
      <w:r>
        <w:rPr>
          <w:spacing w:val="-3"/>
          <w:sz w:val="28"/>
        </w:rPr>
        <w:t xml:space="preserve"> </w:t>
      </w:r>
      <w:r>
        <w:rPr>
          <w:sz w:val="28"/>
        </w:rPr>
        <w:t>thiết</w:t>
      </w:r>
      <w:r>
        <w:rPr>
          <w:spacing w:val="-1"/>
          <w:sz w:val="28"/>
        </w:rPr>
        <w:t xml:space="preserve"> </w:t>
      </w:r>
      <w:r>
        <w:rPr>
          <w:sz w:val="28"/>
        </w:rPr>
        <w:t>bị</w:t>
      </w:r>
      <w:r>
        <w:rPr>
          <w:spacing w:val="-2"/>
          <w:sz w:val="28"/>
        </w:rPr>
        <w:t xml:space="preserve"> </w:t>
      </w:r>
      <w:r>
        <w:rPr>
          <w:sz w:val="28"/>
        </w:rPr>
        <w:t>và</w:t>
      </w:r>
      <w:r>
        <w:rPr>
          <w:spacing w:val="-2"/>
          <w:sz w:val="28"/>
        </w:rPr>
        <w:t xml:space="preserve"> </w:t>
      </w:r>
      <w:r>
        <w:rPr>
          <w:sz w:val="28"/>
        </w:rPr>
        <w:t>công</w:t>
      </w:r>
      <w:r>
        <w:rPr>
          <w:spacing w:val="-6"/>
          <w:sz w:val="28"/>
        </w:rPr>
        <w:t xml:space="preserve"> </w:t>
      </w:r>
      <w:r>
        <w:rPr>
          <w:sz w:val="28"/>
        </w:rPr>
        <w:t>suất</w:t>
      </w:r>
      <w:r>
        <w:rPr>
          <w:spacing w:val="-4"/>
          <w:sz w:val="28"/>
        </w:rPr>
        <w:t xml:space="preserve"> </w:t>
      </w:r>
      <w:r>
        <w:rPr>
          <w:sz w:val="28"/>
        </w:rPr>
        <w:t>sử</w:t>
      </w:r>
      <w:r>
        <w:rPr>
          <w:spacing w:val="-4"/>
          <w:sz w:val="28"/>
        </w:rPr>
        <w:t xml:space="preserve"> </w:t>
      </w:r>
      <w:r>
        <w:rPr>
          <w:sz w:val="28"/>
        </w:rPr>
        <w:t>dụng</w:t>
      </w:r>
      <w:r>
        <w:rPr>
          <w:spacing w:val="-1"/>
          <w:sz w:val="28"/>
        </w:rPr>
        <w:t xml:space="preserve"> </w:t>
      </w:r>
      <w:r>
        <w:rPr>
          <w:sz w:val="28"/>
        </w:rPr>
        <w:t>điện</w:t>
      </w:r>
      <w:r>
        <w:rPr>
          <w:spacing w:val="-2"/>
          <w:sz w:val="28"/>
        </w:rPr>
        <w:t xml:space="preserve"> </w:t>
      </w:r>
      <w:r>
        <w:rPr>
          <w:sz w:val="28"/>
        </w:rPr>
        <w:t>trong</w:t>
      </w:r>
      <w:r>
        <w:rPr>
          <w:spacing w:val="-5"/>
          <w:sz w:val="28"/>
        </w:rPr>
        <w:t xml:space="preserve"> </w:t>
      </w:r>
      <w:r>
        <w:rPr>
          <w:sz w:val="28"/>
        </w:rPr>
        <w:t>nhà</w:t>
      </w:r>
      <w:r>
        <w:rPr>
          <w:spacing w:val="3"/>
          <w:sz w:val="28"/>
        </w:rPr>
        <w:t xml:space="preserve"> </w:t>
      </w:r>
      <w:r>
        <w:rPr>
          <w:sz w:val="28"/>
        </w:rPr>
        <w:t>ở,</w:t>
      </w:r>
      <w:r>
        <w:rPr>
          <w:spacing w:val="-3"/>
          <w:sz w:val="28"/>
        </w:rPr>
        <w:t xml:space="preserve"> </w:t>
      </w:r>
      <w:r>
        <w:rPr>
          <w:sz w:val="28"/>
        </w:rPr>
        <w:t>công</w:t>
      </w:r>
      <w:r>
        <w:rPr>
          <w:spacing w:val="-5"/>
          <w:sz w:val="28"/>
        </w:rPr>
        <w:t xml:space="preserve"> </w:t>
      </w:r>
      <w:r>
        <w:rPr>
          <w:spacing w:val="-2"/>
          <w:sz w:val="28"/>
        </w:rPr>
        <w:t>trình.</w:t>
      </w:r>
    </w:p>
    <w:p w:rsidR="009614D5" w:rsidRDefault="00AF1C43">
      <w:pPr>
        <w:pStyle w:val="ListParagraph"/>
        <w:numPr>
          <w:ilvl w:val="1"/>
          <w:numId w:val="3"/>
        </w:numPr>
        <w:tabs>
          <w:tab w:val="left" w:pos="1023"/>
        </w:tabs>
        <w:ind w:right="136" w:firstLine="566"/>
        <w:rPr>
          <w:sz w:val="28"/>
        </w:rPr>
      </w:pPr>
      <w:r>
        <w:rPr>
          <w:sz w:val="28"/>
        </w:rPr>
        <w:t>Các thiết bị bảo vệ</w:t>
      </w:r>
      <w:r>
        <w:rPr>
          <w:spacing w:val="23"/>
          <w:sz w:val="28"/>
        </w:rPr>
        <w:t xml:space="preserve"> </w:t>
      </w:r>
      <w:r>
        <w:rPr>
          <w:sz w:val="28"/>
        </w:rPr>
        <w:t>chống quá dòng đối với hệ thống điện trong nhà ở,</w:t>
      </w:r>
      <w:r>
        <w:rPr>
          <w:spacing w:val="80"/>
          <w:sz w:val="28"/>
        </w:rPr>
        <w:t xml:space="preserve"> </w:t>
      </w:r>
      <w:r>
        <w:rPr>
          <w:sz w:val="28"/>
        </w:rPr>
        <w:t>công trình.</w:t>
      </w:r>
    </w:p>
    <w:p w:rsidR="009614D5" w:rsidRDefault="00AF1C43">
      <w:pPr>
        <w:pStyle w:val="ListParagraph"/>
        <w:numPr>
          <w:ilvl w:val="0"/>
          <w:numId w:val="3"/>
        </w:numPr>
        <w:tabs>
          <w:tab w:val="left" w:pos="1021"/>
        </w:tabs>
        <w:ind w:right="138" w:firstLine="566"/>
        <w:jc w:val="both"/>
        <w:rPr>
          <w:sz w:val="28"/>
        </w:rPr>
      </w:pPr>
      <w:r>
        <w:rPr>
          <w:sz w:val="28"/>
        </w:rPr>
        <w:t>Chỉ được sử dụng thiết bị sạc điện cho xe động cơ điện bảo đảm quy chuẩn kỹ</w:t>
      </w:r>
      <w:r>
        <w:rPr>
          <w:spacing w:val="-3"/>
          <w:sz w:val="28"/>
        </w:rPr>
        <w:t xml:space="preserve"> </w:t>
      </w:r>
      <w:r>
        <w:rPr>
          <w:sz w:val="28"/>
        </w:rPr>
        <w:t>thuật quốc gia; nơi sạc điện cho xe động cơ điện trong nhà phải có giải pháp bảo đảm an toàn về ph</w:t>
      </w:r>
      <w:r>
        <w:rPr>
          <w:sz w:val="28"/>
        </w:rPr>
        <w:t>òng cháy; khu vực sạc điện cho xe động cơ điện tập trung trong nhà phải có giải pháp ngăn cháy và trang bị phương tiện chữa cháy chuyên dụng.</w:t>
      </w:r>
    </w:p>
    <w:p w:rsidR="009614D5" w:rsidRDefault="00AF1C43">
      <w:pPr>
        <w:pStyle w:val="ListParagraph"/>
        <w:numPr>
          <w:ilvl w:val="0"/>
          <w:numId w:val="3"/>
        </w:numPr>
        <w:tabs>
          <w:tab w:val="left" w:pos="1014"/>
        </w:tabs>
        <w:spacing w:before="121"/>
        <w:ind w:right="136" w:firstLine="566"/>
        <w:jc w:val="both"/>
        <w:rPr>
          <w:sz w:val="28"/>
        </w:rPr>
      </w:pPr>
      <w:r>
        <w:rPr>
          <w:sz w:val="28"/>
        </w:rPr>
        <w:t>Khi xảy ra sự cố chập, cháy hệ thống cung cấp điện trong nhà ở, công trình, tổ chức, cá nhân sử dụng điện có trách</w:t>
      </w:r>
      <w:r>
        <w:rPr>
          <w:sz w:val="28"/>
        </w:rPr>
        <w:t xml:space="preserve"> nhiệm:</w:t>
      </w:r>
    </w:p>
    <w:p w:rsidR="009614D5" w:rsidRDefault="00AF1C43">
      <w:pPr>
        <w:pStyle w:val="ListParagraph"/>
        <w:numPr>
          <w:ilvl w:val="1"/>
          <w:numId w:val="3"/>
        </w:numPr>
        <w:tabs>
          <w:tab w:val="left" w:pos="1034"/>
        </w:tabs>
        <w:spacing w:before="120" w:line="242" w:lineRule="auto"/>
        <w:ind w:right="145" w:firstLine="566"/>
        <w:jc w:val="both"/>
        <w:rPr>
          <w:sz w:val="28"/>
        </w:rPr>
      </w:pPr>
      <w:r>
        <w:rPr>
          <w:sz w:val="28"/>
        </w:rPr>
        <w:t>Cắt điện, có biện pháp ngăn ngừa nguy cơ gây cháy lan sang đồ vật, trang thiết bị khác trong nhà ở, công trình; thực hiện cứu nạn, cứu hộ.</w:t>
      </w:r>
    </w:p>
    <w:p w:rsidR="009614D5" w:rsidRDefault="00AF1C43">
      <w:pPr>
        <w:pStyle w:val="ListParagraph"/>
        <w:numPr>
          <w:ilvl w:val="1"/>
          <w:numId w:val="3"/>
        </w:numPr>
        <w:tabs>
          <w:tab w:val="left" w:pos="1012"/>
        </w:tabs>
        <w:spacing w:before="115"/>
        <w:ind w:left="1012"/>
        <w:jc w:val="both"/>
        <w:rPr>
          <w:sz w:val="28"/>
        </w:rPr>
      </w:pPr>
      <w:r>
        <w:rPr>
          <w:sz w:val="28"/>
        </w:rPr>
        <w:t>Kiểm</w:t>
      </w:r>
      <w:r>
        <w:rPr>
          <w:spacing w:val="-8"/>
          <w:sz w:val="28"/>
        </w:rPr>
        <w:t xml:space="preserve"> </w:t>
      </w:r>
      <w:r>
        <w:rPr>
          <w:sz w:val="28"/>
        </w:rPr>
        <w:t>tra</w:t>
      </w:r>
      <w:r>
        <w:rPr>
          <w:spacing w:val="-3"/>
          <w:sz w:val="28"/>
        </w:rPr>
        <w:t xml:space="preserve"> </w:t>
      </w:r>
      <w:r>
        <w:rPr>
          <w:sz w:val="28"/>
        </w:rPr>
        <w:t>nguyên</w:t>
      </w:r>
      <w:r>
        <w:rPr>
          <w:spacing w:val="-2"/>
          <w:sz w:val="28"/>
        </w:rPr>
        <w:t xml:space="preserve"> </w:t>
      </w:r>
      <w:r>
        <w:rPr>
          <w:sz w:val="28"/>
        </w:rPr>
        <w:t>nhân,</w:t>
      </w:r>
      <w:r>
        <w:rPr>
          <w:spacing w:val="-4"/>
          <w:sz w:val="28"/>
        </w:rPr>
        <w:t xml:space="preserve"> </w:t>
      </w:r>
      <w:r>
        <w:rPr>
          <w:sz w:val="28"/>
        </w:rPr>
        <w:t>khắc</w:t>
      </w:r>
      <w:r>
        <w:rPr>
          <w:spacing w:val="-3"/>
          <w:sz w:val="28"/>
        </w:rPr>
        <w:t xml:space="preserve"> </w:t>
      </w:r>
      <w:r>
        <w:rPr>
          <w:sz w:val="28"/>
        </w:rPr>
        <w:t>phục</w:t>
      </w:r>
      <w:r>
        <w:rPr>
          <w:spacing w:val="-3"/>
          <w:sz w:val="28"/>
        </w:rPr>
        <w:t xml:space="preserve"> </w:t>
      </w:r>
      <w:r>
        <w:rPr>
          <w:sz w:val="28"/>
        </w:rPr>
        <w:t>sự</w:t>
      </w:r>
      <w:r>
        <w:rPr>
          <w:spacing w:val="-4"/>
          <w:sz w:val="28"/>
        </w:rPr>
        <w:t xml:space="preserve"> </w:t>
      </w:r>
      <w:r>
        <w:rPr>
          <w:sz w:val="28"/>
        </w:rPr>
        <w:t>cố</w:t>
      </w:r>
      <w:r>
        <w:rPr>
          <w:spacing w:val="-6"/>
          <w:sz w:val="28"/>
        </w:rPr>
        <w:t xml:space="preserve"> </w:t>
      </w:r>
      <w:r>
        <w:rPr>
          <w:sz w:val="28"/>
        </w:rPr>
        <w:t>hệ</w:t>
      </w:r>
      <w:r>
        <w:rPr>
          <w:spacing w:val="-3"/>
          <w:sz w:val="28"/>
        </w:rPr>
        <w:t xml:space="preserve"> </w:t>
      </w:r>
      <w:r>
        <w:rPr>
          <w:sz w:val="28"/>
        </w:rPr>
        <w:t>thống</w:t>
      </w:r>
      <w:r>
        <w:rPr>
          <w:spacing w:val="-2"/>
          <w:sz w:val="28"/>
        </w:rPr>
        <w:t xml:space="preserve"> </w:t>
      </w:r>
      <w:r>
        <w:rPr>
          <w:sz w:val="28"/>
        </w:rPr>
        <w:t>cung</w:t>
      </w:r>
      <w:r>
        <w:rPr>
          <w:spacing w:val="-2"/>
          <w:sz w:val="28"/>
        </w:rPr>
        <w:t xml:space="preserve"> </w:t>
      </w:r>
      <w:r>
        <w:rPr>
          <w:sz w:val="28"/>
        </w:rPr>
        <w:t>cấp</w:t>
      </w:r>
      <w:r>
        <w:rPr>
          <w:spacing w:val="-1"/>
          <w:sz w:val="28"/>
        </w:rPr>
        <w:t xml:space="preserve"> </w:t>
      </w:r>
      <w:r>
        <w:rPr>
          <w:spacing w:val="-2"/>
          <w:sz w:val="28"/>
        </w:rPr>
        <w:t>điện.</w:t>
      </w:r>
    </w:p>
    <w:p w:rsidR="009614D5" w:rsidRDefault="00AF1C43">
      <w:pPr>
        <w:pStyle w:val="ListParagraph"/>
        <w:numPr>
          <w:ilvl w:val="1"/>
          <w:numId w:val="3"/>
        </w:numPr>
        <w:tabs>
          <w:tab w:val="left" w:pos="1001"/>
        </w:tabs>
        <w:spacing w:before="120"/>
        <w:ind w:right="138" w:firstLine="566"/>
        <w:jc w:val="both"/>
        <w:rPr>
          <w:sz w:val="28"/>
        </w:rPr>
      </w:pPr>
      <w:r>
        <w:rPr>
          <w:sz w:val="28"/>
        </w:rPr>
        <w:t>Trường hợp sự cố vượt quá khả năng xử lý của mình, phải thông báo kịp thời cho cơ quan chức năng liên quan tại địa phương, bên bán điện và các tổ chức, cá nhân xung quanh để phối hợp xử lý.</w:t>
      </w:r>
    </w:p>
    <w:p w:rsidR="009614D5" w:rsidRDefault="009614D5">
      <w:pPr>
        <w:pStyle w:val="ListParagraph"/>
        <w:rPr>
          <w:sz w:val="28"/>
        </w:rPr>
        <w:sectPr w:rsidR="009614D5">
          <w:pgSz w:w="11910" w:h="16850"/>
          <w:pgMar w:top="1040" w:right="992" w:bottom="280" w:left="1559" w:header="573" w:footer="0" w:gutter="0"/>
          <w:cols w:space="720"/>
        </w:sectPr>
      </w:pPr>
    </w:p>
    <w:p w:rsidR="009614D5" w:rsidRDefault="00AF1C43">
      <w:pPr>
        <w:pStyle w:val="ListParagraph"/>
        <w:numPr>
          <w:ilvl w:val="0"/>
          <w:numId w:val="3"/>
        </w:numPr>
        <w:tabs>
          <w:tab w:val="left" w:pos="1023"/>
        </w:tabs>
        <w:spacing w:before="79" w:line="242" w:lineRule="auto"/>
        <w:ind w:right="144" w:firstLine="566"/>
        <w:rPr>
          <w:sz w:val="28"/>
        </w:rPr>
      </w:pPr>
      <w:r>
        <w:rPr>
          <w:sz w:val="28"/>
        </w:rPr>
        <w:lastRenderedPageBreak/>
        <w:t>Phối</w:t>
      </w:r>
      <w:r>
        <w:rPr>
          <w:spacing w:val="31"/>
          <w:sz w:val="28"/>
        </w:rPr>
        <w:t xml:space="preserve"> </w:t>
      </w:r>
      <w:r>
        <w:rPr>
          <w:sz w:val="28"/>
        </w:rPr>
        <w:t>hợp</w:t>
      </w:r>
      <w:r>
        <w:rPr>
          <w:spacing w:val="34"/>
          <w:sz w:val="28"/>
        </w:rPr>
        <w:t xml:space="preserve"> </w:t>
      </w:r>
      <w:r>
        <w:rPr>
          <w:sz w:val="28"/>
        </w:rPr>
        <w:t>với</w:t>
      </w:r>
      <w:r>
        <w:rPr>
          <w:spacing w:val="32"/>
          <w:sz w:val="28"/>
        </w:rPr>
        <w:t xml:space="preserve"> </w:t>
      </w:r>
      <w:r>
        <w:rPr>
          <w:sz w:val="28"/>
        </w:rPr>
        <w:t>cơ</w:t>
      </w:r>
      <w:r>
        <w:rPr>
          <w:spacing w:val="31"/>
          <w:sz w:val="28"/>
        </w:rPr>
        <w:t xml:space="preserve"> </w:t>
      </w:r>
      <w:r>
        <w:rPr>
          <w:sz w:val="28"/>
        </w:rPr>
        <w:t>quan</w:t>
      </w:r>
      <w:r>
        <w:rPr>
          <w:spacing w:val="34"/>
          <w:sz w:val="28"/>
        </w:rPr>
        <w:t xml:space="preserve"> </w:t>
      </w:r>
      <w:r>
        <w:rPr>
          <w:sz w:val="28"/>
        </w:rPr>
        <w:t>chức</w:t>
      </w:r>
      <w:r>
        <w:rPr>
          <w:spacing w:val="31"/>
          <w:sz w:val="28"/>
        </w:rPr>
        <w:t xml:space="preserve"> </w:t>
      </w:r>
      <w:r>
        <w:rPr>
          <w:sz w:val="28"/>
        </w:rPr>
        <w:t>năng</w:t>
      </w:r>
      <w:r>
        <w:rPr>
          <w:spacing w:val="31"/>
          <w:sz w:val="28"/>
        </w:rPr>
        <w:t xml:space="preserve"> </w:t>
      </w:r>
      <w:r>
        <w:rPr>
          <w:sz w:val="28"/>
        </w:rPr>
        <w:t>trong</w:t>
      </w:r>
      <w:r>
        <w:rPr>
          <w:spacing w:val="32"/>
          <w:sz w:val="28"/>
        </w:rPr>
        <w:t xml:space="preserve"> </w:t>
      </w:r>
      <w:r>
        <w:rPr>
          <w:sz w:val="28"/>
        </w:rPr>
        <w:t>việc</w:t>
      </w:r>
      <w:r>
        <w:rPr>
          <w:spacing w:val="31"/>
          <w:sz w:val="28"/>
        </w:rPr>
        <w:t xml:space="preserve"> </w:t>
      </w:r>
      <w:r>
        <w:rPr>
          <w:sz w:val="28"/>
        </w:rPr>
        <w:t>kiểm</w:t>
      </w:r>
      <w:r>
        <w:rPr>
          <w:spacing w:val="28"/>
          <w:sz w:val="28"/>
        </w:rPr>
        <w:t xml:space="preserve"> </w:t>
      </w:r>
      <w:r>
        <w:rPr>
          <w:sz w:val="28"/>
        </w:rPr>
        <w:t>t</w:t>
      </w:r>
      <w:r>
        <w:rPr>
          <w:sz w:val="28"/>
        </w:rPr>
        <w:t>ra</w:t>
      </w:r>
      <w:r>
        <w:rPr>
          <w:spacing w:val="33"/>
          <w:sz w:val="28"/>
        </w:rPr>
        <w:t xml:space="preserve"> </w:t>
      </w:r>
      <w:r>
        <w:rPr>
          <w:sz w:val="28"/>
        </w:rPr>
        <w:t>an</w:t>
      </w:r>
      <w:r>
        <w:rPr>
          <w:spacing w:val="32"/>
          <w:sz w:val="28"/>
        </w:rPr>
        <w:t xml:space="preserve"> </w:t>
      </w:r>
      <w:r>
        <w:rPr>
          <w:sz w:val="28"/>
        </w:rPr>
        <w:t>toàn</w:t>
      </w:r>
      <w:r>
        <w:rPr>
          <w:spacing w:val="34"/>
          <w:sz w:val="28"/>
        </w:rPr>
        <w:t xml:space="preserve"> </w:t>
      </w:r>
      <w:r>
        <w:rPr>
          <w:sz w:val="28"/>
        </w:rPr>
        <w:t>trong</w:t>
      </w:r>
      <w:r>
        <w:rPr>
          <w:spacing w:val="34"/>
          <w:sz w:val="28"/>
        </w:rPr>
        <w:t xml:space="preserve"> </w:t>
      </w:r>
      <w:r>
        <w:rPr>
          <w:sz w:val="28"/>
        </w:rPr>
        <w:t>sử dụng điện.</w:t>
      </w:r>
    </w:p>
    <w:p w:rsidR="009614D5" w:rsidRDefault="00AF1C43">
      <w:pPr>
        <w:spacing w:before="120" w:line="322" w:lineRule="exact"/>
        <w:ind w:left="571"/>
        <w:jc w:val="center"/>
        <w:rPr>
          <w:b/>
          <w:sz w:val="28"/>
        </w:rPr>
      </w:pPr>
      <w:r>
        <w:rPr>
          <w:b/>
          <w:sz w:val="28"/>
        </w:rPr>
        <w:t>Chương</w:t>
      </w:r>
      <w:r>
        <w:rPr>
          <w:b/>
          <w:spacing w:val="-2"/>
          <w:sz w:val="28"/>
        </w:rPr>
        <w:t xml:space="preserve"> </w:t>
      </w:r>
      <w:r>
        <w:rPr>
          <w:b/>
          <w:spacing w:val="-5"/>
          <w:sz w:val="28"/>
        </w:rPr>
        <w:t>III</w:t>
      </w:r>
    </w:p>
    <w:p w:rsidR="009614D5" w:rsidRDefault="00AF1C43">
      <w:pPr>
        <w:pStyle w:val="Heading1"/>
      </w:pPr>
      <w:r>
        <w:t>TỔ</w:t>
      </w:r>
      <w:r>
        <w:rPr>
          <w:spacing w:val="-3"/>
        </w:rPr>
        <w:t xml:space="preserve"> </w:t>
      </w:r>
      <w:r>
        <w:t>CHỨC</w:t>
      </w:r>
      <w:r>
        <w:rPr>
          <w:spacing w:val="-4"/>
        </w:rPr>
        <w:t xml:space="preserve"> </w:t>
      </w:r>
      <w:r>
        <w:t>THỰC</w:t>
      </w:r>
      <w:r>
        <w:rPr>
          <w:spacing w:val="-3"/>
        </w:rPr>
        <w:t xml:space="preserve"> </w:t>
      </w:r>
      <w:r>
        <w:t>HIỆN</w:t>
      </w:r>
      <w:r>
        <w:rPr>
          <w:spacing w:val="-3"/>
        </w:rPr>
        <w:t xml:space="preserve"> </w:t>
      </w:r>
      <w:r>
        <w:t>VÀ</w:t>
      </w:r>
      <w:r>
        <w:rPr>
          <w:spacing w:val="-4"/>
        </w:rPr>
        <w:t xml:space="preserve"> </w:t>
      </w:r>
      <w:r>
        <w:t>KINH</w:t>
      </w:r>
      <w:r>
        <w:rPr>
          <w:spacing w:val="-3"/>
        </w:rPr>
        <w:t xml:space="preserve"> </w:t>
      </w:r>
      <w:r>
        <w:rPr>
          <w:spacing w:val="-5"/>
        </w:rPr>
        <w:t>PHÍ</w:t>
      </w:r>
    </w:p>
    <w:p w:rsidR="009614D5" w:rsidRDefault="00AF1C43">
      <w:pPr>
        <w:pStyle w:val="Heading2"/>
        <w:spacing w:before="117"/>
      </w:pPr>
      <w:r>
        <w:t>Điều</w:t>
      </w:r>
      <w:r>
        <w:rPr>
          <w:spacing w:val="-7"/>
        </w:rPr>
        <w:t xml:space="preserve"> </w:t>
      </w:r>
      <w:r>
        <w:t>6.</w:t>
      </w:r>
      <w:r>
        <w:rPr>
          <w:spacing w:val="-5"/>
        </w:rPr>
        <w:t xml:space="preserve"> </w:t>
      </w:r>
      <w:r>
        <w:t>Trách</w:t>
      </w:r>
      <w:r>
        <w:rPr>
          <w:spacing w:val="-5"/>
        </w:rPr>
        <w:t xml:space="preserve"> </w:t>
      </w:r>
      <w:r>
        <w:t>nhiệm</w:t>
      </w:r>
      <w:r>
        <w:rPr>
          <w:spacing w:val="-12"/>
        </w:rPr>
        <w:t xml:space="preserve"> </w:t>
      </w:r>
      <w:r>
        <w:t>quản</w:t>
      </w:r>
      <w:r>
        <w:rPr>
          <w:spacing w:val="-5"/>
        </w:rPr>
        <w:t xml:space="preserve"> </w:t>
      </w:r>
      <w:r>
        <w:t>lý</w:t>
      </w:r>
      <w:r>
        <w:rPr>
          <w:spacing w:val="-4"/>
        </w:rPr>
        <w:t xml:space="preserve"> </w:t>
      </w:r>
      <w:r>
        <w:t>an</w:t>
      </w:r>
      <w:r>
        <w:rPr>
          <w:spacing w:val="-4"/>
        </w:rPr>
        <w:t xml:space="preserve"> </w:t>
      </w:r>
      <w:r>
        <w:t>toàn</w:t>
      </w:r>
      <w:r>
        <w:rPr>
          <w:spacing w:val="-4"/>
        </w:rPr>
        <w:t xml:space="preserve"> </w:t>
      </w:r>
      <w:r>
        <w:t>trong</w:t>
      </w:r>
      <w:r>
        <w:rPr>
          <w:spacing w:val="-6"/>
        </w:rPr>
        <w:t xml:space="preserve"> </w:t>
      </w:r>
      <w:r>
        <w:t>sử</w:t>
      </w:r>
      <w:r>
        <w:rPr>
          <w:spacing w:val="-6"/>
        </w:rPr>
        <w:t xml:space="preserve"> </w:t>
      </w:r>
      <w:r>
        <w:t xml:space="preserve">dụng </w:t>
      </w:r>
      <w:r>
        <w:rPr>
          <w:spacing w:val="-4"/>
        </w:rPr>
        <w:t>điện</w:t>
      </w:r>
    </w:p>
    <w:p w:rsidR="009614D5" w:rsidRDefault="00AF1C43">
      <w:pPr>
        <w:pStyle w:val="ListParagraph"/>
        <w:numPr>
          <w:ilvl w:val="0"/>
          <w:numId w:val="2"/>
        </w:numPr>
        <w:tabs>
          <w:tab w:val="left" w:pos="988"/>
        </w:tabs>
        <w:spacing w:before="144"/>
        <w:ind w:left="988" w:hanging="279"/>
        <w:jc w:val="both"/>
        <w:rPr>
          <w:sz w:val="28"/>
        </w:rPr>
      </w:pPr>
      <w:r>
        <w:rPr>
          <w:sz w:val="28"/>
        </w:rPr>
        <w:t>Sở</w:t>
      </w:r>
      <w:r>
        <w:rPr>
          <w:spacing w:val="-2"/>
          <w:sz w:val="28"/>
        </w:rPr>
        <w:t xml:space="preserve"> </w:t>
      </w:r>
      <w:r>
        <w:rPr>
          <w:sz w:val="28"/>
        </w:rPr>
        <w:t>Công</w:t>
      </w:r>
      <w:r>
        <w:rPr>
          <w:spacing w:val="-1"/>
          <w:sz w:val="28"/>
        </w:rPr>
        <w:t xml:space="preserve"> </w:t>
      </w:r>
      <w:r>
        <w:rPr>
          <w:spacing w:val="-2"/>
          <w:sz w:val="28"/>
        </w:rPr>
        <w:t>Thương</w:t>
      </w:r>
    </w:p>
    <w:p w:rsidR="009614D5" w:rsidRDefault="00AF1C43">
      <w:pPr>
        <w:pStyle w:val="ListParagraph"/>
        <w:numPr>
          <w:ilvl w:val="1"/>
          <w:numId w:val="2"/>
        </w:numPr>
        <w:tabs>
          <w:tab w:val="left" w:pos="1037"/>
        </w:tabs>
        <w:ind w:right="147" w:firstLine="566"/>
        <w:jc w:val="both"/>
        <w:rPr>
          <w:sz w:val="28"/>
        </w:rPr>
      </w:pPr>
      <w:r>
        <w:rPr>
          <w:sz w:val="28"/>
        </w:rPr>
        <w:t>Là cơ quan đầu mối giúp Ủy ban nhân dân tỉnh thực hiện chức năng quản lý nhà nước về an toàn trong sử dụng điện trên địa bàn tỉnh.</w:t>
      </w:r>
    </w:p>
    <w:p w:rsidR="009614D5" w:rsidRDefault="00AF1C43">
      <w:pPr>
        <w:pStyle w:val="ListParagraph"/>
        <w:numPr>
          <w:ilvl w:val="1"/>
          <w:numId w:val="2"/>
        </w:numPr>
        <w:tabs>
          <w:tab w:val="left" w:pos="1032"/>
        </w:tabs>
        <w:ind w:right="135" w:firstLine="566"/>
        <w:jc w:val="both"/>
        <w:rPr>
          <w:sz w:val="28"/>
        </w:rPr>
      </w:pPr>
      <w:r>
        <w:rPr>
          <w:sz w:val="28"/>
        </w:rPr>
        <w:t>Phối hợp với các sở, ban, ngành liên quan và Ủy ban nhân dân các xã, phường, đặc khu thực hiện kiểm tra định kỳ hoặc đột xuất</w:t>
      </w:r>
      <w:r>
        <w:rPr>
          <w:sz w:val="28"/>
        </w:rPr>
        <w:t xml:space="preserve"> việc chấp hành quy định an toàn trong sử dụng trên địa bàn tỉnh; xử lý các trường hợp vi phạm theo thẩm quyền.</w:t>
      </w:r>
    </w:p>
    <w:p w:rsidR="009614D5" w:rsidRDefault="00AF1C43">
      <w:pPr>
        <w:pStyle w:val="ListParagraph"/>
        <w:numPr>
          <w:ilvl w:val="1"/>
          <w:numId w:val="2"/>
        </w:numPr>
        <w:tabs>
          <w:tab w:val="left" w:pos="1020"/>
        </w:tabs>
        <w:spacing w:before="122"/>
        <w:ind w:right="137" w:firstLine="566"/>
        <w:jc w:val="both"/>
        <w:rPr>
          <w:sz w:val="28"/>
        </w:rPr>
      </w:pPr>
      <w:r>
        <w:rPr>
          <w:sz w:val="28"/>
        </w:rPr>
        <w:t>Phối hợp với các đơn vị liên quan tổ chức tuyên truyền, tập huấn, phổ biến pháp luật và kiến thức về an toàn sử dụng điện cho</w:t>
      </w:r>
      <w:r>
        <w:rPr>
          <w:spacing w:val="40"/>
          <w:sz w:val="28"/>
        </w:rPr>
        <w:t xml:space="preserve"> </w:t>
      </w:r>
      <w:r>
        <w:rPr>
          <w:sz w:val="28"/>
        </w:rPr>
        <w:t>tổ chức, cá nhân s</w:t>
      </w:r>
      <w:r>
        <w:rPr>
          <w:sz w:val="28"/>
        </w:rPr>
        <w:t>ử dụng điện trên địa bàn tỉnh.</w:t>
      </w:r>
    </w:p>
    <w:p w:rsidR="009614D5" w:rsidRDefault="00AF1C43">
      <w:pPr>
        <w:pStyle w:val="ListParagraph"/>
        <w:numPr>
          <w:ilvl w:val="1"/>
          <w:numId w:val="2"/>
        </w:numPr>
        <w:tabs>
          <w:tab w:val="left" w:pos="1023"/>
        </w:tabs>
        <w:ind w:right="147" w:firstLine="566"/>
        <w:jc w:val="both"/>
        <w:rPr>
          <w:sz w:val="28"/>
        </w:rPr>
      </w:pPr>
      <w:r>
        <w:rPr>
          <w:sz w:val="28"/>
        </w:rPr>
        <w:t>Tổng hợp, đánh giá và báo cáo Ủy ban nhân dân tỉnh, Bộ Công Thương định kỳ hoặc đột xuất về tình hình thực hiện quy định an toàn sử dụng điện trên địa bàn tỉnh.</w:t>
      </w:r>
    </w:p>
    <w:p w:rsidR="009614D5" w:rsidRDefault="00AF1C43">
      <w:pPr>
        <w:pStyle w:val="BodyText"/>
        <w:spacing w:before="121"/>
        <w:ind w:right="139"/>
      </w:pPr>
      <w:r>
        <w:t>đ) Kiến nghị sửa đổi, bổ sung chính sách, pháp luật liên quan đến quản lý an toàn trong sử dụng điện phù hợp với đặc thù và tình hình thực tế của tỉnh.</w:t>
      </w:r>
    </w:p>
    <w:p w:rsidR="009614D5" w:rsidRDefault="00AF1C43">
      <w:pPr>
        <w:pStyle w:val="ListParagraph"/>
        <w:numPr>
          <w:ilvl w:val="0"/>
          <w:numId w:val="2"/>
        </w:numPr>
        <w:tabs>
          <w:tab w:val="left" w:pos="988"/>
        </w:tabs>
        <w:spacing w:before="117"/>
        <w:ind w:left="988" w:hanging="279"/>
        <w:jc w:val="both"/>
        <w:rPr>
          <w:sz w:val="28"/>
        </w:rPr>
      </w:pPr>
      <w:r>
        <w:rPr>
          <w:sz w:val="28"/>
        </w:rPr>
        <w:t>Sở</w:t>
      </w:r>
      <w:r>
        <w:rPr>
          <w:spacing w:val="-2"/>
          <w:sz w:val="28"/>
        </w:rPr>
        <w:t xml:space="preserve"> </w:t>
      </w:r>
      <w:r>
        <w:rPr>
          <w:sz w:val="28"/>
        </w:rPr>
        <w:t>Xây</w:t>
      </w:r>
      <w:r>
        <w:rPr>
          <w:spacing w:val="-4"/>
          <w:sz w:val="28"/>
        </w:rPr>
        <w:t xml:space="preserve"> dựng</w:t>
      </w:r>
    </w:p>
    <w:p w:rsidR="009614D5" w:rsidRDefault="00AF1C43">
      <w:pPr>
        <w:pStyle w:val="BodyText"/>
        <w:spacing w:before="146" w:line="259" w:lineRule="auto"/>
        <w:ind w:right="136"/>
      </w:pPr>
      <w:r>
        <w:t>Tổ chức tuyên truyền, hướng dẫn cho các tổ chức, cá nhân trong việc áp dụng các tiêu chuẩn q</w:t>
      </w:r>
      <w:r>
        <w:t>uốc gia, quy chuẩn kỹ thuật quốc gia về hệ thống điện trong nhà ở, công trình theo quy định của pháp luật về xây dựng.</w:t>
      </w:r>
    </w:p>
    <w:p w:rsidR="009614D5" w:rsidRDefault="00AF1C43">
      <w:pPr>
        <w:pStyle w:val="ListParagraph"/>
        <w:numPr>
          <w:ilvl w:val="0"/>
          <w:numId w:val="2"/>
        </w:numPr>
        <w:tabs>
          <w:tab w:val="left" w:pos="1019"/>
        </w:tabs>
        <w:spacing w:line="259" w:lineRule="auto"/>
        <w:ind w:left="143" w:right="138" w:firstLine="566"/>
        <w:jc w:val="both"/>
        <w:rPr>
          <w:sz w:val="28"/>
        </w:rPr>
      </w:pPr>
      <w:r>
        <w:rPr>
          <w:sz w:val="28"/>
        </w:rPr>
        <w:t xml:space="preserve">Sở Khoa học và Công nghệ; Báo và Phát thanh - Truyền hình tỉnh An </w:t>
      </w:r>
      <w:r>
        <w:rPr>
          <w:spacing w:val="-2"/>
          <w:sz w:val="28"/>
        </w:rPr>
        <w:t>Giang</w:t>
      </w:r>
    </w:p>
    <w:p w:rsidR="009614D5" w:rsidRDefault="00AF1C43">
      <w:pPr>
        <w:pStyle w:val="BodyText"/>
        <w:spacing w:before="120" w:line="259" w:lineRule="auto"/>
        <w:ind w:right="137"/>
      </w:pPr>
      <w:r>
        <w:t>Hằng năm, phối hợp với các cơ quan, đơn vị liên quan thực hiện cô</w:t>
      </w:r>
      <w:r>
        <w:t>ng tác thông tin, tuyên truyền trên các phương tiện thông tin đại chúng về các quy</w:t>
      </w:r>
      <w:r>
        <w:rPr>
          <w:spacing w:val="-1"/>
        </w:rPr>
        <w:t xml:space="preserve"> </w:t>
      </w:r>
      <w:r>
        <w:t>định của pháp luật và kiến thức an toàn trong sử dụng điện nhằm nâng cao nhận thức cho các tổ chức, cá nhân sử dụng điện trên địa bàn tỉnh.</w:t>
      </w:r>
    </w:p>
    <w:p w:rsidR="009614D5" w:rsidRDefault="00AF1C43">
      <w:pPr>
        <w:pStyle w:val="ListParagraph"/>
        <w:numPr>
          <w:ilvl w:val="0"/>
          <w:numId w:val="2"/>
        </w:numPr>
        <w:tabs>
          <w:tab w:val="left" w:pos="988"/>
        </w:tabs>
        <w:spacing w:before="121"/>
        <w:ind w:left="988" w:hanging="279"/>
        <w:jc w:val="both"/>
        <w:rPr>
          <w:sz w:val="28"/>
        </w:rPr>
      </w:pPr>
      <w:r>
        <w:rPr>
          <w:sz w:val="28"/>
        </w:rPr>
        <w:t>Công</w:t>
      </w:r>
      <w:r>
        <w:rPr>
          <w:spacing w:val="-4"/>
          <w:sz w:val="28"/>
        </w:rPr>
        <w:t xml:space="preserve"> </w:t>
      </w:r>
      <w:r>
        <w:rPr>
          <w:sz w:val="28"/>
        </w:rPr>
        <w:t>an</w:t>
      </w:r>
      <w:r>
        <w:rPr>
          <w:spacing w:val="-3"/>
          <w:sz w:val="28"/>
        </w:rPr>
        <w:t xml:space="preserve"> </w:t>
      </w:r>
      <w:r>
        <w:rPr>
          <w:spacing w:val="-4"/>
          <w:sz w:val="28"/>
        </w:rPr>
        <w:t>tỉnh</w:t>
      </w:r>
    </w:p>
    <w:p w:rsidR="009614D5" w:rsidRDefault="00AF1C43">
      <w:pPr>
        <w:pStyle w:val="ListParagraph"/>
        <w:numPr>
          <w:ilvl w:val="1"/>
          <w:numId w:val="2"/>
        </w:numPr>
        <w:tabs>
          <w:tab w:val="left" w:pos="1010"/>
        </w:tabs>
        <w:spacing w:before="121"/>
        <w:ind w:right="137" w:firstLine="566"/>
        <w:jc w:val="both"/>
        <w:rPr>
          <w:sz w:val="28"/>
        </w:rPr>
      </w:pPr>
      <w:r>
        <w:rPr>
          <w:sz w:val="28"/>
        </w:rPr>
        <w:t>Chủ trì hoặc phối hợ</w:t>
      </w:r>
      <w:r>
        <w:rPr>
          <w:sz w:val="28"/>
        </w:rPr>
        <w:t>p với các cơ quan, đơn vị liên quan thực hiện công tác kiểm tra việc chấp hành các quy định về an toàn trong sử dụng điện gắn với công tác phòng cháy, chữa cháy. Xử lý nghiêm</w:t>
      </w:r>
      <w:r>
        <w:rPr>
          <w:spacing w:val="-1"/>
          <w:sz w:val="28"/>
        </w:rPr>
        <w:t xml:space="preserve"> </w:t>
      </w:r>
      <w:r>
        <w:rPr>
          <w:sz w:val="28"/>
        </w:rPr>
        <w:t>các hành vi vi phạm</w:t>
      </w:r>
      <w:r>
        <w:rPr>
          <w:spacing w:val="-1"/>
          <w:sz w:val="28"/>
        </w:rPr>
        <w:t xml:space="preserve"> </w:t>
      </w:r>
      <w:r>
        <w:rPr>
          <w:sz w:val="28"/>
        </w:rPr>
        <w:t>quy định an toàn điện có thể dẫn đến cháy nổ.</w:t>
      </w:r>
    </w:p>
    <w:p w:rsidR="009614D5" w:rsidRDefault="00AF1C43">
      <w:pPr>
        <w:pStyle w:val="ListParagraph"/>
        <w:numPr>
          <w:ilvl w:val="1"/>
          <w:numId w:val="2"/>
        </w:numPr>
        <w:tabs>
          <w:tab w:val="left" w:pos="1042"/>
        </w:tabs>
        <w:spacing w:before="121"/>
        <w:ind w:right="138" w:firstLine="566"/>
        <w:jc w:val="both"/>
        <w:rPr>
          <w:sz w:val="28"/>
        </w:rPr>
      </w:pPr>
      <w:r>
        <w:rPr>
          <w:sz w:val="28"/>
        </w:rPr>
        <w:t>Chỉ đạo Công an các xã, phường, đặc khu tăng cường kiểm tra, xử lý nghiêm theo quy định đối với các hành vi sử dụng nguồn điện để bẫy chuột, đánh bắt thủy hải sản hoặc các hình thức tương tự.</w:t>
      </w:r>
    </w:p>
    <w:p w:rsidR="009614D5" w:rsidRDefault="009614D5">
      <w:pPr>
        <w:pStyle w:val="ListParagraph"/>
        <w:rPr>
          <w:sz w:val="28"/>
        </w:rPr>
        <w:sectPr w:rsidR="009614D5">
          <w:pgSz w:w="11910" w:h="16850"/>
          <w:pgMar w:top="1040" w:right="992" w:bottom="280" w:left="1559" w:header="573" w:footer="0" w:gutter="0"/>
          <w:cols w:space="720"/>
        </w:sectPr>
      </w:pPr>
    </w:p>
    <w:p w:rsidR="009614D5" w:rsidRDefault="00AF1C43">
      <w:pPr>
        <w:pStyle w:val="ListParagraph"/>
        <w:numPr>
          <w:ilvl w:val="1"/>
          <w:numId w:val="2"/>
        </w:numPr>
        <w:tabs>
          <w:tab w:val="left" w:pos="1001"/>
        </w:tabs>
        <w:spacing w:before="79"/>
        <w:ind w:right="143" w:firstLine="566"/>
        <w:jc w:val="both"/>
        <w:rPr>
          <w:sz w:val="28"/>
        </w:rPr>
      </w:pPr>
      <w:r>
        <w:rPr>
          <w:sz w:val="28"/>
        </w:rPr>
        <w:lastRenderedPageBreak/>
        <w:t>Tổ chức</w:t>
      </w:r>
      <w:r>
        <w:rPr>
          <w:spacing w:val="-1"/>
          <w:sz w:val="28"/>
        </w:rPr>
        <w:t xml:space="preserve"> </w:t>
      </w:r>
      <w:r>
        <w:rPr>
          <w:sz w:val="28"/>
        </w:rPr>
        <w:t>tuyên truyền,</w:t>
      </w:r>
      <w:r>
        <w:rPr>
          <w:spacing w:val="-1"/>
          <w:sz w:val="28"/>
        </w:rPr>
        <w:t xml:space="preserve"> </w:t>
      </w:r>
      <w:r>
        <w:rPr>
          <w:sz w:val="28"/>
        </w:rPr>
        <w:t>hướng dẫn các</w:t>
      </w:r>
      <w:r>
        <w:rPr>
          <w:spacing w:val="-1"/>
          <w:sz w:val="28"/>
        </w:rPr>
        <w:t xml:space="preserve"> </w:t>
      </w:r>
      <w:r>
        <w:rPr>
          <w:sz w:val="28"/>
        </w:rPr>
        <w:t>biện pháp phòng chống cháy</w:t>
      </w:r>
      <w:r>
        <w:rPr>
          <w:spacing w:val="-2"/>
          <w:sz w:val="28"/>
        </w:rPr>
        <w:t xml:space="preserve"> </w:t>
      </w:r>
      <w:r>
        <w:rPr>
          <w:sz w:val="28"/>
        </w:rPr>
        <w:t>nổ do sự cố điện gây ra trong Nhân dân và cơ</w:t>
      </w:r>
      <w:r>
        <w:rPr>
          <w:spacing w:val="37"/>
          <w:sz w:val="28"/>
        </w:rPr>
        <w:t xml:space="preserve"> </w:t>
      </w:r>
      <w:r>
        <w:rPr>
          <w:sz w:val="28"/>
        </w:rPr>
        <w:t>sở sản xuất, kinh doanh trên địa bàn</w:t>
      </w:r>
      <w:r>
        <w:rPr>
          <w:spacing w:val="40"/>
          <w:sz w:val="28"/>
        </w:rPr>
        <w:t xml:space="preserve"> </w:t>
      </w:r>
      <w:r>
        <w:rPr>
          <w:spacing w:val="-2"/>
          <w:sz w:val="28"/>
        </w:rPr>
        <w:t>tỉnh.</w:t>
      </w:r>
    </w:p>
    <w:p w:rsidR="009614D5" w:rsidRDefault="00AF1C43">
      <w:pPr>
        <w:pStyle w:val="ListParagraph"/>
        <w:numPr>
          <w:ilvl w:val="0"/>
          <w:numId w:val="2"/>
        </w:numPr>
        <w:tabs>
          <w:tab w:val="left" w:pos="988"/>
        </w:tabs>
        <w:spacing w:before="121"/>
        <w:ind w:left="988" w:hanging="279"/>
        <w:jc w:val="both"/>
        <w:rPr>
          <w:sz w:val="28"/>
        </w:rPr>
      </w:pPr>
      <w:r>
        <w:rPr>
          <w:sz w:val="28"/>
        </w:rPr>
        <w:t>Sở</w:t>
      </w:r>
      <w:r>
        <w:rPr>
          <w:spacing w:val="-3"/>
          <w:sz w:val="28"/>
        </w:rPr>
        <w:t xml:space="preserve"> </w:t>
      </w:r>
      <w:r>
        <w:rPr>
          <w:sz w:val="28"/>
        </w:rPr>
        <w:t xml:space="preserve">Tài </w:t>
      </w:r>
      <w:r>
        <w:rPr>
          <w:spacing w:val="-2"/>
          <w:sz w:val="28"/>
        </w:rPr>
        <w:t>chính</w:t>
      </w:r>
    </w:p>
    <w:p w:rsidR="009614D5" w:rsidRDefault="00AF1C43">
      <w:pPr>
        <w:pStyle w:val="BodyText"/>
        <w:spacing w:before="120"/>
        <w:ind w:right="139"/>
      </w:pPr>
      <w:r>
        <w:t>Hằng năm, căn cứ vào khả năng cân đối ngân sách, Sở Tài chính phối hợp với các cơ quan, đơn vị sử</w:t>
      </w:r>
      <w:r>
        <w:rPr>
          <w:spacing w:val="-1"/>
        </w:rPr>
        <w:t xml:space="preserve"> </w:t>
      </w:r>
      <w:r>
        <w:t>dụng ngân sách có liên quan, t</w:t>
      </w:r>
      <w:r>
        <w:t>ham mưu Ủy</w:t>
      </w:r>
      <w:r>
        <w:rPr>
          <w:spacing w:val="-1"/>
        </w:rPr>
        <w:t xml:space="preserve"> </w:t>
      </w:r>
      <w:r>
        <w:t>ban nhân dân tỉnh bố trí kinh phí lồng ghép trong dự toán chi thường xuyên để thực hiện Quy định quản lý an toàn trong sử dụng điện trên địa bàn tỉnh An Giang.</w:t>
      </w:r>
    </w:p>
    <w:p w:rsidR="009614D5" w:rsidRDefault="00AF1C43">
      <w:pPr>
        <w:pStyle w:val="ListParagraph"/>
        <w:numPr>
          <w:ilvl w:val="0"/>
          <w:numId w:val="2"/>
        </w:numPr>
        <w:tabs>
          <w:tab w:val="left" w:pos="988"/>
        </w:tabs>
        <w:spacing w:before="121"/>
        <w:ind w:left="988" w:hanging="279"/>
        <w:jc w:val="both"/>
        <w:rPr>
          <w:sz w:val="28"/>
        </w:rPr>
      </w:pPr>
      <w:r>
        <w:rPr>
          <w:sz w:val="28"/>
        </w:rPr>
        <w:t>Các</w:t>
      </w:r>
      <w:r>
        <w:rPr>
          <w:spacing w:val="-3"/>
          <w:sz w:val="28"/>
        </w:rPr>
        <w:t xml:space="preserve"> </w:t>
      </w:r>
      <w:r>
        <w:rPr>
          <w:sz w:val="28"/>
        </w:rPr>
        <w:t>sở,</w:t>
      </w:r>
      <w:r>
        <w:rPr>
          <w:spacing w:val="-2"/>
          <w:sz w:val="28"/>
        </w:rPr>
        <w:t xml:space="preserve"> </w:t>
      </w:r>
      <w:r>
        <w:rPr>
          <w:sz w:val="28"/>
        </w:rPr>
        <w:t>ban,</w:t>
      </w:r>
      <w:r>
        <w:rPr>
          <w:spacing w:val="-3"/>
          <w:sz w:val="28"/>
        </w:rPr>
        <w:t xml:space="preserve"> </w:t>
      </w:r>
      <w:r>
        <w:rPr>
          <w:sz w:val="28"/>
        </w:rPr>
        <w:t>ngành</w:t>
      </w:r>
      <w:r>
        <w:rPr>
          <w:spacing w:val="-3"/>
          <w:sz w:val="28"/>
        </w:rPr>
        <w:t xml:space="preserve"> </w:t>
      </w:r>
      <w:r>
        <w:rPr>
          <w:sz w:val="28"/>
        </w:rPr>
        <w:t>cấp</w:t>
      </w:r>
      <w:r>
        <w:rPr>
          <w:spacing w:val="-2"/>
          <w:sz w:val="28"/>
        </w:rPr>
        <w:t xml:space="preserve"> </w:t>
      </w:r>
      <w:r>
        <w:rPr>
          <w:spacing w:val="-4"/>
          <w:sz w:val="28"/>
        </w:rPr>
        <w:t>tỉnh</w:t>
      </w:r>
    </w:p>
    <w:p w:rsidR="009614D5" w:rsidRDefault="00AF1C43">
      <w:pPr>
        <w:pStyle w:val="BodyText"/>
        <w:ind w:right="140"/>
      </w:pPr>
      <w:r>
        <w:t>Trong</w:t>
      </w:r>
      <w:r>
        <w:rPr>
          <w:spacing w:val="-1"/>
        </w:rPr>
        <w:t xml:space="preserve"> </w:t>
      </w:r>
      <w:r>
        <w:t>phạm</w:t>
      </w:r>
      <w:r>
        <w:rPr>
          <w:spacing w:val="-6"/>
        </w:rPr>
        <w:t xml:space="preserve"> </w:t>
      </w:r>
      <w:r>
        <w:t>vi chức</w:t>
      </w:r>
      <w:r>
        <w:rPr>
          <w:spacing w:val="-2"/>
        </w:rPr>
        <w:t xml:space="preserve"> </w:t>
      </w:r>
      <w:r>
        <w:t>năng,</w:t>
      </w:r>
      <w:r>
        <w:rPr>
          <w:spacing w:val="-3"/>
        </w:rPr>
        <w:t xml:space="preserve"> </w:t>
      </w:r>
      <w:r>
        <w:t>nhiệm</w:t>
      </w:r>
      <w:r>
        <w:rPr>
          <w:spacing w:val="-6"/>
        </w:rPr>
        <w:t xml:space="preserve"> </w:t>
      </w:r>
      <w:r>
        <w:t>vụ</w:t>
      </w:r>
      <w:r>
        <w:rPr>
          <w:spacing w:val="-2"/>
        </w:rPr>
        <w:t xml:space="preserve"> </w:t>
      </w:r>
      <w:r>
        <w:t>và</w:t>
      </w:r>
      <w:r>
        <w:rPr>
          <w:spacing w:val="-1"/>
        </w:rPr>
        <w:t xml:space="preserve"> </w:t>
      </w:r>
      <w:r>
        <w:t>quyền hạn</w:t>
      </w:r>
      <w:r>
        <w:rPr>
          <w:spacing w:val="-2"/>
        </w:rPr>
        <w:t xml:space="preserve"> </w:t>
      </w:r>
      <w:r>
        <w:t>có trách</w:t>
      </w:r>
      <w:r>
        <w:rPr>
          <w:spacing w:val="-1"/>
        </w:rPr>
        <w:t xml:space="preserve"> </w:t>
      </w:r>
      <w:r>
        <w:t>n</w:t>
      </w:r>
      <w:r>
        <w:t>hiệm</w:t>
      </w:r>
      <w:r>
        <w:rPr>
          <w:spacing w:val="-6"/>
        </w:rPr>
        <w:t xml:space="preserve"> </w:t>
      </w:r>
      <w:r>
        <w:t>phổ biến, quán triệt đến cán bộ, công chức, viên chức, người lao động của đơn vị để triển khai thực hiện Quy định này, bảo đảm sử dụng điện an toàn; tích cực phối hợp kiểm tra, tuyên truyền, tập huấn, phổ biến pháp luật và kiến thức về an toàn trong s</w:t>
      </w:r>
      <w:r>
        <w:t>ử dụng điện trên địa bàn tỉnh.</w:t>
      </w:r>
    </w:p>
    <w:p w:rsidR="009614D5" w:rsidRDefault="00AF1C43">
      <w:pPr>
        <w:pStyle w:val="ListParagraph"/>
        <w:numPr>
          <w:ilvl w:val="0"/>
          <w:numId w:val="2"/>
        </w:numPr>
        <w:tabs>
          <w:tab w:val="left" w:pos="997"/>
        </w:tabs>
        <w:spacing w:before="122"/>
        <w:ind w:left="143" w:right="141" w:firstLine="566"/>
        <w:jc w:val="both"/>
        <w:rPr>
          <w:sz w:val="28"/>
        </w:rPr>
      </w:pPr>
      <w:r>
        <w:rPr>
          <w:sz w:val="28"/>
        </w:rPr>
        <w:t>Công ty Điện lực An Giang, Công ty cổ phần Điện nước An Giang; Ban Điều hành Nhà máy điện Đặc khu Kiên Hải; Trạm phát điện Đặc khu Thổ Châu</w:t>
      </w:r>
    </w:p>
    <w:p w:rsidR="009614D5" w:rsidRDefault="00AF1C43">
      <w:pPr>
        <w:pStyle w:val="ListParagraph"/>
        <w:numPr>
          <w:ilvl w:val="1"/>
          <w:numId w:val="2"/>
        </w:numPr>
        <w:tabs>
          <w:tab w:val="left" w:pos="1003"/>
        </w:tabs>
        <w:spacing w:before="116" w:line="259" w:lineRule="auto"/>
        <w:ind w:right="135" w:firstLine="566"/>
        <w:jc w:val="both"/>
        <w:rPr>
          <w:sz w:val="28"/>
        </w:rPr>
      </w:pPr>
      <w:r>
        <w:rPr>
          <w:sz w:val="28"/>
        </w:rPr>
        <w:t>Khi ký hợp đồng mua bán điện phải yêu cầu khách hàng cung cấp thông tin về hệ thống đ</w:t>
      </w:r>
      <w:r>
        <w:rPr>
          <w:sz w:val="28"/>
        </w:rPr>
        <w:t>iện trong nhà ở, công trình và nhu cầu sử dụng điện năng theo quy định; có trách nhiệm phổ biến, tuyên truyền các quy định của pháp luật về trách nhiệm bảo đảm an toàn của khách hàng sử dụng điện.</w:t>
      </w:r>
    </w:p>
    <w:p w:rsidR="009614D5" w:rsidRDefault="00AF1C43">
      <w:pPr>
        <w:pStyle w:val="ListParagraph"/>
        <w:numPr>
          <w:ilvl w:val="1"/>
          <w:numId w:val="2"/>
        </w:numPr>
        <w:tabs>
          <w:tab w:val="left" w:pos="1016"/>
        </w:tabs>
        <w:spacing w:line="259" w:lineRule="auto"/>
        <w:ind w:right="141" w:firstLine="566"/>
        <w:jc w:val="both"/>
        <w:rPr>
          <w:sz w:val="28"/>
        </w:rPr>
      </w:pPr>
      <w:r>
        <w:rPr>
          <w:sz w:val="28"/>
        </w:rPr>
        <w:t>Thường xuyên tổ chức thông tin,</w:t>
      </w:r>
      <w:r>
        <w:rPr>
          <w:spacing w:val="-1"/>
          <w:sz w:val="28"/>
        </w:rPr>
        <w:t xml:space="preserve"> </w:t>
      </w:r>
      <w:r>
        <w:rPr>
          <w:sz w:val="28"/>
        </w:rPr>
        <w:t xml:space="preserve">tuyên truyền các biện pháp </w:t>
      </w:r>
      <w:r>
        <w:rPr>
          <w:sz w:val="28"/>
        </w:rPr>
        <w:t>bảo đảm</w:t>
      </w:r>
      <w:r>
        <w:rPr>
          <w:spacing w:val="-3"/>
          <w:sz w:val="28"/>
        </w:rPr>
        <w:t xml:space="preserve"> </w:t>
      </w:r>
      <w:r>
        <w:rPr>
          <w:sz w:val="28"/>
        </w:rPr>
        <w:t xml:space="preserve">an toàn trong sử dụng điện và các kỹ năng phòng tránh nguy cơ gây sự cố, tai nạn </w:t>
      </w:r>
      <w:r>
        <w:rPr>
          <w:spacing w:val="-4"/>
          <w:sz w:val="28"/>
        </w:rPr>
        <w:t>điện.</w:t>
      </w:r>
    </w:p>
    <w:p w:rsidR="009614D5" w:rsidRDefault="00AF1C43">
      <w:pPr>
        <w:pStyle w:val="ListParagraph"/>
        <w:numPr>
          <w:ilvl w:val="1"/>
          <w:numId w:val="2"/>
        </w:numPr>
        <w:tabs>
          <w:tab w:val="left" w:pos="998"/>
        </w:tabs>
        <w:spacing w:line="259" w:lineRule="auto"/>
        <w:ind w:right="149" w:firstLine="566"/>
        <w:jc w:val="both"/>
        <w:rPr>
          <w:sz w:val="28"/>
        </w:rPr>
      </w:pPr>
      <w:r>
        <w:rPr>
          <w:sz w:val="28"/>
        </w:rPr>
        <w:t>Kịp thời phối hợp thực</w:t>
      </w:r>
      <w:r>
        <w:rPr>
          <w:spacing w:val="-1"/>
          <w:sz w:val="28"/>
        </w:rPr>
        <w:t xml:space="preserve"> </w:t>
      </w:r>
      <w:r>
        <w:rPr>
          <w:sz w:val="28"/>
        </w:rPr>
        <w:t>hiện công tác</w:t>
      </w:r>
      <w:r>
        <w:rPr>
          <w:spacing w:val="-1"/>
          <w:sz w:val="28"/>
        </w:rPr>
        <w:t xml:space="preserve"> </w:t>
      </w:r>
      <w:r>
        <w:rPr>
          <w:sz w:val="28"/>
        </w:rPr>
        <w:t>kiểm</w:t>
      </w:r>
      <w:r>
        <w:rPr>
          <w:spacing w:val="-3"/>
          <w:sz w:val="28"/>
        </w:rPr>
        <w:t xml:space="preserve"> </w:t>
      </w:r>
      <w:r>
        <w:rPr>
          <w:sz w:val="28"/>
        </w:rPr>
        <w:t>tra,</w:t>
      </w:r>
      <w:r>
        <w:rPr>
          <w:spacing w:val="-1"/>
          <w:sz w:val="28"/>
        </w:rPr>
        <w:t xml:space="preserve"> </w:t>
      </w:r>
      <w:r>
        <w:rPr>
          <w:sz w:val="28"/>
        </w:rPr>
        <w:t>xử</w:t>
      </w:r>
      <w:r>
        <w:rPr>
          <w:spacing w:val="-2"/>
          <w:sz w:val="28"/>
        </w:rPr>
        <w:t xml:space="preserve"> </w:t>
      </w:r>
      <w:r>
        <w:rPr>
          <w:sz w:val="28"/>
        </w:rPr>
        <w:t>lý các hành</w:t>
      </w:r>
      <w:r>
        <w:rPr>
          <w:spacing w:val="-1"/>
          <w:sz w:val="28"/>
        </w:rPr>
        <w:t xml:space="preserve"> </w:t>
      </w:r>
      <w:r>
        <w:rPr>
          <w:sz w:val="28"/>
        </w:rPr>
        <w:t>vi vi phạm an toàn sử dụng điện của khách hàng theo yêu cầu của cơ quan có thẩm quyền.</w:t>
      </w:r>
    </w:p>
    <w:p w:rsidR="009614D5" w:rsidRDefault="00AF1C43">
      <w:pPr>
        <w:pStyle w:val="ListParagraph"/>
        <w:numPr>
          <w:ilvl w:val="0"/>
          <w:numId w:val="2"/>
        </w:numPr>
        <w:tabs>
          <w:tab w:val="left" w:pos="988"/>
        </w:tabs>
        <w:spacing w:before="123"/>
        <w:ind w:left="988" w:hanging="279"/>
        <w:jc w:val="both"/>
        <w:rPr>
          <w:sz w:val="28"/>
        </w:rPr>
      </w:pPr>
      <w:r>
        <w:rPr>
          <w:sz w:val="28"/>
        </w:rPr>
        <w:t>Ủy</w:t>
      </w:r>
      <w:r>
        <w:rPr>
          <w:spacing w:val="-8"/>
          <w:sz w:val="28"/>
        </w:rPr>
        <w:t xml:space="preserve"> </w:t>
      </w:r>
      <w:r>
        <w:rPr>
          <w:sz w:val="28"/>
        </w:rPr>
        <w:t>ban</w:t>
      </w:r>
      <w:r>
        <w:rPr>
          <w:spacing w:val="-1"/>
          <w:sz w:val="28"/>
        </w:rPr>
        <w:t xml:space="preserve"> </w:t>
      </w:r>
      <w:r>
        <w:rPr>
          <w:sz w:val="28"/>
        </w:rPr>
        <w:t>nhân</w:t>
      </w:r>
      <w:r>
        <w:rPr>
          <w:spacing w:val="-5"/>
          <w:sz w:val="28"/>
        </w:rPr>
        <w:t xml:space="preserve"> </w:t>
      </w:r>
      <w:r>
        <w:rPr>
          <w:sz w:val="28"/>
        </w:rPr>
        <w:t>dân</w:t>
      </w:r>
      <w:r>
        <w:rPr>
          <w:spacing w:val="-4"/>
          <w:sz w:val="28"/>
        </w:rPr>
        <w:t xml:space="preserve"> </w:t>
      </w:r>
      <w:r>
        <w:rPr>
          <w:sz w:val="28"/>
        </w:rPr>
        <w:t>các</w:t>
      </w:r>
      <w:r>
        <w:rPr>
          <w:spacing w:val="-2"/>
          <w:sz w:val="28"/>
        </w:rPr>
        <w:t xml:space="preserve"> </w:t>
      </w:r>
      <w:r>
        <w:rPr>
          <w:sz w:val="28"/>
        </w:rPr>
        <w:t>xã,</w:t>
      </w:r>
      <w:r>
        <w:rPr>
          <w:spacing w:val="-4"/>
          <w:sz w:val="28"/>
        </w:rPr>
        <w:t xml:space="preserve"> </w:t>
      </w:r>
      <w:r>
        <w:rPr>
          <w:sz w:val="28"/>
        </w:rPr>
        <w:t>phường,</w:t>
      </w:r>
      <w:r>
        <w:rPr>
          <w:spacing w:val="-3"/>
          <w:sz w:val="28"/>
        </w:rPr>
        <w:t xml:space="preserve"> </w:t>
      </w:r>
      <w:r>
        <w:rPr>
          <w:sz w:val="28"/>
        </w:rPr>
        <w:t>đặc</w:t>
      </w:r>
      <w:r>
        <w:rPr>
          <w:spacing w:val="-4"/>
          <w:sz w:val="28"/>
        </w:rPr>
        <w:t xml:space="preserve"> </w:t>
      </w:r>
      <w:r>
        <w:rPr>
          <w:spacing w:val="-5"/>
          <w:sz w:val="28"/>
        </w:rPr>
        <w:t>khu</w:t>
      </w:r>
    </w:p>
    <w:p w:rsidR="009614D5" w:rsidRDefault="00AF1C43">
      <w:pPr>
        <w:pStyle w:val="ListParagraph"/>
        <w:numPr>
          <w:ilvl w:val="1"/>
          <w:numId w:val="2"/>
        </w:numPr>
        <w:tabs>
          <w:tab w:val="left" w:pos="1015"/>
        </w:tabs>
        <w:ind w:right="144" w:firstLine="566"/>
        <w:jc w:val="both"/>
        <w:rPr>
          <w:sz w:val="28"/>
        </w:rPr>
      </w:pPr>
      <w:r>
        <w:rPr>
          <w:sz w:val="28"/>
        </w:rPr>
        <w:t>Kịp thời triển khai thực hiện các văn bản chỉ đạo của Ủy ban nhân dân tỉnh và các văn bản phối hợp của các cơ quan, đơn vị liên quan về công tác bảo đảm an toàn điện trên địa bàn quản lý.</w:t>
      </w:r>
    </w:p>
    <w:p w:rsidR="009614D5" w:rsidRDefault="00AF1C43">
      <w:pPr>
        <w:pStyle w:val="ListParagraph"/>
        <w:numPr>
          <w:ilvl w:val="1"/>
          <w:numId w:val="2"/>
        </w:numPr>
        <w:tabs>
          <w:tab w:val="left" w:pos="1013"/>
        </w:tabs>
        <w:spacing w:before="122"/>
        <w:ind w:right="146" w:firstLine="566"/>
        <w:jc w:val="both"/>
        <w:rPr>
          <w:sz w:val="28"/>
        </w:rPr>
      </w:pPr>
      <w:r>
        <w:rPr>
          <w:sz w:val="28"/>
        </w:rPr>
        <w:t>Lồng ghép nội dung quản lý nhà nước về a</w:t>
      </w:r>
      <w:r>
        <w:rPr>
          <w:sz w:val="28"/>
        </w:rPr>
        <w:t>n toàn điện vào kế</w:t>
      </w:r>
      <w:r>
        <w:rPr>
          <w:spacing w:val="-2"/>
          <w:sz w:val="28"/>
        </w:rPr>
        <w:t xml:space="preserve"> </w:t>
      </w:r>
      <w:r>
        <w:rPr>
          <w:sz w:val="28"/>
        </w:rPr>
        <w:t>hoạch phát triển kinh tế - xã hội, chương trình nông thôn mới, an sinh xã hội và công tác phòng chống thiên tai của địa phương.</w:t>
      </w:r>
    </w:p>
    <w:p w:rsidR="009614D5" w:rsidRDefault="00AF1C43">
      <w:pPr>
        <w:pStyle w:val="ListParagraph"/>
        <w:numPr>
          <w:ilvl w:val="1"/>
          <w:numId w:val="2"/>
        </w:numPr>
        <w:tabs>
          <w:tab w:val="left" w:pos="1061"/>
        </w:tabs>
        <w:ind w:right="147" w:firstLine="566"/>
        <w:jc w:val="both"/>
        <w:rPr>
          <w:sz w:val="28"/>
        </w:rPr>
      </w:pPr>
      <w:r>
        <w:rPr>
          <w:sz w:val="28"/>
        </w:rPr>
        <w:t>Chỉ đạo Trung tâm Dịch vụ tổng hợp và các tổ chức đoàn thể xã, phường,</w:t>
      </w:r>
      <w:r>
        <w:rPr>
          <w:spacing w:val="-1"/>
          <w:sz w:val="28"/>
        </w:rPr>
        <w:t xml:space="preserve"> </w:t>
      </w:r>
      <w:r>
        <w:rPr>
          <w:sz w:val="28"/>
        </w:rPr>
        <w:t>đặc</w:t>
      </w:r>
      <w:r>
        <w:rPr>
          <w:spacing w:val="-1"/>
          <w:sz w:val="28"/>
        </w:rPr>
        <w:t xml:space="preserve"> </w:t>
      </w:r>
      <w:r>
        <w:rPr>
          <w:sz w:val="28"/>
        </w:rPr>
        <w:t>khu</w:t>
      </w:r>
      <w:r>
        <w:rPr>
          <w:spacing w:val="-1"/>
          <w:sz w:val="28"/>
        </w:rPr>
        <w:t xml:space="preserve"> </w:t>
      </w:r>
      <w:r>
        <w:rPr>
          <w:sz w:val="28"/>
        </w:rPr>
        <w:t>đưa</w:t>
      </w:r>
      <w:r>
        <w:rPr>
          <w:spacing w:val="-1"/>
          <w:sz w:val="28"/>
        </w:rPr>
        <w:t xml:space="preserve"> </w:t>
      </w:r>
      <w:r>
        <w:rPr>
          <w:sz w:val="28"/>
        </w:rPr>
        <w:t>nội dung tuyên truyền,</w:t>
      </w:r>
      <w:r>
        <w:rPr>
          <w:spacing w:val="-1"/>
          <w:sz w:val="28"/>
        </w:rPr>
        <w:t xml:space="preserve"> </w:t>
      </w:r>
      <w:r>
        <w:rPr>
          <w:sz w:val="28"/>
        </w:rPr>
        <w:t>phổ</w:t>
      </w:r>
      <w:r>
        <w:rPr>
          <w:sz w:val="28"/>
        </w:rPr>
        <w:t xml:space="preserve"> biến,</w:t>
      </w:r>
      <w:r>
        <w:rPr>
          <w:spacing w:val="-1"/>
          <w:sz w:val="28"/>
        </w:rPr>
        <w:t xml:space="preserve"> </w:t>
      </w:r>
      <w:r>
        <w:rPr>
          <w:sz w:val="28"/>
        </w:rPr>
        <w:t>hướng dẫn các biện pháp, kỹ năng sử dụng điện an toàn, các quy định của pháp luật về trách nhiệm sử dụng điện an toàn vào các chương trình phát thanh địa phương, các hoạt động truyền thông, tiếp xúc nhân dân nhằm giúp nâng cao ý thức các tầng lớp nh</w:t>
      </w:r>
      <w:r>
        <w:rPr>
          <w:sz w:val="28"/>
        </w:rPr>
        <w:t>ân dân trên địa bàn quản lý.</w:t>
      </w:r>
    </w:p>
    <w:p w:rsidR="009614D5" w:rsidRDefault="00AF1C43">
      <w:pPr>
        <w:pStyle w:val="ListParagraph"/>
        <w:numPr>
          <w:ilvl w:val="1"/>
          <w:numId w:val="2"/>
        </w:numPr>
        <w:tabs>
          <w:tab w:val="left" w:pos="1049"/>
        </w:tabs>
        <w:spacing w:before="120"/>
        <w:ind w:left="1049" w:hanging="340"/>
        <w:jc w:val="both"/>
        <w:rPr>
          <w:sz w:val="28"/>
        </w:rPr>
      </w:pPr>
      <w:r>
        <w:rPr>
          <w:sz w:val="28"/>
        </w:rPr>
        <w:t>Tích</w:t>
      </w:r>
      <w:r>
        <w:rPr>
          <w:spacing w:val="33"/>
          <w:sz w:val="28"/>
        </w:rPr>
        <w:t xml:space="preserve"> </w:t>
      </w:r>
      <w:r>
        <w:rPr>
          <w:sz w:val="28"/>
        </w:rPr>
        <w:t>cực</w:t>
      </w:r>
      <w:r>
        <w:rPr>
          <w:spacing w:val="36"/>
          <w:sz w:val="28"/>
        </w:rPr>
        <w:t xml:space="preserve"> </w:t>
      </w:r>
      <w:r>
        <w:rPr>
          <w:sz w:val="28"/>
        </w:rPr>
        <w:t>phối</w:t>
      </w:r>
      <w:r>
        <w:rPr>
          <w:spacing w:val="35"/>
          <w:sz w:val="28"/>
        </w:rPr>
        <w:t xml:space="preserve"> </w:t>
      </w:r>
      <w:r>
        <w:rPr>
          <w:sz w:val="28"/>
        </w:rPr>
        <w:t>hợp</w:t>
      </w:r>
      <w:r>
        <w:rPr>
          <w:spacing w:val="35"/>
          <w:sz w:val="28"/>
        </w:rPr>
        <w:t xml:space="preserve"> </w:t>
      </w:r>
      <w:r>
        <w:rPr>
          <w:sz w:val="28"/>
        </w:rPr>
        <w:t>với</w:t>
      </w:r>
      <w:r>
        <w:rPr>
          <w:spacing w:val="35"/>
          <w:sz w:val="28"/>
        </w:rPr>
        <w:t xml:space="preserve"> </w:t>
      </w:r>
      <w:r>
        <w:rPr>
          <w:sz w:val="28"/>
        </w:rPr>
        <w:t>đơn</w:t>
      </w:r>
      <w:r>
        <w:rPr>
          <w:spacing w:val="35"/>
          <w:sz w:val="28"/>
        </w:rPr>
        <w:t xml:space="preserve"> </w:t>
      </w:r>
      <w:r>
        <w:rPr>
          <w:sz w:val="28"/>
        </w:rPr>
        <w:t>vị</w:t>
      </w:r>
      <w:r>
        <w:rPr>
          <w:spacing w:val="35"/>
          <w:sz w:val="28"/>
        </w:rPr>
        <w:t xml:space="preserve"> </w:t>
      </w:r>
      <w:r>
        <w:rPr>
          <w:sz w:val="28"/>
        </w:rPr>
        <w:t>điện</w:t>
      </w:r>
      <w:r>
        <w:rPr>
          <w:spacing w:val="35"/>
          <w:sz w:val="28"/>
        </w:rPr>
        <w:t xml:space="preserve"> </w:t>
      </w:r>
      <w:r>
        <w:rPr>
          <w:sz w:val="28"/>
        </w:rPr>
        <w:t>lực</w:t>
      </w:r>
      <w:r>
        <w:rPr>
          <w:spacing w:val="34"/>
          <w:sz w:val="28"/>
        </w:rPr>
        <w:t xml:space="preserve"> </w:t>
      </w:r>
      <w:r>
        <w:rPr>
          <w:sz w:val="28"/>
        </w:rPr>
        <w:t>tại</w:t>
      </w:r>
      <w:r>
        <w:rPr>
          <w:spacing w:val="35"/>
          <w:sz w:val="28"/>
        </w:rPr>
        <w:t xml:space="preserve"> </w:t>
      </w:r>
      <w:r>
        <w:rPr>
          <w:sz w:val="28"/>
        </w:rPr>
        <w:t>địa</w:t>
      </w:r>
      <w:r>
        <w:rPr>
          <w:spacing w:val="35"/>
          <w:sz w:val="28"/>
        </w:rPr>
        <w:t xml:space="preserve"> </w:t>
      </w:r>
      <w:r>
        <w:rPr>
          <w:sz w:val="28"/>
        </w:rPr>
        <w:t>phương</w:t>
      </w:r>
      <w:r>
        <w:rPr>
          <w:spacing w:val="35"/>
          <w:sz w:val="28"/>
        </w:rPr>
        <w:t xml:space="preserve"> </w:t>
      </w:r>
      <w:r>
        <w:rPr>
          <w:sz w:val="28"/>
        </w:rPr>
        <w:t>trong</w:t>
      </w:r>
      <w:r>
        <w:rPr>
          <w:spacing w:val="35"/>
          <w:sz w:val="28"/>
        </w:rPr>
        <w:t xml:space="preserve"> </w:t>
      </w:r>
      <w:r>
        <w:rPr>
          <w:sz w:val="28"/>
        </w:rPr>
        <w:t>công</w:t>
      </w:r>
      <w:r>
        <w:rPr>
          <w:spacing w:val="35"/>
          <w:sz w:val="28"/>
        </w:rPr>
        <w:t xml:space="preserve"> </w:t>
      </w:r>
      <w:r>
        <w:rPr>
          <w:spacing w:val="-5"/>
          <w:sz w:val="28"/>
        </w:rPr>
        <w:t>tác</w:t>
      </w:r>
    </w:p>
    <w:p w:rsidR="009614D5" w:rsidRDefault="009614D5">
      <w:pPr>
        <w:pStyle w:val="ListParagraph"/>
        <w:rPr>
          <w:sz w:val="28"/>
        </w:rPr>
        <w:sectPr w:rsidR="009614D5">
          <w:pgSz w:w="11910" w:h="16850"/>
          <w:pgMar w:top="1040" w:right="992" w:bottom="280" w:left="1559" w:header="573" w:footer="0" w:gutter="0"/>
          <w:cols w:space="720"/>
        </w:sectPr>
      </w:pPr>
    </w:p>
    <w:p w:rsidR="009614D5" w:rsidRDefault="00AF1C43">
      <w:pPr>
        <w:pStyle w:val="BodyText"/>
        <w:spacing w:before="79" w:line="242" w:lineRule="auto"/>
        <w:ind w:firstLine="0"/>
        <w:jc w:val="left"/>
      </w:pPr>
      <w:r>
        <w:lastRenderedPageBreak/>
        <w:t>kiểm</w:t>
      </w:r>
      <w:r>
        <w:rPr>
          <w:spacing w:val="22"/>
        </w:rPr>
        <w:t xml:space="preserve"> </w:t>
      </w:r>
      <w:r>
        <w:t>tra</w:t>
      </w:r>
      <w:r>
        <w:rPr>
          <w:spacing w:val="27"/>
        </w:rPr>
        <w:t xml:space="preserve"> </w:t>
      </w:r>
      <w:r>
        <w:t>an</w:t>
      </w:r>
      <w:r>
        <w:rPr>
          <w:spacing w:val="25"/>
        </w:rPr>
        <w:t xml:space="preserve"> </w:t>
      </w:r>
      <w:r>
        <w:t>toàn</w:t>
      </w:r>
      <w:r>
        <w:rPr>
          <w:spacing w:val="25"/>
        </w:rPr>
        <w:t xml:space="preserve"> </w:t>
      </w:r>
      <w:r>
        <w:t>trong</w:t>
      </w:r>
      <w:r>
        <w:rPr>
          <w:spacing w:val="27"/>
        </w:rPr>
        <w:t xml:space="preserve"> </w:t>
      </w:r>
      <w:r>
        <w:t>sử</w:t>
      </w:r>
      <w:r>
        <w:rPr>
          <w:spacing w:val="25"/>
        </w:rPr>
        <w:t xml:space="preserve"> </w:t>
      </w:r>
      <w:r>
        <w:t>dụng</w:t>
      </w:r>
      <w:r>
        <w:rPr>
          <w:spacing w:val="25"/>
        </w:rPr>
        <w:t xml:space="preserve"> </w:t>
      </w:r>
      <w:r>
        <w:t>điện.</w:t>
      </w:r>
      <w:r>
        <w:rPr>
          <w:spacing w:val="26"/>
        </w:rPr>
        <w:t xml:space="preserve"> </w:t>
      </w:r>
      <w:r>
        <w:t>Kịp</w:t>
      </w:r>
      <w:r>
        <w:rPr>
          <w:spacing w:val="25"/>
        </w:rPr>
        <w:t xml:space="preserve"> </w:t>
      </w:r>
      <w:r>
        <w:t>thời</w:t>
      </w:r>
      <w:r>
        <w:rPr>
          <w:spacing w:val="25"/>
        </w:rPr>
        <w:t xml:space="preserve"> </w:t>
      </w:r>
      <w:r>
        <w:t>xử</w:t>
      </w:r>
      <w:r>
        <w:rPr>
          <w:spacing w:val="25"/>
        </w:rPr>
        <w:t xml:space="preserve"> </w:t>
      </w:r>
      <w:r>
        <w:t>lý</w:t>
      </w:r>
      <w:r>
        <w:rPr>
          <w:spacing w:val="27"/>
        </w:rPr>
        <w:t xml:space="preserve"> </w:t>
      </w:r>
      <w:r>
        <w:t>các</w:t>
      </w:r>
      <w:r>
        <w:rPr>
          <w:spacing w:val="25"/>
        </w:rPr>
        <w:t xml:space="preserve"> </w:t>
      </w:r>
      <w:r>
        <w:t>hành</w:t>
      </w:r>
      <w:r>
        <w:rPr>
          <w:spacing w:val="25"/>
        </w:rPr>
        <w:t xml:space="preserve"> </w:t>
      </w:r>
      <w:r>
        <w:t>vi</w:t>
      </w:r>
      <w:r>
        <w:rPr>
          <w:spacing w:val="25"/>
        </w:rPr>
        <w:t xml:space="preserve"> </w:t>
      </w:r>
      <w:r>
        <w:t>vi</w:t>
      </w:r>
      <w:r>
        <w:rPr>
          <w:spacing w:val="25"/>
        </w:rPr>
        <w:t xml:space="preserve"> </w:t>
      </w:r>
      <w:r>
        <w:t>phạm</w:t>
      </w:r>
      <w:r>
        <w:rPr>
          <w:spacing w:val="22"/>
        </w:rPr>
        <w:t xml:space="preserve"> </w:t>
      </w:r>
      <w:r>
        <w:t>theo thẩm quyền.</w:t>
      </w:r>
    </w:p>
    <w:p w:rsidR="009614D5" w:rsidRDefault="00AF1C43">
      <w:pPr>
        <w:pStyle w:val="ListParagraph"/>
        <w:numPr>
          <w:ilvl w:val="0"/>
          <w:numId w:val="2"/>
        </w:numPr>
        <w:tabs>
          <w:tab w:val="left" w:pos="988"/>
        </w:tabs>
        <w:spacing w:before="115"/>
        <w:ind w:left="988" w:hanging="279"/>
        <w:rPr>
          <w:sz w:val="28"/>
        </w:rPr>
      </w:pPr>
      <w:r>
        <w:rPr>
          <w:sz w:val="28"/>
        </w:rPr>
        <w:t>Các</w:t>
      </w:r>
      <w:r>
        <w:rPr>
          <w:spacing w:val="-3"/>
          <w:sz w:val="28"/>
        </w:rPr>
        <w:t xml:space="preserve"> </w:t>
      </w:r>
      <w:r>
        <w:rPr>
          <w:sz w:val="28"/>
        </w:rPr>
        <w:t>tổ</w:t>
      </w:r>
      <w:r>
        <w:rPr>
          <w:spacing w:val="-1"/>
          <w:sz w:val="28"/>
        </w:rPr>
        <w:t xml:space="preserve"> </w:t>
      </w:r>
      <w:r>
        <w:rPr>
          <w:sz w:val="28"/>
        </w:rPr>
        <w:t>chức,</w:t>
      </w:r>
      <w:r>
        <w:rPr>
          <w:spacing w:val="-3"/>
          <w:sz w:val="28"/>
        </w:rPr>
        <w:t xml:space="preserve"> </w:t>
      </w:r>
      <w:r>
        <w:rPr>
          <w:sz w:val="28"/>
        </w:rPr>
        <w:t>cá</w:t>
      </w:r>
      <w:r>
        <w:rPr>
          <w:spacing w:val="-2"/>
          <w:sz w:val="28"/>
        </w:rPr>
        <w:t xml:space="preserve"> </w:t>
      </w:r>
      <w:r>
        <w:rPr>
          <w:sz w:val="28"/>
        </w:rPr>
        <w:t>nhân</w:t>
      </w:r>
      <w:r>
        <w:rPr>
          <w:spacing w:val="-1"/>
          <w:sz w:val="28"/>
        </w:rPr>
        <w:t xml:space="preserve"> </w:t>
      </w:r>
      <w:r>
        <w:rPr>
          <w:sz w:val="28"/>
        </w:rPr>
        <w:t>sử</w:t>
      </w:r>
      <w:r>
        <w:rPr>
          <w:spacing w:val="-6"/>
          <w:sz w:val="28"/>
        </w:rPr>
        <w:t xml:space="preserve"> </w:t>
      </w:r>
      <w:r>
        <w:rPr>
          <w:sz w:val="28"/>
        </w:rPr>
        <w:t>dụng</w:t>
      </w:r>
      <w:r>
        <w:rPr>
          <w:spacing w:val="-1"/>
          <w:sz w:val="28"/>
        </w:rPr>
        <w:t xml:space="preserve"> </w:t>
      </w:r>
      <w:r>
        <w:rPr>
          <w:spacing w:val="-4"/>
          <w:sz w:val="28"/>
        </w:rPr>
        <w:t>điện</w:t>
      </w:r>
    </w:p>
    <w:p w:rsidR="009614D5" w:rsidRDefault="00AF1C43">
      <w:pPr>
        <w:pStyle w:val="ListParagraph"/>
        <w:numPr>
          <w:ilvl w:val="1"/>
          <w:numId w:val="2"/>
        </w:numPr>
        <w:tabs>
          <w:tab w:val="left" w:pos="998"/>
        </w:tabs>
        <w:spacing w:before="120"/>
        <w:ind w:right="135" w:firstLine="566"/>
        <w:rPr>
          <w:sz w:val="28"/>
        </w:rPr>
      </w:pPr>
      <w:r>
        <w:rPr>
          <w:sz w:val="28"/>
        </w:rPr>
        <w:t>Tuân thủ nghiêm</w:t>
      </w:r>
      <w:r>
        <w:rPr>
          <w:spacing w:val="-5"/>
          <w:sz w:val="28"/>
        </w:rPr>
        <w:t xml:space="preserve"> </w:t>
      </w:r>
      <w:r>
        <w:rPr>
          <w:sz w:val="28"/>
        </w:rPr>
        <w:t>các quy</w:t>
      </w:r>
      <w:r>
        <w:rPr>
          <w:spacing w:val="-4"/>
          <w:sz w:val="28"/>
        </w:rPr>
        <w:t xml:space="preserve"> </w:t>
      </w:r>
      <w:r>
        <w:rPr>
          <w:sz w:val="28"/>
        </w:rPr>
        <w:t>định về an toàn trong sử dụng điện theo Điều 4 và Điều 5 của Quy định này.</w:t>
      </w:r>
    </w:p>
    <w:p w:rsidR="009614D5" w:rsidRDefault="00AF1C43">
      <w:pPr>
        <w:pStyle w:val="ListParagraph"/>
        <w:numPr>
          <w:ilvl w:val="1"/>
          <w:numId w:val="2"/>
        </w:numPr>
        <w:tabs>
          <w:tab w:val="left" w:pos="1045"/>
        </w:tabs>
        <w:ind w:right="147" w:firstLine="566"/>
        <w:rPr>
          <w:sz w:val="28"/>
        </w:rPr>
      </w:pPr>
      <w:r>
        <w:rPr>
          <w:sz w:val="28"/>
        </w:rPr>
        <w:t>Có</w:t>
      </w:r>
      <w:r>
        <w:rPr>
          <w:spacing w:val="32"/>
          <w:sz w:val="28"/>
        </w:rPr>
        <w:t xml:space="preserve"> </w:t>
      </w:r>
      <w:r>
        <w:rPr>
          <w:sz w:val="28"/>
        </w:rPr>
        <w:t>trách</w:t>
      </w:r>
      <w:r>
        <w:rPr>
          <w:spacing w:val="30"/>
          <w:sz w:val="28"/>
        </w:rPr>
        <w:t xml:space="preserve"> </w:t>
      </w:r>
      <w:r>
        <w:rPr>
          <w:sz w:val="28"/>
        </w:rPr>
        <w:t>nhiệm</w:t>
      </w:r>
      <w:r>
        <w:rPr>
          <w:spacing w:val="27"/>
          <w:sz w:val="28"/>
        </w:rPr>
        <w:t xml:space="preserve"> </w:t>
      </w:r>
      <w:r>
        <w:rPr>
          <w:sz w:val="28"/>
        </w:rPr>
        <w:t>nắm</w:t>
      </w:r>
      <w:r>
        <w:rPr>
          <w:spacing w:val="27"/>
          <w:sz w:val="28"/>
        </w:rPr>
        <w:t xml:space="preserve"> </w:t>
      </w:r>
      <w:r>
        <w:rPr>
          <w:sz w:val="28"/>
        </w:rPr>
        <w:t>rõ</w:t>
      </w:r>
      <w:r>
        <w:rPr>
          <w:spacing w:val="33"/>
          <w:sz w:val="28"/>
        </w:rPr>
        <w:t xml:space="preserve"> </w:t>
      </w:r>
      <w:r>
        <w:rPr>
          <w:sz w:val="28"/>
        </w:rPr>
        <w:t>và</w:t>
      </w:r>
      <w:r>
        <w:rPr>
          <w:spacing w:val="32"/>
          <w:sz w:val="28"/>
        </w:rPr>
        <w:t xml:space="preserve"> </w:t>
      </w:r>
      <w:r>
        <w:rPr>
          <w:sz w:val="28"/>
        </w:rPr>
        <w:t>thực</w:t>
      </w:r>
      <w:r>
        <w:rPr>
          <w:spacing w:val="29"/>
          <w:sz w:val="28"/>
        </w:rPr>
        <w:t xml:space="preserve"> </w:t>
      </w:r>
      <w:r>
        <w:rPr>
          <w:sz w:val="28"/>
        </w:rPr>
        <w:t>hiện</w:t>
      </w:r>
      <w:r>
        <w:rPr>
          <w:spacing w:val="30"/>
          <w:sz w:val="28"/>
        </w:rPr>
        <w:t xml:space="preserve"> </w:t>
      </w:r>
      <w:r>
        <w:rPr>
          <w:sz w:val="28"/>
        </w:rPr>
        <w:t>nghiêm</w:t>
      </w:r>
      <w:r>
        <w:rPr>
          <w:spacing w:val="27"/>
          <w:sz w:val="28"/>
        </w:rPr>
        <w:t xml:space="preserve"> </w:t>
      </w:r>
      <w:r>
        <w:rPr>
          <w:sz w:val="28"/>
        </w:rPr>
        <w:t>quy</w:t>
      </w:r>
      <w:r>
        <w:rPr>
          <w:spacing w:val="28"/>
          <w:sz w:val="28"/>
        </w:rPr>
        <w:t xml:space="preserve"> </w:t>
      </w:r>
      <w:r>
        <w:rPr>
          <w:sz w:val="28"/>
        </w:rPr>
        <w:t>định</w:t>
      </w:r>
      <w:r>
        <w:rPr>
          <w:spacing w:val="30"/>
          <w:sz w:val="28"/>
        </w:rPr>
        <w:t xml:space="preserve"> </w:t>
      </w:r>
      <w:r>
        <w:rPr>
          <w:sz w:val="28"/>
        </w:rPr>
        <w:t>về</w:t>
      </w:r>
      <w:r>
        <w:rPr>
          <w:spacing w:val="29"/>
          <w:sz w:val="28"/>
        </w:rPr>
        <w:t xml:space="preserve"> </w:t>
      </w:r>
      <w:r>
        <w:rPr>
          <w:sz w:val="28"/>
        </w:rPr>
        <w:t>trách</w:t>
      </w:r>
      <w:r>
        <w:rPr>
          <w:spacing w:val="32"/>
          <w:sz w:val="28"/>
        </w:rPr>
        <w:t xml:space="preserve"> </w:t>
      </w:r>
      <w:r>
        <w:rPr>
          <w:sz w:val="28"/>
        </w:rPr>
        <w:t>nhiệm bảo đảm an toàn điện của khách hàng sử dụng điện.</w:t>
      </w:r>
    </w:p>
    <w:p w:rsidR="009614D5" w:rsidRDefault="00AF1C43">
      <w:pPr>
        <w:pStyle w:val="ListParagraph"/>
        <w:numPr>
          <w:ilvl w:val="1"/>
          <w:numId w:val="2"/>
        </w:numPr>
        <w:tabs>
          <w:tab w:val="left" w:pos="997"/>
        </w:tabs>
        <w:spacing w:before="122"/>
        <w:ind w:right="136" w:firstLine="566"/>
        <w:rPr>
          <w:sz w:val="28"/>
        </w:rPr>
      </w:pPr>
      <w:r>
        <w:rPr>
          <w:sz w:val="28"/>
        </w:rPr>
        <w:t>Tích cực</w:t>
      </w:r>
      <w:r>
        <w:rPr>
          <w:spacing w:val="-1"/>
          <w:sz w:val="28"/>
        </w:rPr>
        <w:t xml:space="preserve"> </w:t>
      </w:r>
      <w:r>
        <w:rPr>
          <w:sz w:val="28"/>
        </w:rPr>
        <w:t>tham</w:t>
      </w:r>
      <w:r>
        <w:rPr>
          <w:spacing w:val="-6"/>
          <w:sz w:val="28"/>
        </w:rPr>
        <w:t xml:space="preserve"> </w:t>
      </w:r>
      <w:r>
        <w:rPr>
          <w:sz w:val="28"/>
        </w:rPr>
        <w:t>gia</w:t>
      </w:r>
      <w:r>
        <w:rPr>
          <w:spacing w:val="-1"/>
          <w:sz w:val="28"/>
        </w:rPr>
        <w:t xml:space="preserve"> </w:t>
      </w:r>
      <w:r>
        <w:rPr>
          <w:sz w:val="28"/>
        </w:rPr>
        <w:t>các</w:t>
      </w:r>
      <w:r>
        <w:rPr>
          <w:spacing w:val="-1"/>
          <w:sz w:val="28"/>
        </w:rPr>
        <w:t xml:space="preserve"> </w:t>
      </w:r>
      <w:r>
        <w:rPr>
          <w:sz w:val="28"/>
        </w:rPr>
        <w:t>sự</w:t>
      </w:r>
      <w:r>
        <w:rPr>
          <w:spacing w:val="-2"/>
          <w:sz w:val="28"/>
        </w:rPr>
        <w:t xml:space="preserve"> </w:t>
      </w:r>
      <w:r>
        <w:rPr>
          <w:sz w:val="28"/>
        </w:rPr>
        <w:t>kiện thông tin,</w:t>
      </w:r>
      <w:r>
        <w:rPr>
          <w:spacing w:val="-2"/>
          <w:sz w:val="28"/>
        </w:rPr>
        <w:t xml:space="preserve"> </w:t>
      </w:r>
      <w:r>
        <w:rPr>
          <w:sz w:val="28"/>
        </w:rPr>
        <w:t>tuyên truyền,</w:t>
      </w:r>
      <w:r>
        <w:rPr>
          <w:spacing w:val="-2"/>
          <w:sz w:val="28"/>
        </w:rPr>
        <w:t xml:space="preserve"> </w:t>
      </w:r>
      <w:r>
        <w:rPr>
          <w:sz w:val="28"/>
        </w:rPr>
        <w:t>phổ</w:t>
      </w:r>
      <w:r>
        <w:rPr>
          <w:spacing w:val="-1"/>
          <w:sz w:val="28"/>
        </w:rPr>
        <w:t xml:space="preserve"> </w:t>
      </w:r>
      <w:r>
        <w:rPr>
          <w:sz w:val="28"/>
        </w:rPr>
        <w:t>biến kiến thức pháp luật về an toàn điện do các cơ quan chức năng tổ chức.</w:t>
      </w:r>
    </w:p>
    <w:p w:rsidR="009614D5" w:rsidRDefault="00AF1C43">
      <w:pPr>
        <w:pStyle w:val="BodyText"/>
        <w:ind w:right="147"/>
      </w:pPr>
      <w:r>
        <w:t>đ) Phối hợp với cơ quan chức năng trong công tác kiểm tra, xử lý các trường hợp có nguy cơ gây sự cố, tai nạn điện. Khi phát hiện trường hợp mất an toàn điện có thể gây nguy hiể</w:t>
      </w:r>
      <w:r>
        <w:t>m cho người hoặc hệ thống điện phải chủ động ngắt điện (nếu điều kiện cho phép)</w:t>
      </w:r>
      <w:r>
        <w:rPr>
          <w:spacing w:val="-1"/>
        </w:rPr>
        <w:t xml:space="preserve"> </w:t>
      </w:r>
      <w:r>
        <w:t>hoặc thông báo kịp thời cho tổ chức, cá nhân có thẩm quyền để tiến hành ngắt điện, giảm nguy cơ gây thiệt hại.</w:t>
      </w:r>
    </w:p>
    <w:p w:rsidR="009614D5" w:rsidRDefault="00AF1C43">
      <w:pPr>
        <w:pStyle w:val="BodyText"/>
        <w:spacing w:before="121"/>
        <w:ind w:right="141"/>
      </w:pPr>
      <w:r>
        <w:t>e) Tuyệt đối không được sử dụng nguồn điện để bẫy chuột, đánh bắt</w:t>
      </w:r>
      <w:r>
        <w:t xml:space="preserve"> thủy hải sản hoặc các hình thức tương tự để bẫy, bắt động vật. Tùy vào mức độ của hành vi vi phạm có thể bị xử phạt hành chính hoặc bị truy cứu trách nhiệm hình sự theo quy định của pháp luật.</w:t>
      </w:r>
    </w:p>
    <w:p w:rsidR="009614D5" w:rsidRDefault="00AF1C43">
      <w:pPr>
        <w:pStyle w:val="Heading2"/>
        <w:spacing w:before="123"/>
      </w:pPr>
      <w:r>
        <w:t>Điều</w:t>
      </w:r>
      <w:r>
        <w:rPr>
          <w:spacing w:val="-4"/>
        </w:rPr>
        <w:t xml:space="preserve"> </w:t>
      </w:r>
      <w:r>
        <w:t>7.</w:t>
      </w:r>
      <w:r>
        <w:rPr>
          <w:spacing w:val="-3"/>
        </w:rPr>
        <w:t xml:space="preserve"> </w:t>
      </w:r>
      <w:r>
        <w:t>Kinh</w:t>
      </w:r>
      <w:r>
        <w:rPr>
          <w:spacing w:val="-3"/>
        </w:rPr>
        <w:t xml:space="preserve"> </w:t>
      </w:r>
      <w:r>
        <w:t>phí</w:t>
      </w:r>
      <w:r>
        <w:rPr>
          <w:spacing w:val="-1"/>
        </w:rPr>
        <w:t xml:space="preserve"> </w:t>
      </w:r>
      <w:r>
        <w:t>thực</w:t>
      </w:r>
      <w:r>
        <w:rPr>
          <w:spacing w:val="-3"/>
        </w:rPr>
        <w:t xml:space="preserve"> </w:t>
      </w:r>
      <w:r>
        <w:rPr>
          <w:spacing w:val="-4"/>
        </w:rPr>
        <w:t>hiện</w:t>
      </w:r>
    </w:p>
    <w:p w:rsidR="009614D5" w:rsidRDefault="00AF1C43">
      <w:pPr>
        <w:pStyle w:val="BodyText"/>
        <w:spacing w:before="115"/>
        <w:ind w:right="139"/>
      </w:pPr>
      <w:r>
        <w:t>Căn cứ kế hoạch hoạt động hằng năm,</w:t>
      </w:r>
      <w:r>
        <w:t xml:space="preserve"> các cơ quan, đơn vị xây dựng dự toán kinh phí triển khai thực hiện các nội dung theo Quy định này, trình cấp thẩm quyền thẩm định cấp kinh phí thực hiện theo quy định.</w:t>
      </w:r>
    </w:p>
    <w:p w:rsidR="009614D5" w:rsidRDefault="00AF1C43">
      <w:pPr>
        <w:pStyle w:val="Heading2"/>
        <w:spacing w:before="124"/>
      </w:pPr>
      <w:r>
        <w:t>Điều</w:t>
      </w:r>
      <w:r>
        <w:rPr>
          <w:spacing w:val="-9"/>
        </w:rPr>
        <w:t xml:space="preserve"> </w:t>
      </w:r>
      <w:r>
        <w:t>8.</w:t>
      </w:r>
      <w:r>
        <w:rPr>
          <w:spacing w:val="-9"/>
        </w:rPr>
        <w:t xml:space="preserve"> </w:t>
      </w:r>
      <w:r>
        <w:t>Điều</w:t>
      </w:r>
      <w:r>
        <w:rPr>
          <w:spacing w:val="-5"/>
        </w:rPr>
        <w:t xml:space="preserve"> </w:t>
      </w:r>
      <w:r>
        <w:t>khoản</w:t>
      </w:r>
      <w:r>
        <w:rPr>
          <w:spacing w:val="-6"/>
        </w:rPr>
        <w:t xml:space="preserve"> </w:t>
      </w:r>
      <w:r>
        <w:t>thi</w:t>
      </w:r>
      <w:r>
        <w:rPr>
          <w:spacing w:val="-5"/>
        </w:rPr>
        <w:t xml:space="preserve"> </w:t>
      </w:r>
      <w:r>
        <w:rPr>
          <w:spacing w:val="-4"/>
        </w:rPr>
        <w:t>hành</w:t>
      </w:r>
    </w:p>
    <w:p w:rsidR="009614D5" w:rsidRDefault="00AF1C43">
      <w:pPr>
        <w:pStyle w:val="ListParagraph"/>
        <w:numPr>
          <w:ilvl w:val="0"/>
          <w:numId w:val="1"/>
        </w:numPr>
        <w:tabs>
          <w:tab w:val="left" w:pos="1021"/>
        </w:tabs>
        <w:spacing w:before="142" w:line="256" w:lineRule="auto"/>
        <w:ind w:right="135" w:firstLine="566"/>
        <w:jc w:val="both"/>
        <w:rPr>
          <w:sz w:val="28"/>
        </w:rPr>
      </w:pPr>
      <w:r>
        <w:rPr>
          <w:sz w:val="28"/>
        </w:rPr>
        <w:t>Các nội dung khác có liên quan không được quy định trong Qu</w:t>
      </w:r>
      <w:r>
        <w:rPr>
          <w:sz w:val="28"/>
        </w:rPr>
        <w:t>y định này thì thực hiện theo các quy định của pháp luật hiện hành.</w:t>
      </w:r>
    </w:p>
    <w:p w:rsidR="009614D5" w:rsidRDefault="00AF1C43">
      <w:pPr>
        <w:pStyle w:val="ListParagraph"/>
        <w:numPr>
          <w:ilvl w:val="0"/>
          <w:numId w:val="1"/>
        </w:numPr>
        <w:tabs>
          <w:tab w:val="left" w:pos="994"/>
        </w:tabs>
        <w:spacing w:before="124" w:line="259" w:lineRule="auto"/>
        <w:ind w:right="136" w:firstLine="566"/>
        <w:jc w:val="both"/>
        <w:rPr>
          <w:sz w:val="28"/>
        </w:rPr>
      </w:pPr>
      <w:r>
        <w:rPr>
          <w:sz w:val="28"/>
        </w:rPr>
        <w:t>Trong quá trình thực hiện nếu có phát sinh khó khăn, vướng mắc, các cơ quan, đơn vị phản ánh kịp thời về Sở Công Thương để</w:t>
      </w:r>
      <w:r>
        <w:rPr>
          <w:spacing w:val="40"/>
          <w:sz w:val="28"/>
        </w:rPr>
        <w:t xml:space="preserve"> </w:t>
      </w:r>
      <w:r>
        <w:rPr>
          <w:sz w:val="28"/>
        </w:rPr>
        <w:t>được hướng dẫn, phối hợp tháo gỡ. Trường hợp vượt thẩm</w:t>
      </w:r>
      <w:r>
        <w:rPr>
          <w:spacing w:val="-1"/>
          <w:sz w:val="28"/>
        </w:rPr>
        <w:t xml:space="preserve"> </w:t>
      </w:r>
      <w:r>
        <w:rPr>
          <w:sz w:val="28"/>
        </w:rPr>
        <w:t>quyền, Sở Công Thương tổng</w:t>
      </w:r>
      <w:r>
        <w:rPr>
          <w:spacing w:val="40"/>
          <w:sz w:val="28"/>
        </w:rPr>
        <w:t xml:space="preserve"> </w:t>
      </w:r>
      <w:r>
        <w:rPr>
          <w:sz w:val="28"/>
        </w:rPr>
        <w:t>hợp, báo cáo tham mưu đề xuất Ủy ban nhân dân tỉnh xem xét, quyết định./.</w:t>
      </w:r>
    </w:p>
    <w:sectPr w:rsidR="009614D5">
      <w:pgSz w:w="11910" w:h="16850"/>
      <w:pgMar w:top="1040" w:right="992" w:bottom="280" w:left="1559" w:header="57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F1C43" w:rsidRDefault="00AF1C43">
      <w:r>
        <w:separator/>
      </w:r>
    </w:p>
  </w:endnote>
  <w:endnote w:type="continuationSeparator" w:id="0">
    <w:p w:rsidR="00AF1C43" w:rsidRDefault="00AF1C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F1C43" w:rsidRDefault="00AF1C43">
      <w:r>
        <w:separator/>
      </w:r>
    </w:p>
  </w:footnote>
  <w:footnote w:type="continuationSeparator" w:id="0">
    <w:p w:rsidR="00AF1C43" w:rsidRDefault="00AF1C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14D5" w:rsidRDefault="00AF1C43">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66496" behindDoc="1" locked="0" layoutInCell="1" allowOverlap="1">
              <wp:simplePos x="0" y="0"/>
              <wp:positionH relativeFrom="page">
                <wp:posOffset>3885565</wp:posOffset>
              </wp:positionH>
              <wp:positionV relativeFrom="page">
                <wp:posOffset>351366</wp:posOffset>
              </wp:positionV>
              <wp:extent cx="165100"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9614D5" w:rsidRDefault="00AF1C43">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1F5837">
                            <w:rPr>
                              <w:noProof/>
                              <w:spacing w:val="-10"/>
                              <w:sz w:val="24"/>
                            </w:rPr>
                            <w:t>2</w:t>
                          </w:r>
                          <w:r>
                            <w:rPr>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 o:spid="_x0000_s1026" type="#_x0000_t202" style="position:absolute;margin-left:305.95pt;margin-top:27.65pt;width:13pt;height:15.3pt;z-index:-15849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" filled="f" stroked="f">
              <v:path arrowok="t"/>
              <v:textbox inset="0,0,0,0">
                <w:txbxContent>
                  <w:p w:rsidR="009614D5" w:rsidRDefault="00AF1C43">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1F5837">
                      <w:rPr>
                        <w:noProof/>
                        <w:spacing w:val="-10"/>
                        <w:sz w:val="24"/>
                      </w:rPr>
                      <w:t>2</w:t>
                    </w:r>
                    <w:r>
                      <w:rPr>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766475"/>
    <w:multiLevelType w:val="hybridMultilevel"/>
    <w:tmpl w:val="49F822B6"/>
    <w:lvl w:ilvl="0" w:tplc="251E5418">
      <w:start w:val="1"/>
      <w:numFmt w:val="decimal"/>
      <w:lvlText w:val="%1."/>
      <w:lvlJc w:val="left"/>
      <w:pPr>
        <w:ind w:left="143" w:hanging="31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2B4C2BA">
      <w:numFmt w:val="bullet"/>
      <w:lvlText w:val="•"/>
      <w:lvlJc w:val="left"/>
      <w:pPr>
        <w:ind w:left="1061" w:hanging="314"/>
      </w:pPr>
      <w:rPr>
        <w:rFonts w:hint="default"/>
        <w:lang w:val="vi" w:eastAsia="en-US" w:bidi="ar-SA"/>
      </w:rPr>
    </w:lvl>
    <w:lvl w:ilvl="2" w:tplc="0AD018B4">
      <w:numFmt w:val="bullet"/>
      <w:lvlText w:val="•"/>
      <w:lvlJc w:val="left"/>
      <w:pPr>
        <w:ind w:left="1983" w:hanging="314"/>
      </w:pPr>
      <w:rPr>
        <w:rFonts w:hint="default"/>
        <w:lang w:val="vi" w:eastAsia="en-US" w:bidi="ar-SA"/>
      </w:rPr>
    </w:lvl>
    <w:lvl w:ilvl="3" w:tplc="045EDBB2">
      <w:numFmt w:val="bullet"/>
      <w:lvlText w:val="•"/>
      <w:lvlJc w:val="left"/>
      <w:pPr>
        <w:ind w:left="2904" w:hanging="314"/>
      </w:pPr>
      <w:rPr>
        <w:rFonts w:hint="default"/>
        <w:lang w:val="vi" w:eastAsia="en-US" w:bidi="ar-SA"/>
      </w:rPr>
    </w:lvl>
    <w:lvl w:ilvl="4" w:tplc="FF0C065C">
      <w:numFmt w:val="bullet"/>
      <w:lvlText w:val="•"/>
      <w:lvlJc w:val="left"/>
      <w:pPr>
        <w:ind w:left="3826" w:hanging="314"/>
      </w:pPr>
      <w:rPr>
        <w:rFonts w:hint="default"/>
        <w:lang w:val="vi" w:eastAsia="en-US" w:bidi="ar-SA"/>
      </w:rPr>
    </w:lvl>
    <w:lvl w:ilvl="5" w:tplc="53CC2762">
      <w:numFmt w:val="bullet"/>
      <w:lvlText w:val="•"/>
      <w:lvlJc w:val="left"/>
      <w:pPr>
        <w:ind w:left="4747" w:hanging="314"/>
      </w:pPr>
      <w:rPr>
        <w:rFonts w:hint="default"/>
        <w:lang w:val="vi" w:eastAsia="en-US" w:bidi="ar-SA"/>
      </w:rPr>
    </w:lvl>
    <w:lvl w:ilvl="6" w:tplc="4642E568">
      <w:numFmt w:val="bullet"/>
      <w:lvlText w:val="•"/>
      <w:lvlJc w:val="left"/>
      <w:pPr>
        <w:ind w:left="5669" w:hanging="314"/>
      </w:pPr>
      <w:rPr>
        <w:rFonts w:hint="default"/>
        <w:lang w:val="vi" w:eastAsia="en-US" w:bidi="ar-SA"/>
      </w:rPr>
    </w:lvl>
    <w:lvl w:ilvl="7" w:tplc="58345E22">
      <w:numFmt w:val="bullet"/>
      <w:lvlText w:val="•"/>
      <w:lvlJc w:val="left"/>
      <w:pPr>
        <w:ind w:left="6590" w:hanging="314"/>
      </w:pPr>
      <w:rPr>
        <w:rFonts w:hint="default"/>
        <w:lang w:val="vi" w:eastAsia="en-US" w:bidi="ar-SA"/>
      </w:rPr>
    </w:lvl>
    <w:lvl w:ilvl="8" w:tplc="D87A7344">
      <w:numFmt w:val="bullet"/>
      <w:lvlText w:val="•"/>
      <w:lvlJc w:val="left"/>
      <w:pPr>
        <w:ind w:left="7512" w:hanging="314"/>
      </w:pPr>
      <w:rPr>
        <w:rFonts w:hint="default"/>
        <w:lang w:val="vi" w:eastAsia="en-US" w:bidi="ar-SA"/>
      </w:rPr>
    </w:lvl>
  </w:abstractNum>
  <w:abstractNum w:abstractNumId="1" w15:restartNumberingAfterBreak="0">
    <w:nsid w:val="286E3C46"/>
    <w:multiLevelType w:val="hybridMultilevel"/>
    <w:tmpl w:val="07BC1546"/>
    <w:lvl w:ilvl="0" w:tplc="8BA4B38A">
      <w:start w:val="1"/>
      <w:numFmt w:val="decimal"/>
      <w:lvlText w:val="%1."/>
      <w:lvlJc w:val="left"/>
      <w:pPr>
        <w:ind w:left="143"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4748150">
      <w:numFmt w:val="bullet"/>
      <w:lvlText w:val="•"/>
      <w:lvlJc w:val="left"/>
      <w:pPr>
        <w:ind w:left="1061" w:hanging="288"/>
      </w:pPr>
      <w:rPr>
        <w:rFonts w:hint="default"/>
        <w:lang w:val="vi" w:eastAsia="en-US" w:bidi="ar-SA"/>
      </w:rPr>
    </w:lvl>
    <w:lvl w:ilvl="2" w:tplc="7DAA891E">
      <w:numFmt w:val="bullet"/>
      <w:lvlText w:val="•"/>
      <w:lvlJc w:val="left"/>
      <w:pPr>
        <w:ind w:left="1983" w:hanging="288"/>
      </w:pPr>
      <w:rPr>
        <w:rFonts w:hint="default"/>
        <w:lang w:val="vi" w:eastAsia="en-US" w:bidi="ar-SA"/>
      </w:rPr>
    </w:lvl>
    <w:lvl w:ilvl="3" w:tplc="D3260454">
      <w:numFmt w:val="bullet"/>
      <w:lvlText w:val="•"/>
      <w:lvlJc w:val="left"/>
      <w:pPr>
        <w:ind w:left="2904" w:hanging="288"/>
      </w:pPr>
      <w:rPr>
        <w:rFonts w:hint="default"/>
        <w:lang w:val="vi" w:eastAsia="en-US" w:bidi="ar-SA"/>
      </w:rPr>
    </w:lvl>
    <w:lvl w:ilvl="4" w:tplc="8E64FA92">
      <w:numFmt w:val="bullet"/>
      <w:lvlText w:val="•"/>
      <w:lvlJc w:val="left"/>
      <w:pPr>
        <w:ind w:left="3826" w:hanging="288"/>
      </w:pPr>
      <w:rPr>
        <w:rFonts w:hint="default"/>
        <w:lang w:val="vi" w:eastAsia="en-US" w:bidi="ar-SA"/>
      </w:rPr>
    </w:lvl>
    <w:lvl w:ilvl="5" w:tplc="4EE661AE">
      <w:numFmt w:val="bullet"/>
      <w:lvlText w:val="•"/>
      <w:lvlJc w:val="left"/>
      <w:pPr>
        <w:ind w:left="4747" w:hanging="288"/>
      </w:pPr>
      <w:rPr>
        <w:rFonts w:hint="default"/>
        <w:lang w:val="vi" w:eastAsia="en-US" w:bidi="ar-SA"/>
      </w:rPr>
    </w:lvl>
    <w:lvl w:ilvl="6" w:tplc="CC0A536E">
      <w:numFmt w:val="bullet"/>
      <w:lvlText w:val="•"/>
      <w:lvlJc w:val="left"/>
      <w:pPr>
        <w:ind w:left="5669" w:hanging="288"/>
      </w:pPr>
      <w:rPr>
        <w:rFonts w:hint="default"/>
        <w:lang w:val="vi" w:eastAsia="en-US" w:bidi="ar-SA"/>
      </w:rPr>
    </w:lvl>
    <w:lvl w:ilvl="7" w:tplc="175C913C">
      <w:numFmt w:val="bullet"/>
      <w:lvlText w:val="•"/>
      <w:lvlJc w:val="left"/>
      <w:pPr>
        <w:ind w:left="6590" w:hanging="288"/>
      </w:pPr>
      <w:rPr>
        <w:rFonts w:hint="default"/>
        <w:lang w:val="vi" w:eastAsia="en-US" w:bidi="ar-SA"/>
      </w:rPr>
    </w:lvl>
    <w:lvl w:ilvl="8" w:tplc="14544ECE">
      <w:numFmt w:val="bullet"/>
      <w:lvlText w:val="•"/>
      <w:lvlJc w:val="left"/>
      <w:pPr>
        <w:ind w:left="7512" w:hanging="288"/>
      </w:pPr>
      <w:rPr>
        <w:rFonts w:hint="default"/>
        <w:lang w:val="vi" w:eastAsia="en-US" w:bidi="ar-SA"/>
      </w:rPr>
    </w:lvl>
  </w:abstractNum>
  <w:abstractNum w:abstractNumId="2" w15:restartNumberingAfterBreak="0">
    <w:nsid w:val="2A844E42"/>
    <w:multiLevelType w:val="hybridMultilevel"/>
    <w:tmpl w:val="E6366D52"/>
    <w:lvl w:ilvl="0" w:tplc="72EAF170">
      <w:start w:val="1"/>
      <w:numFmt w:val="decimal"/>
      <w:lvlText w:val="%1."/>
      <w:lvlJc w:val="left"/>
      <w:pPr>
        <w:ind w:left="989"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A2A09FE">
      <w:start w:val="1"/>
      <w:numFmt w:val="lowerLetter"/>
      <w:lvlText w:val="%2)"/>
      <w:lvlJc w:val="left"/>
      <w:pPr>
        <w:ind w:left="143" w:hanging="32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C3508082">
      <w:numFmt w:val="bullet"/>
      <w:lvlText w:val="•"/>
      <w:lvlJc w:val="left"/>
      <w:pPr>
        <w:ind w:left="1910" w:hanging="329"/>
      </w:pPr>
      <w:rPr>
        <w:rFonts w:hint="default"/>
        <w:lang w:val="vi" w:eastAsia="en-US" w:bidi="ar-SA"/>
      </w:rPr>
    </w:lvl>
    <w:lvl w:ilvl="3" w:tplc="83BA0D1E">
      <w:numFmt w:val="bullet"/>
      <w:lvlText w:val="•"/>
      <w:lvlJc w:val="left"/>
      <w:pPr>
        <w:ind w:left="2841" w:hanging="329"/>
      </w:pPr>
      <w:rPr>
        <w:rFonts w:hint="default"/>
        <w:lang w:val="vi" w:eastAsia="en-US" w:bidi="ar-SA"/>
      </w:rPr>
    </w:lvl>
    <w:lvl w:ilvl="4" w:tplc="8A6E2F0E">
      <w:numFmt w:val="bullet"/>
      <w:lvlText w:val="•"/>
      <w:lvlJc w:val="left"/>
      <w:pPr>
        <w:ind w:left="3771" w:hanging="329"/>
      </w:pPr>
      <w:rPr>
        <w:rFonts w:hint="default"/>
        <w:lang w:val="vi" w:eastAsia="en-US" w:bidi="ar-SA"/>
      </w:rPr>
    </w:lvl>
    <w:lvl w:ilvl="5" w:tplc="82543472">
      <w:numFmt w:val="bullet"/>
      <w:lvlText w:val="•"/>
      <w:lvlJc w:val="left"/>
      <w:pPr>
        <w:ind w:left="4702" w:hanging="329"/>
      </w:pPr>
      <w:rPr>
        <w:rFonts w:hint="default"/>
        <w:lang w:val="vi" w:eastAsia="en-US" w:bidi="ar-SA"/>
      </w:rPr>
    </w:lvl>
    <w:lvl w:ilvl="6" w:tplc="49628E8E">
      <w:numFmt w:val="bullet"/>
      <w:lvlText w:val="•"/>
      <w:lvlJc w:val="left"/>
      <w:pPr>
        <w:ind w:left="5633" w:hanging="329"/>
      </w:pPr>
      <w:rPr>
        <w:rFonts w:hint="default"/>
        <w:lang w:val="vi" w:eastAsia="en-US" w:bidi="ar-SA"/>
      </w:rPr>
    </w:lvl>
    <w:lvl w:ilvl="7" w:tplc="7654DE80">
      <w:numFmt w:val="bullet"/>
      <w:lvlText w:val="•"/>
      <w:lvlJc w:val="left"/>
      <w:pPr>
        <w:ind w:left="6563" w:hanging="329"/>
      </w:pPr>
      <w:rPr>
        <w:rFonts w:hint="default"/>
        <w:lang w:val="vi" w:eastAsia="en-US" w:bidi="ar-SA"/>
      </w:rPr>
    </w:lvl>
    <w:lvl w:ilvl="8" w:tplc="5986F646">
      <w:numFmt w:val="bullet"/>
      <w:lvlText w:val="•"/>
      <w:lvlJc w:val="left"/>
      <w:pPr>
        <w:ind w:left="7494" w:hanging="329"/>
      </w:pPr>
      <w:rPr>
        <w:rFonts w:hint="default"/>
        <w:lang w:val="vi" w:eastAsia="en-US" w:bidi="ar-SA"/>
      </w:rPr>
    </w:lvl>
  </w:abstractNum>
  <w:abstractNum w:abstractNumId="3" w15:restartNumberingAfterBreak="0">
    <w:nsid w:val="2CFA2C68"/>
    <w:multiLevelType w:val="hybridMultilevel"/>
    <w:tmpl w:val="AD481C7E"/>
    <w:lvl w:ilvl="0" w:tplc="758CDE6E">
      <w:numFmt w:val="bullet"/>
      <w:lvlText w:val="-"/>
      <w:lvlJc w:val="left"/>
      <w:pPr>
        <w:ind w:left="215"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C0540B58">
      <w:numFmt w:val="bullet"/>
      <w:lvlText w:val="•"/>
      <w:lvlJc w:val="left"/>
      <w:pPr>
        <w:ind w:left="655" w:hanging="128"/>
      </w:pPr>
      <w:rPr>
        <w:rFonts w:hint="default"/>
        <w:lang w:val="vi" w:eastAsia="en-US" w:bidi="ar-SA"/>
      </w:rPr>
    </w:lvl>
    <w:lvl w:ilvl="2" w:tplc="B20E46BE">
      <w:numFmt w:val="bullet"/>
      <w:lvlText w:val="•"/>
      <w:lvlJc w:val="left"/>
      <w:pPr>
        <w:ind w:left="1090" w:hanging="128"/>
      </w:pPr>
      <w:rPr>
        <w:rFonts w:hint="default"/>
        <w:lang w:val="vi" w:eastAsia="en-US" w:bidi="ar-SA"/>
      </w:rPr>
    </w:lvl>
    <w:lvl w:ilvl="3" w:tplc="6C8CC2EE">
      <w:numFmt w:val="bullet"/>
      <w:lvlText w:val="•"/>
      <w:lvlJc w:val="left"/>
      <w:pPr>
        <w:ind w:left="1526" w:hanging="128"/>
      </w:pPr>
      <w:rPr>
        <w:rFonts w:hint="default"/>
        <w:lang w:val="vi" w:eastAsia="en-US" w:bidi="ar-SA"/>
      </w:rPr>
    </w:lvl>
    <w:lvl w:ilvl="4" w:tplc="ADD664E4">
      <w:numFmt w:val="bullet"/>
      <w:lvlText w:val="•"/>
      <w:lvlJc w:val="left"/>
      <w:pPr>
        <w:ind w:left="1961" w:hanging="128"/>
      </w:pPr>
      <w:rPr>
        <w:rFonts w:hint="default"/>
        <w:lang w:val="vi" w:eastAsia="en-US" w:bidi="ar-SA"/>
      </w:rPr>
    </w:lvl>
    <w:lvl w:ilvl="5" w:tplc="1A6C0A02">
      <w:numFmt w:val="bullet"/>
      <w:lvlText w:val="•"/>
      <w:lvlJc w:val="left"/>
      <w:pPr>
        <w:ind w:left="2397" w:hanging="128"/>
      </w:pPr>
      <w:rPr>
        <w:rFonts w:hint="default"/>
        <w:lang w:val="vi" w:eastAsia="en-US" w:bidi="ar-SA"/>
      </w:rPr>
    </w:lvl>
    <w:lvl w:ilvl="6" w:tplc="46CC5FDE">
      <w:numFmt w:val="bullet"/>
      <w:lvlText w:val="•"/>
      <w:lvlJc w:val="left"/>
      <w:pPr>
        <w:ind w:left="2832" w:hanging="128"/>
      </w:pPr>
      <w:rPr>
        <w:rFonts w:hint="default"/>
        <w:lang w:val="vi" w:eastAsia="en-US" w:bidi="ar-SA"/>
      </w:rPr>
    </w:lvl>
    <w:lvl w:ilvl="7" w:tplc="57BE89E6">
      <w:numFmt w:val="bullet"/>
      <w:lvlText w:val="•"/>
      <w:lvlJc w:val="left"/>
      <w:pPr>
        <w:ind w:left="3267" w:hanging="128"/>
      </w:pPr>
      <w:rPr>
        <w:rFonts w:hint="default"/>
        <w:lang w:val="vi" w:eastAsia="en-US" w:bidi="ar-SA"/>
      </w:rPr>
    </w:lvl>
    <w:lvl w:ilvl="8" w:tplc="D7649DBE">
      <w:numFmt w:val="bullet"/>
      <w:lvlText w:val="•"/>
      <w:lvlJc w:val="left"/>
      <w:pPr>
        <w:ind w:left="3703" w:hanging="128"/>
      </w:pPr>
      <w:rPr>
        <w:rFonts w:hint="default"/>
        <w:lang w:val="vi" w:eastAsia="en-US" w:bidi="ar-SA"/>
      </w:rPr>
    </w:lvl>
  </w:abstractNum>
  <w:abstractNum w:abstractNumId="4" w15:restartNumberingAfterBreak="0">
    <w:nsid w:val="3EF45564"/>
    <w:multiLevelType w:val="hybridMultilevel"/>
    <w:tmpl w:val="33DCC6D4"/>
    <w:lvl w:ilvl="0" w:tplc="4A0C157C">
      <w:start w:val="1"/>
      <w:numFmt w:val="decimal"/>
      <w:lvlText w:val="%1."/>
      <w:lvlJc w:val="left"/>
      <w:pPr>
        <w:ind w:left="143"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F867334">
      <w:start w:val="1"/>
      <w:numFmt w:val="lowerLetter"/>
      <w:lvlText w:val="%2)"/>
      <w:lvlJc w:val="left"/>
      <w:pPr>
        <w:ind w:left="143" w:hanging="30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264C8546">
      <w:numFmt w:val="bullet"/>
      <w:lvlText w:val="•"/>
      <w:lvlJc w:val="left"/>
      <w:pPr>
        <w:ind w:left="1983" w:hanging="303"/>
      </w:pPr>
      <w:rPr>
        <w:rFonts w:hint="default"/>
        <w:lang w:val="vi" w:eastAsia="en-US" w:bidi="ar-SA"/>
      </w:rPr>
    </w:lvl>
    <w:lvl w:ilvl="3" w:tplc="6AD03B8E">
      <w:numFmt w:val="bullet"/>
      <w:lvlText w:val="•"/>
      <w:lvlJc w:val="left"/>
      <w:pPr>
        <w:ind w:left="2904" w:hanging="303"/>
      </w:pPr>
      <w:rPr>
        <w:rFonts w:hint="default"/>
        <w:lang w:val="vi" w:eastAsia="en-US" w:bidi="ar-SA"/>
      </w:rPr>
    </w:lvl>
    <w:lvl w:ilvl="4" w:tplc="155853DA">
      <w:numFmt w:val="bullet"/>
      <w:lvlText w:val="•"/>
      <w:lvlJc w:val="left"/>
      <w:pPr>
        <w:ind w:left="3826" w:hanging="303"/>
      </w:pPr>
      <w:rPr>
        <w:rFonts w:hint="default"/>
        <w:lang w:val="vi" w:eastAsia="en-US" w:bidi="ar-SA"/>
      </w:rPr>
    </w:lvl>
    <w:lvl w:ilvl="5" w:tplc="62E4471A">
      <w:numFmt w:val="bullet"/>
      <w:lvlText w:val="•"/>
      <w:lvlJc w:val="left"/>
      <w:pPr>
        <w:ind w:left="4747" w:hanging="303"/>
      </w:pPr>
      <w:rPr>
        <w:rFonts w:hint="default"/>
        <w:lang w:val="vi" w:eastAsia="en-US" w:bidi="ar-SA"/>
      </w:rPr>
    </w:lvl>
    <w:lvl w:ilvl="6" w:tplc="03E6FE0C">
      <w:numFmt w:val="bullet"/>
      <w:lvlText w:val="•"/>
      <w:lvlJc w:val="left"/>
      <w:pPr>
        <w:ind w:left="5669" w:hanging="303"/>
      </w:pPr>
      <w:rPr>
        <w:rFonts w:hint="default"/>
        <w:lang w:val="vi" w:eastAsia="en-US" w:bidi="ar-SA"/>
      </w:rPr>
    </w:lvl>
    <w:lvl w:ilvl="7" w:tplc="C5AE57B0">
      <w:numFmt w:val="bullet"/>
      <w:lvlText w:val="•"/>
      <w:lvlJc w:val="left"/>
      <w:pPr>
        <w:ind w:left="6590" w:hanging="303"/>
      </w:pPr>
      <w:rPr>
        <w:rFonts w:hint="default"/>
        <w:lang w:val="vi" w:eastAsia="en-US" w:bidi="ar-SA"/>
      </w:rPr>
    </w:lvl>
    <w:lvl w:ilvl="8" w:tplc="914A40EE">
      <w:numFmt w:val="bullet"/>
      <w:lvlText w:val="•"/>
      <w:lvlJc w:val="left"/>
      <w:pPr>
        <w:ind w:left="7512" w:hanging="303"/>
      </w:pPr>
      <w:rPr>
        <w:rFonts w:hint="default"/>
        <w:lang w:val="vi" w:eastAsia="en-US" w:bidi="ar-SA"/>
      </w:rPr>
    </w:lvl>
  </w:abstractNum>
  <w:abstractNum w:abstractNumId="5" w15:restartNumberingAfterBreak="0">
    <w:nsid w:val="601C5469"/>
    <w:multiLevelType w:val="hybridMultilevel"/>
    <w:tmpl w:val="F0AECEF6"/>
    <w:lvl w:ilvl="0" w:tplc="68D295F8">
      <w:start w:val="1"/>
      <w:numFmt w:val="decimal"/>
      <w:lvlText w:val="%1."/>
      <w:lvlJc w:val="left"/>
      <w:pPr>
        <w:ind w:left="143" w:hanging="30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71C20CC">
      <w:numFmt w:val="bullet"/>
      <w:lvlText w:val="•"/>
      <w:lvlJc w:val="left"/>
      <w:pPr>
        <w:ind w:left="1061" w:hanging="309"/>
      </w:pPr>
      <w:rPr>
        <w:rFonts w:hint="default"/>
        <w:lang w:val="vi" w:eastAsia="en-US" w:bidi="ar-SA"/>
      </w:rPr>
    </w:lvl>
    <w:lvl w:ilvl="2" w:tplc="72940A96">
      <w:numFmt w:val="bullet"/>
      <w:lvlText w:val="•"/>
      <w:lvlJc w:val="left"/>
      <w:pPr>
        <w:ind w:left="1983" w:hanging="309"/>
      </w:pPr>
      <w:rPr>
        <w:rFonts w:hint="default"/>
        <w:lang w:val="vi" w:eastAsia="en-US" w:bidi="ar-SA"/>
      </w:rPr>
    </w:lvl>
    <w:lvl w:ilvl="3" w:tplc="80B623B6">
      <w:numFmt w:val="bullet"/>
      <w:lvlText w:val="•"/>
      <w:lvlJc w:val="left"/>
      <w:pPr>
        <w:ind w:left="2904" w:hanging="309"/>
      </w:pPr>
      <w:rPr>
        <w:rFonts w:hint="default"/>
        <w:lang w:val="vi" w:eastAsia="en-US" w:bidi="ar-SA"/>
      </w:rPr>
    </w:lvl>
    <w:lvl w:ilvl="4" w:tplc="66EE21D4">
      <w:numFmt w:val="bullet"/>
      <w:lvlText w:val="•"/>
      <w:lvlJc w:val="left"/>
      <w:pPr>
        <w:ind w:left="3826" w:hanging="309"/>
      </w:pPr>
      <w:rPr>
        <w:rFonts w:hint="default"/>
        <w:lang w:val="vi" w:eastAsia="en-US" w:bidi="ar-SA"/>
      </w:rPr>
    </w:lvl>
    <w:lvl w:ilvl="5" w:tplc="12B4FF2E">
      <w:numFmt w:val="bullet"/>
      <w:lvlText w:val="•"/>
      <w:lvlJc w:val="left"/>
      <w:pPr>
        <w:ind w:left="4747" w:hanging="309"/>
      </w:pPr>
      <w:rPr>
        <w:rFonts w:hint="default"/>
        <w:lang w:val="vi" w:eastAsia="en-US" w:bidi="ar-SA"/>
      </w:rPr>
    </w:lvl>
    <w:lvl w:ilvl="6" w:tplc="2F9600FC">
      <w:numFmt w:val="bullet"/>
      <w:lvlText w:val="•"/>
      <w:lvlJc w:val="left"/>
      <w:pPr>
        <w:ind w:left="5669" w:hanging="309"/>
      </w:pPr>
      <w:rPr>
        <w:rFonts w:hint="default"/>
        <w:lang w:val="vi" w:eastAsia="en-US" w:bidi="ar-SA"/>
      </w:rPr>
    </w:lvl>
    <w:lvl w:ilvl="7" w:tplc="119CE67E">
      <w:numFmt w:val="bullet"/>
      <w:lvlText w:val="•"/>
      <w:lvlJc w:val="left"/>
      <w:pPr>
        <w:ind w:left="6590" w:hanging="309"/>
      </w:pPr>
      <w:rPr>
        <w:rFonts w:hint="default"/>
        <w:lang w:val="vi" w:eastAsia="en-US" w:bidi="ar-SA"/>
      </w:rPr>
    </w:lvl>
    <w:lvl w:ilvl="8" w:tplc="F8A8EC14">
      <w:numFmt w:val="bullet"/>
      <w:lvlText w:val="•"/>
      <w:lvlJc w:val="left"/>
      <w:pPr>
        <w:ind w:left="7512" w:hanging="309"/>
      </w:pPr>
      <w:rPr>
        <w:rFonts w:hint="default"/>
        <w:lang w:val="vi" w:eastAsia="en-US" w:bidi="ar-SA"/>
      </w:rPr>
    </w:lvl>
  </w:abstractNum>
  <w:num w:numId="1">
    <w:abstractNumId w:val="0"/>
  </w:num>
  <w:num w:numId="2">
    <w:abstractNumId w:val="2"/>
  </w:num>
  <w:num w:numId="3">
    <w:abstractNumId w:val="4"/>
  </w:num>
  <w:num w:numId="4">
    <w:abstractNumId w:val="1"/>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9614D5"/>
    <w:rsid w:val="001F5837"/>
    <w:rsid w:val="009614D5"/>
    <w:rsid w:val="00AF1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F2589"/>
  <w15:docId w15:val="{0B264490-738C-40A3-8C18-6692A0299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568"/>
      <w:jc w:val="center"/>
      <w:outlineLvl w:val="0"/>
    </w:pPr>
    <w:rPr>
      <w:b/>
      <w:bCs/>
      <w:sz w:val="28"/>
      <w:szCs w:val="28"/>
    </w:rPr>
  </w:style>
  <w:style w:type="paragraph" w:styleId="Heading2">
    <w:name w:val="heading 2"/>
    <w:basedOn w:val="Normal"/>
    <w:uiPriority w:val="1"/>
    <w:qFormat/>
    <w:pPr>
      <w:ind w:left="709"/>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143" w:firstLine="566"/>
      <w:jc w:val="both"/>
    </w:pPr>
    <w:rPr>
      <w:sz w:val="28"/>
      <w:szCs w:val="28"/>
    </w:rPr>
  </w:style>
  <w:style w:type="paragraph" w:styleId="ListParagraph">
    <w:name w:val="List Paragraph"/>
    <w:basedOn w:val="Normal"/>
    <w:uiPriority w:val="1"/>
    <w:qFormat/>
    <w:pPr>
      <w:spacing w:before="119"/>
      <w:ind w:left="143" w:firstLine="566"/>
      <w:jc w:val="both"/>
    </w:pPr>
  </w:style>
  <w:style w:type="paragraph" w:customStyle="1" w:styleId="TableParagraph">
    <w:name w:val="Table Paragraph"/>
    <w:basedOn w:val="Normal"/>
    <w:uiPriority w:val="1"/>
    <w:qFormat/>
    <w:pPr>
      <w:ind w:left="17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DB70CE-2C71-4271-8505-2C1ACB8AC5D5}"/>
</file>

<file path=customXml/itemProps2.xml><?xml version="1.0" encoding="utf-8"?>
<ds:datastoreItem xmlns:ds="http://schemas.openxmlformats.org/officeDocument/2006/customXml" ds:itemID="{4A4887C0-871C-442F-AD41-59840D0706CD}"/>
</file>

<file path=customXml/itemProps3.xml><?xml version="1.0" encoding="utf-8"?>
<ds:datastoreItem xmlns:ds="http://schemas.openxmlformats.org/officeDocument/2006/customXml" ds:itemID="{5C1BC395-F62E-4443-AD46-5C5DF393D2EC}"/>
</file>

<file path=docProps/app.xml><?xml version="1.0" encoding="utf-8"?>
<Properties xmlns="http://schemas.openxmlformats.org/officeDocument/2006/extended-properties" xmlns:vt="http://schemas.openxmlformats.org/officeDocument/2006/docPropsVTypes">
  <Template>Normal.dotm</Template>
  <TotalTime>0</TotalTime>
  <Pages>7</Pages>
  <Words>2258</Words>
  <Characters>12871</Characters>
  <Application>Microsoft Office Word</Application>
  <DocSecurity>0</DocSecurity>
  <Lines>107</Lines>
  <Paragraphs>30</Paragraphs>
  <ScaleCrop>false</ScaleCrop>
  <Company/>
  <LinksUpToDate>false</LinksUpToDate>
  <CharactersWithSpaces>15099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2</cp:revision>
  <dcterms:created xsi:type="dcterms:W3CDTF">2026-03-04T01:18:00Z</dcterms:created>
  <dcterms:modified xsi:type="dcterms:W3CDTF">2026-03-04T01:18:00Z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2026-02-23T00:00:00Z</vt:filetime>
  </property>
  <property fmtid="{D5CDD505-2E9C-101B-9397-08002B2CF9AE}" pid="3" name="Creator">
    <vt:lpwstr>Microsoft® Word 2016</vt:lpwstr>
  </property>
  <property fmtid="{D5CDD505-2E9C-101B-9397-08002B2CF9AE}" pid="4" name="LastSaved">
    <vt:filetime>2026-03-04T00:00:00Z</vt:filetime>
  </property>
  <property fmtid="{D5CDD505-2E9C-101B-9397-08002B2CF9AE}" pid="5" name="Producer">
    <vt:lpwstr>Microsoft® Word 2016; modified using iTextSharp™ 5.5.9 ©2000-2016 iText Group NV (AGPL-version)</vt:lpwstr>
  </property>
</Properties>
</file>