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24" w:type="dxa"/>
        <w:tblInd w:w="-147" w:type="dxa"/>
        <w:tblLook w:val="01E0" w:firstRow="1" w:lastRow="1" w:firstColumn="1" w:lastColumn="1" w:noHBand="0" w:noVBand="0"/>
      </w:tblPr>
      <w:tblGrid>
        <w:gridCol w:w="4258"/>
        <w:gridCol w:w="6066"/>
      </w:tblGrid>
      <w:tr w:rsidR="0076779C" w:rsidRPr="00930557" w14:paraId="126C7801" w14:textId="77777777" w:rsidTr="00B62B11">
        <w:tc>
          <w:tcPr>
            <w:tcW w:w="4258" w:type="dxa"/>
          </w:tcPr>
          <w:p w14:paraId="2E9A9309" w14:textId="77777777" w:rsidR="00B62B11" w:rsidRDefault="00B62B11" w:rsidP="00930557">
            <w:pPr>
              <w:widowControl w:val="0"/>
              <w:spacing w:after="0" w:line="264" w:lineRule="auto"/>
              <w:jc w:val="center"/>
              <w:rPr>
                <w:rFonts w:eastAsia="Times New Roman" w:cs="Times New Roman"/>
                <w:b/>
                <w:sz w:val="26"/>
                <w:szCs w:val="28"/>
              </w:rPr>
            </w:pPr>
            <w:r w:rsidRPr="00B62B11">
              <w:rPr>
                <w:rFonts w:eastAsia="Times New Roman" w:cs="Times New Roman"/>
                <w:b/>
                <w:sz w:val="26"/>
                <w:szCs w:val="28"/>
              </w:rPr>
              <w:t xml:space="preserve">ỦY BAN NHÂN DÂN </w:t>
            </w:r>
          </w:p>
          <w:p w14:paraId="06053B6B" w14:textId="46D68434" w:rsidR="0076779C" w:rsidRPr="00930557" w:rsidRDefault="00B62B11" w:rsidP="00930557">
            <w:pPr>
              <w:widowControl w:val="0"/>
              <w:spacing w:after="0" w:line="264" w:lineRule="auto"/>
              <w:jc w:val="center"/>
              <w:rPr>
                <w:rFonts w:eastAsia="Times New Roman" w:cs="Times New Roman"/>
                <w:sz w:val="26"/>
                <w:szCs w:val="28"/>
              </w:rPr>
            </w:pPr>
            <w:r w:rsidRPr="00B62B11">
              <w:rPr>
                <w:rFonts w:eastAsia="Times New Roman" w:cs="Times New Roman"/>
                <w:b/>
                <w:sz w:val="26"/>
                <w:szCs w:val="28"/>
              </w:rPr>
              <w:t>TỈNH ĐIỆN BIÊN</w:t>
            </w:r>
          </w:p>
          <w:p w14:paraId="6DDF6144" w14:textId="77777777" w:rsidR="007330C9" w:rsidRDefault="007330C9" w:rsidP="00523732">
            <w:pPr>
              <w:widowControl w:val="0"/>
              <w:spacing w:after="0" w:line="264" w:lineRule="auto"/>
              <w:jc w:val="center"/>
              <w:rPr>
                <w:rFonts w:eastAsia="Times New Roman" w:cs="Times New Roman"/>
                <w:sz w:val="26"/>
                <w:szCs w:val="26"/>
              </w:rPr>
            </w:pPr>
          </w:p>
          <w:p w14:paraId="56BA88DF" w14:textId="5EEA08E4" w:rsidR="0076779C" w:rsidRPr="00930557" w:rsidRDefault="00C96399" w:rsidP="007C2A19">
            <w:pPr>
              <w:widowControl w:val="0"/>
              <w:spacing w:after="0" w:line="264" w:lineRule="auto"/>
              <w:jc w:val="center"/>
              <w:rPr>
                <w:rFonts w:eastAsia="Times New Roman" w:cs="Times New Roman"/>
                <w:sz w:val="26"/>
                <w:szCs w:val="26"/>
              </w:rPr>
            </w:pPr>
            <w:r w:rsidRPr="00930557">
              <w:rPr>
                <w:rFonts w:eastAsia="Times New Roman" w:cs="Times New Roman"/>
                <w:sz w:val="26"/>
                <w:szCs w:val="26"/>
              </w:rPr>
              <w:t>Số:</w:t>
            </w:r>
            <w:r w:rsidR="0082567A">
              <w:rPr>
                <w:rFonts w:eastAsia="Times New Roman" w:cs="Times New Roman"/>
                <w:sz w:val="26"/>
                <w:szCs w:val="26"/>
              </w:rPr>
              <w:t xml:space="preserve"> </w:t>
            </w:r>
            <w:r w:rsidR="007330C9" w:rsidRPr="007330C9">
              <w:rPr>
                <w:rFonts w:eastAsia="Times New Roman" w:cs="Times New Roman"/>
                <w:sz w:val="26"/>
                <w:szCs w:val="26"/>
              </w:rPr>
              <w:t>3</w:t>
            </w:r>
            <w:r w:rsidR="007C2A19">
              <w:rPr>
                <w:rFonts w:eastAsia="Times New Roman" w:cs="Times New Roman"/>
                <w:sz w:val="26"/>
                <w:szCs w:val="26"/>
              </w:rPr>
              <w:t>9</w:t>
            </w:r>
            <w:r w:rsidR="007330C9" w:rsidRPr="007330C9">
              <w:rPr>
                <w:rFonts w:eastAsia="Times New Roman" w:cs="Times New Roman"/>
                <w:sz w:val="26"/>
                <w:szCs w:val="26"/>
              </w:rPr>
              <w:t>/2026/QĐ-UBND</w:t>
            </w:r>
          </w:p>
        </w:tc>
        <w:tc>
          <w:tcPr>
            <w:tcW w:w="6066" w:type="dxa"/>
          </w:tcPr>
          <w:p w14:paraId="4D21AB47" w14:textId="77777777" w:rsidR="0076779C" w:rsidRPr="00930557" w:rsidRDefault="00C96399" w:rsidP="00930557">
            <w:pPr>
              <w:widowControl w:val="0"/>
              <w:spacing w:after="0" w:line="264" w:lineRule="auto"/>
              <w:jc w:val="center"/>
              <w:rPr>
                <w:rFonts w:eastAsia="Times New Roman" w:cs="Times New Roman"/>
                <w:b/>
                <w:sz w:val="26"/>
                <w:szCs w:val="28"/>
              </w:rPr>
            </w:pPr>
            <w:r w:rsidRPr="00930557">
              <w:rPr>
                <w:rFonts w:eastAsia="Times New Roman" w:cs="Times New Roman"/>
                <w:b/>
                <w:sz w:val="26"/>
                <w:szCs w:val="28"/>
              </w:rPr>
              <w:t>CỘNG HÒA XÃ HỘI CHỦ NGHĨA VIỆT NAM</w:t>
            </w:r>
          </w:p>
          <w:p w14:paraId="1FB49B96" w14:textId="51043D7B" w:rsidR="0076779C" w:rsidRPr="00930557" w:rsidRDefault="00C96399" w:rsidP="00930557">
            <w:pPr>
              <w:widowControl w:val="0"/>
              <w:spacing w:after="0" w:line="264" w:lineRule="auto"/>
              <w:jc w:val="center"/>
              <w:rPr>
                <w:rFonts w:eastAsia="Times New Roman" w:cs="Times New Roman"/>
                <w:b/>
                <w:szCs w:val="28"/>
              </w:rPr>
            </w:pPr>
            <w:r w:rsidRPr="00930557">
              <w:rPr>
                <w:rFonts w:eastAsia="Times New Roman" w:cs="Times New Roman"/>
                <w:b/>
                <w:szCs w:val="28"/>
              </w:rPr>
              <w:t>Độc lập - Tự do - Hạnh phúc</w:t>
            </w:r>
          </w:p>
          <w:p w14:paraId="6EC18655" w14:textId="27CE4017" w:rsidR="0076779C" w:rsidRPr="00930557" w:rsidRDefault="00BD6A53" w:rsidP="00930557">
            <w:pPr>
              <w:widowControl w:val="0"/>
              <w:spacing w:after="0" w:line="264" w:lineRule="auto"/>
              <w:jc w:val="center"/>
              <w:rPr>
                <w:rFonts w:eastAsia="Times New Roman" w:cs="Times New Roman"/>
                <w:sz w:val="26"/>
                <w:szCs w:val="28"/>
              </w:rPr>
            </w:pPr>
            <w:r w:rsidRPr="00930557">
              <w:rPr>
                <w:rFonts w:eastAsia="Times New Roman" w:cs="Times New Roman"/>
                <w:noProof/>
                <w:sz w:val="26"/>
                <w:szCs w:val="28"/>
              </w:rPr>
              <mc:AlternateContent>
                <mc:Choice Requires="wps">
                  <w:drawing>
                    <wp:anchor distT="0" distB="0" distL="114300" distR="114300" simplePos="0" relativeHeight="251661312" behindDoc="0" locked="0" layoutInCell="1" allowOverlap="1" wp14:anchorId="2E7D8AB3" wp14:editId="06B2B831">
                      <wp:simplePos x="0" y="0"/>
                      <wp:positionH relativeFrom="column">
                        <wp:posOffset>782955</wp:posOffset>
                      </wp:positionH>
                      <wp:positionV relativeFrom="paragraph">
                        <wp:posOffset>10197</wp:posOffset>
                      </wp:positionV>
                      <wp:extent cx="2164976"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6497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B08928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1.65pt,.8pt" to="232.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" strokecolor="black [3040]"/>
                  </w:pict>
                </mc:Fallback>
              </mc:AlternateContent>
            </w:r>
          </w:p>
          <w:p w14:paraId="114B579A" w14:textId="3B4BBFF7" w:rsidR="0076779C" w:rsidRPr="00930557" w:rsidRDefault="00C96399" w:rsidP="007C2A19">
            <w:pPr>
              <w:widowControl w:val="0"/>
              <w:spacing w:after="0" w:line="264" w:lineRule="auto"/>
              <w:jc w:val="center"/>
              <w:rPr>
                <w:rFonts w:eastAsia="Times New Roman" w:cs="Times New Roman"/>
                <w:i/>
                <w:szCs w:val="28"/>
              </w:rPr>
            </w:pPr>
            <w:r w:rsidRPr="00930557">
              <w:rPr>
                <w:rFonts w:eastAsia="Times New Roman" w:cs="Times New Roman"/>
                <w:i/>
                <w:szCs w:val="28"/>
              </w:rPr>
              <w:t>Điện Biên, ngày</w:t>
            </w:r>
            <w:r w:rsidR="0082567A">
              <w:rPr>
                <w:rFonts w:eastAsia="Times New Roman" w:cs="Times New Roman"/>
                <w:i/>
                <w:szCs w:val="28"/>
              </w:rPr>
              <w:t xml:space="preserve"> </w:t>
            </w:r>
            <w:r w:rsidR="00523732">
              <w:rPr>
                <w:rFonts w:eastAsia="Times New Roman" w:cs="Times New Roman"/>
                <w:i/>
                <w:szCs w:val="28"/>
              </w:rPr>
              <w:t>0</w:t>
            </w:r>
            <w:r w:rsidR="007C2A19">
              <w:rPr>
                <w:rFonts w:eastAsia="Times New Roman" w:cs="Times New Roman"/>
                <w:i/>
                <w:szCs w:val="28"/>
              </w:rPr>
              <w:t>9</w:t>
            </w:r>
            <w:r w:rsidRPr="00930557">
              <w:rPr>
                <w:rFonts w:eastAsia="Times New Roman" w:cs="Times New Roman"/>
                <w:i/>
                <w:szCs w:val="28"/>
              </w:rPr>
              <w:t xml:space="preserve"> tháng</w:t>
            </w:r>
            <w:r w:rsidR="00BD6A53" w:rsidRPr="00930557">
              <w:rPr>
                <w:rFonts w:eastAsia="Times New Roman" w:cs="Times New Roman"/>
                <w:i/>
                <w:szCs w:val="28"/>
              </w:rPr>
              <w:t xml:space="preserve"> </w:t>
            </w:r>
            <w:r w:rsidR="00523732">
              <w:rPr>
                <w:rFonts w:eastAsia="Times New Roman" w:cs="Times New Roman"/>
                <w:i/>
                <w:szCs w:val="28"/>
              </w:rPr>
              <w:t>6</w:t>
            </w:r>
            <w:r w:rsidRPr="00930557">
              <w:rPr>
                <w:rFonts w:eastAsia="Times New Roman" w:cs="Times New Roman"/>
                <w:i/>
                <w:szCs w:val="28"/>
                <w:lang w:val="vi-VN"/>
              </w:rPr>
              <w:t xml:space="preserve"> </w:t>
            </w:r>
            <w:r w:rsidRPr="00930557">
              <w:rPr>
                <w:rFonts w:eastAsia="Times New Roman" w:cs="Times New Roman"/>
                <w:i/>
                <w:szCs w:val="28"/>
              </w:rPr>
              <w:t>năm 2026</w:t>
            </w:r>
          </w:p>
        </w:tc>
      </w:tr>
    </w:tbl>
    <w:p w14:paraId="257406CE" w14:textId="77777777" w:rsidR="00BD6A53" w:rsidRPr="00930557" w:rsidRDefault="00BD6A53" w:rsidP="00930557">
      <w:pPr>
        <w:widowControl w:val="0"/>
        <w:spacing w:before="120" w:after="0" w:line="264" w:lineRule="auto"/>
        <w:jc w:val="center"/>
        <w:rPr>
          <w:rFonts w:eastAsia="Times New Roman" w:cs="Times New Roman"/>
          <w:b/>
          <w:szCs w:val="28"/>
        </w:rPr>
      </w:pPr>
    </w:p>
    <w:p w14:paraId="3460684A" w14:textId="77777777" w:rsidR="007330C9" w:rsidRDefault="007330C9" w:rsidP="00930557">
      <w:pPr>
        <w:widowControl w:val="0"/>
        <w:spacing w:after="0" w:line="240" w:lineRule="auto"/>
        <w:ind w:firstLine="709"/>
        <w:jc w:val="center"/>
        <w:rPr>
          <w:rFonts w:eastAsia="Times New Roman" w:cs="Times New Roman"/>
          <w:b/>
          <w:szCs w:val="28"/>
        </w:rPr>
      </w:pPr>
      <w:r w:rsidRPr="007330C9">
        <w:rPr>
          <w:rFonts w:eastAsia="Times New Roman" w:cs="Times New Roman"/>
          <w:b/>
          <w:szCs w:val="28"/>
        </w:rPr>
        <w:t xml:space="preserve">QUYẾT ĐỊNH </w:t>
      </w:r>
    </w:p>
    <w:p w14:paraId="5EDC6724" w14:textId="31DB08EE" w:rsidR="0076779C" w:rsidRPr="00930557" w:rsidRDefault="007C2A19" w:rsidP="0029510A">
      <w:pPr>
        <w:widowControl w:val="0"/>
        <w:spacing w:after="0" w:line="240" w:lineRule="auto"/>
        <w:ind w:firstLine="709"/>
        <w:jc w:val="center"/>
        <w:rPr>
          <w:rFonts w:eastAsia="Times New Roman" w:cs="Times New Roman"/>
          <w:b/>
          <w:bCs/>
          <w:sz w:val="20"/>
          <w:szCs w:val="28"/>
          <w:lang w:val="vi-VN"/>
        </w:rPr>
      </w:pPr>
      <w:r w:rsidRPr="007C2A19">
        <w:rPr>
          <w:rFonts w:eastAsia="Times New Roman" w:cs="Times New Roman"/>
          <w:b/>
          <w:szCs w:val="28"/>
        </w:rPr>
        <w:t>Bãi bỏ Quyết định số 24/2014/QĐ-UBND ngày 12 tháng 9 năm 2014 của Ủy ban nhân dân tỉnh về việc quy định giá bán Báo và ấn phẩm Báo Điện Biên Phủ và Quyết định số 51/2019/QĐ-UBND ngày 27 tháng 12 năm 2019 của Ủy ban nhân dân tỉnh Ban hành Quy định về giá cước vận tải hàng hóa bằng ô tô trên địa bàn tỉnh Điện Biên</w:t>
      </w:r>
    </w:p>
    <w:p w14:paraId="634DD5E3" w14:textId="77777777" w:rsidR="007330C9" w:rsidRDefault="007330C9" w:rsidP="00930557">
      <w:pPr>
        <w:widowControl w:val="0"/>
        <w:tabs>
          <w:tab w:val="left" w:pos="5415"/>
        </w:tabs>
        <w:spacing w:before="120" w:after="120" w:line="240" w:lineRule="auto"/>
        <w:ind w:firstLine="680"/>
        <w:jc w:val="both"/>
        <w:rPr>
          <w:rFonts w:eastAsia="Times New Roman" w:cs="Times New Roman"/>
          <w:i/>
          <w:iCs/>
          <w:szCs w:val="28"/>
        </w:rPr>
      </w:pPr>
    </w:p>
    <w:p w14:paraId="620E4D34" w14:textId="77777777" w:rsidR="007C2A19" w:rsidRDefault="007C2A19" w:rsidP="00930557">
      <w:pPr>
        <w:widowControl w:val="0"/>
        <w:tabs>
          <w:tab w:val="left" w:pos="5415"/>
        </w:tabs>
        <w:spacing w:before="120" w:after="120" w:line="240" w:lineRule="auto"/>
        <w:ind w:firstLine="680"/>
        <w:jc w:val="both"/>
        <w:rPr>
          <w:rFonts w:eastAsia="Times New Roman" w:cs="Times New Roman"/>
          <w:i/>
          <w:iCs/>
          <w:szCs w:val="28"/>
        </w:rPr>
      </w:pPr>
      <w:r w:rsidRPr="007C2A19">
        <w:rPr>
          <w:rFonts w:eastAsia="Times New Roman" w:cs="Times New Roman"/>
          <w:i/>
          <w:iCs/>
          <w:szCs w:val="28"/>
        </w:rPr>
        <w:t xml:space="preserve">Căn cứ Luật Tổ chức chính quyền địa phương số 72/2025/QH15; </w:t>
      </w:r>
    </w:p>
    <w:p w14:paraId="01DD178F" w14:textId="77777777" w:rsidR="007C2A19" w:rsidRDefault="007C2A19" w:rsidP="00930557">
      <w:pPr>
        <w:widowControl w:val="0"/>
        <w:tabs>
          <w:tab w:val="left" w:pos="5415"/>
        </w:tabs>
        <w:spacing w:before="120" w:after="120" w:line="240" w:lineRule="auto"/>
        <w:ind w:firstLine="680"/>
        <w:jc w:val="both"/>
        <w:rPr>
          <w:rFonts w:eastAsia="Times New Roman" w:cs="Times New Roman"/>
          <w:i/>
          <w:iCs/>
          <w:szCs w:val="28"/>
        </w:rPr>
      </w:pPr>
      <w:r w:rsidRPr="007C2A19">
        <w:rPr>
          <w:rFonts w:eastAsia="Times New Roman" w:cs="Times New Roman"/>
          <w:i/>
          <w:iCs/>
          <w:szCs w:val="28"/>
        </w:rPr>
        <w:t xml:space="preserve">Căn cứ Luật Ban hành văn bản quy phạm pháp luật số 64/2025/QH15 được sửa đổi, bổ sung bởi Luật số 87/2025/QH15; </w:t>
      </w:r>
    </w:p>
    <w:p w14:paraId="5DED5672" w14:textId="77777777" w:rsidR="007C2A19" w:rsidRDefault="007C2A19" w:rsidP="00930557">
      <w:pPr>
        <w:widowControl w:val="0"/>
        <w:tabs>
          <w:tab w:val="left" w:pos="5415"/>
        </w:tabs>
        <w:spacing w:before="120" w:after="120" w:line="240" w:lineRule="auto"/>
        <w:ind w:firstLine="680"/>
        <w:jc w:val="both"/>
        <w:rPr>
          <w:rFonts w:eastAsia="Times New Roman" w:cs="Times New Roman"/>
          <w:i/>
          <w:iCs/>
          <w:szCs w:val="28"/>
        </w:rPr>
      </w:pPr>
      <w:r w:rsidRPr="007C2A19">
        <w:rPr>
          <w:rFonts w:eastAsia="Times New Roman" w:cs="Times New Roman"/>
          <w:i/>
          <w:iCs/>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0CEA12E1" w14:textId="77777777" w:rsidR="007C2A19" w:rsidRDefault="007C2A19" w:rsidP="00930557">
      <w:pPr>
        <w:widowControl w:val="0"/>
        <w:tabs>
          <w:tab w:val="left" w:pos="5415"/>
        </w:tabs>
        <w:spacing w:before="120" w:after="120" w:line="240" w:lineRule="auto"/>
        <w:ind w:firstLine="680"/>
        <w:jc w:val="both"/>
        <w:rPr>
          <w:rFonts w:eastAsia="Times New Roman" w:cs="Times New Roman"/>
          <w:i/>
          <w:iCs/>
          <w:szCs w:val="28"/>
        </w:rPr>
      </w:pPr>
      <w:r w:rsidRPr="007C2A19">
        <w:rPr>
          <w:rFonts w:eastAsia="Times New Roman" w:cs="Times New Roman"/>
          <w:i/>
          <w:iCs/>
          <w:szCs w:val="28"/>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Theo đề nghị của Giám đốc Sở Tài chính; </w:t>
      </w:r>
    </w:p>
    <w:p w14:paraId="66599F79" w14:textId="4E926884" w:rsidR="0076779C" w:rsidRPr="00930557" w:rsidRDefault="007C2A19" w:rsidP="00930557">
      <w:pPr>
        <w:widowControl w:val="0"/>
        <w:tabs>
          <w:tab w:val="left" w:pos="5415"/>
        </w:tabs>
        <w:spacing w:before="120" w:after="120" w:line="240" w:lineRule="auto"/>
        <w:ind w:firstLine="680"/>
        <w:jc w:val="both"/>
        <w:rPr>
          <w:rFonts w:eastAsia="Times New Roman" w:cs="Times New Roman"/>
          <w:i/>
          <w:szCs w:val="28"/>
          <w:lang w:val="vi-VN"/>
        </w:rPr>
      </w:pPr>
      <w:r w:rsidRPr="007C2A19">
        <w:rPr>
          <w:rFonts w:eastAsia="Times New Roman" w:cs="Times New Roman"/>
          <w:i/>
          <w:iCs/>
          <w:szCs w:val="28"/>
        </w:rPr>
        <w:t>Ủy ban nhân dân ban hành Quyết định bãi bỏ Quyết định số 24/2014/QĐUBND ngày 12 tháng 9 năm 2014 của Ủy ban nhân dân tỉnh về việc quy định giá bán Báo và ấn phẩm Báo Điện Biên Phủ và Quyết định số 51/2019/QĐUBND ngày 27 tháng 12 năm 2019 của Ủy ban nhân dân tỉnh ban hành Quy định về giá cước vận tải hàng hóa bằng ô</w:t>
      </w:r>
      <w:r w:rsidR="004D5D7B">
        <w:rPr>
          <w:rFonts w:eastAsia="Times New Roman" w:cs="Times New Roman"/>
          <w:i/>
          <w:iCs/>
          <w:szCs w:val="28"/>
        </w:rPr>
        <w:t xml:space="preserve"> tô trên địa bàn tỉnh Điện Biên</w:t>
      </w:r>
      <w:r w:rsidR="00523732" w:rsidRPr="007C2A19">
        <w:rPr>
          <w:rFonts w:eastAsia="Times New Roman" w:cs="Times New Roman"/>
          <w:i/>
          <w:iCs/>
          <w:szCs w:val="28"/>
        </w:rPr>
        <w:t>.</w:t>
      </w:r>
    </w:p>
    <w:p w14:paraId="1CF8B5A6" w14:textId="77777777" w:rsidR="004D5D7B" w:rsidRDefault="004D5D7B" w:rsidP="0029510A">
      <w:pPr>
        <w:widowControl w:val="0"/>
        <w:spacing w:before="120" w:after="240" w:line="240" w:lineRule="auto"/>
        <w:ind w:firstLine="680"/>
        <w:jc w:val="both"/>
      </w:pPr>
      <w:r w:rsidRPr="004D5D7B">
        <w:rPr>
          <w:b/>
        </w:rPr>
        <w:t>Điều 1. Bãi bỏ toàn bộ các Quyết định</w:t>
      </w:r>
      <w:r>
        <w:t xml:space="preserve"> </w:t>
      </w:r>
    </w:p>
    <w:p w14:paraId="73EC09EE" w14:textId="77777777" w:rsidR="004D5D7B" w:rsidRDefault="004D5D7B" w:rsidP="0029510A">
      <w:pPr>
        <w:widowControl w:val="0"/>
        <w:spacing w:before="120" w:after="240" w:line="240" w:lineRule="auto"/>
        <w:ind w:firstLine="680"/>
        <w:jc w:val="both"/>
      </w:pPr>
      <w:r>
        <w:t xml:space="preserve">1. Quyết định số 24/2014/QĐ-UBND ngày 12 tháng 9 năm 2014 của Ủy ban nhân dân tỉnh về việc quy định giá bán Báo và ấn phẩm Báo Điện Biên Phủ. </w:t>
      </w:r>
    </w:p>
    <w:p w14:paraId="5D9A9BD8" w14:textId="0C5D5755" w:rsidR="0076779C" w:rsidRDefault="004D5D7B" w:rsidP="0029510A">
      <w:pPr>
        <w:widowControl w:val="0"/>
        <w:spacing w:before="120" w:after="240" w:line="240" w:lineRule="auto"/>
        <w:ind w:firstLine="680"/>
        <w:jc w:val="both"/>
      </w:pPr>
      <w:bookmarkStart w:id="0" w:name="_GoBack"/>
      <w:bookmarkEnd w:id="0"/>
      <w:r>
        <w:t>2. Quyết định số 51/2019/QĐ-UBND ngày 27 tháng 12 năm 2019 của Ủy ban nhân dân tỉnh ban hành Quy định về giá cước vận tải hàng hóa bằng ô tô trên địa bàn tỉnh Điện Biên.</w:t>
      </w:r>
    </w:p>
    <w:p w14:paraId="3E2E5168" w14:textId="77777777" w:rsidR="004D5D7B" w:rsidRPr="004D5D7B" w:rsidRDefault="004D5D7B" w:rsidP="0029510A">
      <w:pPr>
        <w:widowControl w:val="0"/>
        <w:spacing w:before="120" w:after="240" w:line="240" w:lineRule="auto"/>
        <w:ind w:firstLine="680"/>
        <w:jc w:val="both"/>
        <w:rPr>
          <w:rFonts w:eastAsia="Times New Roman" w:cs="Times New Roman"/>
          <w:b/>
          <w:bCs/>
          <w:szCs w:val="28"/>
        </w:rPr>
      </w:pPr>
      <w:r w:rsidRPr="004D5D7B">
        <w:rPr>
          <w:rFonts w:eastAsia="Times New Roman" w:cs="Times New Roman"/>
          <w:b/>
          <w:bCs/>
          <w:szCs w:val="28"/>
        </w:rPr>
        <w:t xml:space="preserve">Điều 2. Điều khoản thi hành </w:t>
      </w:r>
    </w:p>
    <w:p w14:paraId="4FFE86D4" w14:textId="7C82BA34" w:rsidR="004D5D7B" w:rsidRDefault="004D5D7B" w:rsidP="0029510A">
      <w:pPr>
        <w:widowControl w:val="0"/>
        <w:spacing w:before="120" w:after="240" w:line="240" w:lineRule="auto"/>
        <w:ind w:firstLine="680"/>
        <w:jc w:val="both"/>
        <w:rPr>
          <w:rFonts w:eastAsia="Times New Roman" w:cs="Times New Roman"/>
          <w:bCs/>
          <w:szCs w:val="28"/>
        </w:rPr>
      </w:pPr>
      <w:r w:rsidRPr="004D5D7B">
        <w:rPr>
          <w:rFonts w:eastAsia="Times New Roman" w:cs="Times New Roman"/>
          <w:bCs/>
          <w:szCs w:val="28"/>
        </w:rPr>
        <w:t>1. Quyết định này có hiệu lực thi hành từ ngày 22 tháng 6 năm 2026.</w:t>
      </w:r>
    </w:p>
    <w:p w14:paraId="503132A7" w14:textId="7E21732E" w:rsidR="004D5D7B" w:rsidRPr="0029510A" w:rsidRDefault="004D5D7B" w:rsidP="0029510A">
      <w:pPr>
        <w:widowControl w:val="0"/>
        <w:spacing w:before="120" w:after="240" w:line="240" w:lineRule="auto"/>
        <w:ind w:firstLine="680"/>
        <w:jc w:val="both"/>
        <w:rPr>
          <w:rFonts w:eastAsia="Times New Roman" w:cs="Times New Roman"/>
          <w:bCs/>
          <w:szCs w:val="28"/>
        </w:rPr>
      </w:pPr>
      <w:r w:rsidRPr="004D5D7B">
        <w:rPr>
          <w:rFonts w:eastAsia="Times New Roman" w:cs="Times New Roman"/>
          <w:bCs/>
          <w:szCs w:val="28"/>
        </w:rPr>
        <w:lastRenderedPageBreak/>
        <w:t>2. Chánh Văn phòng Ủy ban nhân dân tỉnh; Giám đốc các sở: Tư pháp, Tài chính; Thủ trưởng các sở, ban, ngành tỉnh; Chủ tịch Ủy ban nhân dân các xã, phường và các cơ quan, tổ chức, cá nhân có liên quan chịu trách nhiệm thi hành Quyết định này./.</w:t>
      </w:r>
    </w:p>
    <w:tbl>
      <w:tblPr>
        <w:tblW w:w="9635" w:type="dxa"/>
        <w:tblInd w:w="-426" w:type="dxa"/>
        <w:tblLook w:val="01E0" w:firstRow="1" w:lastRow="1" w:firstColumn="1" w:lastColumn="1" w:noHBand="0" w:noVBand="0"/>
      </w:tblPr>
      <w:tblGrid>
        <w:gridCol w:w="5104"/>
        <w:gridCol w:w="4531"/>
      </w:tblGrid>
      <w:tr w:rsidR="0076779C" w:rsidRPr="00930557" w14:paraId="6FD110EF" w14:textId="77777777" w:rsidTr="0029510A">
        <w:trPr>
          <w:trHeight w:val="655"/>
        </w:trPr>
        <w:tc>
          <w:tcPr>
            <w:tcW w:w="5104" w:type="dxa"/>
          </w:tcPr>
          <w:p w14:paraId="75C70754" w14:textId="7A4455D9" w:rsidR="0076779C" w:rsidRPr="00930557" w:rsidRDefault="0076779C" w:rsidP="00930557">
            <w:pPr>
              <w:widowControl w:val="0"/>
              <w:tabs>
                <w:tab w:val="left" w:pos="4440"/>
              </w:tabs>
              <w:spacing w:after="0" w:line="240" w:lineRule="auto"/>
              <w:rPr>
                <w:rFonts w:eastAsia="Times New Roman" w:cs="Times New Roman"/>
                <w:sz w:val="20"/>
                <w:szCs w:val="20"/>
              </w:rPr>
            </w:pPr>
          </w:p>
        </w:tc>
        <w:tc>
          <w:tcPr>
            <w:tcW w:w="4531" w:type="dxa"/>
          </w:tcPr>
          <w:p w14:paraId="4368EA34" w14:textId="38B3E2B9"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TM. ỦY BAN NHÂN DÂN</w:t>
            </w:r>
          </w:p>
          <w:p w14:paraId="7816FD24" w14:textId="680D9D9C" w:rsidR="0029510A"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KT. CHỦ TỊCH</w:t>
            </w:r>
          </w:p>
          <w:p w14:paraId="3C9E11D2" w14:textId="77777777" w:rsidR="0076779C" w:rsidRDefault="0029510A" w:rsidP="0029510A">
            <w:pPr>
              <w:widowControl w:val="0"/>
              <w:spacing w:after="0" w:line="240" w:lineRule="auto"/>
              <w:jc w:val="center"/>
              <w:rPr>
                <w:rFonts w:eastAsia="Times New Roman" w:cs="Times New Roman"/>
                <w:b/>
                <w:sz w:val="26"/>
                <w:szCs w:val="28"/>
              </w:rPr>
            </w:pPr>
            <w:r w:rsidRPr="0029510A">
              <w:rPr>
                <w:rFonts w:eastAsia="Times New Roman" w:cs="Times New Roman"/>
                <w:b/>
                <w:sz w:val="26"/>
                <w:szCs w:val="28"/>
              </w:rPr>
              <w:t>PHÓ CHỦ TỊCH</w:t>
            </w:r>
          </w:p>
          <w:p w14:paraId="0633FB5B" w14:textId="77777777" w:rsidR="0029510A" w:rsidRDefault="0029510A" w:rsidP="0029510A">
            <w:pPr>
              <w:widowControl w:val="0"/>
              <w:spacing w:after="0" w:line="240" w:lineRule="auto"/>
              <w:jc w:val="center"/>
              <w:rPr>
                <w:rFonts w:eastAsia="Times New Roman" w:cs="Times New Roman"/>
                <w:b/>
                <w:sz w:val="26"/>
                <w:szCs w:val="28"/>
              </w:rPr>
            </w:pPr>
          </w:p>
          <w:p w14:paraId="61985ECD" w14:textId="77777777" w:rsidR="0029510A" w:rsidRDefault="0029510A" w:rsidP="0029510A">
            <w:pPr>
              <w:widowControl w:val="0"/>
              <w:spacing w:after="0" w:line="240" w:lineRule="auto"/>
              <w:jc w:val="center"/>
              <w:rPr>
                <w:rFonts w:eastAsia="Times New Roman" w:cs="Times New Roman"/>
                <w:b/>
                <w:sz w:val="26"/>
                <w:szCs w:val="28"/>
              </w:rPr>
            </w:pPr>
          </w:p>
          <w:p w14:paraId="33781187" w14:textId="77777777" w:rsidR="0029510A" w:rsidRDefault="0029510A" w:rsidP="0029510A">
            <w:pPr>
              <w:widowControl w:val="0"/>
              <w:spacing w:after="0" w:line="240" w:lineRule="auto"/>
              <w:jc w:val="center"/>
              <w:rPr>
                <w:rFonts w:eastAsia="Times New Roman" w:cs="Times New Roman"/>
                <w:b/>
                <w:sz w:val="26"/>
                <w:szCs w:val="28"/>
              </w:rPr>
            </w:pPr>
          </w:p>
          <w:p w14:paraId="185FB66B" w14:textId="77777777" w:rsidR="0029510A" w:rsidRPr="0029510A" w:rsidRDefault="0029510A" w:rsidP="0029510A">
            <w:pPr>
              <w:widowControl w:val="0"/>
              <w:spacing w:after="0" w:line="240" w:lineRule="auto"/>
              <w:jc w:val="center"/>
              <w:rPr>
                <w:rFonts w:eastAsia="Times New Roman" w:cs="Times New Roman"/>
                <w:b/>
                <w:szCs w:val="28"/>
              </w:rPr>
            </w:pPr>
          </w:p>
          <w:p w14:paraId="1687B901" w14:textId="7A17C237" w:rsidR="0029510A" w:rsidRPr="00930557" w:rsidRDefault="004D5D7B" w:rsidP="0029510A">
            <w:pPr>
              <w:widowControl w:val="0"/>
              <w:spacing w:after="0" w:line="240" w:lineRule="auto"/>
              <w:jc w:val="center"/>
              <w:rPr>
                <w:rFonts w:eastAsia="Times New Roman" w:cs="Times New Roman"/>
                <w:sz w:val="20"/>
                <w:szCs w:val="20"/>
              </w:rPr>
            </w:pPr>
            <w:r>
              <w:rPr>
                <w:rFonts w:eastAsia="Times New Roman" w:cs="Times New Roman"/>
                <w:b/>
                <w:szCs w:val="28"/>
              </w:rPr>
              <w:t>Lò Văn Cương</w:t>
            </w:r>
          </w:p>
        </w:tc>
      </w:tr>
    </w:tbl>
    <w:p w14:paraId="42839C28" w14:textId="77777777" w:rsidR="0076779C" w:rsidRPr="00930557" w:rsidRDefault="0076779C" w:rsidP="00930557">
      <w:pPr>
        <w:widowControl w:val="0"/>
        <w:tabs>
          <w:tab w:val="left" w:pos="1560"/>
        </w:tabs>
        <w:jc w:val="center"/>
        <w:rPr>
          <w:rFonts w:cs="Times New Roman"/>
        </w:rPr>
      </w:pPr>
    </w:p>
    <w:sectPr w:rsidR="0076779C" w:rsidRPr="00930557" w:rsidSect="0002188C">
      <w:headerReference w:type="even" r:id="rId7"/>
      <w:headerReference w:type="default" r:id="rId8"/>
      <w:footerReference w:type="even" r:id="rId9"/>
      <w:footerReference w:type="default" r:id="rId10"/>
      <w:headerReference w:type="first" r:id="rId11"/>
      <w:pgSz w:w="11907" w:h="16840" w:code="9"/>
      <w:pgMar w:top="1134" w:right="1134"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0B6351" w14:textId="77777777" w:rsidR="00C71577" w:rsidRDefault="00C71577">
      <w:pPr>
        <w:spacing w:after="0" w:line="240" w:lineRule="auto"/>
      </w:pPr>
      <w:r>
        <w:separator/>
      </w:r>
    </w:p>
  </w:endnote>
  <w:endnote w:type="continuationSeparator" w:id="0">
    <w:p w14:paraId="7D1074C9" w14:textId="77777777" w:rsidR="00C71577" w:rsidRDefault="00C71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4EB84" w14:textId="77777777" w:rsidR="0076779C" w:rsidRDefault="0076779C">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18201" w14:textId="238755A6" w:rsidR="0076779C" w:rsidRDefault="0076779C">
    <w:pPr>
      <w:pStyle w:val="Footer"/>
      <w:jc w:val="center"/>
      <w:rPr>
        <w:sz w:val="24"/>
        <w:szCs w:val="24"/>
      </w:rPr>
    </w:pPr>
  </w:p>
  <w:p w14:paraId="423530E9" w14:textId="77777777" w:rsidR="0076779C" w:rsidRDefault="007677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8A9E51" w14:textId="77777777" w:rsidR="00C71577" w:rsidRDefault="00C71577">
      <w:pPr>
        <w:spacing w:after="0" w:line="240" w:lineRule="auto"/>
      </w:pPr>
      <w:r>
        <w:separator/>
      </w:r>
    </w:p>
  </w:footnote>
  <w:footnote w:type="continuationSeparator" w:id="0">
    <w:p w14:paraId="434CD1E4" w14:textId="77777777" w:rsidR="00C71577" w:rsidRDefault="00C715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1807352"/>
      <w:docPartObj>
        <w:docPartGallery w:val="Page Numbers (Top of Page)"/>
        <w:docPartUnique/>
      </w:docPartObj>
    </w:sdtPr>
    <w:sdtEndPr>
      <w:rPr>
        <w:noProof/>
      </w:rPr>
    </w:sdtEndPr>
    <w:sdtContent>
      <w:p w14:paraId="26344376" w14:textId="77777777" w:rsidR="0076779C" w:rsidRDefault="00C96399">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14:paraId="3E0CC28F" w14:textId="77777777" w:rsidR="0076779C" w:rsidRDefault="0076779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0B746B" w14:textId="0E6CAD63" w:rsidR="00930557" w:rsidRPr="00930557" w:rsidRDefault="00930557" w:rsidP="0002188C">
    <w:pPr>
      <w:pStyle w:val="Header"/>
      <w:rPr>
        <w:sz w:val="26"/>
        <w:szCs w:val="26"/>
      </w:rPr>
    </w:pPr>
  </w:p>
  <w:p w14:paraId="241FF317" w14:textId="77777777" w:rsidR="00930557" w:rsidRPr="00930557" w:rsidRDefault="00930557">
    <w:pPr>
      <w:pStyle w:val="Header"/>
      <w:rPr>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F2A89" w14:textId="759B029C" w:rsidR="00930557" w:rsidRDefault="00930557">
    <w:pPr>
      <w:pStyle w:val="Header"/>
      <w:jc w:val="center"/>
    </w:pPr>
  </w:p>
  <w:p w14:paraId="0695257A" w14:textId="77777777" w:rsidR="0076779C" w:rsidRDefault="007677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79C"/>
    <w:rsid w:val="0002188C"/>
    <w:rsid w:val="000400A4"/>
    <w:rsid w:val="0010684D"/>
    <w:rsid w:val="00196CA2"/>
    <w:rsid w:val="0029510A"/>
    <w:rsid w:val="004024D7"/>
    <w:rsid w:val="004D5D7B"/>
    <w:rsid w:val="00523732"/>
    <w:rsid w:val="00681AA1"/>
    <w:rsid w:val="00681FB6"/>
    <w:rsid w:val="006E0D65"/>
    <w:rsid w:val="007330C9"/>
    <w:rsid w:val="0076779C"/>
    <w:rsid w:val="00785B57"/>
    <w:rsid w:val="007C2A19"/>
    <w:rsid w:val="0082567A"/>
    <w:rsid w:val="00905568"/>
    <w:rsid w:val="00930557"/>
    <w:rsid w:val="00A162EF"/>
    <w:rsid w:val="00B265B0"/>
    <w:rsid w:val="00B62B11"/>
    <w:rsid w:val="00B735EA"/>
    <w:rsid w:val="00BD6A53"/>
    <w:rsid w:val="00C125D8"/>
    <w:rsid w:val="00C53F10"/>
    <w:rsid w:val="00C71577"/>
    <w:rsid w:val="00C96399"/>
    <w:rsid w:val="00DC79BD"/>
    <w:rsid w:val="00E7178F"/>
    <w:rsid w:val="00EE30F3"/>
    <w:rsid w:val="00F07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C3D48"/>
  <w15:docId w15:val="{F7B71125-7A77-4563-913A-81341A7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rFonts w:eastAsia="Times New Roman" w:cs="Times New Roman"/>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62143-EC9E-43A9-B753-ED514DD73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Window10</dc:creator>
  <cp:lastModifiedBy>Admin</cp:lastModifiedBy>
  <cp:revision>2</cp:revision>
  <cp:lastPrinted>2025-12-26T02:19:00Z</cp:lastPrinted>
  <dcterms:created xsi:type="dcterms:W3CDTF">2026-06-11T02:06:00Z</dcterms:created>
  <dcterms:modified xsi:type="dcterms:W3CDTF">2026-06-11T02:06:00Z</dcterms:modified>
</cp:coreProperties>
</file>