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8"/>
        <w:gridCol w:w="5645"/>
      </w:tblGrid>
      <w:tr>
        <w:trPr>
          <w:trHeight w:val="730" w:hRule="atLeast"/>
        </w:trPr>
        <w:tc>
          <w:tcPr>
            <w:tcW w:w="3168" w:type="dxa"/>
          </w:tcPr>
          <w:p>
            <w:pPr>
              <w:pStyle w:val="TableParagraph"/>
              <w:ind w:left="508" w:hanging="212"/>
              <w:rPr>
                <w:b/>
                <w:sz w:val="26"/>
              </w:rPr>
            </w:pPr>
            <w:r>
              <w:rPr>
                <w:b/>
                <w:sz w:val="26"/>
              </w:rPr>
              <w:t>ỦY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 BẮC NINH</w:t>
            </w:r>
          </w:p>
        </w:tc>
        <w:tc>
          <w:tcPr>
            <w:tcW w:w="5645" w:type="dxa"/>
          </w:tcPr>
          <w:p>
            <w:pPr>
              <w:pStyle w:val="TableParagraph"/>
              <w:spacing w:line="287" w:lineRule="exact"/>
              <w:ind w:left="132" w:right="8"/>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132"/>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r>
        <w:trPr>
          <w:trHeight w:val="648" w:hRule="atLeast"/>
        </w:trPr>
        <w:tc>
          <w:tcPr>
            <w:tcW w:w="3168" w:type="dxa"/>
          </w:tcPr>
          <w:p>
            <w:pPr>
              <w:pStyle w:val="TableParagraph"/>
              <w:spacing w:line="20" w:lineRule="exact"/>
              <w:ind w:left="771"/>
              <w:rPr>
                <w:sz w:val="2"/>
              </w:rPr>
            </w:pPr>
            <w:r>
              <w:rPr>
                <w:sz w:val="2"/>
              </w:rPr>
              <mc:AlternateContent>
                <mc:Choice Requires="wps">
                  <w:drawing>
                    <wp:inline distT="0" distB="0" distL="0" distR="0">
                      <wp:extent cx="909319" cy="9525"/>
                      <wp:effectExtent l="9525" t="0" r="0" b="9525"/>
                      <wp:docPr id="1" name="Group 1"/>
                      <wp:cNvGraphicFramePr>
                        <a:graphicFrameLocks/>
                      </wp:cNvGraphicFramePr>
                      <a:graphic>
                        <a:graphicData uri="http://schemas.microsoft.com/office/word/2010/wordprocessingGroup">
                          <wpg:wgp>
                            <wpg:cNvPr id="1" name="Group 1"/>
                            <wpg:cNvGrpSpPr/>
                            <wpg:grpSpPr>
                              <a:xfrm>
                                <a:off x="0" y="0"/>
                                <a:ext cx="909319" cy="9525"/>
                                <a:chExt cx="909319" cy="9525"/>
                              </a:xfrm>
                            </wpg:grpSpPr>
                            <wps:wsp>
                              <wps:cNvPr id="2" name="Graphic 2"/>
                              <wps:cNvSpPr/>
                              <wps:spPr>
                                <a:xfrm>
                                  <a:off x="4572" y="4572"/>
                                  <a:ext cx="900430" cy="1270"/>
                                </a:xfrm>
                                <a:custGeom>
                                  <a:avLst/>
                                  <a:gdLst/>
                                  <a:ahLst/>
                                  <a:cxnLst/>
                                  <a:rect l="l" t="t" r="r" b="b"/>
                                  <a:pathLst>
                                    <a:path w="900430" h="635">
                                      <a:moveTo>
                                        <a:pt x="0" y="0"/>
                                      </a:moveTo>
                                      <a:lnTo>
                                        <a:pt x="900048" y="254"/>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1.6pt;height:.75pt;mso-position-horizontal-relative:char;mso-position-vertical-relative:line" id="docshapegroup1" coordorigin="0,0" coordsize="1432,15">
                      <v:line style="position:absolute" from="7,7" to="1425,8" stroked="true" strokeweight=".72pt" strokecolor="#000000">
                        <v:stroke dashstyle="solid"/>
                      </v:line>
                    </v:group>
                  </w:pict>
                </mc:Fallback>
              </mc:AlternateContent>
            </w:r>
            <w:r>
              <w:rPr>
                <w:sz w:val="2"/>
              </w:rPr>
            </w:r>
          </w:p>
          <w:p>
            <w:pPr>
              <w:pStyle w:val="TableParagraph"/>
              <w:spacing w:line="312" w:lineRule="exact" w:before="296"/>
              <w:ind w:left="50"/>
              <w:rPr>
                <w:sz w:val="28"/>
              </w:rPr>
            </w:pPr>
            <w:r>
              <w:rPr>
                <w:sz w:val="28"/>
              </w:rPr>
              <w:t>Số:</w:t>
            </w:r>
            <w:r>
              <w:rPr>
                <w:spacing w:val="62"/>
                <w:sz w:val="28"/>
              </w:rPr>
              <w:t> </w:t>
            </w:r>
            <w:r>
              <w:rPr>
                <w:position w:val="1"/>
                <w:sz w:val="28"/>
              </w:rPr>
              <w:t>88</w:t>
            </w:r>
            <w:r>
              <w:rPr>
                <w:spacing w:val="69"/>
                <w:position w:val="1"/>
                <w:sz w:val="28"/>
              </w:rPr>
              <w:t> </w:t>
            </w:r>
            <w:r>
              <w:rPr>
                <w:sz w:val="28"/>
              </w:rPr>
              <w:t>/2025/QĐ-</w:t>
            </w:r>
            <w:r>
              <w:rPr>
                <w:spacing w:val="-4"/>
                <w:sz w:val="28"/>
              </w:rPr>
              <w:t>UBND</w:t>
            </w:r>
          </w:p>
        </w:tc>
        <w:tc>
          <w:tcPr>
            <w:tcW w:w="5645" w:type="dxa"/>
          </w:tcPr>
          <w:p>
            <w:pPr>
              <w:pStyle w:val="TableParagraph"/>
              <w:spacing w:line="20" w:lineRule="exact"/>
              <w:ind w:left="1196"/>
              <w:rPr>
                <w:sz w:val="2"/>
              </w:rPr>
            </w:pPr>
            <w:r>
              <w:rPr>
                <w:sz w:val="2"/>
              </w:rPr>
              <mc:AlternateContent>
                <mc:Choice Requires="wps">
                  <w:drawing>
                    <wp:inline distT="0" distB="0" distL="0" distR="0">
                      <wp:extent cx="2145665"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45665" cy="9525"/>
                                <a:chExt cx="2145665" cy="9525"/>
                              </a:xfrm>
                            </wpg:grpSpPr>
                            <wps:wsp>
                              <wps:cNvPr id="4" name="Graphic 4"/>
                              <wps:cNvSpPr/>
                              <wps:spPr>
                                <a:xfrm>
                                  <a:off x="0" y="4572"/>
                                  <a:ext cx="2145665" cy="1270"/>
                                </a:xfrm>
                                <a:custGeom>
                                  <a:avLst/>
                                  <a:gdLst/>
                                  <a:ahLst/>
                                  <a:cxnLst/>
                                  <a:rect l="l" t="t" r="r" b="b"/>
                                  <a:pathLst>
                                    <a:path w="2145665" h="0">
                                      <a:moveTo>
                                        <a:pt x="0" y="0"/>
                                      </a:moveTo>
                                      <a:lnTo>
                                        <a:pt x="214566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95pt;height:.75pt;mso-position-horizontal-relative:char;mso-position-vertical-relative:line" id="docshapegroup2" coordorigin="0,0" coordsize="3379,15">
                      <v:line style="position:absolute" from="0,7" to="3379,7" stroked="true" strokeweight=".72pt" strokecolor="#000000">
                        <v:stroke dashstyle="solid"/>
                      </v:line>
                    </v:group>
                  </w:pict>
                </mc:Fallback>
              </mc:AlternateContent>
            </w:r>
            <w:r>
              <w:rPr>
                <w:sz w:val="2"/>
              </w:rPr>
            </w:r>
          </w:p>
          <w:p>
            <w:pPr>
              <w:pStyle w:val="TableParagraph"/>
              <w:spacing w:before="31"/>
              <w:rPr>
                <w:sz w:val="28"/>
              </w:rPr>
            </w:pPr>
          </w:p>
          <w:p>
            <w:pPr>
              <w:pStyle w:val="TableParagraph"/>
              <w:spacing w:line="304" w:lineRule="exact"/>
              <w:ind w:left="1248"/>
              <w:rPr>
                <w:i/>
                <w:position w:val="2"/>
                <w:sz w:val="28"/>
              </w:rPr>
            </w:pPr>
            <w:r>
              <w:rPr>
                <w:i/>
                <w:position w:val="2"/>
                <w:sz w:val="28"/>
              </w:rPr>
              <w:t>Bắc</w:t>
            </w:r>
            <w:r>
              <w:rPr>
                <w:i/>
                <w:spacing w:val="-3"/>
                <w:position w:val="2"/>
                <w:sz w:val="28"/>
              </w:rPr>
              <w:t> </w:t>
            </w:r>
            <w:r>
              <w:rPr>
                <w:i/>
                <w:position w:val="2"/>
                <w:sz w:val="28"/>
              </w:rPr>
              <w:t>Ninh,</w:t>
            </w:r>
            <w:r>
              <w:rPr>
                <w:i/>
                <w:spacing w:val="-3"/>
                <w:position w:val="2"/>
                <w:sz w:val="28"/>
              </w:rPr>
              <w:t> </w:t>
            </w:r>
            <w:r>
              <w:rPr>
                <w:i/>
                <w:position w:val="2"/>
                <w:sz w:val="28"/>
              </w:rPr>
              <w:t>ngày</w:t>
            </w:r>
            <w:r>
              <w:rPr>
                <w:i/>
                <w:spacing w:val="-48"/>
                <w:position w:val="2"/>
                <w:sz w:val="28"/>
              </w:rPr>
              <w:t> </w:t>
            </w:r>
            <w:r>
              <w:rPr>
                <w:i/>
                <w:sz w:val="28"/>
              </w:rPr>
              <w:t>04</w:t>
            </w:r>
            <w:r>
              <w:rPr>
                <w:i/>
                <w:spacing w:val="42"/>
                <w:sz w:val="28"/>
              </w:rPr>
              <w:t> </w:t>
            </w:r>
            <w:r>
              <w:rPr>
                <w:i/>
                <w:position w:val="2"/>
                <w:sz w:val="28"/>
              </w:rPr>
              <w:t>tháng</w:t>
            </w:r>
            <w:r>
              <w:rPr>
                <w:i/>
                <w:spacing w:val="-1"/>
                <w:position w:val="2"/>
                <w:sz w:val="28"/>
              </w:rPr>
              <w:t> </w:t>
            </w:r>
            <w:r>
              <w:rPr>
                <w:i/>
                <w:position w:val="2"/>
                <w:sz w:val="28"/>
              </w:rPr>
              <w:t>12</w:t>
            </w:r>
            <w:r>
              <w:rPr>
                <w:i/>
                <w:spacing w:val="-2"/>
                <w:position w:val="2"/>
                <w:sz w:val="28"/>
              </w:rPr>
              <w:t> </w:t>
            </w:r>
            <w:r>
              <w:rPr>
                <w:i/>
                <w:position w:val="2"/>
                <w:sz w:val="28"/>
              </w:rPr>
              <w:t>năm</w:t>
            </w:r>
            <w:r>
              <w:rPr>
                <w:i/>
                <w:spacing w:val="-6"/>
                <w:position w:val="2"/>
                <w:sz w:val="28"/>
              </w:rPr>
              <w:t> </w:t>
            </w:r>
            <w:r>
              <w:rPr>
                <w:i/>
                <w:spacing w:val="-4"/>
                <w:position w:val="2"/>
                <w:sz w:val="28"/>
              </w:rPr>
              <w:t>2025</w:t>
            </w:r>
          </w:p>
        </w:tc>
      </w:tr>
    </w:tbl>
    <w:p>
      <w:pPr>
        <w:pStyle w:val="BodyText"/>
        <w:ind w:left="0"/>
      </w:pPr>
    </w:p>
    <w:p>
      <w:pPr>
        <w:pStyle w:val="BodyText"/>
        <w:ind w:left="0"/>
      </w:pPr>
    </w:p>
    <w:p>
      <w:pPr>
        <w:pStyle w:val="BodyText"/>
        <w:spacing w:before="1"/>
        <w:ind w:left="0"/>
      </w:pPr>
    </w:p>
    <w:p>
      <w:pPr>
        <w:spacing w:before="0"/>
        <w:ind w:left="5" w:right="4" w:firstLine="0"/>
        <w:jc w:val="center"/>
        <w:rPr>
          <w:b/>
          <w:sz w:val="28"/>
        </w:rPr>
      </w:pPr>
      <w:r>
        <w:rPr>
          <w:b/>
          <w:sz w:val="28"/>
        </w:rPr>
        <w:t>QUYẾT</w:t>
      </w:r>
      <w:r>
        <w:rPr>
          <w:b/>
          <w:spacing w:val="-7"/>
          <w:sz w:val="28"/>
        </w:rPr>
        <w:t> </w:t>
      </w:r>
      <w:r>
        <w:rPr>
          <w:b/>
          <w:spacing w:val="-4"/>
          <w:sz w:val="28"/>
        </w:rPr>
        <w:t>ĐỊNH</w:t>
      </w:r>
    </w:p>
    <w:p>
      <w:pPr>
        <w:spacing w:line="322" w:lineRule="exact" w:before="2"/>
        <w:ind w:left="5" w:right="0" w:firstLine="0"/>
        <w:jc w:val="center"/>
        <w:rPr>
          <w:b/>
          <w:sz w:val="28"/>
        </w:rPr>
      </w:pPr>
      <w:r>
        <w:rPr>
          <w:b/>
          <w:sz w:val="28"/>
        </w:rPr>
        <w:t>Quy</w:t>
      </w:r>
      <w:r>
        <w:rPr>
          <w:b/>
          <w:spacing w:val="-2"/>
          <w:sz w:val="28"/>
        </w:rPr>
        <w:t> </w:t>
      </w:r>
      <w:r>
        <w:rPr>
          <w:b/>
          <w:sz w:val="28"/>
        </w:rPr>
        <w:t>định</w:t>
      </w:r>
      <w:r>
        <w:rPr>
          <w:b/>
          <w:spacing w:val="-3"/>
          <w:sz w:val="28"/>
        </w:rPr>
        <w:t> </w:t>
      </w:r>
      <w:r>
        <w:rPr>
          <w:b/>
          <w:sz w:val="28"/>
        </w:rPr>
        <w:t>Bảng</w:t>
      </w:r>
      <w:r>
        <w:rPr>
          <w:b/>
          <w:spacing w:val="-5"/>
          <w:sz w:val="28"/>
        </w:rPr>
        <w:t> </w:t>
      </w:r>
      <w:r>
        <w:rPr>
          <w:b/>
          <w:sz w:val="28"/>
        </w:rPr>
        <w:t>giá</w:t>
      </w:r>
      <w:r>
        <w:rPr>
          <w:b/>
          <w:spacing w:val="-2"/>
          <w:sz w:val="28"/>
        </w:rPr>
        <w:t> </w:t>
      </w:r>
      <w:r>
        <w:rPr>
          <w:b/>
          <w:sz w:val="28"/>
        </w:rPr>
        <w:t>tính</w:t>
      </w:r>
      <w:r>
        <w:rPr>
          <w:b/>
          <w:spacing w:val="-3"/>
          <w:sz w:val="28"/>
        </w:rPr>
        <w:t> </w:t>
      </w:r>
      <w:r>
        <w:rPr>
          <w:b/>
          <w:sz w:val="28"/>
        </w:rPr>
        <w:t>thuế</w:t>
      </w:r>
      <w:r>
        <w:rPr>
          <w:b/>
          <w:spacing w:val="-3"/>
          <w:sz w:val="28"/>
        </w:rPr>
        <w:t> </w:t>
      </w:r>
      <w:r>
        <w:rPr>
          <w:b/>
          <w:sz w:val="28"/>
        </w:rPr>
        <w:t>tài</w:t>
      </w:r>
      <w:r>
        <w:rPr>
          <w:b/>
          <w:spacing w:val="-2"/>
          <w:sz w:val="28"/>
        </w:rPr>
        <w:t> </w:t>
      </w:r>
      <w:r>
        <w:rPr>
          <w:b/>
          <w:sz w:val="28"/>
        </w:rPr>
        <w:t>nguyên</w:t>
      </w:r>
      <w:r>
        <w:rPr>
          <w:b/>
          <w:spacing w:val="-4"/>
          <w:sz w:val="28"/>
        </w:rPr>
        <w:t> </w:t>
      </w:r>
      <w:r>
        <w:rPr>
          <w:b/>
          <w:sz w:val="28"/>
        </w:rPr>
        <w:t>năm</w:t>
      </w:r>
      <w:r>
        <w:rPr>
          <w:b/>
          <w:spacing w:val="-6"/>
          <w:sz w:val="28"/>
        </w:rPr>
        <w:t> </w:t>
      </w:r>
      <w:r>
        <w:rPr>
          <w:b/>
          <w:spacing w:val="-4"/>
          <w:sz w:val="28"/>
        </w:rPr>
        <w:t>2026</w:t>
      </w:r>
    </w:p>
    <w:p>
      <w:pPr>
        <w:spacing w:before="0"/>
        <w:ind w:left="5" w:right="1" w:firstLine="0"/>
        <w:jc w:val="center"/>
        <w:rPr>
          <w:b/>
          <w:sz w:val="28"/>
        </w:rPr>
      </w:pPr>
      <w:r>
        <w:rPr>
          <w:b/>
          <w:sz w:val="28"/>
        </w:rPr>
        <w:t>đối</w:t>
      </w:r>
      <w:r>
        <w:rPr>
          <w:b/>
          <w:spacing w:val="-5"/>
          <w:sz w:val="28"/>
        </w:rPr>
        <w:t> </w:t>
      </w:r>
      <w:r>
        <w:rPr>
          <w:b/>
          <w:sz w:val="28"/>
        </w:rPr>
        <w:t>với</w:t>
      </w:r>
      <w:r>
        <w:rPr>
          <w:b/>
          <w:spacing w:val="-2"/>
          <w:sz w:val="28"/>
        </w:rPr>
        <w:t> </w:t>
      </w:r>
      <w:r>
        <w:rPr>
          <w:b/>
          <w:sz w:val="28"/>
        </w:rPr>
        <w:t>các</w:t>
      </w:r>
      <w:r>
        <w:rPr>
          <w:b/>
          <w:spacing w:val="-3"/>
          <w:sz w:val="28"/>
        </w:rPr>
        <w:t> </w:t>
      </w:r>
      <w:r>
        <w:rPr>
          <w:b/>
          <w:sz w:val="28"/>
        </w:rPr>
        <w:t>loại tài</w:t>
      </w:r>
      <w:r>
        <w:rPr>
          <w:b/>
          <w:spacing w:val="-2"/>
          <w:sz w:val="28"/>
        </w:rPr>
        <w:t> </w:t>
      </w:r>
      <w:r>
        <w:rPr>
          <w:b/>
          <w:sz w:val="28"/>
        </w:rPr>
        <w:t>nguyên</w:t>
      </w:r>
      <w:r>
        <w:rPr>
          <w:b/>
          <w:spacing w:val="-3"/>
          <w:sz w:val="28"/>
        </w:rPr>
        <w:t> </w:t>
      </w:r>
      <w:r>
        <w:rPr>
          <w:b/>
          <w:sz w:val="28"/>
        </w:rPr>
        <w:t>khai</w:t>
      </w:r>
      <w:r>
        <w:rPr>
          <w:b/>
          <w:spacing w:val="-1"/>
          <w:sz w:val="28"/>
        </w:rPr>
        <w:t> </w:t>
      </w:r>
      <w:r>
        <w:rPr>
          <w:b/>
          <w:sz w:val="28"/>
        </w:rPr>
        <w:t>thác</w:t>
      </w:r>
      <w:r>
        <w:rPr>
          <w:b/>
          <w:spacing w:val="-3"/>
          <w:sz w:val="28"/>
        </w:rPr>
        <w:t> </w:t>
      </w:r>
      <w:r>
        <w:rPr>
          <w:b/>
          <w:sz w:val="28"/>
        </w:rPr>
        <w:t>trên</w:t>
      </w:r>
      <w:r>
        <w:rPr>
          <w:b/>
          <w:spacing w:val="-3"/>
          <w:sz w:val="28"/>
        </w:rPr>
        <w:t> </w:t>
      </w:r>
      <w:r>
        <w:rPr>
          <w:b/>
          <w:sz w:val="28"/>
        </w:rPr>
        <w:t>địa</w:t>
      </w:r>
      <w:r>
        <w:rPr>
          <w:b/>
          <w:spacing w:val="-2"/>
          <w:sz w:val="28"/>
        </w:rPr>
        <w:t> </w:t>
      </w:r>
      <w:r>
        <w:rPr>
          <w:b/>
          <w:sz w:val="28"/>
        </w:rPr>
        <w:t>bàn</w:t>
      </w:r>
      <w:r>
        <w:rPr>
          <w:b/>
          <w:spacing w:val="-3"/>
          <w:sz w:val="28"/>
        </w:rPr>
        <w:t> </w:t>
      </w:r>
      <w:r>
        <w:rPr>
          <w:b/>
          <w:sz w:val="28"/>
        </w:rPr>
        <w:t>tỉnh</w:t>
      </w:r>
      <w:r>
        <w:rPr>
          <w:b/>
          <w:spacing w:val="-2"/>
          <w:sz w:val="28"/>
        </w:rPr>
        <w:t> </w:t>
      </w:r>
      <w:r>
        <w:rPr>
          <w:b/>
          <w:sz w:val="28"/>
        </w:rPr>
        <w:t>Bắc</w:t>
      </w:r>
      <w:r>
        <w:rPr>
          <w:b/>
          <w:spacing w:val="-5"/>
          <w:sz w:val="28"/>
        </w:rPr>
        <w:t> </w:t>
      </w:r>
      <w:r>
        <w:rPr>
          <w:b/>
          <w:spacing w:val="-4"/>
          <w:sz w:val="28"/>
        </w:rPr>
        <w:t>Ninh</w:t>
      </w:r>
    </w:p>
    <w:p>
      <w:pPr>
        <w:pStyle w:val="BodyText"/>
        <w:spacing w:before="8"/>
        <w:ind w:left="0"/>
        <w:rPr>
          <w:b/>
          <w:sz w:val="18"/>
        </w:rPr>
      </w:pPr>
      <w:r>
        <w:rPr>
          <w:b/>
          <w:sz w:val="18"/>
        </w:rPr>
        <mc:AlternateContent>
          <mc:Choice Requires="wps">
            <w:drawing>
              <wp:anchor distT="0" distB="0" distL="0" distR="0" allowOverlap="1" layoutInCell="1" locked="0" behindDoc="1" simplePos="0" relativeHeight="487588864">
                <wp:simplePos x="0" y="0"/>
                <wp:positionH relativeFrom="page">
                  <wp:posOffset>3086100</wp:posOffset>
                </wp:positionH>
                <wp:positionV relativeFrom="paragraph">
                  <wp:posOffset>151987</wp:posOffset>
                </wp:positionV>
                <wp:extent cx="17716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71650" cy="1270"/>
                        </a:xfrm>
                        <a:custGeom>
                          <a:avLst/>
                          <a:gdLst/>
                          <a:ahLst/>
                          <a:cxnLst/>
                          <a:rect l="l" t="t" r="r" b="b"/>
                          <a:pathLst>
                            <a:path w="1771650" h="0">
                              <a:moveTo>
                                <a:pt x="0" y="0"/>
                              </a:moveTo>
                              <a:lnTo>
                                <a:pt x="17716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3pt;margin-top:11.967511pt;width:139.5pt;height:.1pt;mso-position-horizontal-relative:page;mso-position-vertical-relative:paragraph;z-index:-15727616;mso-wrap-distance-left:0;mso-wrap-distance-right:0" id="docshape3" coordorigin="4860,239" coordsize="2790,0" path="m4860,239l7650,239e" filled="false" stroked="true" strokeweight=".72pt" strokecolor="#000000">
                <v:path arrowok="t"/>
                <v:stroke dashstyle="solid"/>
                <w10:wrap type="topAndBottom"/>
              </v:shape>
            </w:pict>
          </mc:Fallback>
        </mc:AlternateContent>
      </w:r>
    </w:p>
    <w:p>
      <w:pPr>
        <w:pStyle w:val="BodyText"/>
        <w:spacing w:before="250"/>
        <w:ind w:left="0"/>
        <w:rPr>
          <w:b/>
        </w:rPr>
      </w:pPr>
    </w:p>
    <w:p>
      <w:pPr>
        <w:spacing w:before="0"/>
        <w:ind w:left="862"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2"/>
          <w:sz w:val="28"/>
        </w:rPr>
        <w:t> </w:t>
      </w:r>
      <w:r>
        <w:rPr>
          <w:i/>
          <w:sz w:val="28"/>
        </w:rPr>
        <w:t>phương</w:t>
      </w:r>
      <w:r>
        <w:rPr>
          <w:i/>
          <w:spacing w:val="-1"/>
          <w:sz w:val="28"/>
        </w:rPr>
        <w:t> </w:t>
      </w:r>
      <w:r>
        <w:rPr>
          <w:i/>
          <w:sz w:val="28"/>
        </w:rPr>
        <w:t>số</w:t>
      </w:r>
      <w:r>
        <w:rPr>
          <w:i/>
          <w:spacing w:val="-5"/>
          <w:sz w:val="28"/>
        </w:rPr>
        <w:t> </w:t>
      </w:r>
      <w:r>
        <w:rPr>
          <w:i/>
          <w:spacing w:val="-2"/>
          <w:sz w:val="28"/>
        </w:rPr>
        <w:t>72/2025/QH15;</w:t>
      </w:r>
    </w:p>
    <w:p>
      <w:pPr>
        <w:spacing w:before="120"/>
        <w:ind w:left="143" w:right="136" w:firstLine="719"/>
        <w:jc w:val="both"/>
        <w:rPr>
          <w:i/>
          <w:sz w:val="28"/>
        </w:rPr>
      </w:pPr>
      <w:r>
        <w:rPr>
          <w:i/>
          <w:sz w:val="28"/>
        </w:rPr>
        <w:t>Căn cứ Luật Ban hành văn bản quy phạm pháp luật số 64/2025/QH15; Luật Sửa đổi, bổ sung một số điều của Luật Ban hành văn bản quy phạm pháp luật số 87/2025/QH15;</w:t>
      </w:r>
    </w:p>
    <w:p>
      <w:pPr>
        <w:spacing w:before="121"/>
        <w:ind w:left="862" w:right="0" w:firstLine="0"/>
        <w:jc w:val="both"/>
        <w:rPr>
          <w:i/>
          <w:sz w:val="28"/>
        </w:rPr>
      </w:pPr>
      <w:r>
        <w:rPr>
          <w:i/>
          <w:sz w:val="28"/>
        </w:rPr>
        <w:t>Căn</w:t>
      </w:r>
      <w:r>
        <w:rPr>
          <w:i/>
          <w:spacing w:val="-2"/>
          <w:sz w:val="28"/>
        </w:rPr>
        <w:t> </w:t>
      </w:r>
      <w:r>
        <w:rPr>
          <w:i/>
          <w:sz w:val="28"/>
        </w:rPr>
        <w:t>cứ</w:t>
      </w:r>
      <w:r>
        <w:rPr>
          <w:i/>
          <w:spacing w:val="-2"/>
          <w:sz w:val="28"/>
        </w:rPr>
        <w:t> </w:t>
      </w:r>
      <w:r>
        <w:rPr>
          <w:i/>
          <w:sz w:val="28"/>
        </w:rPr>
        <w:t>Luật</w:t>
      </w:r>
      <w:r>
        <w:rPr>
          <w:i/>
          <w:spacing w:val="-2"/>
          <w:sz w:val="28"/>
        </w:rPr>
        <w:t> </w:t>
      </w:r>
      <w:r>
        <w:rPr>
          <w:i/>
          <w:sz w:val="28"/>
        </w:rPr>
        <w:t>Thuế</w:t>
      </w:r>
      <w:r>
        <w:rPr>
          <w:i/>
          <w:spacing w:val="-5"/>
          <w:sz w:val="28"/>
        </w:rPr>
        <w:t> </w:t>
      </w:r>
      <w:r>
        <w:rPr>
          <w:i/>
          <w:sz w:val="28"/>
        </w:rPr>
        <w:t>tài</w:t>
      </w:r>
      <w:r>
        <w:rPr>
          <w:i/>
          <w:spacing w:val="-4"/>
          <w:sz w:val="28"/>
        </w:rPr>
        <w:t> </w:t>
      </w:r>
      <w:r>
        <w:rPr>
          <w:i/>
          <w:sz w:val="28"/>
        </w:rPr>
        <w:t>nguyên</w:t>
      </w:r>
      <w:r>
        <w:rPr>
          <w:i/>
          <w:spacing w:val="1"/>
          <w:sz w:val="28"/>
        </w:rPr>
        <w:t> </w:t>
      </w:r>
      <w:r>
        <w:rPr>
          <w:i/>
          <w:sz w:val="28"/>
        </w:rPr>
        <w:t>số</w:t>
      </w:r>
      <w:r>
        <w:rPr>
          <w:i/>
          <w:spacing w:val="-1"/>
          <w:sz w:val="28"/>
        </w:rPr>
        <w:t> </w:t>
      </w:r>
      <w:r>
        <w:rPr>
          <w:i/>
          <w:spacing w:val="-2"/>
          <w:sz w:val="28"/>
        </w:rPr>
        <w:t>45/2009/QH12;</w:t>
      </w:r>
    </w:p>
    <w:p>
      <w:pPr>
        <w:spacing w:line="328" w:lineRule="auto" w:before="120"/>
        <w:ind w:left="862" w:right="2199" w:firstLine="0"/>
        <w:jc w:val="both"/>
        <w:rPr>
          <w:i/>
          <w:sz w:val="28"/>
        </w:rPr>
      </w:pPr>
      <w:r>
        <w:rPr>
          <w:i/>
          <w:sz w:val="28"/>
        </w:rPr>
        <w:t>Căn</w:t>
      </w:r>
      <w:r>
        <w:rPr>
          <w:i/>
          <w:spacing w:val="-4"/>
          <w:sz w:val="28"/>
        </w:rPr>
        <w:t> </w:t>
      </w:r>
      <w:r>
        <w:rPr>
          <w:i/>
          <w:sz w:val="28"/>
        </w:rPr>
        <w:t>cứ</w:t>
      </w:r>
      <w:r>
        <w:rPr>
          <w:i/>
          <w:spacing w:val="-4"/>
          <w:sz w:val="28"/>
        </w:rPr>
        <w:t> </w:t>
      </w:r>
      <w:r>
        <w:rPr>
          <w:i/>
          <w:sz w:val="28"/>
        </w:rPr>
        <w:t>Luật</w:t>
      </w:r>
      <w:r>
        <w:rPr>
          <w:i/>
          <w:spacing w:val="-4"/>
          <w:sz w:val="28"/>
        </w:rPr>
        <w:t> </w:t>
      </w:r>
      <w:r>
        <w:rPr>
          <w:i/>
          <w:sz w:val="28"/>
        </w:rPr>
        <w:t>Địa</w:t>
      </w:r>
      <w:r>
        <w:rPr>
          <w:i/>
          <w:spacing w:val="-4"/>
          <w:sz w:val="28"/>
        </w:rPr>
        <w:t> </w:t>
      </w:r>
      <w:r>
        <w:rPr>
          <w:i/>
          <w:sz w:val="28"/>
        </w:rPr>
        <w:t>chất</w:t>
      </w:r>
      <w:r>
        <w:rPr>
          <w:i/>
          <w:spacing w:val="-5"/>
          <w:sz w:val="28"/>
        </w:rPr>
        <w:t> </w:t>
      </w:r>
      <w:r>
        <w:rPr>
          <w:i/>
          <w:sz w:val="28"/>
        </w:rPr>
        <w:t>và</w:t>
      </w:r>
      <w:r>
        <w:rPr>
          <w:i/>
          <w:spacing w:val="-4"/>
          <w:sz w:val="28"/>
        </w:rPr>
        <w:t> </w:t>
      </w:r>
      <w:r>
        <w:rPr>
          <w:i/>
          <w:sz w:val="28"/>
        </w:rPr>
        <w:t>khoáng</w:t>
      </w:r>
      <w:r>
        <w:rPr>
          <w:i/>
          <w:spacing w:val="-4"/>
          <w:sz w:val="28"/>
        </w:rPr>
        <w:t> </w:t>
      </w:r>
      <w:r>
        <w:rPr>
          <w:i/>
          <w:sz w:val="28"/>
        </w:rPr>
        <w:t>sản</w:t>
      </w:r>
      <w:r>
        <w:rPr>
          <w:i/>
          <w:spacing w:val="-4"/>
          <w:sz w:val="28"/>
        </w:rPr>
        <w:t> </w:t>
      </w:r>
      <w:r>
        <w:rPr>
          <w:i/>
          <w:sz w:val="28"/>
        </w:rPr>
        <w:t>số</w:t>
      </w:r>
      <w:r>
        <w:rPr>
          <w:i/>
          <w:spacing w:val="-4"/>
          <w:sz w:val="28"/>
        </w:rPr>
        <w:t> </w:t>
      </w:r>
      <w:r>
        <w:rPr>
          <w:i/>
          <w:sz w:val="28"/>
        </w:rPr>
        <w:t>54/2024/QH15; Căn cứ Luật Giá số 16/2023/QH15;</w:t>
      </w:r>
    </w:p>
    <w:p>
      <w:pPr>
        <w:spacing w:before="1"/>
        <w:ind w:left="143" w:right="0" w:firstLine="719"/>
        <w:jc w:val="left"/>
        <w:rPr>
          <w:i/>
          <w:sz w:val="28"/>
        </w:rPr>
      </w:pPr>
      <w:r>
        <w:rPr>
          <w:i/>
          <w:sz w:val="28"/>
        </w:rPr>
        <w:t>Căn cứ Nghị định số 50/2010/NĐ-CP của Chính phủ Quy định chi tiết và hướng dẫn thi hành một số điều của Luật Thuế tài nguyên;</w:t>
      </w:r>
    </w:p>
    <w:p>
      <w:pPr>
        <w:spacing w:line="240" w:lineRule="auto" w:before="119"/>
        <w:ind w:left="143" w:right="0" w:firstLine="719"/>
        <w:jc w:val="left"/>
        <w:rPr>
          <w:i/>
          <w:sz w:val="28"/>
        </w:rPr>
      </w:pPr>
      <w:r>
        <w:rPr>
          <w:i/>
          <w:sz w:val="28"/>
        </w:rPr>
        <w:t>Căn cứ Nghị định số 12/2015/NĐ-CP của Chính phủ Quy định chi tiết thi hành</w:t>
      </w:r>
      <w:r>
        <w:rPr>
          <w:i/>
          <w:spacing w:val="-1"/>
          <w:sz w:val="28"/>
        </w:rPr>
        <w:t> </w:t>
      </w:r>
      <w:r>
        <w:rPr>
          <w:i/>
          <w:sz w:val="28"/>
        </w:rPr>
        <w:t>Luật</w:t>
      </w:r>
      <w:r>
        <w:rPr>
          <w:i/>
          <w:spacing w:val="-4"/>
          <w:sz w:val="28"/>
        </w:rPr>
        <w:t> </w:t>
      </w:r>
      <w:r>
        <w:rPr>
          <w:i/>
          <w:sz w:val="28"/>
        </w:rPr>
        <w:t>sửa</w:t>
      </w:r>
      <w:r>
        <w:rPr>
          <w:i/>
          <w:spacing w:val="-1"/>
          <w:sz w:val="28"/>
        </w:rPr>
        <w:t> </w:t>
      </w:r>
      <w:r>
        <w:rPr>
          <w:i/>
          <w:sz w:val="28"/>
        </w:rPr>
        <w:t>đổi,</w:t>
      </w:r>
      <w:r>
        <w:rPr>
          <w:i/>
          <w:spacing w:val="-3"/>
          <w:sz w:val="28"/>
        </w:rPr>
        <w:t> </w:t>
      </w:r>
      <w:r>
        <w:rPr>
          <w:i/>
          <w:sz w:val="28"/>
        </w:rPr>
        <w:t>bổ</w:t>
      </w:r>
      <w:r>
        <w:rPr>
          <w:i/>
          <w:spacing w:val="-1"/>
          <w:sz w:val="28"/>
        </w:rPr>
        <w:t> </w:t>
      </w:r>
      <w:r>
        <w:rPr>
          <w:i/>
          <w:sz w:val="28"/>
        </w:rPr>
        <w:t>sung</w:t>
      </w:r>
      <w:r>
        <w:rPr>
          <w:i/>
          <w:spacing w:val="-1"/>
          <w:sz w:val="28"/>
        </w:rPr>
        <w:t> </w:t>
      </w:r>
      <w:r>
        <w:rPr>
          <w:i/>
          <w:sz w:val="28"/>
        </w:rPr>
        <w:t>một</w:t>
      </w:r>
      <w:r>
        <w:rPr>
          <w:i/>
          <w:spacing w:val="-1"/>
          <w:sz w:val="28"/>
        </w:rPr>
        <w:t> </w:t>
      </w:r>
      <w:r>
        <w:rPr>
          <w:i/>
          <w:sz w:val="28"/>
        </w:rPr>
        <w:t>số</w:t>
      </w:r>
      <w:r>
        <w:rPr>
          <w:i/>
          <w:spacing w:val="-1"/>
          <w:sz w:val="28"/>
        </w:rPr>
        <w:t> </w:t>
      </w:r>
      <w:r>
        <w:rPr>
          <w:i/>
          <w:sz w:val="28"/>
        </w:rPr>
        <w:t>điều</w:t>
      </w:r>
      <w:r>
        <w:rPr>
          <w:i/>
          <w:spacing w:val="-1"/>
          <w:sz w:val="28"/>
        </w:rPr>
        <w:t> </w:t>
      </w:r>
      <w:r>
        <w:rPr>
          <w:i/>
          <w:sz w:val="28"/>
        </w:rPr>
        <w:t>của</w:t>
      </w:r>
      <w:r>
        <w:rPr>
          <w:i/>
          <w:spacing w:val="-1"/>
          <w:sz w:val="28"/>
        </w:rPr>
        <w:t> </w:t>
      </w:r>
      <w:r>
        <w:rPr>
          <w:i/>
          <w:sz w:val="28"/>
        </w:rPr>
        <w:t>các</w:t>
      </w:r>
      <w:r>
        <w:rPr>
          <w:i/>
          <w:spacing w:val="-2"/>
          <w:sz w:val="28"/>
        </w:rPr>
        <w:t> </w:t>
      </w:r>
      <w:r>
        <w:rPr>
          <w:i/>
          <w:sz w:val="28"/>
        </w:rPr>
        <w:t>Luật</w:t>
      </w:r>
      <w:r>
        <w:rPr>
          <w:i/>
          <w:spacing w:val="-1"/>
          <w:sz w:val="28"/>
        </w:rPr>
        <w:t> </w:t>
      </w:r>
      <w:r>
        <w:rPr>
          <w:i/>
          <w:sz w:val="28"/>
        </w:rPr>
        <w:t>về</w:t>
      </w:r>
      <w:r>
        <w:rPr>
          <w:i/>
          <w:spacing w:val="-2"/>
          <w:sz w:val="28"/>
        </w:rPr>
        <w:t> </w:t>
      </w:r>
      <w:r>
        <w:rPr>
          <w:i/>
          <w:sz w:val="28"/>
        </w:rPr>
        <w:t>thuế</w:t>
      </w:r>
      <w:r>
        <w:rPr>
          <w:i/>
          <w:spacing w:val="-2"/>
          <w:sz w:val="28"/>
        </w:rPr>
        <w:t> </w:t>
      </w:r>
      <w:r>
        <w:rPr>
          <w:i/>
          <w:sz w:val="28"/>
        </w:rPr>
        <w:t>và</w:t>
      </w:r>
      <w:r>
        <w:rPr>
          <w:i/>
          <w:spacing w:val="-4"/>
          <w:sz w:val="28"/>
        </w:rPr>
        <w:t> </w:t>
      </w:r>
      <w:r>
        <w:rPr>
          <w:i/>
          <w:sz w:val="28"/>
        </w:rPr>
        <w:t>sửa</w:t>
      </w:r>
      <w:r>
        <w:rPr>
          <w:i/>
          <w:spacing w:val="-5"/>
          <w:sz w:val="28"/>
        </w:rPr>
        <w:t> </w:t>
      </w:r>
      <w:r>
        <w:rPr>
          <w:i/>
          <w:sz w:val="28"/>
        </w:rPr>
        <w:t>đổi,</w:t>
      </w:r>
      <w:r>
        <w:rPr>
          <w:i/>
          <w:spacing w:val="-6"/>
          <w:sz w:val="28"/>
        </w:rPr>
        <w:t> </w:t>
      </w:r>
      <w:r>
        <w:rPr>
          <w:i/>
          <w:sz w:val="28"/>
        </w:rPr>
        <w:t>bổ</w:t>
      </w:r>
      <w:r>
        <w:rPr>
          <w:i/>
          <w:spacing w:val="-5"/>
          <w:sz w:val="28"/>
        </w:rPr>
        <w:t> </w:t>
      </w:r>
      <w:r>
        <w:rPr>
          <w:i/>
          <w:sz w:val="28"/>
        </w:rPr>
        <w:t>sung một số điều của các Nghị định về thuế;</w:t>
      </w:r>
    </w:p>
    <w:p>
      <w:pPr>
        <w:spacing w:before="122"/>
        <w:ind w:left="143" w:right="135" w:firstLine="719"/>
        <w:jc w:val="both"/>
        <w:rPr>
          <w:i/>
          <w:sz w:val="28"/>
        </w:rPr>
      </w:pPr>
      <w:r>
        <w:rPr>
          <w:i/>
          <w:sz w:val="28"/>
        </w:rPr>
        <w:t>Căn</w:t>
      </w:r>
      <w:r>
        <w:rPr>
          <w:i/>
          <w:spacing w:val="-7"/>
          <w:sz w:val="28"/>
        </w:rPr>
        <w:t> </w:t>
      </w:r>
      <w:r>
        <w:rPr>
          <w:i/>
          <w:sz w:val="28"/>
        </w:rPr>
        <w:t>cứ</w:t>
      </w:r>
      <w:r>
        <w:rPr>
          <w:i/>
          <w:spacing w:val="-7"/>
          <w:sz w:val="28"/>
        </w:rPr>
        <w:t> </w:t>
      </w:r>
      <w:r>
        <w:rPr>
          <w:i/>
          <w:sz w:val="28"/>
        </w:rPr>
        <w:t>Thông</w:t>
      </w:r>
      <w:r>
        <w:rPr>
          <w:i/>
          <w:spacing w:val="-9"/>
          <w:sz w:val="28"/>
        </w:rPr>
        <w:t> </w:t>
      </w:r>
      <w:r>
        <w:rPr>
          <w:i/>
          <w:sz w:val="28"/>
        </w:rPr>
        <w:t>tư</w:t>
      </w:r>
      <w:r>
        <w:rPr>
          <w:i/>
          <w:spacing w:val="-7"/>
          <w:sz w:val="28"/>
        </w:rPr>
        <w:t> </w:t>
      </w:r>
      <w:r>
        <w:rPr>
          <w:i/>
          <w:sz w:val="28"/>
        </w:rPr>
        <w:t>số</w:t>
      </w:r>
      <w:r>
        <w:rPr>
          <w:i/>
          <w:spacing w:val="-9"/>
          <w:sz w:val="28"/>
        </w:rPr>
        <w:t> </w:t>
      </w:r>
      <w:r>
        <w:rPr>
          <w:i/>
          <w:sz w:val="28"/>
        </w:rPr>
        <w:t>152/2015/TT-BTC</w:t>
      </w:r>
      <w:r>
        <w:rPr>
          <w:i/>
          <w:spacing w:val="-8"/>
          <w:sz w:val="28"/>
        </w:rPr>
        <w:t> </w:t>
      </w:r>
      <w:r>
        <w:rPr>
          <w:i/>
          <w:sz w:val="28"/>
        </w:rPr>
        <w:t>của</w:t>
      </w:r>
      <w:r>
        <w:rPr>
          <w:i/>
          <w:spacing w:val="-9"/>
          <w:sz w:val="28"/>
        </w:rPr>
        <w:t> </w:t>
      </w:r>
      <w:r>
        <w:rPr>
          <w:i/>
          <w:sz w:val="28"/>
        </w:rPr>
        <w:t>Bộ</w:t>
      </w:r>
      <w:r>
        <w:rPr>
          <w:i/>
          <w:spacing w:val="-7"/>
          <w:sz w:val="28"/>
        </w:rPr>
        <w:t> </w:t>
      </w:r>
      <w:r>
        <w:rPr>
          <w:i/>
          <w:sz w:val="28"/>
        </w:rPr>
        <w:t>trưởng</w:t>
      </w:r>
      <w:r>
        <w:rPr>
          <w:i/>
          <w:spacing w:val="-6"/>
          <w:sz w:val="28"/>
        </w:rPr>
        <w:t> </w:t>
      </w:r>
      <w:r>
        <w:rPr>
          <w:i/>
          <w:sz w:val="28"/>
        </w:rPr>
        <w:t>Bộ</w:t>
      </w:r>
      <w:r>
        <w:rPr>
          <w:i/>
          <w:spacing w:val="-7"/>
          <w:sz w:val="28"/>
        </w:rPr>
        <w:t> </w:t>
      </w:r>
      <w:r>
        <w:rPr>
          <w:i/>
          <w:sz w:val="28"/>
        </w:rPr>
        <w:t>Tài</w:t>
      </w:r>
      <w:r>
        <w:rPr>
          <w:i/>
          <w:spacing w:val="-7"/>
          <w:sz w:val="28"/>
        </w:rPr>
        <w:t> </w:t>
      </w:r>
      <w:r>
        <w:rPr>
          <w:i/>
          <w:sz w:val="28"/>
        </w:rPr>
        <w:t>chính</w:t>
      </w:r>
      <w:r>
        <w:rPr>
          <w:i/>
          <w:spacing w:val="-5"/>
          <w:sz w:val="28"/>
        </w:rPr>
        <w:t> </w:t>
      </w:r>
      <w:r>
        <w:rPr>
          <w:i/>
          <w:sz w:val="28"/>
        </w:rPr>
        <w:t>Hướng dẫn về thuế tài nguyên;</w:t>
      </w:r>
    </w:p>
    <w:p>
      <w:pPr>
        <w:spacing w:before="119"/>
        <w:ind w:left="143" w:right="134" w:firstLine="719"/>
        <w:jc w:val="both"/>
        <w:rPr>
          <w:i/>
          <w:sz w:val="28"/>
        </w:rPr>
      </w:pPr>
      <w:r>
        <w:rPr>
          <w:i/>
          <w:sz w:val="28"/>
        </w:rPr>
        <w:t>Căn</w:t>
      </w:r>
      <w:r>
        <w:rPr>
          <w:i/>
          <w:spacing w:val="-7"/>
          <w:sz w:val="28"/>
        </w:rPr>
        <w:t> </w:t>
      </w:r>
      <w:r>
        <w:rPr>
          <w:i/>
          <w:sz w:val="28"/>
        </w:rPr>
        <w:t>cứ</w:t>
      </w:r>
      <w:r>
        <w:rPr>
          <w:i/>
          <w:spacing w:val="-7"/>
          <w:sz w:val="28"/>
        </w:rPr>
        <w:t> </w:t>
      </w:r>
      <w:r>
        <w:rPr>
          <w:i/>
          <w:sz w:val="28"/>
        </w:rPr>
        <w:t>Thông</w:t>
      </w:r>
      <w:r>
        <w:rPr>
          <w:i/>
          <w:spacing w:val="-9"/>
          <w:sz w:val="28"/>
        </w:rPr>
        <w:t> </w:t>
      </w:r>
      <w:r>
        <w:rPr>
          <w:i/>
          <w:sz w:val="28"/>
        </w:rPr>
        <w:t>tư</w:t>
      </w:r>
      <w:r>
        <w:rPr>
          <w:i/>
          <w:spacing w:val="-10"/>
          <w:sz w:val="28"/>
        </w:rPr>
        <w:t> </w:t>
      </w:r>
      <w:r>
        <w:rPr>
          <w:i/>
          <w:sz w:val="28"/>
        </w:rPr>
        <w:t>số</w:t>
      </w:r>
      <w:r>
        <w:rPr>
          <w:i/>
          <w:spacing w:val="-9"/>
          <w:sz w:val="28"/>
        </w:rPr>
        <w:t> </w:t>
      </w:r>
      <w:r>
        <w:rPr>
          <w:i/>
          <w:sz w:val="28"/>
        </w:rPr>
        <w:t>12/2016/TT-BTC</w:t>
      </w:r>
      <w:r>
        <w:rPr>
          <w:i/>
          <w:spacing w:val="-8"/>
          <w:sz w:val="28"/>
        </w:rPr>
        <w:t> </w:t>
      </w:r>
      <w:r>
        <w:rPr>
          <w:i/>
          <w:sz w:val="28"/>
        </w:rPr>
        <w:t>của</w:t>
      </w:r>
      <w:r>
        <w:rPr>
          <w:i/>
          <w:spacing w:val="-8"/>
          <w:sz w:val="28"/>
        </w:rPr>
        <w:t> </w:t>
      </w:r>
      <w:r>
        <w:rPr>
          <w:i/>
          <w:sz w:val="28"/>
        </w:rPr>
        <w:t>Bộ</w:t>
      </w:r>
      <w:r>
        <w:rPr>
          <w:i/>
          <w:spacing w:val="-7"/>
          <w:sz w:val="28"/>
        </w:rPr>
        <w:t> </w:t>
      </w:r>
      <w:r>
        <w:rPr>
          <w:i/>
          <w:sz w:val="28"/>
        </w:rPr>
        <w:t>trưởng</w:t>
      </w:r>
      <w:r>
        <w:rPr>
          <w:i/>
          <w:spacing w:val="-6"/>
          <w:sz w:val="28"/>
        </w:rPr>
        <w:t> </w:t>
      </w:r>
      <w:r>
        <w:rPr>
          <w:i/>
          <w:sz w:val="28"/>
        </w:rPr>
        <w:t>Bộ</w:t>
      </w:r>
      <w:r>
        <w:rPr>
          <w:i/>
          <w:spacing w:val="-7"/>
          <w:sz w:val="28"/>
        </w:rPr>
        <w:t> </w:t>
      </w:r>
      <w:r>
        <w:rPr>
          <w:i/>
          <w:sz w:val="28"/>
        </w:rPr>
        <w:t>Tài</w:t>
      </w:r>
      <w:r>
        <w:rPr>
          <w:i/>
          <w:spacing w:val="-7"/>
          <w:sz w:val="28"/>
        </w:rPr>
        <w:t> </w:t>
      </w:r>
      <w:r>
        <w:rPr>
          <w:i/>
          <w:sz w:val="28"/>
        </w:rPr>
        <w:t>chính</w:t>
      </w:r>
      <w:r>
        <w:rPr>
          <w:i/>
          <w:spacing w:val="-7"/>
          <w:sz w:val="28"/>
        </w:rPr>
        <w:t> </w:t>
      </w:r>
      <w:r>
        <w:rPr>
          <w:i/>
          <w:sz w:val="28"/>
        </w:rPr>
        <w:t>Sửa</w:t>
      </w:r>
      <w:r>
        <w:rPr>
          <w:i/>
          <w:spacing w:val="-7"/>
          <w:sz w:val="28"/>
        </w:rPr>
        <w:t> </w:t>
      </w:r>
      <w:r>
        <w:rPr>
          <w:i/>
          <w:sz w:val="28"/>
        </w:rPr>
        <w:t>đổi, bổ sung khoản 1, Điều 7 Thông tư số 152/2015/TT-BTC ngày 02 tháng 10 năm 2015 hướng dẫn về thuế tài nguyên;</w:t>
      </w:r>
    </w:p>
    <w:p>
      <w:pPr>
        <w:spacing w:before="122"/>
        <w:ind w:left="143" w:right="135" w:firstLine="719"/>
        <w:jc w:val="both"/>
        <w:rPr>
          <w:i/>
          <w:sz w:val="28"/>
        </w:rPr>
      </w:pPr>
      <w:r>
        <w:rPr>
          <w:i/>
          <w:sz w:val="28"/>
        </w:rPr>
        <w:t>Căn cứ Thông tư số 174/2016/TT-BTC của Bộ trưởng Bộ Tài chính Sửa đổi, bổ sung điểm a, khoản 4, Điều 6</w:t>
      </w:r>
      <w:r>
        <w:rPr>
          <w:i/>
          <w:spacing w:val="40"/>
          <w:sz w:val="28"/>
        </w:rPr>
        <w:t> </w:t>
      </w:r>
      <w:r>
        <w:rPr>
          <w:i/>
          <w:sz w:val="28"/>
        </w:rPr>
        <w:t>Thông tư số 152/2015/TT-BTC ngày 02 tháng 10 năm 2015 hướng dẫn về thuế tài nguyên;</w:t>
      </w:r>
    </w:p>
    <w:p>
      <w:pPr>
        <w:spacing w:before="119"/>
        <w:ind w:left="143" w:right="136" w:firstLine="719"/>
        <w:jc w:val="both"/>
        <w:rPr>
          <w:i/>
          <w:sz w:val="28"/>
        </w:rPr>
      </w:pPr>
      <w:r>
        <w:rPr>
          <w:i/>
          <w:sz w:val="28"/>
        </w:rPr>
        <w:t>Căn</w:t>
      </w:r>
      <w:r>
        <w:rPr>
          <w:i/>
          <w:spacing w:val="-15"/>
          <w:sz w:val="28"/>
        </w:rPr>
        <w:t> </w:t>
      </w:r>
      <w:r>
        <w:rPr>
          <w:i/>
          <w:sz w:val="28"/>
        </w:rPr>
        <w:t>cứ</w:t>
      </w:r>
      <w:r>
        <w:rPr>
          <w:i/>
          <w:spacing w:val="-15"/>
          <w:sz w:val="28"/>
        </w:rPr>
        <w:t> </w:t>
      </w:r>
      <w:r>
        <w:rPr>
          <w:i/>
          <w:sz w:val="28"/>
        </w:rPr>
        <w:t>Thông</w:t>
      </w:r>
      <w:r>
        <w:rPr>
          <w:i/>
          <w:spacing w:val="-17"/>
          <w:sz w:val="28"/>
        </w:rPr>
        <w:t> </w:t>
      </w:r>
      <w:r>
        <w:rPr>
          <w:i/>
          <w:sz w:val="28"/>
        </w:rPr>
        <w:t>tư</w:t>
      </w:r>
      <w:r>
        <w:rPr>
          <w:i/>
          <w:spacing w:val="-18"/>
          <w:sz w:val="28"/>
        </w:rPr>
        <w:t> </w:t>
      </w:r>
      <w:r>
        <w:rPr>
          <w:i/>
          <w:sz w:val="28"/>
        </w:rPr>
        <w:t>số</w:t>
      </w:r>
      <w:r>
        <w:rPr>
          <w:i/>
          <w:spacing w:val="-14"/>
          <w:sz w:val="28"/>
        </w:rPr>
        <w:t> </w:t>
      </w:r>
      <w:r>
        <w:rPr>
          <w:i/>
          <w:sz w:val="28"/>
        </w:rPr>
        <w:t>44/2017/TT-BTC</w:t>
      </w:r>
      <w:r>
        <w:rPr>
          <w:i/>
          <w:spacing w:val="-16"/>
          <w:sz w:val="28"/>
        </w:rPr>
        <w:t> </w:t>
      </w:r>
      <w:r>
        <w:rPr>
          <w:i/>
          <w:sz w:val="28"/>
        </w:rPr>
        <w:t>của</w:t>
      </w:r>
      <w:r>
        <w:rPr>
          <w:i/>
          <w:spacing w:val="-17"/>
          <w:sz w:val="28"/>
        </w:rPr>
        <w:t> </w:t>
      </w:r>
      <w:r>
        <w:rPr>
          <w:i/>
          <w:sz w:val="28"/>
        </w:rPr>
        <w:t>Bộ</w:t>
      </w:r>
      <w:r>
        <w:rPr>
          <w:i/>
          <w:spacing w:val="-15"/>
          <w:sz w:val="28"/>
        </w:rPr>
        <w:t> </w:t>
      </w:r>
      <w:r>
        <w:rPr>
          <w:i/>
          <w:sz w:val="28"/>
        </w:rPr>
        <w:t>trưởng</w:t>
      </w:r>
      <w:r>
        <w:rPr>
          <w:i/>
          <w:spacing w:val="-14"/>
          <w:sz w:val="28"/>
        </w:rPr>
        <w:t> </w:t>
      </w:r>
      <w:r>
        <w:rPr>
          <w:i/>
          <w:sz w:val="28"/>
        </w:rPr>
        <w:t>Bộ</w:t>
      </w:r>
      <w:r>
        <w:rPr>
          <w:i/>
          <w:spacing w:val="-15"/>
          <w:sz w:val="28"/>
        </w:rPr>
        <w:t> </w:t>
      </w:r>
      <w:r>
        <w:rPr>
          <w:i/>
          <w:sz w:val="28"/>
        </w:rPr>
        <w:t>Tài</w:t>
      </w:r>
      <w:r>
        <w:rPr>
          <w:i/>
          <w:spacing w:val="-17"/>
          <w:sz w:val="28"/>
        </w:rPr>
        <w:t> </w:t>
      </w:r>
      <w:r>
        <w:rPr>
          <w:i/>
          <w:sz w:val="28"/>
        </w:rPr>
        <w:t>chính</w:t>
      </w:r>
      <w:r>
        <w:rPr>
          <w:i/>
          <w:spacing w:val="-13"/>
          <w:sz w:val="28"/>
        </w:rPr>
        <w:t> </w:t>
      </w:r>
      <w:r>
        <w:rPr>
          <w:i/>
          <w:sz w:val="28"/>
        </w:rPr>
        <w:t>Quy</w:t>
      </w:r>
      <w:r>
        <w:rPr>
          <w:i/>
          <w:spacing w:val="-18"/>
          <w:sz w:val="28"/>
        </w:rPr>
        <w:t> </w:t>
      </w:r>
      <w:r>
        <w:rPr>
          <w:i/>
          <w:sz w:val="28"/>
        </w:rPr>
        <w:t>định về khung giá tính thuế tài nguyên đối với nhóm, loại tài sản có tính chất lý, hóa giống nhau;</w:t>
      </w:r>
    </w:p>
    <w:p>
      <w:pPr>
        <w:spacing w:before="121"/>
        <w:ind w:left="143" w:right="134" w:firstLine="719"/>
        <w:jc w:val="both"/>
        <w:rPr>
          <w:i/>
          <w:sz w:val="28"/>
        </w:rPr>
      </w:pPr>
      <w:r>
        <w:rPr>
          <w:i/>
          <w:sz w:val="28"/>
        </w:rPr>
        <w:t>Căn</w:t>
      </w:r>
      <w:r>
        <w:rPr>
          <w:i/>
          <w:spacing w:val="-7"/>
          <w:sz w:val="28"/>
        </w:rPr>
        <w:t> </w:t>
      </w:r>
      <w:r>
        <w:rPr>
          <w:i/>
          <w:sz w:val="28"/>
        </w:rPr>
        <w:t>cứ</w:t>
      </w:r>
      <w:r>
        <w:rPr>
          <w:i/>
          <w:spacing w:val="-7"/>
          <w:sz w:val="28"/>
        </w:rPr>
        <w:t> </w:t>
      </w:r>
      <w:r>
        <w:rPr>
          <w:i/>
          <w:sz w:val="28"/>
        </w:rPr>
        <w:t>Thông</w:t>
      </w:r>
      <w:r>
        <w:rPr>
          <w:i/>
          <w:spacing w:val="-9"/>
          <w:sz w:val="28"/>
        </w:rPr>
        <w:t> </w:t>
      </w:r>
      <w:r>
        <w:rPr>
          <w:i/>
          <w:sz w:val="28"/>
        </w:rPr>
        <w:t>tư</w:t>
      </w:r>
      <w:r>
        <w:rPr>
          <w:i/>
          <w:spacing w:val="-10"/>
          <w:sz w:val="28"/>
        </w:rPr>
        <w:t> </w:t>
      </w:r>
      <w:r>
        <w:rPr>
          <w:i/>
          <w:sz w:val="28"/>
        </w:rPr>
        <w:t>số</w:t>
      </w:r>
      <w:r>
        <w:rPr>
          <w:i/>
          <w:spacing w:val="-9"/>
          <w:sz w:val="28"/>
        </w:rPr>
        <w:t> </w:t>
      </w:r>
      <w:r>
        <w:rPr>
          <w:i/>
          <w:sz w:val="28"/>
        </w:rPr>
        <w:t>05/2020/TT-BTC</w:t>
      </w:r>
      <w:r>
        <w:rPr>
          <w:i/>
          <w:spacing w:val="-8"/>
          <w:sz w:val="28"/>
        </w:rPr>
        <w:t> </w:t>
      </w:r>
      <w:r>
        <w:rPr>
          <w:i/>
          <w:sz w:val="28"/>
        </w:rPr>
        <w:t>của</w:t>
      </w:r>
      <w:r>
        <w:rPr>
          <w:i/>
          <w:spacing w:val="-8"/>
          <w:sz w:val="28"/>
        </w:rPr>
        <w:t> </w:t>
      </w:r>
      <w:r>
        <w:rPr>
          <w:i/>
          <w:sz w:val="28"/>
        </w:rPr>
        <w:t>Bộ</w:t>
      </w:r>
      <w:r>
        <w:rPr>
          <w:i/>
          <w:spacing w:val="-7"/>
          <w:sz w:val="28"/>
        </w:rPr>
        <w:t> </w:t>
      </w:r>
      <w:r>
        <w:rPr>
          <w:i/>
          <w:sz w:val="28"/>
        </w:rPr>
        <w:t>trưởng</w:t>
      </w:r>
      <w:r>
        <w:rPr>
          <w:i/>
          <w:spacing w:val="-6"/>
          <w:sz w:val="28"/>
        </w:rPr>
        <w:t> </w:t>
      </w:r>
      <w:r>
        <w:rPr>
          <w:i/>
          <w:sz w:val="28"/>
        </w:rPr>
        <w:t>Bộ</w:t>
      </w:r>
      <w:r>
        <w:rPr>
          <w:i/>
          <w:spacing w:val="-7"/>
          <w:sz w:val="28"/>
        </w:rPr>
        <w:t> </w:t>
      </w:r>
      <w:r>
        <w:rPr>
          <w:i/>
          <w:sz w:val="28"/>
        </w:rPr>
        <w:t>Tài</w:t>
      </w:r>
      <w:r>
        <w:rPr>
          <w:i/>
          <w:spacing w:val="-7"/>
          <w:sz w:val="28"/>
        </w:rPr>
        <w:t> </w:t>
      </w:r>
      <w:r>
        <w:rPr>
          <w:i/>
          <w:sz w:val="28"/>
        </w:rPr>
        <w:t>chính</w:t>
      </w:r>
      <w:r>
        <w:rPr>
          <w:i/>
          <w:spacing w:val="-7"/>
          <w:sz w:val="28"/>
        </w:rPr>
        <w:t> </w:t>
      </w:r>
      <w:r>
        <w:rPr>
          <w:i/>
          <w:sz w:val="28"/>
        </w:rPr>
        <w:t>Sửa</w:t>
      </w:r>
      <w:r>
        <w:rPr>
          <w:i/>
          <w:spacing w:val="-7"/>
          <w:sz w:val="28"/>
        </w:rPr>
        <w:t> </w:t>
      </w:r>
      <w:r>
        <w:rPr>
          <w:i/>
          <w:sz w:val="28"/>
        </w:rPr>
        <w:t>đổi, bổ</w:t>
      </w:r>
      <w:r>
        <w:rPr>
          <w:i/>
          <w:spacing w:val="-9"/>
          <w:sz w:val="28"/>
        </w:rPr>
        <w:t> </w:t>
      </w:r>
      <w:r>
        <w:rPr>
          <w:i/>
          <w:sz w:val="28"/>
        </w:rPr>
        <w:t>sung</w:t>
      </w:r>
      <w:r>
        <w:rPr>
          <w:i/>
          <w:spacing w:val="-9"/>
          <w:sz w:val="28"/>
        </w:rPr>
        <w:t> </w:t>
      </w:r>
      <w:r>
        <w:rPr>
          <w:i/>
          <w:sz w:val="28"/>
        </w:rPr>
        <w:t>một</w:t>
      </w:r>
      <w:r>
        <w:rPr>
          <w:i/>
          <w:spacing w:val="-9"/>
          <w:sz w:val="28"/>
        </w:rPr>
        <w:t> </w:t>
      </w:r>
      <w:r>
        <w:rPr>
          <w:i/>
          <w:sz w:val="28"/>
        </w:rPr>
        <w:t>số</w:t>
      </w:r>
      <w:r>
        <w:rPr>
          <w:i/>
          <w:spacing w:val="-9"/>
          <w:sz w:val="28"/>
        </w:rPr>
        <w:t> </w:t>
      </w:r>
      <w:r>
        <w:rPr>
          <w:i/>
          <w:sz w:val="28"/>
        </w:rPr>
        <w:t>điều</w:t>
      </w:r>
      <w:r>
        <w:rPr>
          <w:i/>
          <w:spacing w:val="-9"/>
          <w:sz w:val="28"/>
        </w:rPr>
        <w:t> </w:t>
      </w:r>
      <w:r>
        <w:rPr>
          <w:i/>
          <w:sz w:val="28"/>
        </w:rPr>
        <w:t>của</w:t>
      </w:r>
      <w:r>
        <w:rPr>
          <w:i/>
          <w:spacing w:val="-9"/>
          <w:sz w:val="28"/>
        </w:rPr>
        <w:t> </w:t>
      </w:r>
      <w:r>
        <w:rPr>
          <w:i/>
          <w:sz w:val="28"/>
        </w:rPr>
        <w:t>Thông</w:t>
      </w:r>
      <w:r>
        <w:rPr>
          <w:i/>
          <w:spacing w:val="-9"/>
          <w:sz w:val="28"/>
        </w:rPr>
        <w:t> </w:t>
      </w:r>
      <w:r>
        <w:rPr>
          <w:i/>
          <w:sz w:val="28"/>
        </w:rPr>
        <w:t>tư</w:t>
      </w:r>
      <w:r>
        <w:rPr>
          <w:i/>
          <w:spacing w:val="-10"/>
          <w:sz w:val="28"/>
        </w:rPr>
        <w:t> </w:t>
      </w:r>
      <w:r>
        <w:rPr>
          <w:i/>
          <w:sz w:val="28"/>
        </w:rPr>
        <w:t>số</w:t>
      </w:r>
      <w:r>
        <w:rPr>
          <w:i/>
          <w:spacing w:val="-9"/>
          <w:sz w:val="28"/>
        </w:rPr>
        <w:t> </w:t>
      </w:r>
      <w:r>
        <w:rPr>
          <w:i/>
          <w:sz w:val="28"/>
        </w:rPr>
        <w:t>44/2017/TT-BTC</w:t>
      </w:r>
      <w:r>
        <w:rPr>
          <w:i/>
          <w:spacing w:val="-10"/>
          <w:sz w:val="28"/>
        </w:rPr>
        <w:t> </w:t>
      </w:r>
      <w:r>
        <w:rPr>
          <w:i/>
          <w:sz w:val="28"/>
        </w:rPr>
        <w:t>ngày</w:t>
      </w:r>
      <w:r>
        <w:rPr>
          <w:i/>
          <w:spacing w:val="-10"/>
          <w:sz w:val="28"/>
        </w:rPr>
        <w:t> </w:t>
      </w:r>
      <w:r>
        <w:rPr>
          <w:i/>
          <w:sz w:val="28"/>
        </w:rPr>
        <w:t>12</w:t>
      </w:r>
      <w:r>
        <w:rPr>
          <w:i/>
          <w:spacing w:val="-9"/>
          <w:sz w:val="28"/>
        </w:rPr>
        <w:t> </w:t>
      </w:r>
      <w:r>
        <w:rPr>
          <w:i/>
          <w:sz w:val="28"/>
        </w:rPr>
        <w:t>tháng</w:t>
      </w:r>
      <w:r>
        <w:rPr>
          <w:i/>
          <w:spacing w:val="-8"/>
          <w:sz w:val="28"/>
        </w:rPr>
        <w:t> </w:t>
      </w:r>
      <w:r>
        <w:rPr>
          <w:i/>
          <w:sz w:val="28"/>
        </w:rPr>
        <w:t>5</w:t>
      </w:r>
      <w:r>
        <w:rPr>
          <w:i/>
          <w:spacing w:val="-9"/>
          <w:sz w:val="28"/>
        </w:rPr>
        <w:t> </w:t>
      </w:r>
      <w:r>
        <w:rPr>
          <w:i/>
          <w:sz w:val="28"/>
        </w:rPr>
        <w:t>năm</w:t>
      </w:r>
      <w:r>
        <w:rPr>
          <w:i/>
          <w:spacing w:val="-11"/>
          <w:sz w:val="28"/>
        </w:rPr>
        <w:t> </w:t>
      </w:r>
      <w:r>
        <w:rPr>
          <w:i/>
          <w:sz w:val="28"/>
        </w:rPr>
        <w:t>2017 quy</w:t>
      </w:r>
      <w:r>
        <w:rPr>
          <w:i/>
          <w:spacing w:val="-4"/>
          <w:sz w:val="28"/>
        </w:rPr>
        <w:t> </w:t>
      </w:r>
      <w:r>
        <w:rPr>
          <w:i/>
          <w:sz w:val="28"/>
        </w:rPr>
        <w:t>định</w:t>
      </w:r>
      <w:r>
        <w:rPr>
          <w:i/>
          <w:spacing w:val="-4"/>
          <w:sz w:val="28"/>
        </w:rPr>
        <w:t> </w:t>
      </w:r>
      <w:r>
        <w:rPr>
          <w:i/>
          <w:sz w:val="28"/>
        </w:rPr>
        <w:t>về</w:t>
      </w:r>
      <w:r>
        <w:rPr>
          <w:i/>
          <w:spacing w:val="-4"/>
          <w:sz w:val="28"/>
        </w:rPr>
        <w:t> </w:t>
      </w:r>
      <w:r>
        <w:rPr>
          <w:i/>
          <w:sz w:val="28"/>
        </w:rPr>
        <w:t>khung</w:t>
      </w:r>
      <w:r>
        <w:rPr>
          <w:i/>
          <w:spacing w:val="-4"/>
          <w:sz w:val="28"/>
        </w:rPr>
        <w:t> </w:t>
      </w:r>
      <w:r>
        <w:rPr>
          <w:i/>
          <w:sz w:val="28"/>
        </w:rPr>
        <w:t>giá</w:t>
      </w:r>
      <w:r>
        <w:rPr>
          <w:i/>
          <w:spacing w:val="-4"/>
          <w:sz w:val="28"/>
        </w:rPr>
        <w:t> </w:t>
      </w:r>
      <w:r>
        <w:rPr>
          <w:i/>
          <w:sz w:val="28"/>
        </w:rPr>
        <w:t>tính</w:t>
      </w:r>
      <w:r>
        <w:rPr>
          <w:i/>
          <w:spacing w:val="-4"/>
          <w:sz w:val="28"/>
        </w:rPr>
        <w:t> </w:t>
      </w:r>
      <w:r>
        <w:rPr>
          <w:i/>
          <w:sz w:val="28"/>
        </w:rPr>
        <w:t>thuế</w:t>
      </w:r>
      <w:r>
        <w:rPr>
          <w:i/>
          <w:spacing w:val="-4"/>
          <w:sz w:val="28"/>
        </w:rPr>
        <w:t> </w:t>
      </w:r>
      <w:r>
        <w:rPr>
          <w:i/>
          <w:sz w:val="28"/>
        </w:rPr>
        <w:t>tài</w:t>
      </w:r>
      <w:r>
        <w:rPr>
          <w:i/>
          <w:spacing w:val="-6"/>
          <w:sz w:val="28"/>
        </w:rPr>
        <w:t> </w:t>
      </w:r>
      <w:r>
        <w:rPr>
          <w:i/>
          <w:sz w:val="28"/>
        </w:rPr>
        <w:t>nguyên</w:t>
      </w:r>
      <w:r>
        <w:rPr>
          <w:i/>
          <w:spacing w:val="-6"/>
          <w:sz w:val="28"/>
        </w:rPr>
        <w:t> </w:t>
      </w:r>
      <w:r>
        <w:rPr>
          <w:i/>
          <w:sz w:val="28"/>
        </w:rPr>
        <w:t>đối</w:t>
      </w:r>
      <w:r>
        <w:rPr>
          <w:i/>
          <w:spacing w:val="-3"/>
          <w:sz w:val="28"/>
        </w:rPr>
        <w:t> </w:t>
      </w:r>
      <w:r>
        <w:rPr>
          <w:i/>
          <w:sz w:val="28"/>
        </w:rPr>
        <w:t>với</w:t>
      </w:r>
      <w:r>
        <w:rPr>
          <w:i/>
          <w:spacing w:val="-3"/>
          <w:sz w:val="28"/>
        </w:rPr>
        <w:t> </w:t>
      </w:r>
      <w:r>
        <w:rPr>
          <w:i/>
          <w:sz w:val="28"/>
        </w:rPr>
        <w:t>nhóm,</w:t>
      </w:r>
      <w:r>
        <w:rPr>
          <w:i/>
          <w:spacing w:val="-5"/>
          <w:sz w:val="28"/>
        </w:rPr>
        <w:t> </w:t>
      </w:r>
      <w:r>
        <w:rPr>
          <w:i/>
          <w:sz w:val="28"/>
        </w:rPr>
        <w:t>loại</w:t>
      </w:r>
      <w:r>
        <w:rPr>
          <w:i/>
          <w:spacing w:val="-6"/>
          <w:sz w:val="28"/>
        </w:rPr>
        <w:t> </w:t>
      </w:r>
      <w:r>
        <w:rPr>
          <w:i/>
          <w:sz w:val="28"/>
        </w:rPr>
        <w:t>tài</w:t>
      </w:r>
      <w:r>
        <w:rPr>
          <w:i/>
          <w:spacing w:val="-3"/>
          <w:sz w:val="28"/>
        </w:rPr>
        <w:t> </w:t>
      </w:r>
      <w:r>
        <w:rPr>
          <w:i/>
          <w:sz w:val="28"/>
        </w:rPr>
        <w:t>sản</w:t>
      </w:r>
      <w:r>
        <w:rPr>
          <w:i/>
          <w:spacing w:val="-4"/>
          <w:sz w:val="28"/>
        </w:rPr>
        <w:t> </w:t>
      </w:r>
      <w:r>
        <w:rPr>
          <w:i/>
          <w:sz w:val="28"/>
        </w:rPr>
        <w:t>có</w:t>
      </w:r>
      <w:r>
        <w:rPr>
          <w:i/>
          <w:spacing w:val="-4"/>
          <w:sz w:val="28"/>
        </w:rPr>
        <w:t> </w:t>
      </w:r>
      <w:r>
        <w:rPr>
          <w:i/>
          <w:sz w:val="28"/>
        </w:rPr>
        <w:t>tính</w:t>
      </w:r>
      <w:r>
        <w:rPr>
          <w:i/>
          <w:spacing w:val="-4"/>
          <w:sz w:val="28"/>
        </w:rPr>
        <w:t> </w:t>
      </w:r>
      <w:r>
        <w:rPr>
          <w:i/>
          <w:sz w:val="28"/>
        </w:rPr>
        <w:t>chất lý, hóa giống nhau;</w:t>
      </w:r>
    </w:p>
    <w:p>
      <w:pPr>
        <w:spacing w:after="0"/>
        <w:jc w:val="both"/>
        <w:rPr>
          <w:i/>
          <w:sz w:val="28"/>
        </w:rPr>
        <w:sectPr>
          <w:type w:val="continuous"/>
          <w:pgSz w:w="11910" w:h="16850"/>
          <w:pgMar w:top="1120" w:bottom="280" w:left="1559" w:right="992"/>
        </w:sectPr>
      </w:pPr>
    </w:p>
    <w:p>
      <w:pPr>
        <w:spacing w:line="240" w:lineRule="auto" w:before="79"/>
        <w:ind w:left="143" w:right="138" w:firstLine="719"/>
        <w:jc w:val="both"/>
        <w:rPr>
          <w:i/>
          <w:sz w:val="28"/>
        </w:rPr>
      </w:pPr>
      <w:r>
        <w:rPr>
          <w:i/>
          <w:sz w:val="28"/>
        </w:rPr>
        <w:t>Căn</w:t>
      </w:r>
      <w:r>
        <w:rPr>
          <w:i/>
          <w:spacing w:val="-5"/>
          <w:sz w:val="28"/>
        </w:rPr>
        <w:t> </w:t>
      </w:r>
      <w:r>
        <w:rPr>
          <w:i/>
          <w:sz w:val="28"/>
        </w:rPr>
        <w:t>cứ</w:t>
      </w:r>
      <w:r>
        <w:rPr>
          <w:i/>
          <w:spacing w:val="-5"/>
          <w:sz w:val="28"/>
        </w:rPr>
        <w:t> </w:t>
      </w:r>
      <w:r>
        <w:rPr>
          <w:i/>
          <w:sz w:val="28"/>
        </w:rPr>
        <w:t>Thông</w:t>
      </w:r>
      <w:r>
        <w:rPr>
          <w:i/>
          <w:spacing w:val="-7"/>
          <w:sz w:val="28"/>
        </w:rPr>
        <w:t> </w:t>
      </w:r>
      <w:r>
        <w:rPr>
          <w:i/>
          <w:sz w:val="28"/>
        </w:rPr>
        <w:t>tư</w:t>
      </w:r>
      <w:r>
        <w:rPr>
          <w:i/>
          <w:spacing w:val="-7"/>
          <w:sz w:val="28"/>
        </w:rPr>
        <w:t> </w:t>
      </w:r>
      <w:r>
        <w:rPr>
          <w:i/>
          <w:sz w:val="28"/>
        </w:rPr>
        <w:t>số</w:t>
      </w:r>
      <w:r>
        <w:rPr>
          <w:i/>
          <w:spacing w:val="-7"/>
          <w:sz w:val="28"/>
        </w:rPr>
        <w:t> </w:t>
      </w:r>
      <w:r>
        <w:rPr>
          <w:i/>
          <w:sz w:val="28"/>
        </w:rPr>
        <w:t>41/2024/TT-BTC</w:t>
      </w:r>
      <w:r>
        <w:rPr>
          <w:i/>
          <w:spacing w:val="-5"/>
          <w:sz w:val="28"/>
        </w:rPr>
        <w:t> </w:t>
      </w:r>
      <w:r>
        <w:rPr>
          <w:i/>
          <w:sz w:val="28"/>
        </w:rPr>
        <w:t>của</w:t>
      </w:r>
      <w:r>
        <w:rPr>
          <w:i/>
          <w:spacing w:val="-7"/>
          <w:sz w:val="28"/>
        </w:rPr>
        <w:t> </w:t>
      </w:r>
      <w:r>
        <w:rPr>
          <w:i/>
          <w:sz w:val="28"/>
        </w:rPr>
        <w:t>Bộ</w:t>
      </w:r>
      <w:r>
        <w:rPr>
          <w:i/>
          <w:spacing w:val="-5"/>
          <w:sz w:val="28"/>
        </w:rPr>
        <w:t> </w:t>
      </w:r>
      <w:r>
        <w:rPr>
          <w:i/>
          <w:sz w:val="28"/>
        </w:rPr>
        <w:t>trưởng</w:t>
      </w:r>
      <w:r>
        <w:rPr>
          <w:i/>
          <w:spacing w:val="-5"/>
          <w:sz w:val="28"/>
        </w:rPr>
        <w:t> </w:t>
      </w:r>
      <w:r>
        <w:rPr>
          <w:i/>
          <w:sz w:val="28"/>
        </w:rPr>
        <w:t>Bộ</w:t>
      </w:r>
      <w:r>
        <w:rPr>
          <w:i/>
          <w:spacing w:val="-5"/>
          <w:sz w:val="28"/>
        </w:rPr>
        <w:t> </w:t>
      </w:r>
      <w:r>
        <w:rPr>
          <w:i/>
          <w:sz w:val="28"/>
        </w:rPr>
        <w:t>Tài</w:t>
      </w:r>
      <w:r>
        <w:rPr>
          <w:i/>
          <w:spacing w:val="-4"/>
          <w:sz w:val="28"/>
        </w:rPr>
        <w:t> </w:t>
      </w:r>
      <w:r>
        <w:rPr>
          <w:i/>
          <w:sz w:val="28"/>
        </w:rPr>
        <w:t>chính</w:t>
      </w:r>
      <w:r>
        <w:rPr>
          <w:i/>
          <w:spacing w:val="-7"/>
          <w:sz w:val="28"/>
        </w:rPr>
        <w:t> </w:t>
      </w:r>
      <w:r>
        <w:rPr>
          <w:i/>
          <w:sz w:val="28"/>
        </w:rPr>
        <w:t>sửa</w:t>
      </w:r>
      <w:r>
        <w:rPr>
          <w:i/>
          <w:spacing w:val="-5"/>
          <w:sz w:val="28"/>
        </w:rPr>
        <w:t> </w:t>
      </w:r>
      <w:r>
        <w:rPr>
          <w:i/>
          <w:sz w:val="28"/>
        </w:rPr>
        <w:t>đổi, bổ</w:t>
      </w:r>
      <w:r>
        <w:rPr>
          <w:i/>
          <w:spacing w:val="-9"/>
          <w:sz w:val="28"/>
        </w:rPr>
        <w:t> </w:t>
      </w:r>
      <w:r>
        <w:rPr>
          <w:i/>
          <w:sz w:val="28"/>
        </w:rPr>
        <w:t>sung</w:t>
      </w:r>
      <w:r>
        <w:rPr>
          <w:i/>
          <w:spacing w:val="-9"/>
          <w:sz w:val="28"/>
        </w:rPr>
        <w:t> </w:t>
      </w:r>
      <w:r>
        <w:rPr>
          <w:i/>
          <w:sz w:val="28"/>
        </w:rPr>
        <w:t>một</w:t>
      </w:r>
      <w:r>
        <w:rPr>
          <w:i/>
          <w:spacing w:val="-9"/>
          <w:sz w:val="28"/>
        </w:rPr>
        <w:t> </w:t>
      </w:r>
      <w:r>
        <w:rPr>
          <w:i/>
          <w:sz w:val="28"/>
        </w:rPr>
        <w:t>số</w:t>
      </w:r>
      <w:r>
        <w:rPr>
          <w:i/>
          <w:spacing w:val="-9"/>
          <w:sz w:val="28"/>
        </w:rPr>
        <w:t> </w:t>
      </w:r>
      <w:r>
        <w:rPr>
          <w:i/>
          <w:sz w:val="28"/>
        </w:rPr>
        <w:t>điều</w:t>
      </w:r>
      <w:r>
        <w:rPr>
          <w:i/>
          <w:spacing w:val="-9"/>
          <w:sz w:val="28"/>
        </w:rPr>
        <w:t> </w:t>
      </w:r>
      <w:r>
        <w:rPr>
          <w:i/>
          <w:sz w:val="28"/>
        </w:rPr>
        <w:t>của</w:t>
      </w:r>
      <w:r>
        <w:rPr>
          <w:i/>
          <w:spacing w:val="-9"/>
          <w:sz w:val="28"/>
        </w:rPr>
        <w:t> </w:t>
      </w:r>
      <w:r>
        <w:rPr>
          <w:i/>
          <w:sz w:val="28"/>
        </w:rPr>
        <w:t>Thông</w:t>
      </w:r>
      <w:r>
        <w:rPr>
          <w:i/>
          <w:spacing w:val="-9"/>
          <w:sz w:val="28"/>
        </w:rPr>
        <w:t> </w:t>
      </w:r>
      <w:r>
        <w:rPr>
          <w:i/>
          <w:sz w:val="28"/>
        </w:rPr>
        <w:t>tư</w:t>
      </w:r>
      <w:r>
        <w:rPr>
          <w:i/>
          <w:spacing w:val="-10"/>
          <w:sz w:val="28"/>
        </w:rPr>
        <w:t> </w:t>
      </w:r>
      <w:r>
        <w:rPr>
          <w:i/>
          <w:sz w:val="28"/>
        </w:rPr>
        <w:t>số</w:t>
      </w:r>
      <w:r>
        <w:rPr>
          <w:i/>
          <w:spacing w:val="-9"/>
          <w:sz w:val="28"/>
        </w:rPr>
        <w:t> </w:t>
      </w:r>
      <w:r>
        <w:rPr>
          <w:i/>
          <w:sz w:val="28"/>
        </w:rPr>
        <w:t>44/2017/TT-BTC</w:t>
      </w:r>
      <w:r>
        <w:rPr>
          <w:i/>
          <w:spacing w:val="-10"/>
          <w:sz w:val="28"/>
        </w:rPr>
        <w:t> </w:t>
      </w:r>
      <w:r>
        <w:rPr>
          <w:i/>
          <w:sz w:val="28"/>
        </w:rPr>
        <w:t>ngày</w:t>
      </w:r>
      <w:r>
        <w:rPr>
          <w:i/>
          <w:spacing w:val="-10"/>
          <w:sz w:val="28"/>
        </w:rPr>
        <w:t> </w:t>
      </w:r>
      <w:r>
        <w:rPr>
          <w:i/>
          <w:sz w:val="28"/>
        </w:rPr>
        <w:t>12</w:t>
      </w:r>
      <w:r>
        <w:rPr>
          <w:i/>
          <w:spacing w:val="-9"/>
          <w:sz w:val="28"/>
        </w:rPr>
        <w:t> </w:t>
      </w:r>
      <w:r>
        <w:rPr>
          <w:i/>
          <w:sz w:val="28"/>
        </w:rPr>
        <w:t>tháng</w:t>
      </w:r>
      <w:r>
        <w:rPr>
          <w:i/>
          <w:spacing w:val="-9"/>
          <w:sz w:val="28"/>
        </w:rPr>
        <w:t> </w:t>
      </w:r>
      <w:r>
        <w:rPr>
          <w:i/>
          <w:sz w:val="28"/>
        </w:rPr>
        <w:t>5</w:t>
      </w:r>
      <w:r>
        <w:rPr>
          <w:i/>
          <w:spacing w:val="-9"/>
          <w:sz w:val="28"/>
        </w:rPr>
        <w:t> </w:t>
      </w:r>
      <w:r>
        <w:rPr>
          <w:i/>
          <w:sz w:val="28"/>
        </w:rPr>
        <w:t>năm</w:t>
      </w:r>
      <w:r>
        <w:rPr>
          <w:i/>
          <w:spacing w:val="-11"/>
          <w:sz w:val="28"/>
        </w:rPr>
        <w:t> </w:t>
      </w:r>
      <w:r>
        <w:rPr>
          <w:i/>
          <w:sz w:val="28"/>
        </w:rPr>
        <w:t>2017 quy</w:t>
      </w:r>
      <w:r>
        <w:rPr>
          <w:i/>
          <w:spacing w:val="-11"/>
          <w:sz w:val="28"/>
        </w:rPr>
        <w:t> </w:t>
      </w:r>
      <w:r>
        <w:rPr>
          <w:i/>
          <w:sz w:val="28"/>
        </w:rPr>
        <w:t>định</w:t>
      </w:r>
      <w:r>
        <w:rPr>
          <w:i/>
          <w:spacing w:val="-11"/>
          <w:sz w:val="28"/>
        </w:rPr>
        <w:t> </w:t>
      </w:r>
      <w:r>
        <w:rPr>
          <w:i/>
          <w:sz w:val="28"/>
        </w:rPr>
        <w:t>khung</w:t>
      </w:r>
      <w:r>
        <w:rPr>
          <w:i/>
          <w:spacing w:val="-11"/>
          <w:sz w:val="28"/>
        </w:rPr>
        <w:t> </w:t>
      </w:r>
      <w:r>
        <w:rPr>
          <w:i/>
          <w:sz w:val="28"/>
        </w:rPr>
        <w:t>giá</w:t>
      </w:r>
      <w:r>
        <w:rPr>
          <w:i/>
          <w:spacing w:val="-11"/>
          <w:sz w:val="28"/>
        </w:rPr>
        <w:t> </w:t>
      </w:r>
      <w:r>
        <w:rPr>
          <w:i/>
          <w:sz w:val="28"/>
        </w:rPr>
        <w:t>tính</w:t>
      </w:r>
      <w:r>
        <w:rPr>
          <w:i/>
          <w:spacing w:val="-11"/>
          <w:sz w:val="28"/>
        </w:rPr>
        <w:t> </w:t>
      </w:r>
      <w:r>
        <w:rPr>
          <w:i/>
          <w:sz w:val="28"/>
        </w:rPr>
        <w:t>thuế</w:t>
      </w:r>
      <w:r>
        <w:rPr>
          <w:i/>
          <w:spacing w:val="-11"/>
          <w:sz w:val="28"/>
        </w:rPr>
        <w:t> </w:t>
      </w:r>
      <w:r>
        <w:rPr>
          <w:i/>
          <w:sz w:val="28"/>
        </w:rPr>
        <w:t>tài</w:t>
      </w:r>
      <w:r>
        <w:rPr>
          <w:i/>
          <w:spacing w:val="-11"/>
          <w:sz w:val="28"/>
        </w:rPr>
        <w:t> </w:t>
      </w:r>
      <w:r>
        <w:rPr>
          <w:i/>
          <w:sz w:val="28"/>
        </w:rPr>
        <w:t>nguyên</w:t>
      </w:r>
      <w:r>
        <w:rPr>
          <w:i/>
          <w:spacing w:val="-11"/>
          <w:sz w:val="28"/>
        </w:rPr>
        <w:t> </w:t>
      </w:r>
      <w:r>
        <w:rPr>
          <w:i/>
          <w:sz w:val="28"/>
        </w:rPr>
        <w:t>đối</w:t>
      </w:r>
      <w:r>
        <w:rPr>
          <w:i/>
          <w:spacing w:val="-11"/>
          <w:sz w:val="28"/>
        </w:rPr>
        <w:t> </w:t>
      </w:r>
      <w:r>
        <w:rPr>
          <w:i/>
          <w:sz w:val="28"/>
        </w:rPr>
        <w:t>với</w:t>
      </w:r>
      <w:r>
        <w:rPr>
          <w:i/>
          <w:spacing w:val="-11"/>
          <w:sz w:val="28"/>
        </w:rPr>
        <w:t> </w:t>
      </w:r>
      <w:r>
        <w:rPr>
          <w:i/>
          <w:sz w:val="28"/>
        </w:rPr>
        <w:t>nhóm,</w:t>
      </w:r>
      <w:r>
        <w:rPr>
          <w:i/>
          <w:spacing w:val="-12"/>
          <w:sz w:val="28"/>
        </w:rPr>
        <w:t> </w:t>
      </w:r>
      <w:r>
        <w:rPr>
          <w:i/>
          <w:sz w:val="28"/>
        </w:rPr>
        <w:t>loại</w:t>
      </w:r>
      <w:r>
        <w:rPr>
          <w:i/>
          <w:spacing w:val="-11"/>
          <w:sz w:val="28"/>
        </w:rPr>
        <w:t> </w:t>
      </w:r>
      <w:r>
        <w:rPr>
          <w:i/>
          <w:sz w:val="28"/>
        </w:rPr>
        <w:t>tài</w:t>
      </w:r>
      <w:r>
        <w:rPr>
          <w:i/>
          <w:spacing w:val="-11"/>
          <w:sz w:val="28"/>
        </w:rPr>
        <w:t> </w:t>
      </w:r>
      <w:r>
        <w:rPr>
          <w:i/>
          <w:sz w:val="28"/>
        </w:rPr>
        <w:t>nguyên</w:t>
      </w:r>
      <w:r>
        <w:rPr>
          <w:i/>
          <w:spacing w:val="-11"/>
          <w:sz w:val="28"/>
        </w:rPr>
        <w:t> </w:t>
      </w:r>
      <w:r>
        <w:rPr>
          <w:i/>
          <w:sz w:val="28"/>
        </w:rPr>
        <w:t>có</w:t>
      </w:r>
      <w:r>
        <w:rPr>
          <w:i/>
          <w:spacing w:val="-10"/>
          <w:sz w:val="28"/>
        </w:rPr>
        <w:t> </w:t>
      </w:r>
      <w:r>
        <w:rPr>
          <w:i/>
          <w:sz w:val="28"/>
        </w:rPr>
        <w:t>tính</w:t>
      </w:r>
      <w:r>
        <w:rPr>
          <w:i/>
          <w:spacing w:val="-11"/>
          <w:sz w:val="28"/>
        </w:rPr>
        <w:t> </w:t>
      </w:r>
      <w:r>
        <w:rPr>
          <w:i/>
          <w:sz w:val="28"/>
        </w:rPr>
        <w:t>chất lý,</w:t>
      </w:r>
      <w:r>
        <w:rPr>
          <w:i/>
          <w:spacing w:val="-9"/>
          <w:sz w:val="28"/>
        </w:rPr>
        <w:t> </w:t>
      </w:r>
      <w:r>
        <w:rPr>
          <w:i/>
          <w:sz w:val="28"/>
        </w:rPr>
        <w:t>hóa</w:t>
      </w:r>
      <w:r>
        <w:rPr>
          <w:i/>
          <w:spacing w:val="-11"/>
          <w:sz w:val="28"/>
        </w:rPr>
        <w:t> </w:t>
      </w:r>
      <w:r>
        <w:rPr>
          <w:i/>
          <w:sz w:val="28"/>
        </w:rPr>
        <w:t>giống</w:t>
      </w:r>
      <w:r>
        <w:rPr>
          <w:i/>
          <w:spacing w:val="-11"/>
          <w:sz w:val="28"/>
        </w:rPr>
        <w:t> </w:t>
      </w:r>
      <w:r>
        <w:rPr>
          <w:i/>
          <w:sz w:val="28"/>
        </w:rPr>
        <w:t>nhau</w:t>
      </w:r>
      <w:r>
        <w:rPr>
          <w:i/>
          <w:spacing w:val="-8"/>
          <w:sz w:val="28"/>
        </w:rPr>
        <w:t> </w:t>
      </w:r>
      <w:r>
        <w:rPr>
          <w:i/>
          <w:sz w:val="28"/>
        </w:rPr>
        <w:t>và</w:t>
      </w:r>
      <w:r>
        <w:rPr>
          <w:i/>
          <w:spacing w:val="-10"/>
          <w:sz w:val="28"/>
        </w:rPr>
        <w:t> </w:t>
      </w:r>
      <w:r>
        <w:rPr>
          <w:i/>
          <w:sz w:val="28"/>
        </w:rPr>
        <w:t>Thông</w:t>
      </w:r>
      <w:r>
        <w:rPr>
          <w:i/>
          <w:spacing w:val="-11"/>
          <w:sz w:val="28"/>
        </w:rPr>
        <w:t> </w:t>
      </w:r>
      <w:r>
        <w:rPr>
          <w:i/>
          <w:sz w:val="28"/>
        </w:rPr>
        <w:t>tư</w:t>
      </w:r>
      <w:r>
        <w:rPr>
          <w:i/>
          <w:spacing w:val="-9"/>
          <w:sz w:val="28"/>
        </w:rPr>
        <w:t> </w:t>
      </w:r>
      <w:r>
        <w:rPr>
          <w:i/>
          <w:sz w:val="28"/>
        </w:rPr>
        <w:t>số</w:t>
      </w:r>
      <w:r>
        <w:rPr>
          <w:i/>
          <w:spacing w:val="-8"/>
          <w:sz w:val="28"/>
        </w:rPr>
        <w:t> </w:t>
      </w:r>
      <w:r>
        <w:rPr>
          <w:i/>
          <w:sz w:val="28"/>
        </w:rPr>
        <w:t>152/2015/TT-BTC</w:t>
      </w:r>
      <w:r>
        <w:rPr>
          <w:i/>
          <w:spacing w:val="-9"/>
          <w:sz w:val="28"/>
        </w:rPr>
        <w:t> </w:t>
      </w:r>
      <w:r>
        <w:rPr>
          <w:i/>
          <w:sz w:val="28"/>
        </w:rPr>
        <w:t>ngày</w:t>
      </w:r>
      <w:r>
        <w:rPr>
          <w:i/>
          <w:spacing w:val="-9"/>
          <w:sz w:val="28"/>
        </w:rPr>
        <w:t> </w:t>
      </w:r>
      <w:r>
        <w:rPr>
          <w:i/>
          <w:sz w:val="28"/>
        </w:rPr>
        <w:t>02</w:t>
      </w:r>
      <w:r>
        <w:rPr>
          <w:i/>
          <w:spacing w:val="-11"/>
          <w:sz w:val="28"/>
        </w:rPr>
        <w:t> </w:t>
      </w:r>
      <w:r>
        <w:rPr>
          <w:i/>
          <w:sz w:val="28"/>
        </w:rPr>
        <w:t>tháng</w:t>
      </w:r>
      <w:r>
        <w:rPr>
          <w:i/>
          <w:spacing w:val="-8"/>
          <w:sz w:val="28"/>
        </w:rPr>
        <w:t> </w:t>
      </w:r>
      <w:r>
        <w:rPr>
          <w:i/>
          <w:sz w:val="28"/>
        </w:rPr>
        <w:t>10</w:t>
      </w:r>
      <w:r>
        <w:rPr>
          <w:i/>
          <w:spacing w:val="-8"/>
          <w:sz w:val="28"/>
        </w:rPr>
        <w:t> </w:t>
      </w:r>
      <w:r>
        <w:rPr>
          <w:i/>
          <w:sz w:val="28"/>
        </w:rPr>
        <w:t>năm</w:t>
      </w:r>
      <w:r>
        <w:rPr>
          <w:i/>
          <w:spacing w:val="-10"/>
          <w:sz w:val="28"/>
        </w:rPr>
        <w:t> </w:t>
      </w:r>
      <w:r>
        <w:rPr>
          <w:i/>
          <w:sz w:val="28"/>
        </w:rPr>
        <w:t>2015 của Bộ trưởng Bộ tài chính hướng dẫn về thuế tài nguyên;</w:t>
      </w:r>
    </w:p>
    <w:p>
      <w:pPr>
        <w:spacing w:before="120"/>
        <w:ind w:left="143" w:right="0" w:firstLine="719"/>
        <w:jc w:val="left"/>
        <w:rPr>
          <w:i/>
          <w:sz w:val="28"/>
        </w:rPr>
      </w:pPr>
      <w:r>
        <w:rPr>
          <w:i/>
          <w:sz w:val="28"/>
        </w:rPr>
        <w:t>Theo</w:t>
      </w:r>
      <w:r>
        <w:rPr>
          <w:i/>
          <w:spacing w:val="-9"/>
          <w:sz w:val="28"/>
        </w:rPr>
        <w:t> </w:t>
      </w:r>
      <w:r>
        <w:rPr>
          <w:i/>
          <w:sz w:val="28"/>
        </w:rPr>
        <w:t>đề</w:t>
      </w:r>
      <w:r>
        <w:rPr>
          <w:i/>
          <w:spacing w:val="-12"/>
          <w:sz w:val="28"/>
        </w:rPr>
        <w:t> </w:t>
      </w:r>
      <w:r>
        <w:rPr>
          <w:i/>
          <w:sz w:val="28"/>
        </w:rPr>
        <w:t>nghị</w:t>
      </w:r>
      <w:r>
        <w:rPr>
          <w:i/>
          <w:spacing w:val="-9"/>
          <w:sz w:val="28"/>
        </w:rPr>
        <w:t> </w:t>
      </w:r>
      <w:r>
        <w:rPr>
          <w:i/>
          <w:sz w:val="28"/>
        </w:rPr>
        <w:t>của</w:t>
      </w:r>
      <w:r>
        <w:rPr>
          <w:i/>
          <w:spacing w:val="-9"/>
          <w:sz w:val="28"/>
        </w:rPr>
        <w:t> </w:t>
      </w:r>
      <w:r>
        <w:rPr>
          <w:i/>
          <w:sz w:val="28"/>
        </w:rPr>
        <w:t>Giám</w:t>
      </w:r>
      <w:r>
        <w:rPr>
          <w:i/>
          <w:spacing w:val="-11"/>
          <w:sz w:val="28"/>
        </w:rPr>
        <w:t> </w:t>
      </w:r>
      <w:r>
        <w:rPr>
          <w:i/>
          <w:sz w:val="28"/>
        </w:rPr>
        <w:t>đốc</w:t>
      </w:r>
      <w:r>
        <w:rPr>
          <w:i/>
          <w:spacing w:val="-10"/>
          <w:sz w:val="28"/>
        </w:rPr>
        <w:t> </w:t>
      </w:r>
      <w:r>
        <w:rPr>
          <w:i/>
          <w:sz w:val="28"/>
        </w:rPr>
        <w:t>Sở</w:t>
      </w:r>
      <w:r>
        <w:rPr>
          <w:i/>
          <w:spacing w:val="-11"/>
          <w:sz w:val="28"/>
        </w:rPr>
        <w:t> </w:t>
      </w:r>
      <w:r>
        <w:rPr>
          <w:i/>
          <w:sz w:val="28"/>
        </w:rPr>
        <w:t>Tài</w:t>
      </w:r>
      <w:r>
        <w:rPr>
          <w:i/>
          <w:spacing w:val="-9"/>
          <w:sz w:val="28"/>
        </w:rPr>
        <w:t> </w:t>
      </w:r>
      <w:r>
        <w:rPr>
          <w:i/>
          <w:sz w:val="28"/>
        </w:rPr>
        <w:t>chính</w:t>
      </w:r>
      <w:r>
        <w:rPr>
          <w:i/>
          <w:spacing w:val="-9"/>
          <w:sz w:val="28"/>
        </w:rPr>
        <w:t> </w:t>
      </w:r>
      <w:r>
        <w:rPr>
          <w:i/>
          <w:sz w:val="28"/>
        </w:rPr>
        <w:t>tại</w:t>
      </w:r>
      <w:r>
        <w:rPr>
          <w:i/>
          <w:spacing w:val="-9"/>
          <w:sz w:val="28"/>
        </w:rPr>
        <w:t> </w:t>
      </w:r>
      <w:r>
        <w:rPr>
          <w:i/>
          <w:sz w:val="28"/>
        </w:rPr>
        <w:t>Tờ</w:t>
      </w:r>
      <w:r>
        <w:rPr>
          <w:i/>
          <w:spacing w:val="-11"/>
          <w:sz w:val="28"/>
        </w:rPr>
        <w:t> </w:t>
      </w:r>
      <w:r>
        <w:rPr>
          <w:i/>
          <w:sz w:val="28"/>
        </w:rPr>
        <w:t>trình</w:t>
      </w:r>
      <w:r>
        <w:rPr>
          <w:i/>
          <w:spacing w:val="-3"/>
          <w:sz w:val="28"/>
        </w:rPr>
        <w:t> </w:t>
      </w:r>
      <w:r>
        <w:rPr>
          <w:i/>
          <w:sz w:val="28"/>
        </w:rPr>
        <w:t>số</w:t>
      </w:r>
      <w:r>
        <w:rPr>
          <w:i/>
          <w:spacing w:val="-9"/>
          <w:sz w:val="28"/>
        </w:rPr>
        <w:t> </w:t>
      </w:r>
      <w:r>
        <w:rPr>
          <w:i/>
          <w:sz w:val="28"/>
        </w:rPr>
        <w:t>286/TTr-STC</w:t>
      </w:r>
      <w:r>
        <w:rPr>
          <w:i/>
          <w:spacing w:val="-10"/>
          <w:sz w:val="28"/>
        </w:rPr>
        <w:t> </w:t>
      </w:r>
      <w:r>
        <w:rPr>
          <w:i/>
          <w:sz w:val="28"/>
        </w:rPr>
        <w:t>ngày 11 tháng 11 năm 2025;</w:t>
      </w:r>
    </w:p>
    <w:p>
      <w:pPr>
        <w:spacing w:before="122"/>
        <w:ind w:left="143" w:right="0" w:firstLine="719"/>
        <w:jc w:val="left"/>
        <w:rPr>
          <w:i/>
          <w:sz w:val="28"/>
        </w:rPr>
      </w:pPr>
      <w:r>
        <w:rPr>
          <w:i/>
          <w:sz w:val="28"/>
        </w:rPr>
        <w:t>Ủy ban nhân dân ban hành Quyết đinh</w:t>
      </w:r>
      <w:r>
        <w:rPr>
          <w:i/>
          <w:spacing w:val="31"/>
          <w:sz w:val="28"/>
        </w:rPr>
        <w:t> </w:t>
      </w:r>
      <w:r>
        <w:rPr>
          <w:i/>
          <w:sz w:val="28"/>
        </w:rPr>
        <w:t>Quy định Bảng</w:t>
      </w:r>
      <w:r>
        <w:rPr>
          <w:i/>
          <w:spacing w:val="27"/>
          <w:sz w:val="28"/>
        </w:rPr>
        <w:t> </w:t>
      </w:r>
      <w:r>
        <w:rPr>
          <w:i/>
          <w:sz w:val="28"/>
        </w:rPr>
        <w:t>giá tính thuế tài</w:t>
      </w:r>
      <w:r>
        <w:rPr>
          <w:i/>
          <w:spacing w:val="80"/>
          <w:sz w:val="28"/>
        </w:rPr>
        <w:t> </w:t>
      </w:r>
      <w:r>
        <w:rPr>
          <w:i/>
          <w:sz w:val="28"/>
        </w:rPr>
        <w:t>nguyên</w:t>
      </w:r>
      <w:r>
        <w:rPr>
          <w:i/>
          <w:spacing w:val="-18"/>
          <w:sz w:val="28"/>
        </w:rPr>
        <w:t> </w:t>
      </w:r>
      <w:r>
        <w:rPr>
          <w:i/>
          <w:sz w:val="28"/>
        </w:rPr>
        <w:t>năm</w:t>
      </w:r>
      <w:r>
        <w:rPr>
          <w:i/>
          <w:spacing w:val="-17"/>
          <w:sz w:val="28"/>
        </w:rPr>
        <w:t> </w:t>
      </w:r>
      <w:r>
        <w:rPr>
          <w:i/>
          <w:sz w:val="28"/>
        </w:rPr>
        <w:t>2026</w:t>
      </w:r>
      <w:r>
        <w:rPr>
          <w:i/>
          <w:spacing w:val="-18"/>
          <w:sz w:val="28"/>
        </w:rPr>
        <w:t> </w:t>
      </w:r>
      <w:r>
        <w:rPr>
          <w:i/>
          <w:sz w:val="28"/>
        </w:rPr>
        <w:t>đối</w:t>
      </w:r>
      <w:r>
        <w:rPr>
          <w:i/>
          <w:spacing w:val="-17"/>
          <w:sz w:val="28"/>
        </w:rPr>
        <w:t> </w:t>
      </w:r>
      <w:r>
        <w:rPr>
          <w:i/>
          <w:sz w:val="28"/>
        </w:rPr>
        <w:t>với</w:t>
      </w:r>
      <w:r>
        <w:rPr>
          <w:i/>
          <w:spacing w:val="-17"/>
          <w:sz w:val="28"/>
        </w:rPr>
        <w:t> </w:t>
      </w:r>
      <w:r>
        <w:rPr>
          <w:i/>
          <w:sz w:val="28"/>
        </w:rPr>
        <w:t>các</w:t>
      </w:r>
      <w:r>
        <w:rPr>
          <w:i/>
          <w:spacing w:val="-17"/>
          <w:sz w:val="28"/>
        </w:rPr>
        <w:t> </w:t>
      </w:r>
      <w:r>
        <w:rPr>
          <w:i/>
          <w:sz w:val="28"/>
        </w:rPr>
        <w:t>loại</w:t>
      </w:r>
      <w:r>
        <w:rPr>
          <w:i/>
          <w:spacing w:val="-17"/>
          <w:sz w:val="28"/>
        </w:rPr>
        <w:t> </w:t>
      </w:r>
      <w:r>
        <w:rPr>
          <w:i/>
          <w:sz w:val="28"/>
        </w:rPr>
        <w:t>tài</w:t>
      </w:r>
      <w:r>
        <w:rPr>
          <w:i/>
          <w:spacing w:val="-17"/>
          <w:sz w:val="28"/>
        </w:rPr>
        <w:t> </w:t>
      </w:r>
      <w:r>
        <w:rPr>
          <w:i/>
          <w:sz w:val="28"/>
        </w:rPr>
        <w:t>nguyên</w:t>
      </w:r>
      <w:r>
        <w:rPr>
          <w:i/>
          <w:spacing w:val="-17"/>
          <w:sz w:val="28"/>
        </w:rPr>
        <w:t> </w:t>
      </w:r>
      <w:r>
        <w:rPr>
          <w:i/>
          <w:sz w:val="28"/>
        </w:rPr>
        <w:t>khai</w:t>
      </w:r>
      <w:r>
        <w:rPr>
          <w:i/>
          <w:spacing w:val="-17"/>
          <w:sz w:val="28"/>
        </w:rPr>
        <w:t> </w:t>
      </w:r>
      <w:r>
        <w:rPr>
          <w:i/>
          <w:sz w:val="28"/>
        </w:rPr>
        <w:t>thác</w:t>
      </w:r>
      <w:r>
        <w:rPr>
          <w:i/>
          <w:spacing w:val="-17"/>
          <w:sz w:val="28"/>
        </w:rPr>
        <w:t> </w:t>
      </w:r>
      <w:r>
        <w:rPr>
          <w:i/>
          <w:sz w:val="28"/>
        </w:rPr>
        <w:t>trên</w:t>
      </w:r>
      <w:r>
        <w:rPr>
          <w:i/>
          <w:spacing w:val="-17"/>
          <w:sz w:val="28"/>
        </w:rPr>
        <w:t> </w:t>
      </w:r>
      <w:r>
        <w:rPr>
          <w:i/>
          <w:sz w:val="28"/>
        </w:rPr>
        <w:t>địa</w:t>
      </w:r>
      <w:r>
        <w:rPr>
          <w:i/>
          <w:spacing w:val="-17"/>
          <w:sz w:val="28"/>
        </w:rPr>
        <w:t> </w:t>
      </w:r>
      <w:r>
        <w:rPr>
          <w:i/>
          <w:sz w:val="28"/>
        </w:rPr>
        <w:t>bàn</w:t>
      </w:r>
      <w:r>
        <w:rPr>
          <w:i/>
          <w:spacing w:val="-17"/>
          <w:sz w:val="28"/>
        </w:rPr>
        <w:t> </w:t>
      </w:r>
      <w:r>
        <w:rPr>
          <w:i/>
          <w:sz w:val="28"/>
        </w:rPr>
        <w:t>tỉnh</w:t>
      </w:r>
      <w:r>
        <w:rPr>
          <w:i/>
          <w:spacing w:val="-17"/>
          <w:sz w:val="28"/>
        </w:rPr>
        <w:t> </w:t>
      </w:r>
      <w:r>
        <w:rPr>
          <w:i/>
          <w:sz w:val="28"/>
        </w:rPr>
        <w:t>Bắc</w:t>
      </w:r>
      <w:r>
        <w:rPr>
          <w:i/>
          <w:spacing w:val="-17"/>
          <w:sz w:val="28"/>
        </w:rPr>
        <w:t> </w:t>
      </w:r>
      <w:r>
        <w:rPr>
          <w:i/>
          <w:spacing w:val="-2"/>
          <w:sz w:val="28"/>
        </w:rPr>
        <w:t>Ninh.</w:t>
      </w:r>
    </w:p>
    <w:p>
      <w:pPr>
        <w:spacing w:before="124"/>
        <w:ind w:left="143" w:right="0" w:firstLine="719"/>
        <w:jc w:val="left"/>
        <w:rPr>
          <w:b/>
          <w:sz w:val="28"/>
        </w:rPr>
      </w:pPr>
      <w:r>
        <w:rPr>
          <w:b/>
          <w:sz w:val="28"/>
        </w:rPr>
        <w:t>Điều</w:t>
      </w:r>
      <w:r>
        <w:rPr>
          <w:b/>
          <w:spacing w:val="28"/>
          <w:sz w:val="28"/>
        </w:rPr>
        <w:t> </w:t>
      </w:r>
      <w:r>
        <w:rPr>
          <w:b/>
          <w:sz w:val="28"/>
        </w:rPr>
        <w:t>1.</w:t>
      </w:r>
      <w:r>
        <w:rPr>
          <w:b/>
          <w:spacing w:val="31"/>
          <w:sz w:val="28"/>
        </w:rPr>
        <w:t> </w:t>
      </w:r>
      <w:r>
        <w:rPr>
          <w:b/>
          <w:sz w:val="28"/>
        </w:rPr>
        <w:t>Bảng</w:t>
      </w:r>
      <w:r>
        <w:rPr>
          <w:b/>
          <w:spacing w:val="29"/>
          <w:sz w:val="28"/>
        </w:rPr>
        <w:t> </w:t>
      </w:r>
      <w:r>
        <w:rPr>
          <w:b/>
          <w:sz w:val="28"/>
        </w:rPr>
        <w:t>giá</w:t>
      </w:r>
      <w:r>
        <w:rPr>
          <w:b/>
          <w:spacing w:val="29"/>
          <w:sz w:val="28"/>
        </w:rPr>
        <w:t> </w:t>
      </w:r>
      <w:r>
        <w:rPr>
          <w:b/>
          <w:sz w:val="28"/>
        </w:rPr>
        <w:t>tính</w:t>
      </w:r>
      <w:r>
        <w:rPr>
          <w:b/>
          <w:spacing w:val="30"/>
          <w:sz w:val="28"/>
        </w:rPr>
        <w:t> </w:t>
      </w:r>
      <w:r>
        <w:rPr>
          <w:b/>
          <w:sz w:val="28"/>
        </w:rPr>
        <w:t>thuế</w:t>
      </w:r>
      <w:r>
        <w:rPr>
          <w:b/>
          <w:spacing w:val="30"/>
          <w:sz w:val="28"/>
        </w:rPr>
        <w:t> </w:t>
      </w:r>
      <w:r>
        <w:rPr>
          <w:b/>
          <w:sz w:val="28"/>
        </w:rPr>
        <w:t>tài</w:t>
      </w:r>
      <w:r>
        <w:rPr>
          <w:b/>
          <w:spacing w:val="31"/>
          <w:sz w:val="28"/>
        </w:rPr>
        <w:t> </w:t>
      </w:r>
      <w:r>
        <w:rPr>
          <w:b/>
          <w:sz w:val="28"/>
        </w:rPr>
        <w:t>nguyên</w:t>
      </w:r>
      <w:r>
        <w:rPr>
          <w:b/>
          <w:spacing w:val="31"/>
          <w:sz w:val="28"/>
        </w:rPr>
        <w:t> </w:t>
      </w:r>
      <w:r>
        <w:rPr>
          <w:b/>
          <w:sz w:val="28"/>
        </w:rPr>
        <w:t>năm</w:t>
      </w:r>
      <w:r>
        <w:rPr>
          <w:b/>
          <w:spacing w:val="27"/>
          <w:sz w:val="28"/>
        </w:rPr>
        <w:t> </w:t>
      </w:r>
      <w:r>
        <w:rPr>
          <w:b/>
          <w:sz w:val="28"/>
        </w:rPr>
        <w:t>2026</w:t>
      </w:r>
      <w:r>
        <w:rPr>
          <w:b/>
          <w:spacing w:val="30"/>
          <w:sz w:val="28"/>
        </w:rPr>
        <w:t> </w:t>
      </w:r>
      <w:r>
        <w:rPr>
          <w:b/>
          <w:sz w:val="28"/>
        </w:rPr>
        <w:t>đối</w:t>
      </w:r>
      <w:r>
        <w:rPr>
          <w:b/>
          <w:spacing w:val="29"/>
          <w:sz w:val="28"/>
        </w:rPr>
        <w:t> </w:t>
      </w:r>
      <w:r>
        <w:rPr>
          <w:b/>
          <w:sz w:val="28"/>
        </w:rPr>
        <w:t>với</w:t>
      </w:r>
      <w:r>
        <w:rPr>
          <w:b/>
          <w:spacing w:val="31"/>
          <w:sz w:val="28"/>
        </w:rPr>
        <w:t> </w:t>
      </w:r>
      <w:r>
        <w:rPr>
          <w:b/>
          <w:sz w:val="28"/>
        </w:rPr>
        <w:t>các</w:t>
      </w:r>
      <w:r>
        <w:rPr>
          <w:b/>
          <w:spacing w:val="28"/>
          <w:sz w:val="28"/>
        </w:rPr>
        <w:t> </w:t>
      </w:r>
      <w:r>
        <w:rPr>
          <w:b/>
          <w:sz w:val="28"/>
        </w:rPr>
        <w:t>loại</w:t>
      </w:r>
      <w:r>
        <w:rPr>
          <w:b/>
          <w:spacing w:val="31"/>
          <w:sz w:val="28"/>
        </w:rPr>
        <w:t> </w:t>
      </w:r>
      <w:r>
        <w:rPr>
          <w:b/>
          <w:sz w:val="28"/>
        </w:rPr>
        <w:t>tài nguyên khai thác trên địa bàn tỉnh Bắc Ninh</w:t>
      </w:r>
    </w:p>
    <w:p>
      <w:pPr>
        <w:pStyle w:val="ListParagraph"/>
        <w:numPr>
          <w:ilvl w:val="0"/>
          <w:numId w:val="1"/>
        </w:numPr>
        <w:tabs>
          <w:tab w:pos="1136" w:val="left" w:leader="none"/>
        </w:tabs>
        <w:spacing w:line="240" w:lineRule="auto" w:before="115" w:after="0"/>
        <w:ind w:left="143" w:right="134" w:firstLine="719"/>
        <w:jc w:val="left"/>
        <w:rPr>
          <w:sz w:val="28"/>
        </w:rPr>
      </w:pPr>
      <w:r>
        <w:rPr>
          <w:sz w:val="28"/>
        </w:rPr>
        <w:t>Bảng</w:t>
      </w:r>
      <w:r>
        <w:rPr>
          <w:spacing w:val="-9"/>
          <w:sz w:val="28"/>
        </w:rPr>
        <w:t> </w:t>
      </w:r>
      <w:r>
        <w:rPr>
          <w:sz w:val="28"/>
        </w:rPr>
        <w:t>giá</w:t>
      </w:r>
      <w:r>
        <w:rPr>
          <w:spacing w:val="-10"/>
          <w:sz w:val="28"/>
        </w:rPr>
        <w:t> </w:t>
      </w:r>
      <w:r>
        <w:rPr>
          <w:sz w:val="28"/>
        </w:rPr>
        <w:t>tính</w:t>
      </w:r>
      <w:r>
        <w:rPr>
          <w:spacing w:val="-9"/>
          <w:sz w:val="28"/>
        </w:rPr>
        <w:t> </w:t>
      </w:r>
      <w:r>
        <w:rPr>
          <w:sz w:val="28"/>
        </w:rPr>
        <w:t>thuế</w:t>
      </w:r>
      <w:r>
        <w:rPr>
          <w:spacing w:val="-10"/>
          <w:sz w:val="28"/>
        </w:rPr>
        <w:t> </w:t>
      </w:r>
      <w:r>
        <w:rPr>
          <w:sz w:val="28"/>
        </w:rPr>
        <w:t>tài</w:t>
      </w:r>
      <w:r>
        <w:rPr>
          <w:spacing w:val="-9"/>
          <w:sz w:val="28"/>
        </w:rPr>
        <w:t> </w:t>
      </w:r>
      <w:r>
        <w:rPr>
          <w:sz w:val="28"/>
        </w:rPr>
        <w:t>nguyên</w:t>
      </w:r>
      <w:r>
        <w:rPr>
          <w:spacing w:val="-7"/>
          <w:sz w:val="28"/>
        </w:rPr>
        <w:t> </w:t>
      </w:r>
      <w:r>
        <w:rPr>
          <w:sz w:val="28"/>
        </w:rPr>
        <w:t>đối</w:t>
      </w:r>
      <w:r>
        <w:rPr>
          <w:spacing w:val="-9"/>
          <w:sz w:val="28"/>
        </w:rPr>
        <w:t> </w:t>
      </w:r>
      <w:r>
        <w:rPr>
          <w:sz w:val="28"/>
        </w:rPr>
        <w:t>với</w:t>
      </w:r>
      <w:r>
        <w:rPr>
          <w:spacing w:val="-9"/>
          <w:sz w:val="28"/>
        </w:rPr>
        <w:t> </w:t>
      </w:r>
      <w:r>
        <w:rPr>
          <w:sz w:val="28"/>
        </w:rPr>
        <w:t>khoáng</w:t>
      </w:r>
      <w:r>
        <w:rPr>
          <w:spacing w:val="-9"/>
          <w:sz w:val="28"/>
        </w:rPr>
        <w:t> </w:t>
      </w:r>
      <w:r>
        <w:rPr>
          <w:sz w:val="28"/>
        </w:rPr>
        <w:t>sản</w:t>
      </w:r>
      <w:r>
        <w:rPr>
          <w:spacing w:val="-9"/>
          <w:sz w:val="28"/>
        </w:rPr>
        <w:t> </w:t>
      </w:r>
      <w:r>
        <w:rPr>
          <w:sz w:val="28"/>
        </w:rPr>
        <w:t>kim</w:t>
      </w:r>
      <w:r>
        <w:rPr>
          <w:spacing w:val="-12"/>
          <w:sz w:val="28"/>
        </w:rPr>
        <w:t> </w:t>
      </w:r>
      <w:r>
        <w:rPr>
          <w:sz w:val="28"/>
        </w:rPr>
        <w:t>loại</w:t>
      </w:r>
      <w:r>
        <w:rPr>
          <w:spacing w:val="-7"/>
          <w:sz w:val="28"/>
        </w:rPr>
        <w:t> </w:t>
      </w:r>
      <w:r>
        <w:rPr>
          <w:sz w:val="28"/>
        </w:rPr>
        <w:t>(Theo</w:t>
      </w:r>
      <w:r>
        <w:rPr>
          <w:spacing w:val="-6"/>
          <w:sz w:val="28"/>
        </w:rPr>
        <w:t> </w:t>
      </w:r>
      <w:r>
        <w:rPr>
          <w:sz w:val="28"/>
        </w:rPr>
        <w:t>Phụ</w:t>
      </w:r>
      <w:r>
        <w:rPr>
          <w:spacing w:val="-7"/>
          <w:sz w:val="28"/>
        </w:rPr>
        <w:t> </w:t>
      </w:r>
      <w:r>
        <w:rPr>
          <w:sz w:val="28"/>
        </w:rPr>
        <w:t>lục I ban hành kèm theo Quyết định này).</w:t>
      </w:r>
    </w:p>
    <w:p>
      <w:pPr>
        <w:pStyle w:val="ListParagraph"/>
        <w:numPr>
          <w:ilvl w:val="0"/>
          <w:numId w:val="1"/>
        </w:numPr>
        <w:tabs>
          <w:tab w:pos="1145" w:val="left" w:leader="none"/>
        </w:tabs>
        <w:spacing w:line="240" w:lineRule="auto" w:before="122" w:after="0"/>
        <w:ind w:left="143" w:right="136" w:firstLine="719"/>
        <w:jc w:val="left"/>
        <w:rPr>
          <w:sz w:val="28"/>
        </w:rPr>
      </w:pPr>
      <w:r>
        <w:rPr>
          <w:sz w:val="28"/>
        </w:rPr>
        <w:t>Bảng giá tính thuế</w:t>
      </w:r>
      <w:r>
        <w:rPr>
          <w:spacing w:val="-1"/>
          <w:sz w:val="28"/>
        </w:rPr>
        <w:t> </w:t>
      </w:r>
      <w:r>
        <w:rPr>
          <w:sz w:val="28"/>
        </w:rPr>
        <w:t>tài nguyên đối với khoáng sản không kim</w:t>
      </w:r>
      <w:r>
        <w:rPr>
          <w:spacing w:val="-3"/>
          <w:sz w:val="28"/>
        </w:rPr>
        <w:t> </w:t>
      </w:r>
      <w:r>
        <w:rPr>
          <w:sz w:val="28"/>
        </w:rPr>
        <w:t>loại (Theo Phụ lục II ban hành kèm theo Quyết định này).</w:t>
      </w:r>
    </w:p>
    <w:p>
      <w:pPr>
        <w:pStyle w:val="ListParagraph"/>
        <w:numPr>
          <w:ilvl w:val="0"/>
          <w:numId w:val="1"/>
        </w:numPr>
        <w:tabs>
          <w:tab w:pos="1136" w:val="left" w:leader="none"/>
        </w:tabs>
        <w:spacing w:line="240" w:lineRule="auto" w:before="119" w:after="0"/>
        <w:ind w:left="143" w:right="136" w:firstLine="719"/>
        <w:jc w:val="left"/>
        <w:rPr>
          <w:sz w:val="28"/>
        </w:rPr>
      </w:pPr>
      <w:r>
        <w:rPr>
          <w:sz w:val="28"/>
        </w:rPr>
        <w:t>Bảng</w:t>
      </w:r>
      <w:r>
        <w:rPr>
          <w:spacing w:val="-6"/>
          <w:sz w:val="28"/>
        </w:rPr>
        <w:t> </w:t>
      </w:r>
      <w:r>
        <w:rPr>
          <w:sz w:val="28"/>
        </w:rPr>
        <w:t>giá</w:t>
      </w:r>
      <w:r>
        <w:rPr>
          <w:spacing w:val="-7"/>
          <w:sz w:val="28"/>
        </w:rPr>
        <w:t> </w:t>
      </w:r>
      <w:r>
        <w:rPr>
          <w:sz w:val="28"/>
        </w:rPr>
        <w:t>tính</w:t>
      </w:r>
      <w:r>
        <w:rPr>
          <w:spacing w:val="-6"/>
          <w:sz w:val="28"/>
        </w:rPr>
        <w:t> </w:t>
      </w:r>
      <w:r>
        <w:rPr>
          <w:sz w:val="28"/>
        </w:rPr>
        <w:t>thuế</w:t>
      </w:r>
      <w:r>
        <w:rPr>
          <w:spacing w:val="-7"/>
          <w:sz w:val="28"/>
        </w:rPr>
        <w:t> </w:t>
      </w:r>
      <w:r>
        <w:rPr>
          <w:sz w:val="28"/>
        </w:rPr>
        <w:t>tài</w:t>
      </w:r>
      <w:r>
        <w:rPr>
          <w:spacing w:val="-8"/>
          <w:sz w:val="28"/>
        </w:rPr>
        <w:t> </w:t>
      </w:r>
      <w:r>
        <w:rPr>
          <w:sz w:val="28"/>
        </w:rPr>
        <w:t>nguyên</w:t>
      </w:r>
      <w:r>
        <w:rPr>
          <w:spacing w:val="-6"/>
          <w:sz w:val="28"/>
        </w:rPr>
        <w:t> </w:t>
      </w:r>
      <w:r>
        <w:rPr>
          <w:sz w:val="28"/>
        </w:rPr>
        <w:t>đối</w:t>
      </w:r>
      <w:r>
        <w:rPr>
          <w:spacing w:val="-6"/>
          <w:sz w:val="28"/>
        </w:rPr>
        <w:t> </w:t>
      </w:r>
      <w:r>
        <w:rPr>
          <w:sz w:val="28"/>
        </w:rPr>
        <w:t>với</w:t>
      </w:r>
      <w:r>
        <w:rPr>
          <w:spacing w:val="-6"/>
          <w:sz w:val="28"/>
        </w:rPr>
        <w:t> </w:t>
      </w:r>
      <w:r>
        <w:rPr>
          <w:sz w:val="28"/>
        </w:rPr>
        <w:t>sản</w:t>
      </w:r>
      <w:r>
        <w:rPr>
          <w:spacing w:val="-6"/>
          <w:sz w:val="28"/>
        </w:rPr>
        <w:t> </w:t>
      </w:r>
      <w:r>
        <w:rPr>
          <w:sz w:val="28"/>
        </w:rPr>
        <w:t>phẩm</w:t>
      </w:r>
      <w:r>
        <w:rPr>
          <w:spacing w:val="-11"/>
          <w:sz w:val="28"/>
        </w:rPr>
        <w:t> </w:t>
      </w:r>
      <w:r>
        <w:rPr>
          <w:sz w:val="28"/>
        </w:rPr>
        <w:t>rừng</w:t>
      </w:r>
      <w:r>
        <w:rPr>
          <w:spacing w:val="-6"/>
          <w:sz w:val="28"/>
        </w:rPr>
        <w:t> </w:t>
      </w:r>
      <w:r>
        <w:rPr>
          <w:sz w:val="28"/>
        </w:rPr>
        <w:t>tự</w:t>
      </w:r>
      <w:r>
        <w:rPr>
          <w:spacing w:val="-8"/>
          <w:sz w:val="28"/>
        </w:rPr>
        <w:t> </w:t>
      </w:r>
      <w:r>
        <w:rPr>
          <w:sz w:val="28"/>
        </w:rPr>
        <w:t>nhiên</w:t>
      </w:r>
      <w:r>
        <w:rPr>
          <w:spacing w:val="-1"/>
          <w:sz w:val="28"/>
        </w:rPr>
        <w:t> </w:t>
      </w:r>
      <w:r>
        <w:rPr>
          <w:sz w:val="28"/>
        </w:rPr>
        <w:t>(Theo</w:t>
      </w:r>
      <w:r>
        <w:rPr>
          <w:spacing w:val="-6"/>
          <w:sz w:val="28"/>
        </w:rPr>
        <w:t> </w:t>
      </w:r>
      <w:r>
        <w:rPr>
          <w:sz w:val="28"/>
        </w:rPr>
        <w:t>Phụ lục III ban hành kèm theo Quyết định này).</w:t>
      </w:r>
    </w:p>
    <w:p>
      <w:pPr>
        <w:pStyle w:val="ListParagraph"/>
        <w:numPr>
          <w:ilvl w:val="0"/>
          <w:numId w:val="1"/>
        </w:numPr>
        <w:tabs>
          <w:tab w:pos="1136" w:val="left" w:leader="none"/>
        </w:tabs>
        <w:spacing w:line="240" w:lineRule="auto" w:before="119" w:after="0"/>
        <w:ind w:left="143" w:right="135" w:firstLine="719"/>
        <w:jc w:val="left"/>
        <w:rPr>
          <w:sz w:val="28"/>
        </w:rPr>
      </w:pPr>
      <w:r>
        <w:rPr>
          <w:sz w:val="28"/>
        </w:rPr>
        <w:t>Bảng</w:t>
      </w:r>
      <w:r>
        <w:rPr>
          <w:spacing w:val="-8"/>
          <w:sz w:val="28"/>
        </w:rPr>
        <w:t> </w:t>
      </w:r>
      <w:r>
        <w:rPr>
          <w:sz w:val="28"/>
        </w:rPr>
        <w:t>giá</w:t>
      </w:r>
      <w:r>
        <w:rPr>
          <w:spacing w:val="-9"/>
          <w:sz w:val="28"/>
        </w:rPr>
        <w:t> </w:t>
      </w:r>
      <w:r>
        <w:rPr>
          <w:sz w:val="28"/>
        </w:rPr>
        <w:t>tính</w:t>
      </w:r>
      <w:r>
        <w:rPr>
          <w:spacing w:val="-6"/>
          <w:sz w:val="28"/>
        </w:rPr>
        <w:t> </w:t>
      </w:r>
      <w:r>
        <w:rPr>
          <w:sz w:val="28"/>
        </w:rPr>
        <w:t>thuế</w:t>
      </w:r>
      <w:r>
        <w:rPr>
          <w:spacing w:val="-9"/>
          <w:sz w:val="28"/>
        </w:rPr>
        <w:t> </w:t>
      </w:r>
      <w:r>
        <w:rPr>
          <w:sz w:val="28"/>
        </w:rPr>
        <w:t>tài</w:t>
      </w:r>
      <w:r>
        <w:rPr>
          <w:spacing w:val="-8"/>
          <w:sz w:val="28"/>
        </w:rPr>
        <w:t> </w:t>
      </w:r>
      <w:r>
        <w:rPr>
          <w:sz w:val="28"/>
        </w:rPr>
        <w:t>nguyên</w:t>
      </w:r>
      <w:r>
        <w:rPr>
          <w:spacing w:val="-6"/>
          <w:sz w:val="28"/>
        </w:rPr>
        <w:t> </w:t>
      </w:r>
      <w:r>
        <w:rPr>
          <w:sz w:val="28"/>
        </w:rPr>
        <w:t>đối</w:t>
      </w:r>
      <w:r>
        <w:rPr>
          <w:spacing w:val="-6"/>
          <w:sz w:val="28"/>
        </w:rPr>
        <w:t> </w:t>
      </w:r>
      <w:r>
        <w:rPr>
          <w:sz w:val="28"/>
        </w:rPr>
        <w:t>với</w:t>
      </w:r>
      <w:r>
        <w:rPr>
          <w:spacing w:val="-8"/>
          <w:sz w:val="28"/>
        </w:rPr>
        <w:t> </w:t>
      </w:r>
      <w:r>
        <w:rPr>
          <w:sz w:val="28"/>
        </w:rPr>
        <w:t>nước</w:t>
      </w:r>
      <w:r>
        <w:rPr>
          <w:spacing w:val="-6"/>
          <w:sz w:val="28"/>
        </w:rPr>
        <w:t> </w:t>
      </w:r>
      <w:r>
        <w:rPr>
          <w:sz w:val="28"/>
        </w:rPr>
        <w:t>thiên</w:t>
      </w:r>
      <w:r>
        <w:rPr>
          <w:spacing w:val="-8"/>
          <w:sz w:val="28"/>
        </w:rPr>
        <w:t> </w:t>
      </w:r>
      <w:r>
        <w:rPr>
          <w:sz w:val="28"/>
        </w:rPr>
        <w:t>nhiên</w:t>
      </w:r>
      <w:r>
        <w:rPr>
          <w:spacing w:val="-4"/>
          <w:sz w:val="28"/>
        </w:rPr>
        <w:t> </w:t>
      </w:r>
      <w:r>
        <w:rPr>
          <w:sz w:val="28"/>
        </w:rPr>
        <w:t>(Theo</w:t>
      </w:r>
      <w:r>
        <w:rPr>
          <w:spacing w:val="-8"/>
          <w:sz w:val="28"/>
        </w:rPr>
        <w:t> </w:t>
      </w:r>
      <w:r>
        <w:rPr>
          <w:sz w:val="28"/>
        </w:rPr>
        <w:t>Phụ</w:t>
      </w:r>
      <w:r>
        <w:rPr>
          <w:spacing w:val="-8"/>
          <w:sz w:val="28"/>
        </w:rPr>
        <w:t> </w:t>
      </w:r>
      <w:r>
        <w:rPr>
          <w:sz w:val="28"/>
        </w:rPr>
        <w:t>lục</w:t>
      </w:r>
      <w:r>
        <w:rPr>
          <w:spacing w:val="-7"/>
          <w:sz w:val="28"/>
        </w:rPr>
        <w:t> </w:t>
      </w:r>
      <w:r>
        <w:rPr>
          <w:sz w:val="28"/>
        </w:rPr>
        <w:t>IV ban hành kèm theo Quyết định này).</w:t>
      </w:r>
    </w:p>
    <w:p>
      <w:pPr>
        <w:pStyle w:val="BodyText"/>
        <w:spacing w:before="120"/>
        <w:ind w:right="132" w:firstLine="719"/>
        <w:jc w:val="both"/>
      </w:pPr>
      <w:r>
        <w:rPr/>
        <w:t>Mức giá trên chưa bao gồm thuế giá trị gia tăng và các khoản chi phí khai thác,</w:t>
      </w:r>
      <w:r>
        <w:rPr>
          <w:spacing w:val="-5"/>
        </w:rPr>
        <w:t> </w:t>
      </w:r>
      <w:r>
        <w:rPr/>
        <w:t>chi</w:t>
      </w:r>
      <w:r>
        <w:rPr>
          <w:spacing w:val="-6"/>
        </w:rPr>
        <w:t> </w:t>
      </w:r>
      <w:r>
        <w:rPr/>
        <w:t>phí</w:t>
      </w:r>
      <w:r>
        <w:rPr>
          <w:spacing w:val="-6"/>
        </w:rPr>
        <w:t> </w:t>
      </w:r>
      <w:r>
        <w:rPr/>
        <w:t>vận</w:t>
      </w:r>
      <w:r>
        <w:rPr>
          <w:spacing w:val="-4"/>
        </w:rPr>
        <w:t> </w:t>
      </w:r>
      <w:r>
        <w:rPr/>
        <w:t>chuyển</w:t>
      </w:r>
      <w:r>
        <w:rPr>
          <w:spacing w:val="-4"/>
        </w:rPr>
        <w:t> </w:t>
      </w:r>
      <w:r>
        <w:rPr/>
        <w:t>theo</w:t>
      </w:r>
      <w:r>
        <w:rPr>
          <w:spacing w:val="-6"/>
        </w:rPr>
        <w:t> </w:t>
      </w:r>
      <w:r>
        <w:rPr/>
        <w:t>quy</w:t>
      </w:r>
      <w:r>
        <w:rPr>
          <w:spacing w:val="-8"/>
        </w:rPr>
        <w:t> </w:t>
      </w:r>
      <w:r>
        <w:rPr/>
        <w:t>định</w:t>
      </w:r>
      <w:r>
        <w:rPr>
          <w:spacing w:val="-6"/>
        </w:rPr>
        <w:t> </w:t>
      </w:r>
      <w:r>
        <w:rPr/>
        <w:t>tại</w:t>
      </w:r>
      <w:r>
        <w:rPr>
          <w:spacing w:val="-6"/>
        </w:rPr>
        <w:t> </w:t>
      </w:r>
      <w:r>
        <w:rPr/>
        <w:t>Điều</w:t>
      </w:r>
      <w:r>
        <w:rPr>
          <w:spacing w:val="-6"/>
        </w:rPr>
        <w:t> </w:t>
      </w:r>
      <w:r>
        <w:rPr/>
        <w:t>6</w:t>
      </w:r>
      <w:r>
        <w:rPr>
          <w:spacing w:val="-4"/>
        </w:rPr>
        <w:t> </w:t>
      </w:r>
      <w:r>
        <w:rPr/>
        <w:t>Thông</w:t>
      </w:r>
      <w:r>
        <w:rPr>
          <w:spacing w:val="-4"/>
        </w:rPr>
        <w:t> </w:t>
      </w:r>
      <w:r>
        <w:rPr/>
        <w:t>tư</w:t>
      </w:r>
      <w:r>
        <w:rPr>
          <w:spacing w:val="-8"/>
        </w:rPr>
        <w:t> </w:t>
      </w:r>
      <w:r>
        <w:rPr/>
        <w:t>số</w:t>
      </w:r>
      <w:r>
        <w:rPr>
          <w:spacing w:val="-6"/>
        </w:rPr>
        <w:t> </w:t>
      </w:r>
      <w:r>
        <w:rPr/>
        <w:t>152/2015/TT-BTC ngày 02 tháng 10 năm 2015 của Bộ trưởng Bộ Tài chính hướng dẫn về thuế tài nguyên </w:t>
      </w:r>
      <w:bookmarkStart w:name="dieu_2" w:id="1"/>
      <w:bookmarkEnd w:id="1"/>
      <w:r>
        <w:rPr/>
        <w:t>v</w:t>
      </w:r>
      <w:r>
        <w:rPr/>
        <w:t>à được sửa đổi, bổ sung tại Điều 2 Thông tư số 41/2024/TT-BTC ngày 20</w:t>
      </w:r>
      <w:r>
        <w:rPr>
          <w:spacing w:val="-11"/>
        </w:rPr>
        <w:t> </w:t>
      </w:r>
      <w:r>
        <w:rPr/>
        <w:t>tháng</w:t>
      </w:r>
      <w:r>
        <w:rPr>
          <w:spacing w:val="-11"/>
        </w:rPr>
        <w:t> </w:t>
      </w:r>
      <w:r>
        <w:rPr/>
        <w:t>05</w:t>
      </w:r>
      <w:r>
        <w:rPr>
          <w:spacing w:val="-11"/>
        </w:rPr>
        <w:t> </w:t>
      </w:r>
      <w:r>
        <w:rPr/>
        <w:t>năm</w:t>
      </w:r>
      <w:r>
        <w:rPr>
          <w:spacing w:val="-14"/>
        </w:rPr>
        <w:t> </w:t>
      </w:r>
      <w:r>
        <w:rPr/>
        <w:t>2024</w:t>
      </w:r>
      <w:r>
        <w:rPr>
          <w:spacing w:val="-8"/>
        </w:rPr>
        <w:t> </w:t>
      </w:r>
      <w:r>
        <w:rPr/>
        <w:t>sửa</w:t>
      </w:r>
      <w:r>
        <w:rPr>
          <w:spacing w:val="-12"/>
        </w:rPr>
        <w:t> </w:t>
      </w:r>
      <w:r>
        <w:rPr/>
        <w:t>đổi,</w:t>
      </w:r>
      <w:r>
        <w:rPr>
          <w:spacing w:val="-11"/>
        </w:rPr>
        <w:t> </w:t>
      </w:r>
      <w:r>
        <w:rPr/>
        <w:t>bổ</w:t>
      </w:r>
      <w:r>
        <w:rPr>
          <w:spacing w:val="-3"/>
        </w:rPr>
        <w:t> </w:t>
      </w:r>
      <w:r>
        <w:rPr/>
        <w:t>sung</w:t>
      </w:r>
      <w:r>
        <w:rPr>
          <w:spacing w:val="-9"/>
        </w:rPr>
        <w:t> </w:t>
      </w:r>
      <w:r>
        <w:rPr/>
        <w:t>một</w:t>
      </w:r>
      <w:r>
        <w:rPr>
          <w:spacing w:val="-9"/>
        </w:rPr>
        <w:t> </w:t>
      </w:r>
      <w:r>
        <w:rPr/>
        <w:t>số</w:t>
      </w:r>
      <w:r>
        <w:rPr>
          <w:spacing w:val="-9"/>
        </w:rPr>
        <w:t> </w:t>
      </w:r>
      <w:r>
        <w:rPr/>
        <w:t>điều của</w:t>
      </w:r>
      <w:r>
        <w:rPr>
          <w:spacing w:val="-2"/>
        </w:rPr>
        <w:t> </w:t>
      </w:r>
      <w:r>
        <w:rPr/>
        <w:t>Thông</w:t>
      </w:r>
      <w:r>
        <w:rPr>
          <w:spacing w:val="-9"/>
        </w:rPr>
        <w:t> </w:t>
      </w:r>
      <w:r>
        <w:rPr/>
        <w:t>tư</w:t>
      </w:r>
      <w:r>
        <w:rPr>
          <w:spacing w:val="-11"/>
        </w:rPr>
        <w:t> </w:t>
      </w:r>
      <w:r>
        <w:rPr/>
        <w:t>số </w:t>
      </w:r>
      <w:bookmarkStart w:name="tvpllink_beryitcbng" w:id="2"/>
      <w:bookmarkEnd w:id="2"/>
      <w:r>
        <w:rPr/>
        <w:t>4</w:t>
      </w:r>
      <w:r>
        <w:rPr/>
        <w:t>4/2017/TT- BTC</w:t>
      </w:r>
      <w:r>
        <w:rPr>
          <w:spacing w:val="-3"/>
        </w:rPr>
        <w:t> </w:t>
      </w:r>
      <w:r>
        <w:rPr/>
        <w:t>ngày</w:t>
      </w:r>
      <w:r>
        <w:rPr>
          <w:spacing w:val="-17"/>
        </w:rPr>
        <w:t> </w:t>
      </w:r>
      <w:r>
        <w:rPr/>
        <w:t>12</w:t>
      </w:r>
      <w:r>
        <w:rPr>
          <w:spacing w:val="-15"/>
        </w:rPr>
        <w:t> </w:t>
      </w:r>
      <w:r>
        <w:rPr/>
        <w:t>tháng</w:t>
      </w:r>
      <w:r>
        <w:rPr>
          <w:spacing w:val="-15"/>
        </w:rPr>
        <w:t> </w:t>
      </w:r>
      <w:r>
        <w:rPr/>
        <w:t>05</w:t>
      </w:r>
      <w:r>
        <w:rPr>
          <w:spacing w:val="-13"/>
        </w:rPr>
        <w:t> </w:t>
      </w:r>
      <w:r>
        <w:rPr/>
        <w:t>năm</w:t>
      </w:r>
      <w:r>
        <w:rPr>
          <w:spacing w:val="-18"/>
        </w:rPr>
        <w:t> </w:t>
      </w:r>
      <w:r>
        <w:rPr/>
        <w:t>2017 của</w:t>
      </w:r>
      <w:r>
        <w:rPr>
          <w:spacing w:val="-1"/>
        </w:rPr>
        <w:t> </w:t>
      </w:r>
      <w:r>
        <w:rPr/>
        <w:t>Bộ trưởng Bộ</w:t>
      </w:r>
      <w:r>
        <w:rPr>
          <w:spacing w:val="-13"/>
        </w:rPr>
        <w:t> </w:t>
      </w:r>
      <w:r>
        <w:rPr/>
        <w:t>Tài</w:t>
      </w:r>
      <w:r>
        <w:rPr>
          <w:spacing w:val="-3"/>
        </w:rPr>
        <w:t> </w:t>
      </w:r>
      <w:r>
        <w:rPr/>
        <w:t>chính</w:t>
      </w:r>
      <w:r>
        <w:rPr>
          <w:spacing w:val="-3"/>
        </w:rPr>
        <w:t> </w:t>
      </w:r>
      <w:r>
        <w:rPr/>
        <w:t>quy</w:t>
      </w:r>
      <w:r>
        <w:rPr>
          <w:spacing w:val="-18"/>
        </w:rPr>
        <w:t> </w:t>
      </w:r>
      <w:r>
        <w:rPr/>
        <w:t>định</w:t>
      </w:r>
      <w:r>
        <w:rPr>
          <w:spacing w:val="-14"/>
        </w:rPr>
        <w:t> </w:t>
      </w:r>
      <w:r>
        <w:rPr/>
        <w:t>khung</w:t>
      </w:r>
      <w:r>
        <w:rPr>
          <w:spacing w:val="-15"/>
        </w:rPr>
        <w:t> </w:t>
      </w:r>
      <w:r>
        <w:rPr/>
        <w:t>giá tính</w:t>
      </w:r>
      <w:r>
        <w:rPr>
          <w:spacing w:val="-12"/>
        </w:rPr>
        <w:t> </w:t>
      </w:r>
      <w:r>
        <w:rPr/>
        <w:t>thuế</w:t>
      </w:r>
      <w:r>
        <w:rPr>
          <w:spacing w:val="-10"/>
        </w:rPr>
        <w:t> </w:t>
      </w:r>
      <w:r>
        <w:rPr/>
        <w:t>tài</w:t>
      </w:r>
      <w:r>
        <w:rPr>
          <w:spacing w:val="-9"/>
        </w:rPr>
        <w:t> </w:t>
      </w:r>
      <w:r>
        <w:rPr/>
        <w:t>nguyên đối</w:t>
      </w:r>
      <w:r>
        <w:rPr>
          <w:spacing w:val="-4"/>
        </w:rPr>
        <w:t> </w:t>
      </w:r>
      <w:r>
        <w:rPr/>
        <w:t>với</w:t>
      </w:r>
      <w:r>
        <w:rPr>
          <w:spacing w:val="-9"/>
        </w:rPr>
        <w:t> </w:t>
      </w:r>
      <w:r>
        <w:rPr/>
        <w:t>nhóm,</w:t>
      </w:r>
      <w:r>
        <w:rPr>
          <w:spacing w:val="-9"/>
        </w:rPr>
        <w:t> </w:t>
      </w:r>
      <w:r>
        <w:rPr/>
        <w:t>loại</w:t>
      </w:r>
      <w:r>
        <w:rPr>
          <w:spacing w:val="-9"/>
        </w:rPr>
        <w:t> </w:t>
      </w:r>
      <w:r>
        <w:rPr/>
        <w:t>tài</w:t>
      </w:r>
      <w:r>
        <w:rPr>
          <w:spacing w:val="-9"/>
        </w:rPr>
        <w:t> </w:t>
      </w:r>
      <w:r>
        <w:rPr/>
        <w:t>nguyên</w:t>
      </w:r>
      <w:r>
        <w:rPr>
          <w:spacing w:val="-9"/>
        </w:rPr>
        <w:t> </w:t>
      </w:r>
      <w:r>
        <w:rPr/>
        <w:t>có</w:t>
      </w:r>
      <w:r>
        <w:rPr>
          <w:spacing w:val="-9"/>
        </w:rPr>
        <w:t> </w:t>
      </w:r>
      <w:r>
        <w:rPr/>
        <w:t>tính chất</w:t>
      </w:r>
      <w:r>
        <w:rPr>
          <w:spacing w:val="-1"/>
        </w:rPr>
        <w:t> </w:t>
      </w:r>
      <w:r>
        <w:rPr/>
        <w:t>lý,</w:t>
      </w:r>
      <w:r>
        <w:rPr>
          <w:spacing w:val="-5"/>
        </w:rPr>
        <w:t> </w:t>
      </w:r>
      <w:r>
        <w:rPr/>
        <w:t>hóa</w:t>
      </w:r>
      <w:r>
        <w:rPr>
          <w:spacing w:val="-12"/>
        </w:rPr>
        <w:t> </w:t>
      </w:r>
      <w:r>
        <w:rPr/>
        <w:t>giống</w:t>
      </w:r>
      <w:r>
        <w:rPr>
          <w:spacing w:val="-3"/>
        </w:rPr>
        <w:t> </w:t>
      </w:r>
      <w:r>
        <w:rPr/>
        <w:t>nhau và</w:t>
      </w:r>
      <w:r>
        <w:rPr>
          <w:spacing w:val="-10"/>
        </w:rPr>
        <w:t> </w:t>
      </w:r>
      <w:r>
        <w:rPr/>
        <w:t>Thông</w:t>
      </w:r>
      <w:r>
        <w:rPr>
          <w:spacing w:val="-9"/>
        </w:rPr>
        <w:t> </w:t>
      </w:r>
      <w:r>
        <w:rPr/>
        <w:t>tư</w:t>
      </w:r>
      <w:r>
        <w:rPr>
          <w:spacing w:val="-5"/>
        </w:rPr>
        <w:t> </w:t>
      </w:r>
      <w:r>
        <w:rPr/>
        <w:t>số</w:t>
      </w:r>
      <w:r>
        <w:rPr>
          <w:spacing w:val="-4"/>
        </w:rPr>
        <w:t> </w:t>
      </w:r>
      <w:bookmarkStart w:name="tvpllink_uurnuvpczw" w:id="3"/>
      <w:bookmarkEnd w:id="3"/>
      <w:r>
        <w:rPr/>
        <w:t>1</w:t>
      </w:r>
      <w:r>
        <w:rPr/>
        <w:t>52/2015/TT-BTC</w:t>
      </w:r>
      <w:r>
        <w:rPr>
          <w:spacing w:val="-3"/>
        </w:rPr>
        <w:t> </w:t>
      </w:r>
      <w:r>
        <w:rPr/>
        <w:t>ngày</w:t>
      </w:r>
      <w:r>
        <w:rPr>
          <w:spacing w:val="-13"/>
        </w:rPr>
        <w:t> </w:t>
      </w:r>
      <w:r>
        <w:rPr/>
        <w:t>02</w:t>
      </w:r>
      <w:r>
        <w:rPr>
          <w:spacing w:val="-10"/>
        </w:rPr>
        <w:t> </w:t>
      </w:r>
      <w:r>
        <w:rPr/>
        <w:t>tháng</w:t>
      </w:r>
      <w:r>
        <w:rPr>
          <w:spacing w:val="-11"/>
        </w:rPr>
        <w:t> </w:t>
      </w:r>
      <w:r>
        <w:rPr/>
        <w:t>10</w:t>
      </w:r>
      <w:r>
        <w:rPr>
          <w:spacing w:val="-11"/>
        </w:rPr>
        <w:t> </w:t>
      </w:r>
      <w:r>
        <w:rPr/>
        <w:t>năm</w:t>
      </w:r>
      <w:r>
        <w:rPr>
          <w:spacing w:val="-14"/>
        </w:rPr>
        <w:t> </w:t>
      </w:r>
      <w:r>
        <w:rPr/>
        <w:t>2015 của</w:t>
      </w:r>
      <w:r>
        <w:rPr>
          <w:spacing w:val="-2"/>
        </w:rPr>
        <w:t> </w:t>
      </w:r>
      <w:r>
        <w:rPr/>
        <w:t>Bộ</w:t>
      </w:r>
      <w:r>
        <w:rPr>
          <w:spacing w:val="-2"/>
        </w:rPr>
        <w:t> </w:t>
      </w:r>
      <w:r>
        <w:rPr/>
        <w:t>trưởng</w:t>
      </w:r>
      <w:r>
        <w:rPr>
          <w:spacing w:val="-3"/>
        </w:rPr>
        <w:t> </w:t>
      </w:r>
      <w:r>
        <w:rPr/>
        <w:t>Bộ Tài chính hướng dẫn về thuế tài nguyên.</w:t>
      </w:r>
    </w:p>
    <w:p>
      <w:pPr>
        <w:spacing w:before="126"/>
        <w:ind w:left="862" w:right="0" w:firstLine="0"/>
        <w:jc w:val="both"/>
        <w:rPr>
          <w:b/>
          <w:sz w:val="28"/>
        </w:rPr>
      </w:pPr>
      <w:r>
        <w:rPr>
          <w:b/>
          <w:sz w:val="28"/>
        </w:rPr>
        <w:t>Điều</w:t>
      </w:r>
      <w:r>
        <w:rPr>
          <w:b/>
          <w:spacing w:val="-4"/>
          <w:sz w:val="28"/>
        </w:rPr>
        <w:t> </w:t>
      </w:r>
      <w:r>
        <w:rPr>
          <w:b/>
          <w:sz w:val="28"/>
        </w:rPr>
        <w:t>2.</w:t>
      </w:r>
      <w:r>
        <w:rPr>
          <w:b/>
          <w:spacing w:val="-3"/>
          <w:sz w:val="28"/>
        </w:rPr>
        <w:t> </w:t>
      </w:r>
      <w:r>
        <w:rPr>
          <w:b/>
          <w:sz w:val="28"/>
        </w:rPr>
        <w:t>Tổ</w:t>
      </w:r>
      <w:r>
        <w:rPr>
          <w:b/>
          <w:spacing w:val="-3"/>
          <w:sz w:val="28"/>
        </w:rPr>
        <w:t> </w:t>
      </w:r>
      <w:r>
        <w:rPr>
          <w:b/>
          <w:sz w:val="28"/>
        </w:rPr>
        <w:t>chức</w:t>
      </w:r>
      <w:r>
        <w:rPr>
          <w:b/>
          <w:spacing w:val="-3"/>
          <w:sz w:val="28"/>
        </w:rPr>
        <w:t> </w:t>
      </w:r>
      <w:r>
        <w:rPr>
          <w:b/>
          <w:sz w:val="28"/>
        </w:rPr>
        <w:t>thực</w:t>
      </w:r>
      <w:r>
        <w:rPr>
          <w:b/>
          <w:spacing w:val="-3"/>
          <w:sz w:val="28"/>
        </w:rPr>
        <w:t> </w:t>
      </w:r>
      <w:r>
        <w:rPr>
          <w:b/>
          <w:spacing w:val="-4"/>
          <w:sz w:val="28"/>
        </w:rPr>
        <w:t>hiện</w:t>
      </w:r>
    </w:p>
    <w:p>
      <w:pPr>
        <w:pStyle w:val="ListParagraph"/>
        <w:numPr>
          <w:ilvl w:val="0"/>
          <w:numId w:val="2"/>
        </w:numPr>
        <w:tabs>
          <w:tab w:pos="1144" w:val="left" w:leader="none"/>
        </w:tabs>
        <w:spacing w:line="240" w:lineRule="auto" w:before="116" w:after="0"/>
        <w:ind w:left="143" w:right="136" w:firstLine="719"/>
        <w:jc w:val="both"/>
        <w:rPr>
          <w:sz w:val="28"/>
        </w:rPr>
      </w:pPr>
      <w:r>
        <w:rPr>
          <w:sz w:val="28"/>
        </w:rPr>
        <w:t>Trường</w:t>
      </w:r>
      <w:r>
        <w:rPr>
          <w:spacing w:val="-1"/>
          <w:sz w:val="28"/>
        </w:rPr>
        <w:t> </w:t>
      </w:r>
      <w:r>
        <w:rPr>
          <w:sz w:val="28"/>
        </w:rPr>
        <w:t>hợp</w:t>
      </w:r>
      <w:r>
        <w:rPr>
          <w:spacing w:val="-1"/>
          <w:sz w:val="28"/>
        </w:rPr>
        <w:t> </w:t>
      </w:r>
      <w:r>
        <w:rPr>
          <w:sz w:val="28"/>
        </w:rPr>
        <w:t>giá</w:t>
      </w:r>
      <w:r>
        <w:rPr>
          <w:spacing w:val="-2"/>
          <w:sz w:val="28"/>
        </w:rPr>
        <w:t> </w:t>
      </w:r>
      <w:r>
        <w:rPr>
          <w:sz w:val="28"/>
        </w:rPr>
        <w:t>tài</w:t>
      </w:r>
      <w:r>
        <w:rPr>
          <w:spacing w:val="-2"/>
          <w:sz w:val="28"/>
        </w:rPr>
        <w:t> </w:t>
      </w:r>
      <w:r>
        <w:rPr>
          <w:sz w:val="28"/>
        </w:rPr>
        <w:t>nguyên</w:t>
      </w:r>
      <w:r>
        <w:rPr>
          <w:spacing w:val="-1"/>
          <w:sz w:val="28"/>
        </w:rPr>
        <w:t> </w:t>
      </w:r>
      <w:r>
        <w:rPr>
          <w:sz w:val="28"/>
        </w:rPr>
        <w:t>phổ</w:t>
      </w:r>
      <w:r>
        <w:rPr>
          <w:spacing w:val="-2"/>
          <w:sz w:val="28"/>
        </w:rPr>
        <w:t> </w:t>
      </w:r>
      <w:r>
        <w:rPr>
          <w:sz w:val="28"/>
        </w:rPr>
        <w:t>biến</w:t>
      </w:r>
      <w:r>
        <w:rPr>
          <w:spacing w:val="-1"/>
          <w:sz w:val="28"/>
        </w:rPr>
        <w:t> </w:t>
      </w:r>
      <w:r>
        <w:rPr>
          <w:sz w:val="28"/>
        </w:rPr>
        <w:t>trên</w:t>
      </w:r>
      <w:r>
        <w:rPr>
          <w:spacing w:val="-2"/>
          <w:sz w:val="28"/>
        </w:rPr>
        <w:t> </w:t>
      </w:r>
      <w:r>
        <w:rPr>
          <w:sz w:val="28"/>
        </w:rPr>
        <w:t>thị</w:t>
      </w:r>
      <w:r>
        <w:rPr>
          <w:spacing w:val="-1"/>
          <w:sz w:val="28"/>
        </w:rPr>
        <w:t> </w:t>
      </w:r>
      <w:r>
        <w:rPr>
          <w:sz w:val="28"/>
        </w:rPr>
        <w:t>trường</w:t>
      </w:r>
      <w:r>
        <w:rPr>
          <w:spacing w:val="-1"/>
          <w:sz w:val="28"/>
        </w:rPr>
        <w:t> </w:t>
      </w:r>
      <w:r>
        <w:rPr>
          <w:sz w:val="28"/>
        </w:rPr>
        <w:t>biến động</w:t>
      </w:r>
      <w:r>
        <w:rPr>
          <w:spacing w:val="-3"/>
          <w:sz w:val="28"/>
        </w:rPr>
        <w:t> </w:t>
      </w:r>
      <w:r>
        <w:rPr>
          <w:sz w:val="28"/>
        </w:rPr>
        <w:t>giảm trên 20% so với mức giá tối thiểu của Khung giá tính thuế tài nguyên, Sở Tài chính chủ trì phối hợp với các cơ quan liên quan tham mưu Ủy ban nhân dân tỉnh gửi văn bản về Bộ Tài chính xem</w:t>
      </w:r>
      <w:r>
        <w:rPr>
          <w:spacing w:val="-5"/>
          <w:sz w:val="28"/>
        </w:rPr>
        <w:t> </w:t>
      </w:r>
      <w:r>
        <w:rPr>
          <w:sz w:val="28"/>
        </w:rPr>
        <w:t>xét việc điều</w:t>
      </w:r>
      <w:r>
        <w:rPr>
          <w:spacing w:val="-1"/>
          <w:sz w:val="28"/>
        </w:rPr>
        <w:t> </w:t>
      </w:r>
      <w:r>
        <w:rPr>
          <w:sz w:val="28"/>
        </w:rPr>
        <w:t>chỉnh Khung giá</w:t>
      </w:r>
      <w:r>
        <w:rPr>
          <w:spacing w:val="-1"/>
          <w:sz w:val="28"/>
        </w:rPr>
        <w:t> </w:t>
      </w:r>
      <w:r>
        <w:rPr>
          <w:sz w:val="28"/>
        </w:rPr>
        <w:t>tính</w:t>
      </w:r>
      <w:r>
        <w:rPr>
          <w:spacing w:val="-1"/>
          <w:sz w:val="28"/>
        </w:rPr>
        <w:t> </w:t>
      </w:r>
      <w:r>
        <w:rPr>
          <w:sz w:val="28"/>
        </w:rPr>
        <w:t>thuế tài nguyên theo quy định.</w:t>
      </w:r>
    </w:p>
    <w:p>
      <w:pPr>
        <w:pStyle w:val="ListParagraph"/>
        <w:numPr>
          <w:ilvl w:val="0"/>
          <w:numId w:val="2"/>
        </w:numPr>
        <w:tabs>
          <w:tab w:pos="1144" w:val="left" w:leader="none"/>
        </w:tabs>
        <w:spacing w:line="240" w:lineRule="auto" w:before="120" w:after="0"/>
        <w:ind w:left="143" w:right="139" w:firstLine="719"/>
        <w:jc w:val="both"/>
        <w:rPr>
          <w:sz w:val="28"/>
        </w:rPr>
      </w:pPr>
      <w:r>
        <w:rPr>
          <w:sz w:val="28"/>
        </w:rPr>
        <w:t>Trường hợp tài</w:t>
      </w:r>
      <w:r>
        <w:rPr>
          <w:spacing w:val="-1"/>
          <w:sz w:val="28"/>
        </w:rPr>
        <w:t> </w:t>
      </w:r>
      <w:r>
        <w:rPr>
          <w:sz w:val="28"/>
        </w:rPr>
        <w:t>nguyên khai thác</w:t>
      </w:r>
      <w:r>
        <w:rPr>
          <w:spacing w:val="-1"/>
          <w:sz w:val="28"/>
        </w:rPr>
        <w:t> </w:t>
      </w:r>
      <w:r>
        <w:rPr>
          <w:sz w:val="28"/>
        </w:rPr>
        <w:t>được</w:t>
      </w:r>
      <w:r>
        <w:rPr>
          <w:spacing w:val="-2"/>
          <w:sz w:val="28"/>
        </w:rPr>
        <w:t> </w:t>
      </w:r>
      <w:r>
        <w:rPr>
          <w:sz w:val="28"/>
        </w:rPr>
        <w:t>đưa</w:t>
      </w:r>
      <w:r>
        <w:rPr>
          <w:spacing w:val="-1"/>
          <w:sz w:val="28"/>
        </w:rPr>
        <w:t> </w:t>
      </w:r>
      <w:r>
        <w:rPr>
          <w:sz w:val="28"/>
        </w:rPr>
        <w:t>vào sản</w:t>
      </w:r>
      <w:r>
        <w:rPr>
          <w:spacing w:val="-1"/>
          <w:sz w:val="28"/>
        </w:rPr>
        <w:t> </w:t>
      </w:r>
      <w:r>
        <w:rPr>
          <w:sz w:val="28"/>
        </w:rPr>
        <w:t>xuất,</w:t>
      </w:r>
      <w:r>
        <w:rPr>
          <w:spacing w:val="-1"/>
          <w:sz w:val="28"/>
        </w:rPr>
        <w:t> </w:t>
      </w:r>
      <w:r>
        <w:rPr>
          <w:sz w:val="28"/>
        </w:rPr>
        <w:t>chế</w:t>
      </w:r>
      <w:r>
        <w:rPr>
          <w:spacing w:val="-3"/>
          <w:sz w:val="28"/>
        </w:rPr>
        <w:t> </w:t>
      </w:r>
      <w:r>
        <w:rPr>
          <w:sz w:val="28"/>
        </w:rPr>
        <w:t>biến thành sản phẩm</w:t>
      </w:r>
      <w:r>
        <w:rPr>
          <w:spacing w:val="-3"/>
          <w:sz w:val="28"/>
        </w:rPr>
        <w:t> </w:t>
      </w:r>
      <w:r>
        <w:rPr>
          <w:sz w:val="28"/>
        </w:rPr>
        <w:t>công nghiệp mới bán ra (tiêu thụ trong nước hoặc xuất khẩu): Giá</w:t>
      </w:r>
      <w:r>
        <w:rPr>
          <w:spacing w:val="-1"/>
          <w:sz w:val="28"/>
        </w:rPr>
        <w:t> </w:t>
      </w:r>
      <w:r>
        <w:rPr>
          <w:sz w:val="28"/>
        </w:rPr>
        <w:t>tính thuế</w:t>
      </w:r>
      <w:r>
        <w:rPr>
          <w:spacing w:val="-17"/>
          <w:sz w:val="28"/>
        </w:rPr>
        <w:t> </w:t>
      </w:r>
      <w:r>
        <w:rPr>
          <w:sz w:val="28"/>
        </w:rPr>
        <w:t>tài</w:t>
      </w:r>
      <w:r>
        <w:rPr>
          <w:spacing w:val="-16"/>
          <w:sz w:val="28"/>
        </w:rPr>
        <w:t> </w:t>
      </w:r>
      <w:r>
        <w:rPr>
          <w:sz w:val="28"/>
        </w:rPr>
        <w:t>nguyên</w:t>
      </w:r>
      <w:r>
        <w:rPr>
          <w:spacing w:val="-16"/>
          <w:sz w:val="28"/>
        </w:rPr>
        <w:t> </w:t>
      </w:r>
      <w:r>
        <w:rPr>
          <w:sz w:val="28"/>
        </w:rPr>
        <w:t>được</w:t>
      </w:r>
      <w:r>
        <w:rPr>
          <w:spacing w:val="-17"/>
          <w:sz w:val="28"/>
        </w:rPr>
        <w:t> </w:t>
      </w:r>
      <w:r>
        <w:rPr>
          <w:sz w:val="28"/>
        </w:rPr>
        <w:t>xác</w:t>
      </w:r>
      <w:r>
        <w:rPr>
          <w:spacing w:val="-17"/>
          <w:sz w:val="28"/>
        </w:rPr>
        <w:t> </w:t>
      </w:r>
      <w:r>
        <w:rPr>
          <w:sz w:val="28"/>
        </w:rPr>
        <w:t>định</w:t>
      </w:r>
      <w:r>
        <w:rPr>
          <w:spacing w:val="-14"/>
          <w:sz w:val="28"/>
        </w:rPr>
        <w:t> </w:t>
      </w:r>
      <w:r>
        <w:rPr>
          <w:sz w:val="28"/>
        </w:rPr>
        <w:t>căn</w:t>
      </w:r>
      <w:r>
        <w:rPr>
          <w:spacing w:val="-14"/>
          <w:sz w:val="28"/>
        </w:rPr>
        <w:t> </w:t>
      </w:r>
      <w:r>
        <w:rPr>
          <w:sz w:val="28"/>
        </w:rPr>
        <w:t>cứ</w:t>
      </w:r>
      <w:r>
        <w:rPr>
          <w:spacing w:val="-16"/>
          <w:sz w:val="28"/>
        </w:rPr>
        <w:t> </w:t>
      </w:r>
      <w:r>
        <w:rPr>
          <w:sz w:val="28"/>
        </w:rPr>
        <w:t>vào</w:t>
      </w:r>
      <w:r>
        <w:rPr>
          <w:spacing w:val="-16"/>
          <w:sz w:val="28"/>
        </w:rPr>
        <w:t> </w:t>
      </w:r>
      <w:r>
        <w:rPr>
          <w:sz w:val="28"/>
        </w:rPr>
        <w:t>giá</w:t>
      </w:r>
      <w:r>
        <w:rPr>
          <w:spacing w:val="-15"/>
          <w:sz w:val="28"/>
        </w:rPr>
        <w:t> </w:t>
      </w:r>
      <w:r>
        <w:rPr>
          <w:sz w:val="28"/>
        </w:rPr>
        <w:t>bán</w:t>
      </w:r>
      <w:r>
        <w:rPr>
          <w:spacing w:val="-14"/>
          <w:sz w:val="28"/>
        </w:rPr>
        <w:t> </w:t>
      </w:r>
      <w:r>
        <w:rPr>
          <w:sz w:val="28"/>
        </w:rPr>
        <w:t>(trường</w:t>
      </w:r>
      <w:r>
        <w:rPr>
          <w:spacing w:val="-14"/>
          <w:sz w:val="28"/>
        </w:rPr>
        <w:t> </w:t>
      </w:r>
      <w:r>
        <w:rPr>
          <w:sz w:val="28"/>
        </w:rPr>
        <w:t>hợp</w:t>
      </w:r>
      <w:r>
        <w:rPr>
          <w:spacing w:val="-16"/>
          <w:sz w:val="28"/>
        </w:rPr>
        <w:t> </w:t>
      </w:r>
      <w:r>
        <w:rPr>
          <w:sz w:val="28"/>
        </w:rPr>
        <w:t>tiêu</w:t>
      </w:r>
      <w:r>
        <w:rPr>
          <w:spacing w:val="-14"/>
          <w:sz w:val="28"/>
        </w:rPr>
        <w:t> </w:t>
      </w:r>
      <w:r>
        <w:rPr>
          <w:sz w:val="28"/>
        </w:rPr>
        <w:t>thụ</w:t>
      </w:r>
      <w:r>
        <w:rPr>
          <w:spacing w:val="-14"/>
          <w:sz w:val="28"/>
        </w:rPr>
        <w:t> </w:t>
      </w:r>
      <w:r>
        <w:rPr>
          <w:sz w:val="28"/>
        </w:rPr>
        <w:t>trong</w:t>
      </w:r>
      <w:r>
        <w:rPr>
          <w:spacing w:val="-16"/>
          <w:sz w:val="28"/>
        </w:rPr>
        <w:t> </w:t>
      </w:r>
      <w:r>
        <w:rPr>
          <w:sz w:val="28"/>
        </w:rPr>
        <w:t>nước) hoặc trị giá hải quan (đối với trường hợp xuất khẩu) của sản phẩm công nghiệp bán</w:t>
      </w:r>
      <w:r>
        <w:rPr>
          <w:spacing w:val="-4"/>
          <w:sz w:val="28"/>
        </w:rPr>
        <w:t> </w:t>
      </w:r>
      <w:r>
        <w:rPr>
          <w:sz w:val="28"/>
        </w:rPr>
        <w:t>ra</w:t>
      </w:r>
      <w:r>
        <w:rPr>
          <w:spacing w:val="-4"/>
          <w:sz w:val="28"/>
        </w:rPr>
        <w:t> </w:t>
      </w:r>
      <w:r>
        <w:rPr>
          <w:sz w:val="28"/>
        </w:rPr>
        <w:t>trừ</w:t>
      </w:r>
      <w:r>
        <w:rPr>
          <w:spacing w:val="-7"/>
          <w:sz w:val="28"/>
        </w:rPr>
        <w:t> </w:t>
      </w:r>
      <w:r>
        <w:rPr>
          <w:sz w:val="28"/>
        </w:rPr>
        <w:t>thuế</w:t>
      </w:r>
      <w:r>
        <w:rPr>
          <w:spacing w:val="-7"/>
          <w:sz w:val="28"/>
        </w:rPr>
        <w:t> </w:t>
      </w:r>
      <w:r>
        <w:rPr>
          <w:sz w:val="28"/>
        </w:rPr>
        <w:t>xuất</w:t>
      </w:r>
      <w:r>
        <w:rPr>
          <w:spacing w:val="-6"/>
          <w:sz w:val="28"/>
        </w:rPr>
        <w:t> </w:t>
      </w:r>
      <w:r>
        <w:rPr>
          <w:sz w:val="28"/>
        </w:rPr>
        <w:t>khẩu</w:t>
      </w:r>
      <w:r>
        <w:rPr>
          <w:spacing w:val="-4"/>
          <w:sz w:val="28"/>
        </w:rPr>
        <w:t> </w:t>
      </w:r>
      <w:r>
        <w:rPr>
          <w:sz w:val="28"/>
        </w:rPr>
        <w:t>(nếu</w:t>
      </w:r>
      <w:r>
        <w:rPr>
          <w:spacing w:val="-4"/>
          <w:sz w:val="28"/>
        </w:rPr>
        <w:t> </w:t>
      </w:r>
      <w:r>
        <w:rPr>
          <w:sz w:val="28"/>
        </w:rPr>
        <w:t>có)</w:t>
      </w:r>
      <w:r>
        <w:rPr>
          <w:spacing w:val="-7"/>
          <w:sz w:val="28"/>
        </w:rPr>
        <w:t> </w:t>
      </w:r>
      <w:r>
        <w:rPr>
          <w:sz w:val="28"/>
        </w:rPr>
        <w:t>và</w:t>
      </w:r>
      <w:r>
        <w:rPr>
          <w:spacing w:val="-4"/>
          <w:sz w:val="28"/>
        </w:rPr>
        <w:t> </w:t>
      </w:r>
      <w:r>
        <w:rPr>
          <w:sz w:val="28"/>
        </w:rPr>
        <w:t>chi</w:t>
      </w:r>
      <w:r>
        <w:rPr>
          <w:spacing w:val="-6"/>
          <w:sz w:val="28"/>
        </w:rPr>
        <w:t> </w:t>
      </w:r>
      <w:r>
        <w:rPr>
          <w:sz w:val="28"/>
        </w:rPr>
        <w:t>phí</w:t>
      </w:r>
      <w:r>
        <w:rPr>
          <w:spacing w:val="-3"/>
          <w:sz w:val="28"/>
        </w:rPr>
        <w:t> </w:t>
      </w:r>
      <w:r>
        <w:rPr>
          <w:sz w:val="28"/>
        </w:rPr>
        <w:t>chế</w:t>
      </w:r>
      <w:r>
        <w:rPr>
          <w:spacing w:val="-7"/>
          <w:sz w:val="28"/>
        </w:rPr>
        <w:t> </w:t>
      </w:r>
      <w:r>
        <w:rPr>
          <w:sz w:val="28"/>
        </w:rPr>
        <w:t>biến</w:t>
      </w:r>
      <w:r>
        <w:rPr>
          <w:spacing w:val="-3"/>
          <w:sz w:val="28"/>
        </w:rPr>
        <w:t> </w:t>
      </w:r>
      <w:r>
        <w:rPr>
          <w:sz w:val="28"/>
        </w:rPr>
        <w:t>công</w:t>
      </w:r>
      <w:r>
        <w:rPr>
          <w:spacing w:val="-6"/>
          <w:sz w:val="28"/>
        </w:rPr>
        <w:t> </w:t>
      </w:r>
      <w:r>
        <w:rPr>
          <w:sz w:val="28"/>
        </w:rPr>
        <w:t>nghiệp</w:t>
      </w:r>
      <w:r>
        <w:rPr>
          <w:spacing w:val="-3"/>
          <w:sz w:val="28"/>
        </w:rPr>
        <w:t> </w:t>
      </w:r>
      <w:r>
        <w:rPr>
          <w:sz w:val="28"/>
        </w:rPr>
        <w:t>của</w:t>
      </w:r>
      <w:r>
        <w:rPr>
          <w:spacing w:val="-4"/>
          <w:sz w:val="28"/>
        </w:rPr>
        <w:t> </w:t>
      </w:r>
      <w:r>
        <w:rPr>
          <w:sz w:val="28"/>
        </w:rPr>
        <w:t>công</w:t>
      </w:r>
      <w:r>
        <w:rPr>
          <w:spacing w:val="-6"/>
          <w:sz w:val="28"/>
        </w:rPr>
        <w:t> </w:t>
      </w:r>
      <w:r>
        <w:rPr>
          <w:sz w:val="28"/>
        </w:rPr>
        <w:t>đoạn chế biến từ sản phẩm tài nguyên thành sản phẩm công nghiệp. Chi phí chế biến được</w:t>
      </w:r>
      <w:r>
        <w:rPr>
          <w:spacing w:val="-1"/>
          <w:sz w:val="28"/>
        </w:rPr>
        <w:t> </w:t>
      </w:r>
      <w:r>
        <w:rPr>
          <w:sz w:val="28"/>
        </w:rPr>
        <w:t>trừ</w:t>
      </w:r>
      <w:r>
        <w:rPr>
          <w:spacing w:val="-2"/>
          <w:sz w:val="28"/>
        </w:rPr>
        <w:t> </w:t>
      </w:r>
      <w:r>
        <w:rPr>
          <w:sz w:val="28"/>
        </w:rPr>
        <w:t>này</w:t>
      </w:r>
      <w:r>
        <w:rPr>
          <w:spacing w:val="-5"/>
          <w:sz w:val="28"/>
        </w:rPr>
        <w:t> </w:t>
      </w:r>
      <w:r>
        <w:rPr>
          <w:sz w:val="28"/>
        </w:rPr>
        <w:t>phải căn</w:t>
      </w:r>
      <w:r>
        <w:rPr>
          <w:spacing w:val="-2"/>
          <w:sz w:val="28"/>
        </w:rPr>
        <w:t> </w:t>
      </w:r>
      <w:r>
        <w:rPr>
          <w:sz w:val="28"/>
        </w:rPr>
        <w:t>cứ</w:t>
      </w:r>
      <w:r>
        <w:rPr>
          <w:spacing w:val="-3"/>
          <w:sz w:val="28"/>
        </w:rPr>
        <w:t> </w:t>
      </w:r>
      <w:r>
        <w:rPr>
          <w:sz w:val="28"/>
        </w:rPr>
        <w:t>hướng</w:t>
      </w:r>
      <w:r>
        <w:rPr>
          <w:spacing w:val="-4"/>
          <w:sz w:val="28"/>
        </w:rPr>
        <w:t> </w:t>
      </w:r>
      <w:r>
        <w:rPr>
          <w:sz w:val="28"/>
        </w:rPr>
        <w:t>dẫn của</w:t>
      </w:r>
      <w:r>
        <w:rPr>
          <w:spacing w:val="-1"/>
          <w:sz w:val="28"/>
        </w:rPr>
        <w:t> </w:t>
      </w:r>
      <w:r>
        <w:rPr>
          <w:sz w:val="28"/>
        </w:rPr>
        <w:t>các Bộ quản</w:t>
      </w:r>
      <w:r>
        <w:rPr>
          <w:spacing w:val="-3"/>
          <w:sz w:val="28"/>
        </w:rPr>
        <w:t> </w:t>
      </w:r>
      <w:r>
        <w:rPr>
          <w:sz w:val="28"/>
        </w:rPr>
        <w:t>lý</w:t>
      </w:r>
      <w:r>
        <w:rPr>
          <w:spacing w:val="-4"/>
          <w:sz w:val="28"/>
        </w:rPr>
        <w:t> </w:t>
      </w:r>
      <w:r>
        <w:rPr>
          <w:sz w:val="28"/>
        </w:rPr>
        <w:t>nhà</w:t>
      </w:r>
      <w:r>
        <w:rPr>
          <w:spacing w:val="-4"/>
          <w:sz w:val="28"/>
        </w:rPr>
        <w:t> </w:t>
      </w:r>
      <w:r>
        <w:rPr>
          <w:sz w:val="28"/>
        </w:rPr>
        <w:t>nước</w:t>
      </w:r>
      <w:r>
        <w:rPr>
          <w:spacing w:val="-1"/>
          <w:sz w:val="28"/>
        </w:rPr>
        <w:t> </w:t>
      </w:r>
      <w:r>
        <w:rPr>
          <w:sz w:val="28"/>
        </w:rPr>
        <w:t>chuyên ngành,</w:t>
      </w:r>
    </w:p>
    <w:p>
      <w:pPr>
        <w:pStyle w:val="ListParagraph"/>
        <w:spacing w:after="0" w:line="240" w:lineRule="auto"/>
        <w:jc w:val="both"/>
        <w:rPr>
          <w:sz w:val="28"/>
        </w:rPr>
        <w:sectPr>
          <w:headerReference w:type="default" r:id="rId5"/>
          <w:pgSz w:w="11910" w:h="16850"/>
          <w:pgMar w:header="463" w:footer="0" w:top="1040" w:bottom="280" w:left="1559" w:right="992"/>
          <w:pgNumType w:start="2"/>
        </w:sectPr>
      </w:pPr>
    </w:p>
    <w:p>
      <w:pPr>
        <w:pStyle w:val="BodyText"/>
        <w:spacing w:before="79"/>
        <w:ind w:right="135"/>
        <w:jc w:val="both"/>
      </w:pPr>
      <w:r>
        <w:rPr/>
        <w:t>Bộ Tài chính và do Sở Tài chính chủ trì, phối hợp với cơ quan Thuế, cơ quan Nông nghiệp và Môi trường và cơ quan quản lý nhà nước chuyên ngành có liên quan</w:t>
      </w:r>
      <w:r>
        <w:rPr>
          <w:spacing w:val="-2"/>
        </w:rPr>
        <w:t> </w:t>
      </w:r>
      <w:r>
        <w:rPr/>
        <w:t>thống</w:t>
      </w:r>
      <w:r>
        <w:rPr>
          <w:spacing w:val="-2"/>
        </w:rPr>
        <w:t> </w:t>
      </w:r>
      <w:r>
        <w:rPr/>
        <w:t>nhất</w:t>
      </w:r>
      <w:r>
        <w:rPr>
          <w:spacing w:val="-2"/>
        </w:rPr>
        <w:t> </w:t>
      </w:r>
      <w:r>
        <w:rPr/>
        <w:t>xác</w:t>
      </w:r>
      <w:r>
        <w:rPr>
          <w:spacing w:val="-6"/>
        </w:rPr>
        <w:t> </w:t>
      </w:r>
      <w:r>
        <w:rPr/>
        <w:t>định</w:t>
      </w:r>
      <w:r>
        <w:rPr>
          <w:spacing w:val="-2"/>
        </w:rPr>
        <w:t> </w:t>
      </w:r>
      <w:r>
        <w:rPr/>
        <w:t>trình</w:t>
      </w:r>
      <w:r>
        <w:rPr>
          <w:spacing w:val="-2"/>
        </w:rPr>
        <w:t> </w:t>
      </w:r>
      <w:r>
        <w:rPr/>
        <w:t>Ủy</w:t>
      </w:r>
      <w:r>
        <w:rPr>
          <w:spacing w:val="-4"/>
        </w:rPr>
        <w:t> </w:t>
      </w:r>
      <w:r>
        <w:rPr/>
        <w:t>ban</w:t>
      </w:r>
      <w:r>
        <w:rPr>
          <w:spacing w:val="-2"/>
        </w:rPr>
        <w:t> </w:t>
      </w:r>
      <w:r>
        <w:rPr/>
        <w:t>nhân</w:t>
      </w:r>
      <w:r>
        <w:rPr>
          <w:spacing w:val="-2"/>
        </w:rPr>
        <w:t> </w:t>
      </w:r>
      <w:r>
        <w:rPr/>
        <w:t>dân</w:t>
      </w:r>
      <w:r>
        <w:rPr>
          <w:spacing w:val="-2"/>
        </w:rPr>
        <w:t> </w:t>
      </w:r>
      <w:r>
        <w:rPr/>
        <w:t>tỉnh</w:t>
      </w:r>
      <w:r>
        <w:rPr>
          <w:spacing w:val="-2"/>
        </w:rPr>
        <w:t> </w:t>
      </w:r>
      <w:r>
        <w:rPr/>
        <w:t>quyết</w:t>
      </w:r>
      <w:r>
        <w:rPr>
          <w:spacing w:val="-2"/>
        </w:rPr>
        <w:t> </w:t>
      </w:r>
      <w:r>
        <w:rPr/>
        <w:t>định</w:t>
      </w:r>
      <w:r>
        <w:rPr>
          <w:spacing w:val="-2"/>
        </w:rPr>
        <w:t> </w:t>
      </w:r>
      <w:r>
        <w:rPr/>
        <w:t>căn</w:t>
      </w:r>
      <w:r>
        <w:rPr>
          <w:spacing w:val="-3"/>
        </w:rPr>
        <w:t> </w:t>
      </w:r>
      <w:r>
        <w:rPr/>
        <w:t>cứ vào</w:t>
      </w:r>
      <w:r>
        <w:rPr>
          <w:spacing w:val="-2"/>
        </w:rPr>
        <w:t> </w:t>
      </w:r>
      <w:r>
        <w:rPr/>
        <w:t>công nghệ</w:t>
      </w:r>
      <w:r>
        <w:rPr>
          <w:spacing w:val="-9"/>
        </w:rPr>
        <w:t> </w:t>
      </w:r>
      <w:r>
        <w:rPr/>
        <w:t>chế</w:t>
      </w:r>
      <w:r>
        <w:rPr>
          <w:spacing w:val="-9"/>
        </w:rPr>
        <w:t> </w:t>
      </w:r>
      <w:r>
        <w:rPr/>
        <w:t>biến</w:t>
      </w:r>
      <w:r>
        <w:rPr>
          <w:spacing w:val="-8"/>
        </w:rPr>
        <w:t> </w:t>
      </w:r>
      <w:r>
        <w:rPr/>
        <w:t>theo</w:t>
      </w:r>
      <w:r>
        <w:rPr>
          <w:spacing w:val="-8"/>
        </w:rPr>
        <w:t> </w:t>
      </w:r>
      <w:r>
        <w:rPr/>
        <w:t>Dự</w:t>
      </w:r>
      <w:r>
        <w:rPr>
          <w:spacing w:val="-10"/>
        </w:rPr>
        <w:t> </w:t>
      </w:r>
      <w:r>
        <w:rPr/>
        <w:t>án</w:t>
      </w:r>
      <w:r>
        <w:rPr>
          <w:spacing w:val="-8"/>
        </w:rPr>
        <w:t> </w:t>
      </w:r>
      <w:r>
        <w:rPr/>
        <w:t>đã</w:t>
      </w:r>
      <w:r>
        <w:rPr>
          <w:spacing w:val="-9"/>
        </w:rPr>
        <w:t> </w:t>
      </w:r>
      <w:r>
        <w:rPr/>
        <w:t>được</w:t>
      </w:r>
      <w:r>
        <w:rPr>
          <w:spacing w:val="-9"/>
        </w:rPr>
        <w:t> </w:t>
      </w:r>
      <w:r>
        <w:rPr/>
        <w:t>phê</w:t>
      </w:r>
      <w:r>
        <w:rPr>
          <w:spacing w:val="-9"/>
        </w:rPr>
        <w:t> </w:t>
      </w:r>
      <w:r>
        <w:rPr/>
        <w:t>duyệt</w:t>
      </w:r>
      <w:r>
        <w:rPr>
          <w:spacing w:val="-8"/>
        </w:rPr>
        <w:t> </w:t>
      </w:r>
      <w:r>
        <w:rPr/>
        <w:t>và</w:t>
      </w:r>
      <w:r>
        <w:rPr>
          <w:spacing w:val="-9"/>
        </w:rPr>
        <w:t> </w:t>
      </w:r>
      <w:r>
        <w:rPr/>
        <w:t>kết</w:t>
      </w:r>
      <w:r>
        <w:rPr>
          <w:spacing w:val="-8"/>
        </w:rPr>
        <w:t> </w:t>
      </w:r>
      <w:r>
        <w:rPr/>
        <w:t>quả</w:t>
      </w:r>
      <w:r>
        <w:rPr>
          <w:spacing w:val="-11"/>
        </w:rPr>
        <w:t> </w:t>
      </w:r>
      <w:r>
        <w:rPr/>
        <w:t>hoạt</w:t>
      </w:r>
      <w:r>
        <w:rPr>
          <w:spacing w:val="-8"/>
        </w:rPr>
        <w:t> </w:t>
      </w:r>
      <w:r>
        <w:rPr/>
        <w:t>động</w:t>
      </w:r>
      <w:r>
        <w:rPr>
          <w:spacing w:val="-8"/>
        </w:rPr>
        <w:t> </w:t>
      </w:r>
      <w:r>
        <w:rPr/>
        <w:t>kinh</w:t>
      </w:r>
      <w:r>
        <w:rPr>
          <w:spacing w:val="-8"/>
        </w:rPr>
        <w:t> </w:t>
      </w:r>
      <w:r>
        <w:rPr/>
        <w:t>doanh</w:t>
      </w:r>
      <w:r>
        <w:rPr>
          <w:spacing w:val="-8"/>
        </w:rPr>
        <w:t> </w:t>
      </w:r>
      <w:r>
        <w:rPr/>
        <w:t>của các doanh nghiệp khai thác, chế biến tài nguyên trong địa bàn tỉnh nhưng không bao gồm chi phí khai thác, sàng, tuyển, làm giàu hàm lượng.</w:t>
      </w:r>
    </w:p>
    <w:p>
      <w:pPr>
        <w:pStyle w:val="ListParagraph"/>
        <w:numPr>
          <w:ilvl w:val="0"/>
          <w:numId w:val="2"/>
        </w:numPr>
        <w:tabs>
          <w:tab w:pos="1139" w:val="left" w:leader="none"/>
        </w:tabs>
        <w:spacing w:line="240" w:lineRule="auto" w:before="120" w:after="0"/>
        <w:ind w:left="143" w:right="134" w:firstLine="719"/>
        <w:jc w:val="both"/>
        <w:rPr>
          <w:sz w:val="28"/>
        </w:rPr>
      </w:pPr>
      <w:r>
        <w:rPr>
          <w:sz w:val="28"/>
        </w:rPr>
        <w:t>Trưởng</w:t>
      </w:r>
      <w:r>
        <w:rPr>
          <w:spacing w:val="-4"/>
          <w:sz w:val="28"/>
        </w:rPr>
        <w:t> </w:t>
      </w:r>
      <w:r>
        <w:rPr>
          <w:sz w:val="28"/>
        </w:rPr>
        <w:t>Thuế</w:t>
      </w:r>
      <w:r>
        <w:rPr>
          <w:spacing w:val="-7"/>
          <w:sz w:val="28"/>
        </w:rPr>
        <w:t> </w:t>
      </w:r>
      <w:r>
        <w:rPr>
          <w:sz w:val="28"/>
        </w:rPr>
        <w:t>tỉnh</w:t>
      </w:r>
      <w:r>
        <w:rPr>
          <w:spacing w:val="-6"/>
          <w:sz w:val="28"/>
        </w:rPr>
        <w:t> </w:t>
      </w:r>
      <w:r>
        <w:rPr>
          <w:sz w:val="28"/>
        </w:rPr>
        <w:t>chủ</w:t>
      </w:r>
      <w:r>
        <w:rPr>
          <w:spacing w:val="-4"/>
          <w:sz w:val="28"/>
        </w:rPr>
        <w:t> </w:t>
      </w:r>
      <w:r>
        <w:rPr>
          <w:sz w:val="28"/>
        </w:rPr>
        <w:t>trì</w:t>
      </w:r>
      <w:r>
        <w:rPr>
          <w:spacing w:val="-6"/>
          <w:sz w:val="28"/>
        </w:rPr>
        <w:t> </w:t>
      </w:r>
      <w:r>
        <w:rPr>
          <w:sz w:val="28"/>
        </w:rPr>
        <w:t>phối</w:t>
      </w:r>
      <w:r>
        <w:rPr>
          <w:spacing w:val="-3"/>
          <w:sz w:val="28"/>
        </w:rPr>
        <w:t> </w:t>
      </w:r>
      <w:r>
        <w:rPr>
          <w:sz w:val="28"/>
        </w:rPr>
        <w:t>hợp</w:t>
      </w:r>
      <w:r>
        <w:rPr>
          <w:spacing w:val="-4"/>
          <w:sz w:val="28"/>
        </w:rPr>
        <w:t> </w:t>
      </w:r>
      <w:r>
        <w:rPr>
          <w:sz w:val="28"/>
        </w:rPr>
        <w:t>với</w:t>
      </w:r>
      <w:r>
        <w:rPr>
          <w:spacing w:val="-3"/>
          <w:sz w:val="28"/>
        </w:rPr>
        <w:t> </w:t>
      </w:r>
      <w:r>
        <w:rPr>
          <w:sz w:val="28"/>
        </w:rPr>
        <w:t>Sở</w:t>
      </w:r>
      <w:r>
        <w:rPr>
          <w:spacing w:val="-4"/>
          <w:sz w:val="28"/>
        </w:rPr>
        <w:t> </w:t>
      </w:r>
      <w:r>
        <w:rPr>
          <w:sz w:val="28"/>
        </w:rPr>
        <w:t>Tài</w:t>
      </w:r>
      <w:r>
        <w:rPr>
          <w:spacing w:val="-3"/>
          <w:sz w:val="28"/>
        </w:rPr>
        <w:t> </w:t>
      </w:r>
      <w:r>
        <w:rPr>
          <w:sz w:val="28"/>
        </w:rPr>
        <w:t>chính,</w:t>
      </w:r>
      <w:r>
        <w:rPr>
          <w:spacing w:val="-5"/>
          <w:sz w:val="28"/>
        </w:rPr>
        <w:t> </w:t>
      </w:r>
      <w:r>
        <w:rPr>
          <w:sz w:val="28"/>
        </w:rPr>
        <w:t>Sở</w:t>
      </w:r>
      <w:r>
        <w:rPr>
          <w:spacing w:val="-1"/>
          <w:sz w:val="28"/>
        </w:rPr>
        <w:t> </w:t>
      </w:r>
      <w:r>
        <w:rPr>
          <w:sz w:val="28"/>
        </w:rPr>
        <w:t>Nông</w:t>
      </w:r>
      <w:r>
        <w:rPr>
          <w:spacing w:val="-6"/>
          <w:sz w:val="28"/>
        </w:rPr>
        <w:t> </w:t>
      </w:r>
      <w:r>
        <w:rPr>
          <w:sz w:val="28"/>
        </w:rPr>
        <w:t>nghiệp</w:t>
      </w:r>
      <w:r>
        <w:rPr>
          <w:spacing w:val="-2"/>
          <w:sz w:val="28"/>
        </w:rPr>
        <w:t> </w:t>
      </w:r>
      <w:r>
        <w:rPr>
          <w:sz w:val="28"/>
        </w:rPr>
        <w:t>và Môi</w:t>
      </w:r>
      <w:r>
        <w:rPr>
          <w:spacing w:val="-11"/>
          <w:sz w:val="28"/>
        </w:rPr>
        <w:t> </w:t>
      </w:r>
      <w:r>
        <w:rPr>
          <w:sz w:val="28"/>
        </w:rPr>
        <w:t>trường</w:t>
      </w:r>
      <w:r>
        <w:rPr>
          <w:spacing w:val="-13"/>
          <w:sz w:val="28"/>
        </w:rPr>
        <w:t> </w:t>
      </w:r>
      <w:r>
        <w:rPr>
          <w:sz w:val="28"/>
        </w:rPr>
        <w:t>và</w:t>
      </w:r>
      <w:r>
        <w:rPr>
          <w:spacing w:val="-11"/>
          <w:sz w:val="28"/>
        </w:rPr>
        <w:t> </w:t>
      </w:r>
      <w:r>
        <w:rPr>
          <w:sz w:val="28"/>
        </w:rPr>
        <w:t>các</w:t>
      </w:r>
      <w:r>
        <w:rPr>
          <w:spacing w:val="-11"/>
          <w:sz w:val="28"/>
        </w:rPr>
        <w:t> </w:t>
      </w:r>
      <w:r>
        <w:rPr>
          <w:sz w:val="28"/>
        </w:rPr>
        <w:t>cơ</w:t>
      </w:r>
      <w:r>
        <w:rPr>
          <w:spacing w:val="-14"/>
          <w:sz w:val="28"/>
        </w:rPr>
        <w:t> </w:t>
      </w:r>
      <w:r>
        <w:rPr>
          <w:sz w:val="28"/>
        </w:rPr>
        <w:t>quan</w:t>
      </w:r>
      <w:r>
        <w:rPr>
          <w:spacing w:val="-13"/>
          <w:sz w:val="28"/>
        </w:rPr>
        <w:t> </w:t>
      </w:r>
      <w:r>
        <w:rPr>
          <w:sz w:val="28"/>
        </w:rPr>
        <w:t>liên</w:t>
      </w:r>
      <w:r>
        <w:rPr>
          <w:spacing w:val="-13"/>
          <w:sz w:val="28"/>
        </w:rPr>
        <w:t> </w:t>
      </w:r>
      <w:r>
        <w:rPr>
          <w:sz w:val="28"/>
        </w:rPr>
        <w:t>quan</w:t>
      </w:r>
      <w:r>
        <w:rPr>
          <w:spacing w:val="-13"/>
          <w:sz w:val="28"/>
        </w:rPr>
        <w:t> </w:t>
      </w:r>
      <w:r>
        <w:rPr>
          <w:sz w:val="28"/>
        </w:rPr>
        <w:t>hướng</w:t>
      </w:r>
      <w:r>
        <w:rPr>
          <w:spacing w:val="-13"/>
          <w:sz w:val="28"/>
        </w:rPr>
        <w:t> </w:t>
      </w:r>
      <w:r>
        <w:rPr>
          <w:sz w:val="28"/>
        </w:rPr>
        <w:t>dẫn,</w:t>
      </w:r>
      <w:r>
        <w:rPr>
          <w:spacing w:val="-14"/>
          <w:sz w:val="28"/>
        </w:rPr>
        <w:t> </w:t>
      </w:r>
      <w:r>
        <w:rPr>
          <w:sz w:val="28"/>
        </w:rPr>
        <w:t>kiểm</w:t>
      </w:r>
      <w:r>
        <w:rPr>
          <w:spacing w:val="-16"/>
          <w:sz w:val="28"/>
        </w:rPr>
        <w:t> </w:t>
      </w:r>
      <w:r>
        <w:rPr>
          <w:sz w:val="28"/>
        </w:rPr>
        <w:t>tra</w:t>
      </w:r>
      <w:r>
        <w:rPr>
          <w:spacing w:val="-11"/>
          <w:sz w:val="28"/>
        </w:rPr>
        <w:t> </w:t>
      </w:r>
      <w:r>
        <w:rPr>
          <w:sz w:val="28"/>
        </w:rPr>
        <w:t>các</w:t>
      </w:r>
      <w:r>
        <w:rPr>
          <w:spacing w:val="-11"/>
          <w:sz w:val="28"/>
        </w:rPr>
        <w:t> </w:t>
      </w:r>
      <w:r>
        <w:rPr>
          <w:sz w:val="28"/>
        </w:rPr>
        <w:t>tổ</w:t>
      </w:r>
      <w:r>
        <w:rPr>
          <w:spacing w:val="-11"/>
          <w:sz w:val="28"/>
        </w:rPr>
        <w:t> </w:t>
      </w:r>
      <w:r>
        <w:rPr>
          <w:sz w:val="28"/>
        </w:rPr>
        <w:t>chức</w:t>
      </w:r>
      <w:r>
        <w:rPr>
          <w:spacing w:val="-11"/>
          <w:sz w:val="28"/>
        </w:rPr>
        <w:t> </w:t>
      </w:r>
      <w:r>
        <w:rPr>
          <w:sz w:val="28"/>
        </w:rPr>
        <w:t>cá</w:t>
      </w:r>
      <w:r>
        <w:rPr>
          <w:spacing w:val="-11"/>
          <w:sz w:val="28"/>
        </w:rPr>
        <w:t> </w:t>
      </w:r>
      <w:r>
        <w:rPr>
          <w:sz w:val="28"/>
        </w:rPr>
        <w:t>nhân</w:t>
      </w:r>
      <w:r>
        <w:rPr>
          <w:spacing w:val="-11"/>
          <w:sz w:val="28"/>
        </w:rPr>
        <w:t> </w:t>
      </w:r>
      <w:r>
        <w:rPr>
          <w:sz w:val="28"/>
        </w:rPr>
        <w:t>trên địa bàn tỉnh thực hiện việc đăng ký, kê khai, nộp thuế tài nguyên theo quy định tại Quyết định này.</w:t>
      </w:r>
    </w:p>
    <w:p>
      <w:pPr>
        <w:spacing w:before="126"/>
        <w:ind w:left="862" w:right="0" w:firstLine="0"/>
        <w:jc w:val="both"/>
        <w:rPr>
          <w:b/>
          <w:sz w:val="28"/>
        </w:rPr>
      </w:pPr>
      <w:r>
        <w:rPr>
          <w:b/>
          <w:sz w:val="28"/>
        </w:rPr>
        <w:t>Điều</w:t>
      </w:r>
      <w:r>
        <w:rPr>
          <w:b/>
          <w:spacing w:val="-3"/>
          <w:sz w:val="28"/>
        </w:rPr>
        <w:t> </w:t>
      </w:r>
      <w:r>
        <w:rPr>
          <w:b/>
          <w:sz w:val="28"/>
        </w:rPr>
        <w:t>3.</w:t>
      </w:r>
      <w:r>
        <w:rPr>
          <w:b/>
          <w:spacing w:val="-4"/>
          <w:sz w:val="28"/>
        </w:rPr>
        <w:t> </w:t>
      </w:r>
      <w:r>
        <w:rPr>
          <w:b/>
          <w:sz w:val="28"/>
        </w:rPr>
        <w:t>Điều</w:t>
      </w:r>
      <w:r>
        <w:rPr>
          <w:b/>
          <w:spacing w:val="-3"/>
          <w:sz w:val="28"/>
        </w:rPr>
        <w:t> </w:t>
      </w:r>
      <w:r>
        <w:rPr>
          <w:b/>
          <w:sz w:val="28"/>
        </w:rPr>
        <w:t>khoản</w:t>
      </w:r>
      <w:r>
        <w:rPr>
          <w:b/>
          <w:spacing w:val="-2"/>
          <w:sz w:val="28"/>
        </w:rPr>
        <w:t> </w:t>
      </w:r>
      <w:r>
        <w:rPr>
          <w:b/>
          <w:sz w:val="28"/>
        </w:rPr>
        <w:t>thi</w:t>
      </w:r>
      <w:r>
        <w:rPr>
          <w:b/>
          <w:spacing w:val="-2"/>
          <w:sz w:val="28"/>
        </w:rPr>
        <w:t> </w:t>
      </w:r>
      <w:r>
        <w:rPr>
          <w:b/>
          <w:spacing w:val="-4"/>
          <w:sz w:val="28"/>
        </w:rPr>
        <w:t>hành</w:t>
      </w:r>
    </w:p>
    <w:p>
      <w:pPr>
        <w:pStyle w:val="ListParagraph"/>
        <w:numPr>
          <w:ilvl w:val="0"/>
          <w:numId w:val="3"/>
        </w:numPr>
        <w:tabs>
          <w:tab w:pos="1146" w:val="left" w:leader="none"/>
        </w:tabs>
        <w:spacing w:line="240" w:lineRule="auto" w:before="115" w:after="0"/>
        <w:ind w:left="143" w:right="135" w:firstLine="719"/>
        <w:jc w:val="both"/>
        <w:rPr>
          <w:sz w:val="28"/>
        </w:rPr>
      </w:pPr>
      <w:r>
        <w:rPr>
          <w:sz w:val="28"/>
        </w:rPr>
        <w:t>Quyết định này</w:t>
      </w:r>
      <w:r>
        <w:rPr>
          <w:spacing w:val="-1"/>
          <w:sz w:val="28"/>
        </w:rPr>
        <w:t> </w:t>
      </w:r>
      <w:r>
        <w:rPr>
          <w:sz w:val="28"/>
        </w:rPr>
        <w:t>có hiệu lực thi hành từ ngày 01 tháng 01 năm 2026 đến ngày 31 tháng 12 năm 2026.</w:t>
      </w:r>
    </w:p>
    <w:p>
      <w:pPr>
        <w:pStyle w:val="ListParagraph"/>
        <w:numPr>
          <w:ilvl w:val="0"/>
          <w:numId w:val="3"/>
        </w:numPr>
        <w:tabs>
          <w:tab w:pos="1151" w:val="left" w:leader="none"/>
        </w:tabs>
        <w:spacing w:line="240" w:lineRule="auto" w:before="122" w:after="0"/>
        <w:ind w:left="143" w:right="136" w:firstLine="719"/>
        <w:jc w:val="both"/>
        <w:rPr>
          <w:sz w:val="28"/>
        </w:rPr>
      </w:pPr>
      <w:r>
        <w:rPr>
          <w:sz w:val="28"/>
        </w:rPr>
        <w:drawing>
          <wp:anchor distT="0" distB="0" distL="0" distR="0" allowOverlap="1" layoutInCell="1" locked="0" behindDoc="0" simplePos="0" relativeHeight="15730688">
            <wp:simplePos x="0" y="0"/>
            <wp:positionH relativeFrom="page">
              <wp:posOffset>4170553</wp:posOffset>
            </wp:positionH>
            <wp:positionV relativeFrom="paragraph">
              <wp:posOffset>1821421</wp:posOffset>
            </wp:positionV>
            <wp:extent cx="2457450" cy="977111"/>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457450" cy="977111"/>
                    </a:xfrm>
                    <a:prstGeom prst="rect">
                      <a:avLst/>
                    </a:prstGeom>
                  </pic:spPr>
                </pic:pic>
              </a:graphicData>
            </a:graphic>
          </wp:anchor>
        </w:drawing>
      </w:r>
      <w:r>
        <w:rPr>
          <w:sz w:val="28"/>
        </w:rPr>
        <w:t>Thủ trưởng các cơ quan, đơn vị thuộc UBND tỉnh; Thuế tỉnh; Chủ tịch Ủy</w:t>
      </w:r>
      <w:r>
        <w:rPr>
          <w:spacing w:val="-1"/>
          <w:sz w:val="28"/>
        </w:rPr>
        <w:t> </w:t>
      </w:r>
      <w:r>
        <w:rPr>
          <w:sz w:val="28"/>
        </w:rPr>
        <w:t>ban nhân dân các xã, phường và các tổ chức, cá nhân có liên quan chịu trách nhiệm thi hành Quyết định này./.</w:t>
      </w:r>
    </w:p>
    <w:p>
      <w:pPr>
        <w:pStyle w:val="BodyText"/>
        <w:ind w:left="0"/>
        <w:rPr>
          <w:sz w:val="20"/>
        </w:rPr>
      </w:pPr>
    </w:p>
    <w:p>
      <w:pPr>
        <w:pStyle w:val="BodyText"/>
        <w:spacing w:before="33"/>
        <w:ind w:left="0"/>
        <w:rPr>
          <w:sz w:val="20"/>
        </w:rPr>
      </w:pPr>
    </w:p>
    <w:tbl>
      <w:tblPr>
        <w:tblW w:w="0" w:type="auto"/>
        <w:jc w:val="left"/>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6"/>
        <w:gridCol w:w="3599"/>
      </w:tblGrid>
      <w:tr>
        <w:trPr>
          <w:trHeight w:val="4579" w:hRule="atLeast"/>
        </w:trPr>
        <w:tc>
          <w:tcPr>
            <w:tcW w:w="5056" w:type="dxa"/>
          </w:tcPr>
          <w:p>
            <w:pPr>
              <w:pStyle w:val="TableParagraph"/>
              <w:spacing w:line="266" w:lineRule="exact"/>
              <w:ind w:left="110"/>
              <w:rPr>
                <w:b/>
                <w:i/>
                <w:sz w:val="24"/>
              </w:rPr>
            </w:pPr>
            <w:r>
              <w:rPr>
                <w:b/>
                <w:i/>
                <w:sz w:val="24"/>
              </w:rPr>
              <w:t>Nơi</w:t>
            </w:r>
            <w:r>
              <w:rPr>
                <w:b/>
                <w:i/>
                <w:spacing w:val="-1"/>
                <w:sz w:val="24"/>
              </w:rPr>
              <w:t> </w:t>
            </w:r>
            <w:r>
              <w:rPr>
                <w:b/>
                <w:i/>
                <w:spacing w:val="-2"/>
                <w:sz w:val="24"/>
              </w:rPr>
              <w:t>nhận:</w:t>
            </w:r>
          </w:p>
          <w:p>
            <w:pPr>
              <w:pStyle w:val="TableParagraph"/>
              <w:numPr>
                <w:ilvl w:val="0"/>
                <w:numId w:val="4"/>
              </w:numPr>
              <w:tabs>
                <w:tab w:pos="176" w:val="left" w:leader="none"/>
              </w:tabs>
              <w:spacing w:line="252" w:lineRule="exact" w:before="4" w:after="0"/>
              <w:ind w:left="176" w:right="0" w:hanging="126"/>
              <w:jc w:val="left"/>
              <w:rPr>
                <w:sz w:val="22"/>
              </w:rPr>
            </w:pPr>
            <w:r>
              <w:rPr>
                <w:sz w:val="22"/>
              </w:rPr>
              <w:t>Như</w:t>
            </w:r>
            <w:r>
              <w:rPr>
                <w:spacing w:val="-2"/>
                <w:sz w:val="22"/>
              </w:rPr>
              <w:t> </w:t>
            </w:r>
            <w:r>
              <w:rPr>
                <w:sz w:val="22"/>
              </w:rPr>
              <w:t>khoản</w:t>
            </w:r>
            <w:r>
              <w:rPr>
                <w:spacing w:val="-2"/>
                <w:sz w:val="22"/>
              </w:rPr>
              <w:t> </w:t>
            </w:r>
            <w:r>
              <w:rPr>
                <w:sz w:val="22"/>
              </w:rPr>
              <w:t>2,</w:t>
            </w:r>
            <w:r>
              <w:rPr>
                <w:spacing w:val="-2"/>
                <w:sz w:val="22"/>
              </w:rPr>
              <w:t> </w:t>
            </w:r>
            <w:r>
              <w:rPr>
                <w:sz w:val="22"/>
              </w:rPr>
              <w:t>Điều</w:t>
            </w:r>
            <w:r>
              <w:rPr>
                <w:spacing w:val="-2"/>
                <w:sz w:val="22"/>
              </w:rPr>
              <w:t> </w:t>
            </w:r>
            <w:r>
              <w:rPr>
                <w:spacing w:val="-5"/>
                <w:sz w:val="22"/>
              </w:rPr>
              <w:t>3;</w:t>
            </w:r>
          </w:p>
          <w:p>
            <w:pPr>
              <w:pStyle w:val="TableParagraph"/>
              <w:numPr>
                <w:ilvl w:val="0"/>
                <w:numId w:val="4"/>
              </w:numPr>
              <w:tabs>
                <w:tab w:pos="174" w:val="left" w:leader="none"/>
              </w:tabs>
              <w:spacing w:line="252" w:lineRule="exact" w:before="0" w:after="0"/>
              <w:ind w:left="174" w:right="0" w:hanging="124"/>
              <w:jc w:val="left"/>
              <w:rPr>
                <w:sz w:val="22"/>
              </w:rPr>
            </w:pPr>
            <w:r>
              <w:rPr>
                <w:sz w:val="22"/>
              </w:rPr>
              <w:t>Vụ Pháp luật-</w:t>
            </w:r>
            <w:r>
              <w:rPr>
                <w:spacing w:val="-4"/>
                <w:sz w:val="22"/>
              </w:rPr>
              <w:t> </w:t>
            </w:r>
            <w:r>
              <w:rPr>
                <w:sz w:val="22"/>
              </w:rPr>
              <w:t>Văn phòng</w:t>
            </w:r>
            <w:r>
              <w:rPr>
                <w:spacing w:val="-5"/>
                <w:sz w:val="22"/>
              </w:rPr>
              <w:t> </w:t>
            </w:r>
            <w:r>
              <w:rPr>
                <w:sz w:val="22"/>
              </w:rPr>
              <w:t>Chính phủ</w:t>
            </w:r>
            <w:r>
              <w:rPr>
                <w:spacing w:val="-2"/>
                <w:sz w:val="22"/>
              </w:rPr>
              <w:t> (b/c);</w:t>
            </w:r>
          </w:p>
          <w:p>
            <w:pPr>
              <w:pStyle w:val="TableParagraph"/>
              <w:numPr>
                <w:ilvl w:val="0"/>
                <w:numId w:val="4"/>
              </w:numPr>
              <w:tabs>
                <w:tab w:pos="174" w:val="left" w:leader="none"/>
              </w:tabs>
              <w:spacing w:line="253" w:lineRule="exact" w:before="1" w:after="0"/>
              <w:ind w:left="174" w:right="0" w:hanging="124"/>
              <w:jc w:val="left"/>
              <w:rPr>
                <w:sz w:val="22"/>
              </w:rPr>
            </w:pPr>
            <w:r>
              <w:rPr>
                <w:sz w:val="22"/>
              </w:rPr>
              <w:t>Vụ</w:t>
            </w:r>
            <w:r>
              <w:rPr>
                <w:spacing w:val="-1"/>
                <w:sz w:val="22"/>
              </w:rPr>
              <w:t> </w:t>
            </w:r>
            <w:r>
              <w:rPr>
                <w:sz w:val="22"/>
              </w:rPr>
              <w:t>Pháp</w:t>
            </w:r>
            <w:r>
              <w:rPr>
                <w:spacing w:val="-1"/>
                <w:sz w:val="22"/>
              </w:rPr>
              <w:t> </w:t>
            </w:r>
            <w:r>
              <w:rPr>
                <w:sz w:val="22"/>
              </w:rPr>
              <w:t>chế,</w:t>
            </w:r>
            <w:r>
              <w:rPr>
                <w:spacing w:val="-1"/>
                <w:sz w:val="22"/>
              </w:rPr>
              <w:t> </w:t>
            </w:r>
            <w:r>
              <w:rPr>
                <w:sz w:val="22"/>
              </w:rPr>
              <w:t>Cục</w:t>
            </w:r>
            <w:r>
              <w:rPr>
                <w:spacing w:val="-2"/>
                <w:sz w:val="22"/>
              </w:rPr>
              <w:t> </w:t>
            </w:r>
            <w:r>
              <w:rPr>
                <w:sz w:val="22"/>
              </w:rPr>
              <w:t>Thuế -</w:t>
            </w:r>
            <w:r>
              <w:rPr>
                <w:spacing w:val="-4"/>
                <w:sz w:val="22"/>
              </w:rPr>
              <w:t> </w:t>
            </w:r>
            <w:r>
              <w:rPr>
                <w:sz w:val="22"/>
              </w:rPr>
              <w:t>Bộ</w:t>
            </w:r>
            <w:r>
              <w:rPr>
                <w:spacing w:val="-1"/>
                <w:sz w:val="22"/>
              </w:rPr>
              <w:t> </w:t>
            </w:r>
            <w:r>
              <w:rPr>
                <w:sz w:val="22"/>
              </w:rPr>
              <w:t>Tài chính</w:t>
            </w:r>
            <w:r>
              <w:rPr>
                <w:spacing w:val="-2"/>
                <w:sz w:val="22"/>
              </w:rPr>
              <w:t> (b/c);</w:t>
            </w:r>
          </w:p>
          <w:p>
            <w:pPr>
              <w:pStyle w:val="TableParagraph"/>
              <w:numPr>
                <w:ilvl w:val="0"/>
                <w:numId w:val="4"/>
              </w:numPr>
              <w:tabs>
                <w:tab w:pos="176" w:val="left" w:leader="none"/>
              </w:tabs>
              <w:spacing w:line="240" w:lineRule="auto" w:before="0" w:after="0"/>
              <w:ind w:left="50" w:right="796" w:firstLine="0"/>
              <w:jc w:val="left"/>
              <w:rPr>
                <w:sz w:val="22"/>
              </w:rPr>
            </w:pPr>
            <w:r>
              <w:rPr>
                <w:sz w:val="22"/>
              </w:rPr>
              <w:t>Cục</w:t>
            </w:r>
            <w:r>
              <w:rPr>
                <w:spacing w:val="-4"/>
                <w:sz w:val="22"/>
              </w:rPr>
              <w:t> </w:t>
            </w:r>
            <w:r>
              <w:rPr>
                <w:sz w:val="22"/>
              </w:rPr>
              <w:t>Kiểm</w:t>
            </w:r>
            <w:r>
              <w:rPr>
                <w:spacing w:val="-8"/>
                <w:sz w:val="22"/>
              </w:rPr>
              <w:t> </w:t>
            </w:r>
            <w:r>
              <w:rPr>
                <w:sz w:val="22"/>
              </w:rPr>
              <w:t>tra</w:t>
            </w:r>
            <w:r>
              <w:rPr>
                <w:spacing w:val="-4"/>
                <w:sz w:val="22"/>
              </w:rPr>
              <w:t> </w:t>
            </w:r>
            <w:r>
              <w:rPr>
                <w:sz w:val="22"/>
              </w:rPr>
              <w:t>văn</w:t>
            </w:r>
            <w:r>
              <w:rPr>
                <w:spacing w:val="-4"/>
                <w:sz w:val="22"/>
              </w:rPr>
              <w:t> </w:t>
            </w:r>
            <w:r>
              <w:rPr>
                <w:sz w:val="22"/>
              </w:rPr>
              <w:t>bản</w:t>
            </w:r>
            <w:r>
              <w:rPr>
                <w:spacing w:val="-4"/>
                <w:sz w:val="22"/>
              </w:rPr>
              <w:t> </w:t>
            </w:r>
            <w:r>
              <w:rPr>
                <w:sz w:val="22"/>
              </w:rPr>
              <w:t>&amp;QLXLVPHC</w:t>
            </w:r>
            <w:r>
              <w:rPr>
                <w:spacing w:val="-4"/>
                <w:sz w:val="22"/>
              </w:rPr>
              <w:t> </w:t>
            </w:r>
            <w:r>
              <w:rPr>
                <w:sz w:val="22"/>
              </w:rPr>
              <w:t>-</w:t>
            </w:r>
            <w:r>
              <w:rPr>
                <w:spacing w:val="-8"/>
                <w:sz w:val="22"/>
              </w:rPr>
              <w:t> </w:t>
            </w:r>
            <w:r>
              <w:rPr>
                <w:sz w:val="22"/>
              </w:rPr>
              <w:t>Bộ</w:t>
            </w:r>
            <w:r>
              <w:rPr>
                <w:spacing w:val="-4"/>
                <w:sz w:val="22"/>
              </w:rPr>
              <w:t> </w:t>
            </w:r>
            <w:r>
              <w:rPr>
                <w:sz w:val="22"/>
              </w:rPr>
              <w:t>Tư pháp (b/c);</w:t>
            </w:r>
          </w:p>
          <w:p>
            <w:pPr>
              <w:pStyle w:val="TableParagraph"/>
              <w:numPr>
                <w:ilvl w:val="0"/>
                <w:numId w:val="4"/>
              </w:numPr>
              <w:tabs>
                <w:tab w:pos="176" w:val="left" w:leader="none"/>
              </w:tabs>
              <w:spacing w:line="252" w:lineRule="exact" w:before="8" w:after="0"/>
              <w:ind w:left="176" w:right="0" w:hanging="126"/>
              <w:jc w:val="left"/>
              <w:rPr>
                <w:sz w:val="22"/>
              </w:rPr>
            </w:pPr>
            <w:r>
              <w:rPr>
                <w:sz w:val="22"/>
              </w:rPr>
              <w:t>Cục</w:t>
            </w:r>
            <w:r>
              <w:rPr>
                <w:spacing w:val="-2"/>
                <w:sz w:val="22"/>
              </w:rPr>
              <w:t> </w:t>
            </w:r>
            <w:r>
              <w:rPr>
                <w:sz w:val="22"/>
              </w:rPr>
              <w:t>Khoáng</w:t>
            </w:r>
            <w:r>
              <w:rPr>
                <w:spacing w:val="-5"/>
                <w:sz w:val="22"/>
              </w:rPr>
              <w:t> </w:t>
            </w:r>
            <w:r>
              <w:rPr>
                <w:sz w:val="22"/>
              </w:rPr>
              <w:t>sản</w:t>
            </w:r>
            <w:r>
              <w:rPr>
                <w:spacing w:val="-2"/>
                <w:sz w:val="22"/>
              </w:rPr>
              <w:t> </w:t>
            </w:r>
            <w:r>
              <w:rPr>
                <w:sz w:val="22"/>
              </w:rPr>
              <w:t>Việt Nam</w:t>
            </w:r>
            <w:r>
              <w:rPr>
                <w:spacing w:val="-5"/>
                <w:sz w:val="22"/>
              </w:rPr>
              <w:t> </w:t>
            </w:r>
            <w:r>
              <w:rPr>
                <w:sz w:val="22"/>
              </w:rPr>
              <w:t>–</w:t>
            </w:r>
            <w:r>
              <w:rPr>
                <w:spacing w:val="-2"/>
                <w:sz w:val="22"/>
              </w:rPr>
              <w:t> </w:t>
            </w:r>
            <w:r>
              <w:rPr>
                <w:sz w:val="22"/>
              </w:rPr>
              <w:t>Bộ</w:t>
            </w:r>
            <w:r>
              <w:rPr>
                <w:spacing w:val="-2"/>
                <w:sz w:val="22"/>
              </w:rPr>
              <w:t> </w:t>
            </w:r>
            <w:r>
              <w:rPr>
                <w:sz w:val="22"/>
              </w:rPr>
              <w:t>NN&amp;MT</w:t>
            </w:r>
            <w:r>
              <w:rPr>
                <w:spacing w:val="1"/>
                <w:sz w:val="22"/>
              </w:rPr>
              <w:t> </w:t>
            </w:r>
            <w:r>
              <w:rPr>
                <w:spacing w:val="-2"/>
                <w:sz w:val="22"/>
              </w:rPr>
              <w:t>(b/c);</w:t>
            </w:r>
          </w:p>
          <w:p>
            <w:pPr>
              <w:pStyle w:val="TableParagraph"/>
              <w:numPr>
                <w:ilvl w:val="0"/>
                <w:numId w:val="4"/>
              </w:numPr>
              <w:tabs>
                <w:tab w:pos="174" w:val="left" w:leader="none"/>
              </w:tabs>
              <w:spacing w:line="252" w:lineRule="exact" w:before="0" w:after="0"/>
              <w:ind w:left="174" w:right="0" w:hanging="124"/>
              <w:jc w:val="left"/>
              <w:rPr>
                <w:sz w:val="22"/>
              </w:rPr>
            </w:pPr>
            <w:r>
              <w:rPr>
                <w:sz w:val="22"/>
              </w:rPr>
              <w:t>TTTU,</w:t>
            </w:r>
            <w:r>
              <w:rPr>
                <w:spacing w:val="-5"/>
                <w:sz w:val="22"/>
              </w:rPr>
              <w:t> </w:t>
            </w:r>
            <w:r>
              <w:rPr>
                <w:sz w:val="22"/>
              </w:rPr>
              <w:t>TT.</w:t>
            </w:r>
            <w:r>
              <w:rPr>
                <w:spacing w:val="-1"/>
                <w:sz w:val="22"/>
              </w:rPr>
              <w:t> </w:t>
            </w:r>
            <w:r>
              <w:rPr>
                <w:sz w:val="22"/>
              </w:rPr>
              <w:t>HĐND</w:t>
            </w:r>
            <w:r>
              <w:rPr>
                <w:spacing w:val="-3"/>
                <w:sz w:val="22"/>
              </w:rPr>
              <w:t> </w:t>
            </w:r>
            <w:r>
              <w:rPr>
                <w:sz w:val="22"/>
              </w:rPr>
              <w:t>tỉnh</w:t>
            </w:r>
            <w:r>
              <w:rPr>
                <w:spacing w:val="-2"/>
                <w:sz w:val="22"/>
              </w:rPr>
              <w:t> (b/c);</w:t>
            </w:r>
          </w:p>
          <w:p>
            <w:pPr>
              <w:pStyle w:val="TableParagraph"/>
              <w:numPr>
                <w:ilvl w:val="0"/>
                <w:numId w:val="4"/>
              </w:numPr>
              <w:tabs>
                <w:tab w:pos="176" w:val="left" w:leader="none"/>
              </w:tabs>
              <w:spacing w:line="252" w:lineRule="exact" w:before="1"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4"/>
              </w:numPr>
              <w:tabs>
                <w:tab w:pos="174" w:val="left" w:leader="none"/>
              </w:tabs>
              <w:spacing w:line="252" w:lineRule="exact" w:before="0" w:after="0"/>
              <w:ind w:left="174" w:right="0" w:hanging="124"/>
              <w:jc w:val="left"/>
              <w:rPr>
                <w:sz w:val="22"/>
              </w:rPr>
            </w:pPr>
            <w:r>
              <w:rPr>
                <w:sz w:val="22"/>
              </w:rPr>
              <w:t>VP</w:t>
            </w:r>
            <w:r>
              <w:rPr>
                <w:spacing w:val="-1"/>
                <w:sz w:val="22"/>
              </w:rPr>
              <w:t> </w:t>
            </w:r>
            <w:r>
              <w:rPr>
                <w:sz w:val="22"/>
              </w:rPr>
              <w:t>Tỉnh</w:t>
            </w:r>
            <w:r>
              <w:rPr>
                <w:spacing w:val="-3"/>
                <w:sz w:val="22"/>
              </w:rPr>
              <w:t> </w:t>
            </w:r>
            <w:r>
              <w:rPr>
                <w:sz w:val="22"/>
              </w:rPr>
              <w:t>ủy, các Ban</w:t>
            </w:r>
            <w:r>
              <w:rPr>
                <w:spacing w:val="-3"/>
                <w:sz w:val="22"/>
              </w:rPr>
              <w:t> </w:t>
            </w:r>
            <w:r>
              <w:rPr>
                <w:sz w:val="22"/>
              </w:rPr>
              <w:t>của</w:t>
            </w:r>
            <w:r>
              <w:rPr>
                <w:spacing w:val="-2"/>
                <w:sz w:val="22"/>
              </w:rPr>
              <w:t> Đảng;</w:t>
            </w:r>
          </w:p>
          <w:p>
            <w:pPr>
              <w:pStyle w:val="TableParagraph"/>
              <w:numPr>
                <w:ilvl w:val="0"/>
                <w:numId w:val="4"/>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2"/>
                <w:sz w:val="22"/>
              </w:rPr>
              <w:t> </w:t>
            </w:r>
            <w:r>
              <w:rPr>
                <w:sz w:val="22"/>
              </w:rPr>
              <w:t>MTTQ</w:t>
            </w:r>
            <w:r>
              <w:rPr>
                <w:spacing w:val="-2"/>
                <w:sz w:val="22"/>
              </w:rPr>
              <w:t> </w:t>
            </w:r>
            <w:r>
              <w:rPr>
                <w:sz w:val="22"/>
              </w:rPr>
              <w:t>Việt</w:t>
            </w:r>
            <w:r>
              <w:rPr>
                <w:spacing w:val="-1"/>
                <w:sz w:val="22"/>
              </w:rPr>
              <w:t> </w:t>
            </w:r>
            <w:r>
              <w:rPr>
                <w:sz w:val="22"/>
              </w:rPr>
              <w:t>Nam</w:t>
            </w:r>
            <w:r>
              <w:rPr>
                <w:spacing w:val="-5"/>
                <w:sz w:val="22"/>
              </w:rPr>
              <w:t> </w:t>
            </w:r>
            <w:r>
              <w:rPr>
                <w:sz w:val="22"/>
              </w:rPr>
              <w:t>tỉnh Bắc</w:t>
            </w:r>
            <w:r>
              <w:rPr>
                <w:spacing w:val="-1"/>
                <w:sz w:val="22"/>
              </w:rPr>
              <w:t> </w:t>
            </w:r>
            <w:r>
              <w:rPr>
                <w:spacing w:val="-2"/>
                <w:sz w:val="22"/>
              </w:rPr>
              <w:t>Ninh;</w:t>
            </w:r>
          </w:p>
          <w:p>
            <w:pPr>
              <w:pStyle w:val="TableParagraph"/>
              <w:numPr>
                <w:ilvl w:val="0"/>
                <w:numId w:val="4"/>
              </w:numPr>
              <w:tabs>
                <w:tab w:pos="162" w:val="left" w:leader="none"/>
              </w:tabs>
              <w:spacing w:line="252" w:lineRule="exact" w:before="2" w:after="0"/>
              <w:ind w:left="162" w:right="0" w:hanging="112"/>
              <w:jc w:val="left"/>
              <w:rPr>
                <w:sz w:val="22"/>
              </w:rPr>
            </w:pPr>
            <w:r>
              <w:rPr>
                <w:spacing w:val="-2"/>
                <w:sz w:val="22"/>
              </w:rPr>
              <w:t>VP</w:t>
            </w:r>
            <w:r>
              <w:rPr>
                <w:spacing w:val="-8"/>
                <w:sz w:val="22"/>
              </w:rPr>
              <w:t> </w:t>
            </w:r>
            <w:r>
              <w:rPr>
                <w:spacing w:val="-2"/>
                <w:sz w:val="22"/>
              </w:rPr>
              <w:t>ĐĐBQH&amp;HĐND</w:t>
            </w:r>
            <w:r>
              <w:rPr>
                <w:spacing w:val="-7"/>
                <w:sz w:val="22"/>
              </w:rPr>
              <w:t> </w:t>
            </w:r>
            <w:r>
              <w:rPr>
                <w:spacing w:val="-2"/>
                <w:sz w:val="22"/>
              </w:rPr>
              <w:t>tỉnh,</w:t>
            </w:r>
            <w:r>
              <w:rPr>
                <w:spacing w:val="-6"/>
                <w:sz w:val="22"/>
              </w:rPr>
              <w:t> </w:t>
            </w:r>
            <w:r>
              <w:rPr>
                <w:spacing w:val="-2"/>
                <w:sz w:val="22"/>
              </w:rPr>
              <w:t>các</w:t>
            </w:r>
            <w:r>
              <w:rPr>
                <w:spacing w:val="-7"/>
                <w:sz w:val="22"/>
              </w:rPr>
              <w:t> </w:t>
            </w:r>
            <w:r>
              <w:rPr>
                <w:spacing w:val="-2"/>
                <w:sz w:val="22"/>
              </w:rPr>
              <w:t>Ban</w:t>
            </w:r>
            <w:r>
              <w:rPr>
                <w:spacing w:val="-8"/>
                <w:sz w:val="22"/>
              </w:rPr>
              <w:t> </w:t>
            </w:r>
            <w:r>
              <w:rPr>
                <w:spacing w:val="-2"/>
                <w:sz w:val="22"/>
              </w:rPr>
              <w:t>của</w:t>
            </w:r>
            <w:r>
              <w:rPr>
                <w:spacing w:val="-6"/>
                <w:sz w:val="22"/>
              </w:rPr>
              <w:t> </w:t>
            </w:r>
            <w:r>
              <w:rPr>
                <w:spacing w:val="-2"/>
                <w:sz w:val="22"/>
              </w:rPr>
              <w:t>HĐND</w:t>
            </w:r>
            <w:r>
              <w:rPr>
                <w:spacing w:val="-7"/>
                <w:sz w:val="22"/>
              </w:rPr>
              <w:t> </w:t>
            </w:r>
            <w:r>
              <w:rPr>
                <w:spacing w:val="-2"/>
                <w:sz w:val="22"/>
              </w:rPr>
              <w:t>tỉnh;</w:t>
            </w:r>
          </w:p>
          <w:p>
            <w:pPr>
              <w:pStyle w:val="TableParagraph"/>
              <w:numPr>
                <w:ilvl w:val="0"/>
                <w:numId w:val="4"/>
              </w:numPr>
              <w:tabs>
                <w:tab w:pos="174" w:val="left" w:leader="none"/>
              </w:tabs>
              <w:spacing w:line="252" w:lineRule="exact" w:before="0" w:after="0"/>
              <w:ind w:left="174" w:right="0" w:hanging="124"/>
              <w:jc w:val="left"/>
              <w:rPr>
                <w:sz w:val="22"/>
              </w:rPr>
            </w:pPr>
            <w:r>
              <w:rPr>
                <w:sz w:val="22"/>
              </w:rPr>
              <w:t>Văn</w:t>
            </w:r>
            <w:r>
              <w:rPr>
                <w:spacing w:val="-2"/>
                <w:sz w:val="22"/>
              </w:rPr>
              <w:t> </w:t>
            </w:r>
            <w:r>
              <w:rPr>
                <w:sz w:val="22"/>
              </w:rPr>
              <w:t>phòng</w:t>
            </w:r>
            <w:r>
              <w:rPr>
                <w:spacing w:val="-3"/>
                <w:sz w:val="22"/>
              </w:rPr>
              <w:t> </w:t>
            </w:r>
            <w:r>
              <w:rPr>
                <w:sz w:val="22"/>
              </w:rPr>
              <w:t>UBND</w:t>
            </w:r>
            <w:r>
              <w:rPr>
                <w:spacing w:val="-2"/>
                <w:sz w:val="22"/>
              </w:rPr>
              <w:t> tỉnh:</w:t>
            </w:r>
          </w:p>
          <w:p>
            <w:pPr>
              <w:pStyle w:val="TableParagraph"/>
              <w:spacing w:line="252" w:lineRule="exact" w:before="1"/>
              <w:ind w:left="160"/>
              <w:rPr>
                <w:sz w:val="22"/>
              </w:rPr>
            </w:pPr>
            <w:r>
              <w:rPr>
                <w:sz w:val="22"/>
              </w:rPr>
              <w:t>+</w:t>
            </w:r>
            <w:r>
              <w:rPr>
                <w:spacing w:val="-1"/>
                <w:sz w:val="22"/>
              </w:rPr>
              <w:t> </w:t>
            </w:r>
            <w:r>
              <w:rPr>
                <w:sz w:val="22"/>
              </w:rPr>
              <w:t>Lãnh đạo</w:t>
            </w:r>
            <w:r>
              <w:rPr>
                <w:spacing w:val="-3"/>
                <w:sz w:val="22"/>
              </w:rPr>
              <w:t> </w:t>
            </w:r>
            <w:r>
              <w:rPr>
                <w:sz w:val="22"/>
              </w:rPr>
              <w:t>Văn </w:t>
            </w:r>
            <w:r>
              <w:rPr>
                <w:spacing w:val="-2"/>
                <w:sz w:val="22"/>
              </w:rPr>
              <w:t>phòng;</w:t>
            </w:r>
          </w:p>
          <w:p>
            <w:pPr>
              <w:pStyle w:val="TableParagraph"/>
              <w:ind w:left="50" w:firstLine="110"/>
              <w:rPr>
                <w:sz w:val="22"/>
              </w:rPr>
            </w:pPr>
            <w:r>
              <w:rPr>
                <w:sz w:val="22"/>
              </w:rPr>
              <w:t>+</w:t>
            </w:r>
            <w:r>
              <w:rPr>
                <w:spacing w:val="-2"/>
                <w:sz w:val="22"/>
              </w:rPr>
              <w:t> </w:t>
            </w:r>
            <w:r>
              <w:rPr>
                <w:sz w:val="22"/>
              </w:rPr>
              <w:t>Trung</w:t>
            </w:r>
            <w:r>
              <w:rPr>
                <w:spacing w:val="-4"/>
                <w:sz w:val="22"/>
              </w:rPr>
              <w:t> </w:t>
            </w:r>
            <w:r>
              <w:rPr>
                <w:sz w:val="22"/>
              </w:rPr>
              <w:t>tâm</w:t>
            </w:r>
            <w:r>
              <w:rPr>
                <w:spacing w:val="-6"/>
                <w:sz w:val="22"/>
              </w:rPr>
              <w:t> </w:t>
            </w:r>
            <w:r>
              <w:rPr>
                <w:sz w:val="22"/>
              </w:rPr>
              <w:t>thông</w:t>
            </w:r>
            <w:r>
              <w:rPr>
                <w:spacing w:val="-5"/>
                <w:sz w:val="22"/>
              </w:rPr>
              <w:t> </w:t>
            </w:r>
            <w:r>
              <w:rPr>
                <w:sz w:val="22"/>
              </w:rPr>
              <w:t>tin</w:t>
            </w:r>
            <w:r>
              <w:rPr>
                <w:spacing w:val="-5"/>
                <w:sz w:val="22"/>
              </w:rPr>
              <w:t> </w:t>
            </w:r>
            <w:r>
              <w:rPr>
                <w:sz w:val="22"/>
              </w:rPr>
              <w:t>(đăng</w:t>
            </w:r>
            <w:r>
              <w:rPr>
                <w:spacing w:val="-5"/>
                <w:sz w:val="22"/>
              </w:rPr>
              <w:t> </w:t>
            </w:r>
            <w:r>
              <w:rPr>
                <w:sz w:val="22"/>
              </w:rPr>
              <w:t>tải</w:t>
            </w:r>
            <w:r>
              <w:rPr>
                <w:spacing w:val="-1"/>
                <w:sz w:val="22"/>
              </w:rPr>
              <w:t> </w:t>
            </w:r>
            <w:r>
              <w:rPr>
                <w:sz w:val="22"/>
              </w:rPr>
              <w:t>trên</w:t>
            </w:r>
            <w:r>
              <w:rPr>
                <w:spacing w:val="-3"/>
                <w:sz w:val="22"/>
              </w:rPr>
              <w:t> </w:t>
            </w:r>
            <w:r>
              <w:rPr>
                <w:sz w:val="22"/>
              </w:rPr>
              <w:t>công</w:t>
            </w:r>
            <w:r>
              <w:rPr>
                <w:spacing w:val="-4"/>
                <w:sz w:val="22"/>
              </w:rPr>
              <w:t> </w:t>
            </w:r>
            <w:r>
              <w:rPr>
                <w:sz w:val="22"/>
              </w:rPr>
              <w:t>báo,</w:t>
            </w:r>
            <w:r>
              <w:rPr>
                <w:spacing w:val="-2"/>
                <w:sz w:val="22"/>
              </w:rPr>
              <w:t> </w:t>
            </w:r>
            <w:r>
              <w:rPr>
                <w:sz w:val="22"/>
              </w:rPr>
              <w:t>cổng TTĐT tỉnh);</w:t>
            </w:r>
          </w:p>
          <w:p>
            <w:pPr>
              <w:pStyle w:val="TableParagraph"/>
              <w:spacing w:line="252" w:lineRule="exact"/>
              <w:ind w:left="160"/>
              <w:rPr>
                <w:sz w:val="22"/>
              </w:rPr>
            </w:pPr>
            <w:r>
              <w:rPr>
                <w:sz w:val="22"/>
              </w:rPr>
              <w:t>+</w:t>
            </w:r>
            <w:r>
              <w:rPr>
                <w:spacing w:val="-4"/>
                <w:sz w:val="22"/>
              </w:rPr>
              <w:t> </w:t>
            </w:r>
            <w:r>
              <w:rPr>
                <w:sz w:val="22"/>
              </w:rPr>
              <w:t>Trưởng</w:t>
            </w:r>
            <w:r>
              <w:rPr>
                <w:spacing w:val="-5"/>
                <w:sz w:val="22"/>
              </w:rPr>
              <w:t> </w:t>
            </w:r>
            <w:r>
              <w:rPr>
                <w:sz w:val="22"/>
              </w:rPr>
              <w:t>các</w:t>
            </w:r>
            <w:r>
              <w:rPr>
                <w:spacing w:val="-1"/>
                <w:sz w:val="22"/>
              </w:rPr>
              <w:t> </w:t>
            </w:r>
            <w:r>
              <w:rPr>
                <w:sz w:val="22"/>
              </w:rPr>
              <w:t>phòng,</w:t>
            </w:r>
            <w:r>
              <w:rPr>
                <w:spacing w:val="-2"/>
                <w:sz w:val="22"/>
              </w:rPr>
              <w:t> </w:t>
            </w:r>
            <w:r>
              <w:rPr>
                <w:sz w:val="22"/>
              </w:rPr>
              <w:t>bộ</w:t>
            </w:r>
            <w:r>
              <w:rPr>
                <w:spacing w:val="-1"/>
                <w:sz w:val="22"/>
              </w:rPr>
              <w:t> </w:t>
            </w:r>
            <w:r>
              <w:rPr>
                <w:sz w:val="22"/>
              </w:rPr>
              <w:t>phận</w:t>
            </w:r>
            <w:r>
              <w:rPr>
                <w:spacing w:val="-2"/>
                <w:sz w:val="22"/>
              </w:rPr>
              <w:t> </w:t>
            </w:r>
            <w:r>
              <w:rPr>
                <w:sz w:val="22"/>
              </w:rPr>
              <w:t>trực</w:t>
            </w:r>
            <w:r>
              <w:rPr>
                <w:spacing w:val="-3"/>
                <w:sz w:val="22"/>
              </w:rPr>
              <w:t> </w:t>
            </w:r>
            <w:r>
              <w:rPr>
                <w:spacing w:val="-2"/>
                <w:sz w:val="22"/>
              </w:rPr>
              <w:t>thuộc;</w:t>
            </w:r>
          </w:p>
          <w:p>
            <w:pPr>
              <w:pStyle w:val="TableParagraph"/>
              <w:spacing w:line="235" w:lineRule="exact"/>
              <w:ind w:left="170"/>
              <w:rPr>
                <w:sz w:val="14"/>
              </w:rPr>
            </w:pPr>
            <w:r>
              <w:rPr>
                <w:position w:val="2"/>
                <w:sz w:val="22"/>
              </w:rPr>
              <w:t>+</w:t>
            </w:r>
            <w:r>
              <w:rPr>
                <w:spacing w:val="-5"/>
                <w:position w:val="2"/>
                <w:sz w:val="22"/>
              </w:rPr>
              <w:t> </w:t>
            </w:r>
            <w:r>
              <w:rPr>
                <w:position w:val="2"/>
                <w:sz w:val="22"/>
              </w:rPr>
              <w:t>Lưu:</w:t>
            </w:r>
            <w:r>
              <w:rPr>
                <w:spacing w:val="-3"/>
                <w:position w:val="2"/>
                <w:sz w:val="22"/>
              </w:rPr>
              <w:t> </w:t>
            </w:r>
            <w:r>
              <w:rPr>
                <w:position w:val="2"/>
                <w:sz w:val="22"/>
              </w:rPr>
              <w:t>VT,</w:t>
            </w:r>
            <w:r>
              <w:rPr>
                <w:spacing w:val="-4"/>
                <w:position w:val="2"/>
                <w:sz w:val="22"/>
              </w:rPr>
              <w:t> </w:t>
            </w:r>
            <w:r>
              <w:rPr>
                <w:position w:val="2"/>
                <w:sz w:val="22"/>
              </w:rPr>
              <w:t>KTTH</w:t>
            </w:r>
            <w:r>
              <w:rPr>
                <w:spacing w:val="-20"/>
                <w:position w:val="2"/>
                <w:sz w:val="22"/>
              </w:rPr>
              <w:t> </w:t>
            </w:r>
            <w:r>
              <w:rPr>
                <w:spacing w:val="-4"/>
                <w:sz w:val="14"/>
              </w:rPr>
              <w:t>Huân.</w:t>
            </w:r>
          </w:p>
        </w:tc>
        <w:tc>
          <w:tcPr>
            <w:tcW w:w="3599" w:type="dxa"/>
          </w:tcPr>
          <w:p>
            <w:pPr>
              <w:pStyle w:val="TableParagraph"/>
              <w:ind w:left="275" w:right="1"/>
              <w:jc w:val="center"/>
              <w:rPr>
                <w:b/>
                <w:sz w:val="28"/>
              </w:rPr>
            </w:pPr>
            <w:r>
              <w:rPr>
                <w:b/>
                <w:sz w:val="28"/>
              </w:rPr>
              <w:t>TM.</w:t>
            </w:r>
            <w:r>
              <w:rPr>
                <w:b/>
                <w:spacing w:val="-10"/>
                <w:sz w:val="28"/>
              </w:rPr>
              <w:t> </w:t>
            </w:r>
            <w:r>
              <w:rPr>
                <w:b/>
                <w:sz w:val="28"/>
              </w:rPr>
              <w:t>UỶ</w:t>
            </w:r>
            <w:r>
              <w:rPr>
                <w:b/>
                <w:spacing w:val="-10"/>
                <w:sz w:val="28"/>
              </w:rPr>
              <w:t> </w:t>
            </w:r>
            <w:r>
              <w:rPr>
                <w:b/>
                <w:sz w:val="28"/>
              </w:rPr>
              <w:t>BAN</w:t>
            </w:r>
            <w:r>
              <w:rPr>
                <w:b/>
                <w:spacing w:val="-10"/>
                <w:sz w:val="28"/>
              </w:rPr>
              <w:t> </w:t>
            </w:r>
            <w:r>
              <w:rPr>
                <w:b/>
                <w:sz w:val="28"/>
              </w:rPr>
              <w:t>NHÂN</w:t>
            </w:r>
            <w:r>
              <w:rPr>
                <w:b/>
                <w:spacing w:val="-10"/>
                <w:sz w:val="28"/>
              </w:rPr>
              <w:t> </w:t>
            </w:r>
            <w:r>
              <w:rPr>
                <w:b/>
                <w:sz w:val="28"/>
              </w:rPr>
              <w:t>DÂN KT.CHỦ TỊCH</w:t>
            </w:r>
          </w:p>
          <w:p>
            <w:pPr>
              <w:pStyle w:val="TableParagraph"/>
              <w:spacing w:line="321" w:lineRule="exact"/>
              <w:ind w:left="275"/>
              <w:jc w:val="center"/>
              <w:rPr>
                <w:b/>
                <w:sz w:val="28"/>
              </w:rPr>
            </w:pPr>
            <w:r>
              <w:rPr>
                <w:b/>
                <w:sz w:val="28"/>
              </w:rPr>
              <mc:AlternateContent>
                <mc:Choice Requires="wps">
                  <w:drawing>
                    <wp:anchor distT="0" distB="0" distL="0" distR="0" allowOverlap="1" layoutInCell="1" locked="0" behindDoc="1" simplePos="0" relativeHeight="487517184">
                      <wp:simplePos x="0" y="0"/>
                      <wp:positionH relativeFrom="column">
                        <wp:posOffset>-104013</wp:posOffset>
                      </wp:positionH>
                      <wp:positionV relativeFrom="paragraph">
                        <wp:posOffset>267500</wp:posOffset>
                      </wp:positionV>
                      <wp:extent cx="1127760" cy="11430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127760" cy="1143000"/>
                                <a:chExt cx="1127760" cy="1143000"/>
                              </a:xfrm>
                            </wpg:grpSpPr>
                            <pic:pic>
                              <pic:nvPicPr>
                                <pic:cNvPr id="9" name="Image 9"/>
                                <pic:cNvPicPr/>
                              </pic:nvPicPr>
                              <pic:blipFill>
                                <a:blip r:embed="rId7" cstate="print"/>
                                <a:stretch>
                                  <a:fillRect/>
                                </a:stretch>
                              </pic:blipFill>
                              <pic:spPr>
                                <a:xfrm>
                                  <a:off x="0" y="0"/>
                                  <a:ext cx="1132579" cy="1148143"/>
                                </a:xfrm>
                                <a:prstGeom prst="rect">
                                  <a:avLst/>
                                </a:prstGeom>
                              </pic:spPr>
                            </pic:pic>
                          </wpg:wgp>
                        </a:graphicData>
                      </a:graphic>
                    </wp:anchor>
                  </w:drawing>
                </mc:Choice>
                <mc:Fallback>
                  <w:pict>
                    <v:group style="position:absolute;margin-left:-8.190076pt;margin-top:21.063049pt;width:88.8pt;height:90pt;mso-position-horizontal-relative:column;mso-position-vertical-relative:paragraph;z-index:-15799296" id="docshapegroup5" coordorigin="-164,421" coordsize="1776,1800">
                      <v:shape style="position:absolute;left:-164;top:421;width:1784;height:1809" type="#_x0000_t75" id="docshape6" stroked="false">
                        <v:imagedata r:id="rId7" o:title=""/>
                      </v:shape>
                      <w10:wrap type="none"/>
                    </v:group>
                  </w:pict>
                </mc:Fallback>
              </mc:AlternateContent>
            </w:r>
            <w:r>
              <w:rPr>
                <w:b/>
                <w:sz w:val="28"/>
              </w:rPr>
              <w:t>PHÓ</w:t>
            </w:r>
            <w:r>
              <w:rPr>
                <w:b/>
                <w:spacing w:val="-4"/>
                <w:sz w:val="28"/>
              </w:rPr>
              <w:t> </w:t>
            </w:r>
            <w:r>
              <w:rPr>
                <w:b/>
                <w:sz w:val="28"/>
              </w:rPr>
              <w:t>CHỦ</w:t>
            </w:r>
            <w:r>
              <w:rPr>
                <w:b/>
                <w:spacing w:val="-3"/>
                <w:sz w:val="28"/>
              </w:rPr>
              <w:t> </w:t>
            </w:r>
            <w:r>
              <w:rPr>
                <w:b/>
                <w:spacing w:val="-4"/>
                <w:sz w:val="28"/>
              </w:rPr>
              <w:t>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19"/>
              <w:rPr>
                <w:sz w:val="28"/>
              </w:rPr>
            </w:pPr>
          </w:p>
          <w:p>
            <w:pPr>
              <w:pStyle w:val="TableParagraph"/>
              <w:spacing w:before="1"/>
              <w:ind w:left="275" w:right="1"/>
              <w:jc w:val="center"/>
              <w:rPr>
                <w:b/>
                <w:sz w:val="28"/>
              </w:rPr>
            </w:pPr>
            <w:r>
              <w:rPr>
                <w:b/>
                <w:sz w:val="28"/>
              </w:rPr>
              <w:t>Đào</w:t>
            </w:r>
            <w:r>
              <w:rPr>
                <w:b/>
                <w:spacing w:val="-6"/>
                <w:sz w:val="28"/>
              </w:rPr>
              <w:t> </w:t>
            </w:r>
            <w:r>
              <w:rPr>
                <w:b/>
                <w:sz w:val="28"/>
              </w:rPr>
              <w:t>Quang</w:t>
            </w:r>
            <w:r>
              <w:rPr>
                <w:b/>
                <w:spacing w:val="-4"/>
                <w:sz w:val="28"/>
              </w:rPr>
              <w:t> Khải</w:t>
            </w:r>
          </w:p>
        </w:tc>
      </w:tr>
    </w:tbl>
    <w:sectPr>
      <w:pgSz w:w="11910" w:h="16850"/>
      <w:pgMar w:header="463" w:footer="0" w:top="10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15648">
              <wp:simplePos x="0" y="0"/>
              <wp:positionH relativeFrom="page">
                <wp:posOffset>3877690</wp:posOffset>
              </wp:positionH>
              <wp:positionV relativeFrom="page">
                <wp:posOffset>281035</wp:posOffset>
              </wp:positionV>
              <wp:extent cx="17843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435" cy="222885"/>
                      </a:xfrm>
                      <a:prstGeom prst="rect">
                        <a:avLst/>
                      </a:prstGeom>
                    </wps:spPr>
                    <wps:txbx>
                      <w:txbxContent>
                        <w:p>
                          <w:pPr>
                            <w:pStyle w:val="BodyText"/>
                            <w:spacing w:before="9"/>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29987pt;margin-top:22.128748pt;width:14.05pt;height:17.55pt;mso-position-horizontal-relative:page;mso-position-vertical-relative:page;z-index:-15800832" type="#_x0000_t202" id="docshape4" filled="false" stroked="false">
              <v:textbox inset="0,0,0,0">
                <w:txbxContent>
                  <w:p>
                    <w:pPr>
                      <w:pStyle w:val="BodyText"/>
                      <w:spacing w:before="9"/>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59" w:hanging="128"/>
      </w:pPr>
      <w:rPr>
        <w:rFonts w:hint="default"/>
        <w:lang w:val="vi" w:eastAsia="en-US" w:bidi="ar-SA"/>
      </w:rPr>
    </w:lvl>
    <w:lvl w:ilvl="2">
      <w:start w:val="0"/>
      <w:numFmt w:val="bullet"/>
      <w:lvlText w:val="•"/>
      <w:lvlJc w:val="left"/>
      <w:pPr>
        <w:ind w:left="1059" w:hanging="128"/>
      </w:pPr>
      <w:rPr>
        <w:rFonts w:hint="default"/>
        <w:lang w:val="vi" w:eastAsia="en-US" w:bidi="ar-SA"/>
      </w:rPr>
    </w:lvl>
    <w:lvl w:ilvl="3">
      <w:start w:val="0"/>
      <w:numFmt w:val="bullet"/>
      <w:lvlText w:val="•"/>
      <w:lvlJc w:val="left"/>
      <w:pPr>
        <w:ind w:left="1558" w:hanging="128"/>
      </w:pPr>
      <w:rPr>
        <w:rFonts w:hint="default"/>
        <w:lang w:val="vi" w:eastAsia="en-US" w:bidi="ar-SA"/>
      </w:rPr>
    </w:lvl>
    <w:lvl w:ilvl="4">
      <w:start w:val="0"/>
      <w:numFmt w:val="bullet"/>
      <w:lvlText w:val="•"/>
      <w:lvlJc w:val="left"/>
      <w:pPr>
        <w:ind w:left="2058" w:hanging="128"/>
      </w:pPr>
      <w:rPr>
        <w:rFonts w:hint="default"/>
        <w:lang w:val="vi" w:eastAsia="en-US" w:bidi="ar-SA"/>
      </w:rPr>
    </w:lvl>
    <w:lvl w:ilvl="5">
      <w:start w:val="0"/>
      <w:numFmt w:val="bullet"/>
      <w:lvlText w:val="•"/>
      <w:lvlJc w:val="left"/>
      <w:pPr>
        <w:ind w:left="2558" w:hanging="128"/>
      </w:pPr>
      <w:rPr>
        <w:rFonts w:hint="default"/>
        <w:lang w:val="vi" w:eastAsia="en-US" w:bidi="ar-SA"/>
      </w:rPr>
    </w:lvl>
    <w:lvl w:ilvl="6">
      <w:start w:val="0"/>
      <w:numFmt w:val="bullet"/>
      <w:lvlText w:val="•"/>
      <w:lvlJc w:val="left"/>
      <w:pPr>
        <w:ind w:left="3057" w:hanging="128"/>
      </w:pPr>
      <w:rPr>
        <w:rFonts w:hint="default"/>
        <w:lang w:val="vi" w:eastAsia="en-US" w:bidi="ar-SA"/>
      </w:rPr>
    </w:lvl>
    <w:lvl w:ilvl="7">
      <w:start w:val="0"/>
      <w:numFmt w:val="bullet"/>
      <w:lvlText w:val="•"/>
      <w:lvlJc w:val="left"/>
      <w:pPr>
        <w:ind w:left="3557" w:hanging="128"/>
      </w:pPr>
      <w:rPr>
        <w:rFonts w:hint="default"/>
        <w:lang w:val="vi" w:eastAsia="en-US" w:bidi="ar-SA"/>
      </w:rPr>
    </w:lvl>
    <w:lvl w:ilvl="8">
      <w:start w:val="0"/>
      <w:numFmt w:val="bullet"/>
      <w:lvlText w:val="•"/>
      <w:lvlJc w:val="left"/>
      <w:pPr>
        <w:ind w:left="4056" w:hanging="128"/>
      </w:pPr>
      <w:rPr>
        <w:rFonts w:hint="default"/>
        <w:lang w:val="vi" w:eastAsia="en-US" w:bidi="ar-SA"/>
      </w:rPr>
    </w:lvl>
  </w:abstractNum>
  <w:abstractNum w:abstractNumId="2">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6"/>
      </w:pPr>
      <w:rPr>
        <w:rFonts w:hint="default"/>
        <w:lang w:val="vi" w:eastAsia="en-US" w:bidi="ar-SA"/>
      </w:rPr>
    </w:lvl>
    <w:lvl w:ilvl="2">
      <w:start w:val="0"/>
      <w:numFmt w:val="bullet"/>
      <w:lvlText w:val="•"/>
      <w:lvlJc w:val="left"/>
      <w:pPr>
        <w:ind w:left="1983" w:hanging="286"/>
      </w:pPr>
      <w:rPr>
        <w:rFonts w:hint="default"/>
        <w:lang w:val="vi" w:eastAsia="en-US" w:bidi="ar-SA"/>
      </w:rPr>
    </w:lvl>
    <w:lvl w:ilvl="3">
      <w:start w:val="0"/>
      <w:numFmt w:val="bullet"/>
      <w:lvlText w:val="•"/>
      <w:lvlJc w:val="left"/>
      <w:pPr>
        <w:ind w:left="2904" w:hanging="286"/>
      </w:pPr>
      <w:rPr>
        <w:rFonts w:hint="default"/>
        <w:lang w:val="vi" w:eastAsia="en-US" w:bidi="ar-SA"/>
      </w:rPr>
    </w:lvl>
    <w:lvl w:ilvl="4">
      <w:start w:val="0"/>
      <w:numFmt w:val="bullet"/>
      <w:lvlText w:val="•"/>
      <w:lvlJc w:val="left"/>
      <w:pPr>
        <w:ind w:left="3826" w:hanging="286"/>
      </w:pPr>
      <w:rPr>
        <w:rFonts w:hint="default"/>
        <w:lang w:val="vi" w:eastAsia="en-US" w:bidi="ar-SA"/>
      </w:rPr>
    </w:lvl>
    <w:lvl w:ilvl="5">
      <w:start w:val="0"/>
      <w:numFmt w:val="bullet"/>
      <w:lvlText w:val="•"/>
      <w:lvlJc w:val="left"/>
      <w:pPr>
        <w:ind w:left="4747" w:hanging="286"/>
      </w:pPr>
      <w:rPr>
        <w:rFonts w:hint="default"/>
        <w:lang w:val="vi" w:eastAsia="en-US" w:bidi="ar-SA"/>
      </w:rPr>
    </w:lvl>
    <w:lvl w:ilvl="6">
      <w:start w:val="0"/>
      <w:numFmt w:val="bullet"/>
      <w:lvlText w:val="•"/>
      <w:lvlJc w:val="left"/>
      <w:pPr>
        <w:ind w:left="5669" w:hanging="286"/>
      </w:pPr>
      <w:rPr>
        <w:rFonts w:hint="default"/>
        <w:lang w:val="vi" w:eastAsia="en-US" w:bidi="ar-SA"/>
      </w:rPr>
    </w:lvl>
    <w:lvl w:ilvl="7">
      <w:start w:val="0"/>
      <w:numFmt w:val="bullet"/>
      <w:lvlText w:val="•"/>
      <w:lvlJc w:val="left"/>
      <w:pPr>
        <w:ind w:left="6590" w:hanging="286"/>
      </w:pPr>
      <w:rPr>
        <w:rFonts w:hint="default"/>
        <w:lang w:val="vi" w:eastAsia="en-US" w:bidi="ar-SA"/>
      </w:rPr>
    </w:lvl>
    <w:lvl w:ilvl="8">
      <w:start w:val="0"/>
      <w:numFmt w:val="bullet"/>
      <w:lvlText w:val="•"/>
      <w:lvlJc w:val="left"/>
      <w:pPr>
        <w:ind w:left="7512" w:hanging="286"/>
      </w:pPr>
      <w:rPr>
        <w:rFonts w:hint="default"/>
        <w:lang w:val="vi" w:eastAsia="en-US" w:bidi="ar-SA"/>
      </w:rPr>
    </w:lvl>
  </w:abstractNum>
  <w:abstractNum w:abstractNumId="1">
    <w:multiLevelType w:val="hybridMultilevel"/>
    <w:lvl w:ilvl="0">
      <w:start w:val="1"/>
      <w:numFmt w:val="decimal"/>
      <w:lvlText w:val="%1."/>
      <w:lvlJc w:val="left"/>
      <w:pPr>
        <w:ind w:left="143"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4"/>
      </w:pPr>
      <w:rPr>
        <w:rFonts w:hint="default"/>
        <w:lang w:val="vi" w:eastAsia="en-US" w:bidi="ar-SA"/>
      </w:rPr>
    </w:lvl>
    <w:lvl w:ilvl="2">
      <w:start w:val="0"/>
      <w:numFmt w:val="bullet"/>
      <w:lvlText w:val="•"/>
      <w:lvlJc w:val="left"/>
      <w:pPr>
        <w:ind w:left="1983" w:hanging="284"/>
      </w:pPr>
      <w:rPr>
        <w:rFonts w:hint="default"/>
        <w:lang w:val="vi" w:eastAsia="en-US" w:bidi="ar-SA"/>
      </w:rPr>
    </w:lvl>
    <w:lvl w:ilvl="3">
      <w:start w:val="0"/>
      <w:numFmt w:val="bullet"/>
      <w:lvlText w:val="•"/>
      <w:lvlJc w:val="left"/>
      <w:pPr>
        <w:ind w:left="2904" w:hanging="284"/>
      </w:pPr>
      <w:rPr>
        <w:rFonts w:hint="default"/>
        <w:lang w:val="vi" w:eastAsia="en-US" w:bidi="ar-SA"/>
      </w:rPr>
    </w:lvl>
    <w:lvl w:ilvl="4">
      <w:start w:val="0"/>
      <w:numFmt w:val="bullet"/>
      <w:lvlText w:val="•"/>
      <w:lvlJc w:val="left"/>
      <w:pPr>
        <w:ind w:left="3826" w:hanging="284"/>
      </w:pPr>
      <w:rPr>
        <w:rFonts w:hint="default"/>
        <w:lang w:val="vi" w:eastAsia="en-US" w:bidi="ar-SA"/>
      </w:rPr>
    </w:lvl>
    <w:lvl w:ilvl="5">
      <w:start w:val="0"/>
      <w:numFmt w:val="bullet"/>
      <w:lvlText w:val="•"/>
      <w:lvlJc w:val="left"/>
      <w:pPr>
        <w:ind w:left="4747" w:hanging="284"/>
      </w:pPr>
      <w:rPr>
        <w:rFonts w:hint="default"/>
        <w:lang w:val="vi" w:eastAsia="en-US" w:bidi="ar-SA"/>
      </w:rPr>
    </w:lvl>
    <w:lvl w:ilvl="6">
      <w:start w:val="0"/>
      <w:numFmt w:val="bullet"/>
      <w:lvlText w:val="•"/>
      <w:lvlJc w:val="left"/>
      <w:pPr>
        <w:ind w:left="5669" w:hanging="284"/>
      </w:pPr>
      <w:rPr>
        <w:rFonts w:hint="default"/>
        <w:lang w:val="vi" w:eastAsia="en-US" w:bidi="ar-SA"/>
      </w:rPr>
    </w:lvl>
    <w:lvl w:ilvl="7">
      <w:start w:val="0"/>
      <w:numFmt w:val="bullet"/>
      <w:lvlText w:val="•"/>
      <w:lvlJc w:val="left"/>
      <w:pPr>
        <w:ind w:left="6590" w:hanging="284"/>
      </w:pPr>
      <w:rPr>
        <w:rFonts w:hint="default"/>
        <w:lang w:val="vi" w:eastAsia="en-US" w:bidi="ar-SA"/>
      </w:rPr>
    </w:lvl>
    <w:lvl w:ilvl="8">
      <w:start w:val="0"/>
      <w:numFmt w:val="bullet"/>
      <w:lvlText w:val="•"/>
      <w:lvlJc w:val="left"/>
      <w:pPr>
        <w:ind w:left="7512" w:hanging="284"/>
      </w:pPr>
      <w:rPr>
        <w:rFonts w:hint="default"/>
        <w:lang w:val="vi" w:eastAsia="en-US" w:bidi="ar-SA"/>
      </w:rPr>
    </w:lvl>
  </w:abstractNum>
  <w:abstractNum w:abstractNumId="0">
    <w:multiLevelType w:val="hybridMultilevel"/>
    <w:lvl w:ilvl="0">
      <w:start w:val="1"/>
      <w:numFmt w:val="decimal"/>
      <w:lvlText w:val="%1."/>
      <w:lvlJc w:val="left"/>
      <w:pPr>
        <w:ind w:left="143"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76"/>
      </w:pPr>
      <w:rPr>
        <w:rFonts w:hint="default"/>
        <w:lang w:val="vi" w:eastAsia="en-US" w:bidi="ar-SA"/>
      </w:rPr>
    </w:lvl>
    <w:lvl w:ilvl="2">
      <w:start w:val="0"/>
      <w:numFmt w:val="bullet"/>
      <w:lvlText w:val="•"/>
      <w:lvlJc w:val="left"/>
      <w:pPr>
        <w:ind w:left="1983" w:hanging="276"/>
      </w:pPr>
      <w:rPr>
        <w:rFonts w:hint="default"/>
        <w:lang w:val="vi" w:eastAsia="en-US" w:bidi="ar-SA"/>
      </w:rPr>
    </w:lvl>
    <w:lvl w:ilvl="3">
      <w:start w:val="0"/>
      <w:numFmt w:val="bullet"/>
      <w:lvlText w:val="•"/>
      <w:lvlJc w:val="left"/>
      <w:pPr>
        <w:ind w:left="2904" w:hanging="276"/>
      </w:pPr>
      <w:rPr>
        <w:rFonts w:hint="default"/>
        <w:lang w:val="vi" w:eastAsia="en-US" w:bidi="ar-SA"/>
      </w:rPr>
    </w:lvl>
    <w:lvl w:ilvl="4">
      <w:start w:val="0"/>
      <w:numFmt w:val="bullet"/>
      <w:lvlText w:val="•"/>
      <w:lvlJc w:val="left"/>
      <w:pPr>
        <w:ind w:left="3826" w:hanging="276"/>
      </w:pPr>
      <w:rPr>
        <w:rFonts w:hint="default"/>
        <w:lang w:val="vi" w:eastAsia="en-US" w:bidi="ar-SA"/>
      </w:rPr>
    </w:lvl>
    <w:lvl w:ilvl="5">
      <w:start w:val="0"/>
      <w:numFmt w:val="bullet"/>
      <w:lvlText w:val="•"/>
      <w:lvlJc w:val="left"/>
      <w:pPr>
        <w:ind w:left="4747" w:hanging="276"/>
      </w:pPr>
      <w:rPr>
        <w:rFonts w:hint="default"/>
        <w:lang w:val="vi" w:eastAsia="en-US" w:bidi="ar-SA"/>
      </w:rPr>
    </w:lvl>
    <w:lvl w:ilvl="6">
      <w:start w:val="0"/>
      <w:numFmt w:val="bullet"/>
      <w:lvlText w:val="•"/>
      <w:lvlJc w:val="left"/>
      <w:pPr>
        <w:ind w:left="5669" w:hanging="276"/>
      </w:pPr>
      <w:rPr>
        <w:rFonts w:hint="default"/>
        <w:lang w:val="vi" w:eastAsia="en-US" w:bidi="ar-SA"/>
      </w:rPr>
    </w:lvl>
    <w:lvl w:ilvl="7">
      <w:start w:val="0"/>
      <w:numFmt w:val="bullet"/>
      <w:lvlText w:val="•"/>
      <w:lvlJc w:val="left"/>
      <w:pPr>
        <w:ind w:left="6590" w:hanging="276"/>
      </w:pPr>
      <w:rPr>
        <w:rFonts w:hint="default"/>
        <w:lang w:val="vi" w:eastAsia="en-US" w:bidi="ar-SA"/>
      </w:rPr>
    </w:lvl>
    <w:lvl w:ilvl="8">
      <w:start w:val="0"/>
      <w:numFmt w:val="bullet"/>
      <w:lvlText w:val="•"/>
      <w:lvlJc w:val="left"/>
      <w:pPr>
        <w:ind w:left="7512" w:hanging="276"/>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43"/>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spacing w:before="115"/>
      <w:ind w:left="143" w:right="136"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480A90-34A4-4CD3-879A-894436002405}"/>
</file>

<file path=customXml/itemProps2.xml><?xml version="1.0" encoding="utf-8"?>
<ds:datastoreItem xmlns:ds="http://schemas.openxmlformats.org/officeDocument/2006/customXml" ds:itemID="{A083CF22-37C5-4D5D-9D38-2ABB2DE94A5B}"/>
</file>

<file path=customXml/itemProps3.xml><?xml version="1.0" encoding="utf-8"?>
<ds:datastoreItem xmlns:ds="http://schemas.openxmlformats.org/officeDocument/2006/customXml" ds:itemID="{411D196A-46A0-4802-97EF-0204C08AF53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2025-12-11T08:33:44Z</dcterms:created>
  <dcterms:modified xsi:type="dcterms:W3CDTF">2025-12-11T08:33:44Z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Microsoft® Word 2016</vt:lpwstr>
  </property>
  <property fmtid="{D5CDD505-2E9C-101B-9397-08002B2CF9AE}" pid="4" name="LastSaved">
    <vt:filetime>2025-12-11T00:00:00Z</vt:filetime>
  </property>
  <property fmtid="{D5CDD505-2E9C-101B-9397-08002B2CF9AE}" pid="5" name="Producer">
    <vt:lpwstr>Microsoft® Word 2016; modified using iTextSharp™ 5.5.5 ©2000-2014 iText Group NV (AGPL-version)</vt:lpwstr>
  </property>
</Properties>
</file>