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CA7" w:rsidRDefault="00326CA7">
      <w:pPr>
        <w:pStyle w:val="BodyText"/>
        <w:spacing w:before="1"/>
        <w:rPr>
          <w:i w:val="0"/>
          <w:sz w:val="2"/>
        </w:rPr>
      </w:pPr>
    </w:p>
    <w:tbl>
      <w:tblPr>
        <w:tblW w:w="0" w:type="auto"/>
        <w:tblInd w:w="246" w:type="dxa"/>
        <w:tblLayout w:type="fixed"/>
        <w:tblCellMar>
          <w:left w:w="0" w:type="dxa"/>
          <w:right w:w="0" w:type="dxa"/>
        </w:tblCellMar>
        <w:tblLook w:val="01E0" w:firstRow="1" w:lastRow="1" w:firstColumn="1" w:lastColumn="1" w:noHBand="0" w:noVBand="0"/>
      </w:tblPr>
      <w:tblGrid>
        <w:gridCol w:w="3457"/>
        <w:gridCol w:w="5573"/>
      </w:tblGrid>
      <w:tr w:rsidR="00326CA7">
        <w:trPr>
          <w:trHeight w:val="653"/>
        </w:trPr>
        <w:tc>
          <w:tcPr>
            <w:tcW w:w="3457" w:type="dxa"/>
          </w:tcPr>
          <w:p w:rsidR="00326CA7" w:rsidRDefault="0029542F">
            <w:pPr>
              <w:pStyle w:val="TableParagraph"/>
              <w:spacing w:line="249" w:lineRule="auto"/>
              <w:ind w:left="530" w:hanging="60"/>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573" w:type="dxa"/>
          </w:tcPr>
          <w:p w:rsidR="00326CA7" w:rsidRDefault="0029542F">
            <w:pPr>
              <w:pStyle w:val="TableParagraph"/>
              <w:spacing w:line="281" w:lineRule="exact"/>
              <w:ind w:left="97" w:right="1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326CA7" w:rsidRDefault="0029542F">
            <w:pPr>
              <w:pStyle w:val="TableParagraph"/>
              <w:spacing w:line="322" w:lineRule="exact"/>
              <w:ind w:left="97"/>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326CA7">
        <w:trPr>
          <w:trHeight w:val="446"/>
        </w:trPr>
        <w:tc>
          <w:tcPr>
            <w:tcW w:w="3457" w:type="dxa"/>
          </w:tcPr>
          <w:p w:rsidR="00326CA7" w:rsidRDefault="0029542F">
            <w:pPr>
              <w:pStyle w:val="TableParagraph"/>
              <w:spacing w:line="20" w:lineRule="exact"/>
              <w:ind w:left="1075"/>
              <w:rPr>
                <w:sz w:val="2"/>
              </w:rPr>
            </w:pPr>
            <w:r>
              <w:rPr>
                <w:noProof/>
                <w:sz w:val="2"/>
                <w:lang w:val="en-US"/>
              </w:rPr>
              <mc:AlternateContent>
                <mc:Choice Requires="wps">
                  <w:drawing>
                    <wp:inline distT="0" distB="0" distL="0" distR="0">
                      <wp:extent cx="624205" cy="10160"/>
                      <wp:effectExtent l="9525" t="0" r="4445"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205" cy="10160"/>
                                <a:chOff x="0" y="0"/>
                                <a:chExt cx="624205" cy="10160"/>
                              </a:xfrm>
                            </wpg:grpSpPr>
                            <wps:wsp>
                              <wps:cNvPr id="2" name="Graphic 2"/>
                              <wps:cNvSpPr/>
                              <wps:spPr>
                                <a:xfrm>
                                  <a:off x="0" y="4767"/>
                                  <a:ext cx="624205" cy="1270"/>
                                </a:xfrm>
                                <a:custGeom>
                                  <a:avLst/>
                                  <a:gdLst/>
                                  <a:ahLst/>
                                  <a:cxnLst/>
                                  <a:rect l="l" t="t" r="r" b="b"/>
                                  <a:pathLst>
                                    <a:path w="624205">
                                      <a:moveTo>
                                        <a:pt x="0" y="0"/>
                                      </a:moveTo>
                                      <a:lnTo>
                                        <a:pt x="62420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15pt;height:.8pt;mso-position-horizontal-relative:char;mso-position-vertical-relative:line" id="docshapegroup1" coordorigin="0,0" coordsize="983,16">
                      <v:line style="position:absolute" from="0,8" to="983,8" stroked="true" strokeweight=".75075pt" strokecolor="#000000">
                        <v:stroke dashstyle="solid"/>
                      </v:line>
                    </v:group>
                  </w:pict>
                </mc:Fallback>
              </mc:AlternateContent>
            </w:r>
          </w:p>
          <w:p w:rsidR="00326CA7" w:rsidRDefault="0029542F">
            <w:pPr>
              <w:pStyle w:val="TableParagraph"/>
              <w:tabs>
                <w:tab w:val="left" w:pos="715"/>
                <w:tab w:val="left" w:pos="1341"/>
              </w:tabs>
              <w:spacing w:before="103" w:line="303" w:lineRule="exact"/>
              <w:ind w:left="50"/>
              <w:rPr>
                <w:sz w:val="28"/>
              </w:rPr>
            </w:pPr>
            <w:r>
              <w:rPr>
                <w:spacing w:val="-5"/>
                <w:sz w:val="28"/>
              </w:rPr>
              <w:t>Số:</w:t>
            </w:r>
            <w:r>
              <w:rPr>
                <w:sz w:val="28"/>
              </w:rPr>
              <w:tab/>
            </w:r>
            <w:r>
              <w:rPr>
                <w:spacing w:val="-5"/>
                <w:sz w:val="26"/>
              </w:rPr>
              <w:t>42</w:t>
            </w:r>
            <w:r>
              <w:rPr>
                <w:sz w:val="26"/>
              </w:rPr>
              <w:tab/>
            </w:r>
            <w:r>
              <w:rPr>
                <w:spacing w:val="-5"/>
                <w:sz w:val="28"/>
              </w:rPr>
              <w:t>/2026/QĐ-</w:t>
            </w:r>
            <w:r>
              <w:rPr>
                <w:spacing w:val="-4"/>
                <w:sz w:val="28"/>
              </w:rPr>
              <w:t>UBND</w:t>
            </w:r>
          </w:p>
        </w:tc>
        <w:tc>
          <w:tcPr>
            <w:tcW w:w="5573" w:type="dxa"/>
          </w:tcPr>
          <w:p w:rsidR="00326CA7" w:rsidRDefault="0029542F">
            <w:pPr>
              <w:pStyle w:val="TableParagraph"/>
              <w:spacing w:line="20" w:lineRule="exact"/>
              <w:ind w:left="1143"/>
              <w:rPr>
                <w:sz w:val="2"/>
              </w:rPr>
            </w:pPr>
            <w:r>
              <w:rPr>
                <w:noProof/>
                <w:sz w:val="2"/>
                <w:lang w:val="en-US"/>
              </w:rPr>
              <mc:AlternateContent>
                <mc:Choice Requires="wps">
                  <w:drawing>
                    <wp:inline distT="0" distB="0" distL="0" distR="0">
                      <wp:extent cx="2157730" cy="10160"/>
                      <wp:effectExtent l="9525" t="0" r="4444"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7730" cy="10160"/>
                                <a:chOff x="0" y="0"/>
                                <a:chExt cx="2157730" cy="10160"/>
                              </a:xfrm>
                            </wpg:grpSpPr>
                            <wps:wsp>
                              <wps:cNvPr id="4" name="Graphic 4"/>
                              <wps:cNvSpPr/>
                              <wps:spPr>
                                <a:xfrm>
                                  <a:off x="0" y="4767"/>
                                  <a:ext cx="2157730" cy="1270"/>
                                </a:xfrm>
                                <a:custGeom>
                                  <a:avLst/>
                                  <a:gdLst/>
                                  <a:ahLst/>
                                  <a:cxnLst/>
                                  <a:rect l="l" t="t" r="r" b="b"/>
                                  <a:pathLst>
                                    <a:path w="2157730">
                                      <a:moveTo>
                                        <a:pt x="0" y="0"/>
                                      </a:moveTo>
                                      <a:lnTo>
                                        <a:pt x="2157729"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9pt;height:.8pt;mso-position-horizontal-relative:char;mso-position-vertical-relative:line" id="docshapegroup2" coordorigin="0,0" coordsize="3398,16">
                      <v:line style="position:absolute" from="0,8" to="3398,8" stroked="true" strokeweight=".75075pt" strokecolor="#000000">
                        <v:stroke dashstyle="solid"/>
                      </v:line>
                    </v:group>
                  </w:pict>
                </mc:Fallback>
              </mc:AlternateContent>
            </w:r>
          </w:p>
          <w:p w:rsidR="00326CA7" w:rsidRDefault="0029542F">
            <w:pPr>
              <w:pStyle w:val="TableParagraph"/>
              <w:tabs>
                <w:tab w:val="left" w:pos="2653"/>
                <w:tab w:val="left" w:pos="4076"/>
              </w:tabs>
              <w:spacing w:before="91" w:line="314" w:lineRule="exact"/>
              <w:ind w:left="438"/>
              <w:rPr>
                <w:i/>
                <w:sz w:val="28"/>
              </w:rPr>
            </w:pPr>
            <w:r>
              <w:rPr>
                <w:i/>
                <w:sz w:val="28"/>
              </w:rPr>
              <w:t>Thanh</w:t>
            </w:r>
            <w:r>
              <w:rPr>
                <w:i/>
                <w:spacing w:val="-1"/>
                <w:sz w:val="28"/>
              </w:rPr>
              <w:t xml:space="preserve"> </w:t>
            </w:r>
            <w:r>
              <w:rPr>
                <w:i/>
                <w:sz w:val="28"/>
              </w:rPr>
              <w:t>Hóa,</w:t>
            </w:r>
            <w:r>
              <w:rPr>
                <w:i/>
                <w:spacing w:val="-4"/>
                <w:sz w:val="28"/>
              </w:rPr>
              <w:t xml:space="preserve"> ngày</w:t>
            </w:r>
            <w:r>
              <w:rPr>
                <w:i/>
                <w:sz w:val="28"/>
              </w:rPr>
              <w:tab/>
            </w:r>
            <w:r>
              <w:rPr>
                <w:position w:val="3"/>
                <w:sz w:val="26"/>
              </w:rPr>
              <w:t>02</w:t>
            </w:r>
            <w:r>
              <w:rPr>
                <w:spacing w:val="-25"/>
                <w:position w:val="3"/>
                <w:sz w:val="26"/>
              </w:rPr>
              <w:t xml:space="preserve"> </w:t>
            </w:r>
            <w:r>
              <w:rPr>
                <w:i/>
                <w:spacing w:val="-2"/>
                <w:sz w:val="28"/>
              </w:rPr>
              <w:t>tháng</w:t>
            </w:r>
            <w:r>
              <w:rPr>
                <w:spacing w:val="-2"/>
                <w:position w:val="3"/>
                <w:sz w:val="26"/>
              </w:rPr>
              <w:t>6</w:t>
            </w:r>
            <w:r>
              <w:rPr>
                <w:position w:val="3"/>
                <w:sz w:val="26"/>
              </w:rPr>
              <w:tab/>
            </w:r>
            <w:r>
              <w:rPr>
                <w:i/>
                <w:sz w:val="28"/>
              </w:rPr>
              <w:t>năm</w:t>
            </w:r>
            <w:r>
              <w:rPr>
                <w:i/>
                <w:spacing w:val="-5"/>
                <w:sz w:val="28"/>
              </w:rPr>
              <w:t xml:space="preserve"> </w:t>
            </w:r>
            <w:r>
              <w:rPr>
                <w:i/>
                <w:spacing w:val="-4"/>
                <w:sz w:val="28"/>
              </w:rPr>
              <w:t>2026</w:t>
            </w:r>
          </w:p>
        </w:tc>
      </w:tr>
    </w:tbl>
    <w:p w:rsidR="00326CA7" w:rsidRDefault="00326CA7">
      <w:pPr>
        <w:pStyle w:val="BodyText"/>
        <w:rPr>
          <w:i w:val="0"/>
        </w:rPr>
      </w:pPr>
    </w:p>
    <w:p w:rsidR="00326CA7" w:rsidRDefault="00326CA7">
      <w:pPr>
        <w:pStyle w:val="BodyText"/>
        <w:spacing w:before="24"/>
        <w:rPr>
          <w:i w:val="0"/>
        </w:rPr>
      </w:pPr>
    </w:p>
    <w:p w:rsidR="00326CA7" w:rsidRDefault="0029542F">
      <w:pPr>
        <w:ind w:left="156" w:right="157"/>
        <w:jc w:val="center"/>
        <w:rPr>
          <w:b/>
          <w:sz w:val="28"/>
        </w:rPr>
      </w:pPr>
      <w:r>
        <w:rPr>
          <w:b/>
          <w:sz w:val="28"/>
        </w:rPr>
        <w:t>QUYẾT</w:t>
      </w:r>
      <w:r>
        <w:rPr>
          <w:b/>
          <w:spacing w:val="-14"/>
          <w:sz w:val="28"/>
        </w:rPr>
        <w:t xml:space="preserve"> </w:t>
      </w:r>
      <w:r>
        <w:rPr>
          <w:b/>
          <w:spacing w:val="-4"/>
          <w:sz w:val="28"/>
        </w:rPr>
        <w:t>ĐỊNH</w:t>
      </w:r>
    </w:p>
    <w:p w:rsidR="00326CA7" w:rsidRDefault="0029542F">
      <w:pPr>
        <w:spacing w:before="14" w:line="235" w:lineRule="auto"/>
        <w:ind w:left="510" w:right="340"/>
        <w:jc w:val="center"/>
        <w:rPr>
          <w:b/>
          <w:sz w:val="28"/>
        </w:rPr>
      </w:pPr>
      <w:r>
        <w:rPr>
          <w:b/>
          <w:sz w:val="28"/>
        </w:rPr>
        <w:t>Bãi</w:t>
      </w:r>
      <w:r>
        <w:rPr>
          <w:b/>
          <w:spacing w:val="-4"/>
          <w:sz w:val="28"/>
        </w:rPr>
        <w:t xml:space="preserve"> </w:t>
      </w:r>
      <w:r>
        <w:rPr>
          <w:b/>
          <w:sz w:val="28"/>
        </w:rPr>
        <w:t>bỏ Quyết</w:t>
      </w:r>
      <w:r>
        <w:rPr>
          <w:b/>
          <w:spacing w:val="-5"/>
          <w:sz w:val="28"/>
        </w:rPr>
        <w:t xml:space="preserve"> </w:t>
      </w:r>
      <w:r>
        <w:rPr>
          <w:b/>
          <w:sz w:val="28"/>
        </w:rPr>
        <w:t>định số 35/2018/QĐ-UBND</w:t>
      </w:r>
      <w:r>
        <w:rPr>
          <w:b/>
          <w:spacing w:val="-30"/>
          <w:sz w:val="28"/>
        </w:rPr>
        <w:t xml:space="preserve"> </w:t>
      </w:r>
      <w:r>
        <w:rPr>
          <w:b/>
          <w:sz w:val="28"/>
        </w:rPr>
        <w:t>ngày</w:t>
      </w:r>
      <w:r>
        <w:rPr>
          <w:b/>
          <w:spacing w:val="-26"/>
          <w:sz w:val="28"/>
        </w:rPr>
        <w:t xml:space="preserve"> </w:t>
      </w:r>
      <w:r>
        <w:rPr>
          <w:b/>
          <w:sz w:val="28"/>
        </w:rPr>
        <w:t>26</w:t>
      </w:r>
      <w:r>
        <w:rPr>
          <w:b/>
          <w:spacing w:val="-4"/>
          <w:sz w:val="28"/>
        </w:rPr>
        <w:t xml:space="preserve"> </w:t>
      </w:r>
      <w:r>
        <w:rPr>
          <w:b/>
          <w:sz w:val="28"/>
        </w:rPr>
        <w:t>tháng 11</w:t>
      </w:r>
      <w:r>
        <w:rPr>
          <w:b/>
          <w:spacing w:val="-9"/>
          <w:sz w:val="28"/>
        </w:rPr>
        <w:t xml:space="preserve"> </w:t>
      </w:r>
      <w:r>
        <w:rPr>
          <w:b/>
          <w:sz w:val="28"/>
        </w:rPr>
        <w:t>năm 2018</w:t>
      </w:r>
      <w:r>
        <w:rPr>
          <w:b/>
          <w:sz w:val="28"/>
        </w:rPr>
        <w:t xml:space="preserve"> của Ủy ban nhân dân tỉnh Thanh</w:t>
      </w:r>
      <w:r>
        <w:rPr>
          <w:b/>
          <w:spacing w:val="-9"/>
          <w:sz w:val="28"/>
        </w:rPr>
        <w:t xml:space="preserve"> </w:t>
      </w:r>
      <w:r>
        <w:rPr>
          <w:b/>
          <w:sz w:val="28"/>
        </w:rPr>
        <w:t>Hóa về việc</w:t>
      </w:r>
      <w:r>
        <w:rPr>
          <w:b/>
          <w:spacing w:val="-7"/>
          <w:sz w:val="28"/>
        </w:rPr>
        <w:t xml:space="preserve"> </w:t>
      </w:r>
      <w:r>
        <w:rPr>
          <w:b/>
          <w:sz w:val="28"/>
        </w:rPr>
        <w:t>ban hành Quy định</w:t>
      </w:r>
    </w:p>
    <w:p w:rsidR="00326CA7" w:rsidRDefault="0029542F">
      <w:pPr>
        <w:spacing w:before="9"/>
        <w:ind w:left="167" w:right="11"/>
        <w:jc w:val="center"/>
        <w:rPr>
          <w:b/>
          <w:sz w:val="28"/>
        </w:rPr>
      </w:pPr>
      <w:r>
        <w:rPr>
          <w:b/>
          <w:sz w:val="28"/>
        </w:rPr>
        <w:t>quản</w:t>
      </w:r>
      <w:r>
        <w:rPr>
          <w:b/>
          <w:spacing w:val="-5"/>
          <w:sz w:val="28"/>
        </w:rPr>
        <w:t xml:space="preserve"> </w:t>
      </w:r>
      <w:r>
        <w:rPr>
          <w:b/>
          <w:sz w:val="28"/>
        </w:rPr>
        <w:t>lý hộ</w:t>
      </w:r>
      <w:r>
        <w:rPr>
          <w:b/>
          <w:spacing w:val="12"/>
          <w:sz w:val="28"/>
        </w:rPr>
        <w:t xml:space="preserve"> </w:t>
      </w:r>
      <w:r>
        <w:rPr>
          <w:b/>
          <w:sz w:val="28"/>
        </w:rPr>
        <w:t>chiếu</w:t>
      </w:r>
      <w:r>
        <w:rPr>
          <w:b/>
          <w:spacing w:val="-18"/>
          <w:sz w:val="28"/>
        </w:rPr>
        <w:t xml:space="preserve"> </w:t>
      </w:r>
      <w:r>
        <w:rPr>
          <w:b/>
          <w:sz w:val="28"/>
        </w:rPr>
        <w:t>ngoại</w:t>
      </w:r>
      <w:r>
        <w:rPr>
          <w:b/>
          <w:spacing w:val="-30"/>
          <w:sz w:val="28"/>
        </w:rPr>
        <w:t xml:space="preserve"> </w:t>
      </w:r>
      <w:r>
        <w:rPr>
          <w:b/>
          <w:sz w:val="28"/>
        </w:rPr>
        <w:t>giao,</w:t>
      </w:r>
      <w:r>
        <w:rPr>
          <w:b/>
          <w:spacing w:val="-21"/>
          <w:sz w:val="28"/>
        </w:rPr>
        <w:t xml:space="preserve"> </w:t>
      </w:r>
      <w:r>
        <w:rPr>
          <w:b/>
          <w:sz w:val="28"/>
        </w:rPr>
        <w:t>hộ</w:t>
      </w:r>
      <w:r>
        <w:rPr>
          <w:b/>
          <w:spacing w:val="-3"/>
          <w:sz w:val="28"/>
        </w:rPr>
        <w:t xml:space="preserve"> </w:t>
      </w:r>
      <w:r>
        <w:rPr>
          <w:b/>
          <w:sz w:val="28"/>
        </w:rPr>
        <w:t>chiếu</w:t>
      </w:r>
      <w:r>
        <w:rPr>
          <w:b/>
          <w:spacing w:val="-19"/>
          <w:sz w:val="28"/>
        </w:rPr>
        <w:t xml:space="preserve"> </w:t>
      </w:r>
      <w:r>
        <w:rPr>
          <w:b/>
          <w:sz w:val="28"/>
        </w:rPr>
        <w:t>công</w:t>
      </w:r>
      <w:r>
        <w:rPr>
          <w:b/>
          <w:spacing w:val="-18"/>
          <w:sz w:val="28"/>
        </w:rPr>
        <w:t xml:space="preserve"> </w:t>
      </w:r>
      <w:r>
        <w:rPr>
          <w:b/>
          <w:sz w:val="28"/>
        </w:rPr>
        <w:t>vụ</w:t>
      </w:r>
      <w:r>
        <w:rPr>
          <w:b/>
          <w:spacing w:val="11"/>
          <w:sz w:val="28"/>
        </w:rPr>
        <w:t xml:space="preserve"> </w:t>
      </w:r>
      <w:r>
        <w:rPr>
          <w:b/>
          <w:sz w:val="28"/>
        </w:rPr>
        <w:t>trên</w:t>
      </w:r>
      <w:r>
        <w:rPr>
          <w:b/>
          <w:spacing w:val="-4"/>
          <w:sz w:val="28"/>
        </w:rPr>
        <w:t xml:space="preserve"> </w:t>
      </w:r>
      <w:r>
        <w:rPr>
          <w:b/>
          <w:sz w:val="28"/>
        </w:rPr>
        <w:t>địa</w:t>
      </w:r>
      <w:r>
        <w:rPr>
          <w:b/>
          <w:spacing w:val="-3"/>
          <w:sz w:val="28"/>
        </w:rPr>
        <w:t xml:space="preserve"> </w:t>
      </w:r>
      <w:r>
        <w:rPr>
          <w:b/>
          <w:sz w:val="28"/>
        </w:rPr>
        <w:t>bàn</w:t>
      </w:r>
      <w:r>
        <w:rPr>
          <w:b/>
          <w:spacing w:val="-4"/>
          <w:sz w:val="28"/>
        </w:rPr>
        <w:t xml:space="preserve"> </w:t>
      </w:r>
      <w:r>
        <w:rPr>
          <w:b/>
          <w:sz w:val="28"/>
        </w:rPr>
        <w:t>tỉnh</w:t>
      </w:r>
      <w:r>
        <w:rPr>
          <w:b/>
          <w:spacing w:val="11"/>
          <w:sz w:val="28"/>
        </w:rPr>
        <w:t xml:space="preserve"> </w:t>
      </w:r>
      <w:r>
        <w:rPr>
          <w:b/>
          <w:sz w:val="28"/>
        </w:rPr>
        <w:t>Thanh</w:t>
      </w:r>
      <w:r>
        <w:rPr>
          <w:b/>
          <w:spacing w:val="-19"/>
          <w:sz w:val="28"/>
        </w:rPr>
        <w:t xml:space="preserve"> </w:t>
      </w:r>
      <w:r>
        <w:rPr>
          <w:b/>
          <w:spacing w:val="-5"/>
          <w:sz w:val="28"/>
        </w:rPr>
        <w:t>Hóa</w:t>
      </w:r>
    </w:p>
    <w:p w:rsidR="00326CA7" w:rsidRDefault="0029542F">
      <w:pPr>
        <w:pStyle w:val="BodyText"/>
        <w:spacing w:before="8"/>
        <w:rPr>
          <w:b/>
          <w:i w:val="0"/>
          <w:sz w:val="4"/>
        </w:rPr>
      </w:pPr>
      <w:r>
        <w:rPr>
          <w:b/>
          <w:i w:val="0"/>
          <w:noProof/>
          <w:sz w:val="4"/>
          <w:lang w:val="en-US"/>
        </w:rPr>
        <mc:AlternateContent>
          <mc:Choice Requires="wps">
            <w:drawing>
              <wp:anchor distT="0" distB="0" distL="0" distR="0" simplePos="0" relativeHeight="487588864" behindDoc="1" locked="0" layoutInCell="1" allowOverlap="1">
                <wp:simplePos x="0" y="0"/>
                <wp:positionH relativeFrom="page">
                  <wp:posOffset>3443351</wp:posOffset>
                </wp:positionH>
                <wp:positionV relativeFrom="paragraph">
                  <wp:posOffset>49939</wp:posOffset>
                </wp:positionV>
                <wp:extent cx="1104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900" cy="1270"/>
                        </a:xfrm>
                        <a:custGeom>
                          <a:avLst/>
                          <a:gdLst/>
                          <a:ahLst/>
                          <a:cxnLst/>
                          <a:rect l="l" t="t" r="r" b="b"/>
                          <a:pathLst>
                            <a:path w="1104900">
                              <a:moveTo>
                                <a:pt x="0" y="0"/>
                              </a:moveTo>
                              <a:lnTo>
                                <a:pt x="110490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1.130005pt;margin-top:3.932246pt;width:87pt;height:.1pt;mso-position-horizontal-relative:page;mso-position-vertical-relative:paragraph;z-index:-15727616;mso-wrap-distance-left:0;mso-wrap-distance-right:0" id="docshape3" coordorigin="5423,79" coordsize="1740,0" path="m5423,79l7163,79e" filled="false" stroked="true" strokeweight=".75075pt" strokecolor="#000000">
                <v:path arrowok="t"/>
                <v:stroke dashstyle="solid"/>
                <w10:wrap type="topAndBottom"/>
              </v:shape>
            </w:pict>
          </mc:Fallback>
        </mc:AlternateContent>
      </w:r>
    </w:p>
    <w:p w:rsidR="00326CA7" w:rsidRDefault="00326CA7">
      <w:pPr>
        <w:pStyle w:val="BodyText"/>
        <w:spacing w:before="321"/>
        <w:rPr>
          <w:b/>
          <w:i w:val="0"/>
        </w:rPr>
      </w:pPr>
    </w:p>
    <w:p w:rsidR="00326CA7" w:rsidRDefault="0029542F">
      <w:pPr>
        <w:pStyle w:val="BodyText"/>
        <w:spacing w:line="256" w:lineRule="auto"/>
        <w:ind w:left="137" w:right="132" w:firstLine="721"/>
        <w:jc w:val="both"/>
      </w:pPr>
      <w:r>
        <w:t>Căn</w:t>
      </w:r>
      <w:r>
        <w:rPr>
          <w:spacing w:val="-9"/>
        </w:rPr>
        <w:t xml:space="preserve"> </w:t>
      </w:r>
      <w:r>
        <w:t>cứ Luật</w:t>
      </w:r>
      <w:r>
        <w:rPr>
          <w:spacing w:val="-18"/>
        </w:rPr>
        <w:t xml:space="preserve"> </w:t>
      </w:r>
      <w:r>
        <w:t>Tổ</w:t>
      </w:r>
      <w:r>
        <w:rPr>
          <w:spacing w:val="-5"/>
        </w:rPr>
        <w:t xml:space="preserve"> </w:t>
      </w:r>
      <w:r>
        <w:t>chức chính</w:t>
      </w:r>
      <w:r>
        <w:rPr>
          <w:spacing w:val="-7"/>
        </w:rPr>
        <w:t xml:space="preserve"> </w:t>
      </w:r>
      <w:r>
        <w:t>quyền</w:t>
      </w:r>
      <w:r>
        <w:rPr>
          <w:spacing w:val="-7"/>
        </w:rPr>
        <w:t xml:space="preserve"> </w:t>
      </w:r>
      <w:r>
        <w:t>địa phương số</w:t>
      </w:r>
      <w:r>
        <w:rPr>
          <w:spacing w:val="-5"/>
        </w:rPr>
        <w:t xml:space="preserve"> </w:t>
      </w:r>
      <w:r>
        <w:t xml:space="preserve">72/2025/QH15 </w:t>
      </w:r>
      <w:r>
        <w:rPr>
          <w:spacing w:val="15"/>
        </w:rPr>
        <w:t xml:space="preserve">ngày </w:t>
      </w:r>
      <w:r>
        <w:rPr>
          <w:spacing w:val="22"/>
        </w:rPr>
        <w:t xml:space="preserve">16 </w:t>
      </w:r>
      <w:r>
        <w:t>tháng 6 năm 2025;</w:t>
      </w:r>
    </w:p>
    <w:p w:rsidR="00326CA7" w:rsidRDefault="0029542F">
      <w:pPr>
        <w:pStyle w:val="BodyText"/>
        <w:spacing w:before="107" w:line="256" w:lineRule="auto"/>
        <w:ind w:left="137" w:right="114" w:firstLine="721"/>
        <w:jc w:val="both"/>
      </w:pPr>
      <w:r>
        <w:t>Căn cứ Luật Ban hành văn bản quy phạm pháp luật số 64/2025/QH15 ngày 19 tháng 02 năm 2025; Luật sửa đổi, bổ sung một số điều của Luật Ban hành</w:t>
      </w:r>
      <w:r>
        <w:rPr>
          <w:spacing w:val="-4"/>
        </w:rPr>
        <w:t xml:space="preserve"> </w:t>
      </w:r>
      <w:r>
        <w:t>văn</w:t>
      </w:r>
      <w:r>
        <w:rPr>
          <w:spacing w:val="-3"/>
        </w:rPr>
        <w:t xml:space="preserve"> </w:t>
      </w:r>
      <w:r>
        <w:t>bản</w:t>
      </w:r>
      <w:r>
        <w:rPr>
          <w:spacing w:val="-3"/>
        </w:rPr>
        <w:t xml:space="preserve"> </w:t>
      </w:r>
      <w:r>
        <w:t>quy</w:t>
      </w:r>
      <w:r>
        <w:rPr>
          <w:spacing w:val="-21"/>
        </w:rPr>
        <w:t xml:space="preserve"> </w:t>
      </w:r>
      <w:r>
        <w:t>phạm</w:t>
      </w:r>
      <w:r>
        <w:rPr>
          <w:spacing w:val="-6"/>
        </w:rPr>
        <w:t xml:space="preserve"> </w:t>
      </w:r>
      <w:r>
        <w:t>pháp</w:t>
      </w:r>
      <w:r>
        <w:rPr>
          <w:spacing w:val="-21"/>
        </w:rPr>
        <w:t xml:space="preserve"> </w:t>
      </w:r>
      <w:r>
        <w:t>luật</w:t>
      </w:r>
      <w:r>
        <w:rPr>
          <w:spacing w:val="-18"/>
        </w:rPr>
        <w:t xml:space="preserve"> </w:t>
      </w:r>
      <w:r>
        <w:t>số</w:t>
      </w:r>
      <w:r>
        <w:rPr>
          <w:spacing w:val="18"/>
        </w:rPr>
        <w:t xml:space="preserve"> </w:t>
      </w:r>
      <w:r>
        <w:t>87/2025/QH15</w:t>
      </w:r>
      <w:r>
        <w:rPr>
          <w:spacing w:val="-22"/>
        </w:rPr>
        <w:t xml:space="preserve"> </w:t>
      </w:r>
      <w:r>
        <w:t>ngày</w:t>
      </w:r>
      <w:r>
        <w:rPr>
          <w:spacing w:val="-20"/>
        </w:rPr>
        <w:t xml:space="preserve"> </w:t>
      </w:r>
      <w:r>
        <w:t>25</w:t>
      </w:r>
      <w:r>
        <w:rPr>
          <w:spacing w:val="-4"/>
        </w:rPr>
        <w:t xml:space="preserve"> </w:t>
      </w:r>
      <w:r>
        <w:t>tháng</w:t>
      </w:r>
      <w:r>
        <w:rPr>
          <w:spacing w:val="-3"/>
        </w:rPr>
        <w:t xml:space="preserve"> </w:t>
      </w:r>
      <w:r>
        <w:t>6</w:t>
      </w:r>
      <w:r>
        <w:rPr>
          <w:spacing w:val="-3"/>
        </w:rPr>
        <w:t xml:space="preserve"> </w:t>
      </w:r>
      <w:r>
        <w:t>năm</w:t>
      </w:r>
      <w:r>
        <w:rPr>
          <w:spacing w:val="24"/>
        </w:rPr>
        <w:t xml:space="preserve"> </w:t>
      </w:r>
      <w:r>
        <w:rPr>
          <w:spacing w:val="-2"/>
        </w:rPr>
        <w:t>2025;</w:t>
      </w:r>
    </w:p>
    <w:p w:rsidR="00326CA7" w:rsidRDefault="0029542F">
      <w:pPr>
        <w:pStyle w:val="BodyText"/>
        <w:spacing w:before="122" w:line="252" w:lineRule="auto"/>
        <w:ind w:left="137" w:right="148" w:firstLine="721"/>
        <w:jc w:val="both"/>
      </w:pPr>
      <w:r>
        <w:t>Căn cứ Nghị định số 78/2025/NĐ-CP ngày 01 th</w:t>
      </w:r>
      <w:r>
        <w:t>áng 4 năm 2025 của Chính</w:t>
      </w:r>
      <w:r>
        <w:rPr>
          <w:spacing w:val="-18"/>
        </w:rPr>
        <w:t xml:space="preserve"> </w:t>
      </w:r>
      <w:r>
        <w:t>phủ</w:t>
      </w:r>
      <w:r>
        <w:rPr>
          <w:spacing w:val="-12"/>
        </w:rPr>
        <w:t xml:space="preserve"> </w:t>
      </w:r>
      <w:r>
        <w:t>quy</w:t>
      </w:r>
      <w:r>
        <w:rPr>
          <w:spacing w:val="-18"/>
        </w:rPr>
        <w:t xml:space="preserve"> </w:t>
      </w:r>
      <w:r>
        <w:t>định</w:t>
      </w:r>
      <w:r>
        <w:rPr>
          <w:spacing w:val="-10"/>
        </w:rPr>
        <w:t xml:space="preserve"> </w:t>
      </w:r>
      <w:r>
        <w:t>chi</w:t>
      </w:r>
      <w:r>
        <w:rPr>
          <w:spacing w:val="-6"/>
        </w:rPr>
        <w:t xml:space="preserve"> </w:t>
      </w:r>
      <w:r>
        <w:t>tiết</w:t>
      </w:r>
      <w:r>
        <w:rPr>
          <w:spacing w:val="29"/>
        </w:rPr>
        <w:t xml:space="preserve"> </w:t>
      </w:r>
      <w:r>
        <w:t>một</w:t>
      </w:r>
      <w:r>
        <w:rPr>
          <w:spacing w:val="-6"/>
        </w:rPr>
        <w:t xml:space="preserve"> </w:t>
      </w:r>
      <w:r>
        <w:t>số điều và biện</w:t>
      </w:r>
      <w:r>
        <w:rPr>
          <w:spacing w:val="-11"/>
        </w:rPr>
        <w:t xml:space="preserve"> </w:t>
      </w:r>
      <w:r>
        <w:t>pháp</w:t>
      </w:r>
      <w:r>
        <w:rPr>
          <w:spacing w:val="-11"/>
        </w:rPr>
        <w:t xml:space="preserve"> </w:t>
      </w:r>
      <w:r>
        <w:t>để</w:t>
      </w:r>
      <w:r>
        <w:rPr>
          <w:spacing w:val="-9"/>
        </w:rPr>
        <w:t xml:space="preserve"> </w:t>
      </w:r>
      <w:r>
        <w:t xml:space="preserve">tổ chức, </w:t>
      </w:r>
      <w:r>
        <w:rPr>
          <w:spacing w:val="9"/>
        </w:rPr>
        <w:t xml:space="preserve">hướng </w:t>
      </w:r>
      <w:r>
        <w:rPr>
          <w:spacing w:val="14"/>
        </w:rPr>
        <w:t xml:space="preserve">dẫn </w:t>
      </w:r>
      <w:r>
        <w:rPr>
          <w:spacing w:val="10"/>
        </w:rPr>
        <w:t xml:space="preserve">thi </w:t>
      </w:r>
      <w:r>
        <w:t>hành Luật Ban hành văn bản quy phạm pháp luật;</w:t>
      </w:r>
    </w:p>
    <w:p w:rsidR="00326CA7" w:rsidRDefault="0029542F">
      <w:pPr>
        <w:pStyle w:val="BodyText"/>
        <w:spacing w:before="127" w:line="254" w:lineRule="auto"/>
        <w:ind w:left="137" w:right="142" w:firstLine="721"/>
        <w:jc w:val="both"/>
      </w:pPr>
      <w:r>
        <w:t>Căn cứ Nghị định số 187/2025/NĐ-CP ngày 01 tháng 7 năm 2025 của Chính</w:t>
      </w:r>
      <w:r>
        <w:rPr>
          <w:spacing w:val="-9"/>
        </w:rPr>
        <w:t xml:space="preserve"> </w:t>
      </w:r>
      <w:r>
        <w:t>phủ</w:t>
      </w:r>
      <w:r>
        <w:rPr>
          <w:spacing w:val="-7"/>
        </w:rPr>
        <w:t xml:space="preserve"> </w:t>
      </w:r>
      <w:r>
        <w:t>sửa</w:t>
      </w:r>
      <w:r>
        <w:rPr>
          <w:spacing w:val="-7"/>
        </w:rPr>
        <w:t xml:space="preserve"> </w:t>
      </w:r>
      <w:r>
        <w:t>đổi,</w:t>
      </w:r>
      <w:r>
        <w:rPr>
          <w:spacing w:val="27"/>
        </w:rPr>
        <w:t xml:space="preserve"> </w:t>
      </w:r>
      <w:r>
        <w:t>bổ</w:t>
      </w:r>
      <w:r>
        <w:rPr>
          <w:spacing w:val="-6"/>
        </w:rPr>
        <w:t xml:space="preserve"> </w:t>
      </w:r>
      <w:r>
        <w:t>sung</w:t>
      </w:r>
      <w:r>
        <w:rPr>
          <w:spacing w:val="-7"/>
        </w:rPr>
        <w:t xml:space="preserve"> </w:t>
      </w:r>
      <w:r>
        <w:t>một số điều của</w:t>
      </w:r>
      <w:r>
        <w:rPr>
          <w:spacing w:val="-7"/>
        </w:rPr>
        <w:t xml:space="preserve"> </w:t>
      </w:r>
      <w:r>
        <w:t>Nghị</w:t>
      </w:r>
      <w:r>
        <w:rPr>
          <w:spacing w:val="-18"/>
        </w:rPr>
        <w:t xml:space="preserve"> </w:t>
      </w:r>
      <w:r>
        <w:t>định</w:t>
      </w:r>
      <w:r>
        <w:rPr>
          <w:spacing w:val="-6"/>
        </w:rPr>
        <w:t xml:space="preserve"> </w:t>
      </w:r>
      <w:r>
        <w:t>số</w:t>
      </w:r>
      <w:r>
        <w:rPr>
          <w:spacing w:val="31"/>
        </w:rPr>
        <w:t xml:space="preserve"> </w:t>
      </w:r>
      <w:r>
        <w:t>78/2025/NĐ-CP</w:t>
      </w:r>
      <w:r>
        <w:rPr>
          <w:spacing w:val="-8"/>
        </w:rPr>
        <w:t xml:space="preserve"> </w:t>
      </w:r>
      <w:r>
        <w:rPr>
          <w:spacing w:val="15"/>
        </w:rPr>
        <w:t xml:space="preserve">ngày </w:t>
      </w:r>
      <w:r>
        <w:t>01</w:t>
      </w:r>
      <w:r>
        <w:rPr>
          <w:spacing w:val="-17"/>
        </w:rPr>
        <w:t xml:space="preserve"> </w:t>
      </w:r>
      <w:r>
        <w:t>tháng</w:t>
      </w:r>
      <w:r>
        <w:rPr>
          <w:spacing w:val="-6"/>
        </w:rPr>
        <w:t xml:space="preserve"> </w:t>
      </w:r>
      <w:r>
        <w:t>4 năm</w:t>
      </w:r>
      <w:r>
        <w:rPr>
          <w:spacing w:val="-9"/>
        </w:rPr>
        <w:t xml:space="preserve"> </w:t>
      </w:r>
      <w:r>
        <w:t>2025</w:t>
      </w:r>
      <w:r>
        <w:rPr>
          <w:spacing w:val="-6"/>
        </w:rPr>
        <w:t xml:space="preserve"> </w:t>
      </w:r>
      <w:r>
        <w:t>của</w:t>
      </w:r>
      <w:r>
        <w:rPr>
          <w:spacing w:val="-6"/>
        </w:rPr>
        <w:t xml:space="preserve"> </w:t>
      </w:r>
      <w:r>
        <w:t>Chính</w:t>
      </w:r>
      <w:r>
        <w:rPr>
          <w:spacing w:val="-6"/>
        </w:rPr>
        <w:t xml:space="preserve"> </w:t>
      </w:r>
      <w:r>
        <w:t>phủ</w:t>
      </w:r>
      <w:r>
        <w:rPr>
          <w:spacing w:val="-18"/>
        </w:rPr>
        <w:t xml:space="preserve"> </w:t>
      </w:r>
      <w:r>
        <w:t>quy</w:t>
      </w:r>
      <w:r>
        <w:rPr>
          <w:spacing w:val="-17"/>
        </w:rPr>
        <w:t xml:space="preserve"> </w:t>
      </w:r>
      <w:r>
        <w:t>định</w:t>
      </w:r>
      <w:r>
        <w:rPr>
          <w:spacing w:val="-6"/>
        </w:rPr>
        <w:t xml:space="preserve"> </w:t>
      </w:r>
      <w:r>
        <w:t>chi</w:t>
      </w:r>
      <w:r>
        <w:rPr>
          <w:spacing w:val="-1"/>
        </w:rPr>
        <w:t xml:space="preserve"> </w:t>
      </w:r>
      <w:r>
        <w:t>tiết</w:t>
      </w:r>
      <w:r>
        <w:rPr>
          <w:spacing w:val="36"/>
        </w:rPr>
        <w:t xml:space="preserve"> </w:t>
      </w:r>
      <w:r>
        <w:t>một</w:t>
      </w:r>
      <w:r>
        <w:rPr>
          <w:spacing w:val="-1"/>
        </w:rPr>
        <w:t xml:space="preserve"> </w:t>
      </w:r>
      <w:r>
        <w:t>số</w:t>
      </w:r>
      <w:r>
        <w:rPr>
          <w:spacing w:val="31"/>
        </w:rPr>
        <w:t xml:space="preserve"> </w:t>
      </w:r>
      <w:r>
        <w:t>điều</w:t>
      </w:r>
      <w:r>
        <w:rPr>
          <w:spacing w:val="-6"/>
        </w:rPr>
        <w:t xml:space="preserve"> </w:t>
      </w:r>
      <w:r>
        <w:t>và</w:t>
      </w:r>
      <w:r>
        <w:rPr>
          <w:spacing w:val="40"/>
        </w:rPr>
        <w:t xml:space="preserve"> </w:t>
      </w:r>
      <w:r>
        <w:rPr>
          <w:spacing w:val="9"/>
        </w:rPr>
        <w:t xml:space="preserve">biện </w:t>
      </w:r>
      <w:r>
        <w:rPr>
          <w:spacing w:val="15"/>
        </w:rPr>
        <w:t xml:space="preserve">pháp </w:t>
      </w:r>
      <w:r>
        <w:t>để tổ</w:t>
      </w:r>
      <w:r>
        <w:rPr>
          <w:spacing w:val="37"/>
        </w:rPr>
        <w:t xml:space="preserve"> </w:t>
      </w:r>
      <w:r>
        <w:t>chức,</w:t>
      </w:r>
      <w:r>
        <w:rPr>
          <w:spacing w:val="40"/>
        </w:rPr>
        <w:t xml:space="preserve"> </w:t>
      </w:r>
      <w:r>
        <w:t>hướng dẫn thi hành Luật</w:t>
      </w:r>
      <w:r>
        <w:rPr>
          <w:spacing w:val="-6"/>
        </w:rPr>
        <w:t xml:space="preserve"> </w:t>
      </w:r>
      <w:r>
        <w:t>Ban hành</w:t>
      </w:r>
      <w:r>
        <w:rPr>
          <w:spacing w:val="-11"/>
        </w:rPr>
        <w:t xml:space="preserve"> </w:t>
      </w:r>
      <w:r>
        <w:t>văn bản quy</w:t>
      </w:r>
      <w:r>
        <w:rPr>
          <w:spacing w:val="-9"/>
        </w:rPr>
        <w:t xml:space="preserve"> </w:t>
      </w:r>
      <w:r>
        <w:t>phạm pháp</w:t>
      </w:r>
      <w:r>
        <w:rPr>
          <w:spacing w:val="-11"/>
        </w:rPr>
        <w:t xml:space="preserve"> </w:t>
      </w:r>
      <w:r>
        <w:t>luật;</w:t>
      </w:r>
    </w:p>
    <w:p w:rsidR="00326CA7" w:rsidRDefault="0029542F">
      <w:pPr>
        <w:pStyle w:val="BodyText"/>
        <w:spacing w:before="121" w:line="244" w:lineRule="auto"/>
        <w:ind w:left="137" w:right="134" w:firstLine="781"/>
        <w:jc w:val="both"/>
      </w:pPr>
      <w:r>
        <w:t>Căn</w:t>
      </w:r>
      <w:r>
        <w:rPr>
          <w:spacing w:val="-18"/>
        </w:rPr>
        <w:t xml:space="preserve"> </w:t>
      </w:r>
      <w:r>
        <w:t>cứ</w:t>
      </w:r>
      <w:r>
        <w:rPr>
          <w:spacing w:val="-17"/>
        </w:rPr>
        <w:t xml:space="preserve"> </w:t>
      </w:r>
      <w:r>
        <w:t>Nghị</w:t>
      </w:r>
      <w:r>
        <w:rPr>
          <w:spacing w:val="-18"/>
        </w:rPr>
        <w:t xml:space="preserve"> </w:t>
      </w:r>
      <w:r>
        <w:t>định</w:t>
      </w:r>
      <w:r>
        <w:rPr>
          <w:spacing w:val="-17"/>
        </w:rPr>
        <w:t xml:space="preserve"> </w:t>
      </w:r>
      <w:r>
        <w:t>số</w:t>
      </w:r>
      <w:r>
        <w:rPr>
          <w:spacing w:val="-18"/>
        </w:rPr>
        <w:t xml:space="preserve"> </w:t>
      </w:r>
      <w:r>
        <w:t>79/2025/NĐ-CP</w:t>
      </w:r>
      <w:r>
        <w:rPr>
          <w:spacing w:val="-17"/>
        </w:rPr>
        <w:t xml:space="preserve"> </w:t>
      </w:r>
      <w:r>
        <w:t>ngày</w:t>
      </w:r>
      <w:r>
        <w:rPr>
          <w:spacing w:val="-18"/>
        </w:rPr>
        <w:t xml:space="preserve"> </w:t>
      </w:r>
      <w:r>
        <w:t>01</w:t>
      </w:r>
      <w:r>
        <w:rPr>
          <w:spacing w:val="-17"/>
        </w:rPr>
        <w:t xml:space="preserve"> </w:t>
      </w:r>
      <w:r>
        <w:t>tháng</w:t>
      </w:r>
      <w:r>
        <w:rPr>
          <w:spacing w:val="-18"/>
        </w:rPr>
        <w:t xml:space="preserve"> </w:t>
      </w:r>
      <w:r>
        <w:t>4</w:t>
      </w:r>
      <w:r>
        <w:rPr>
          <w:spacing w:val="-17"/>
        </w:rPr>
        <w:t xml:space="preserve"> </w:t>
      </w:r>
      <w:r>
        <w:t>năm</w:t>
      </w:r>
      <w:r>
        <w:rPr>
          <w:spacing w:val="-18"/>
        </w:rPr>
        <w:t xml:space="preserve"> </w:t>
      </w:r>
      <w:r>
        <w:t>2025</w:t>
      </w:r>
      <w:r>
        <w:rPr>
          <w:spacing w:val="-17"/>
        </w:rPr>
        <w:t xml:space="preserve"> </w:t>
      </w:r>
      <w:r>
        <w:t>của</w:t>
      </w:r>
      <w:r>
        <w:rPr>
          <w:spacing w:val="-18"/>
        </w:rPr>
        <w:t xml:space="preserve"> </w:t>
      </w:r>
      <w:r>
        <w:t>Chính phủ</w:t>
      </w:r>
      <w:r>
        <w:rPr>
          <w:spacing w:val="-2"/>
        </w:rPr>
        <w:t xml:space="preserve"> </w:t>
      </w:r>
      <w:r>
        <w:t>về</w:t>
      </w:r>
      <w:r>
        <w:rPr>
          <w:spacing w:val="-17"/>
        </w:rPr>
        <w:t xml:space="preserve"> </w:t>
      </w:r>
      <w:r>
        <w:t>kiểm tra,</w:t>
      </w:r>
      <w:r>
        <w:rPr>
          <w:spacing w:val="-6"/>
        </w:rPr>
        <w:t xml:space="preserve"> </w:t>
      </w:r>
      <w:r>
        <w:t>rà</w:t>
      </w:r>
      <w:r>
        <w:rPr>
          <w:spacing w:val="-2"/>
        </w:rPr>
        <w:t xml:space="preserve"> </w:t>
      </w:r>
      <w:r>
        <w:t>soát,</w:t>
      </w:r>
      <w:r>
        <w:rPr>
          <w:spacing w:val="-6"/>
        </w:rPr>
        <w:t xml:space="preserve"> </w:t>
      </w:r>
      <w:r>
        <w:t>hệ</w:t>
      </w:r>
      <w:r>
        <w:rPr>
          <w:spacing w:val="-20"/>
        </w:rPr>
        <w:t xml:space="preserve"> </w:t>
      </w:r>
      <w:r>
        <w:t>thống</w:t>
      </w:r>
      <w:r>
        <w:rPr>
          <w:spacing w:val="-2"/>
        </w:rPr>
        <w:t xml:space="preserve"> </w:t>
      </w:r>
      <w:r>
        <w:t>hóa</w:t>
      </w:r>
      <w:r>
        <w:rPr>
          <w:spacing w:val="-2"/>
        </w:rPr>
        <w:t xml:space="preserve"> </w:t>
      </w:r>
      <w:r>
        <w:t>và</w:t>
      </w:r>
      <w:r>
        <w:rPr>
          <w:spacing w:val="-2"/>
        </w:rPr>
        <w:t xml:space="preserve"> </w:t>
      </w:r>
      <w:r>
        <w:t>xử</w:t>
      </w:r>
      <w:r>
        <w:rPr>
          <w:spacing w:val="-18"/>
        </w:rPr>
        <w:t xml:space="preserve"> </w:t>
      </w:r>
      <w:r>
        <w:t>lý văn</w:t>
      </w:r>
      <w:r>
        <w:rPr>
          <w:spacing w:val="-2"/>
        </w:rPr>
        <w:t xml:space="preserve"> </w:t>
      </w:r>
      <w:r>
        <w:t>bản</w:t>
      </w:r>
      <w:r>
        <w:rPr>
          <w:spacing w:val="-21"/>
        </w:rPr>
        <w:t xml:space="preserve"> </w:t>
      </w:r>
      <w:r>
        <w:t>quy</w:t>
      </w:r>
      <w:r>
        <w:rPr>
          <w:spacing w:val="-20"/>
        </w:rPr>
        <w:t xml:space="preserve"> </w:t>
      </w:r>
      <w:r>
        <w:t>phạm</w:t>
      </w:r>
      <w:r>
        <w:rPr>
          <w:spacing w:val="-26"/>
        </w:rPr>
        <w:t xml:space="preserve"> </w:t>
      </w:r>
      <w:r>
        <w:t>pháp</w:t>
      </w:r>
      <w:r>
        <w:rPr>
          <w:spacing w:val="-21"/>
        </w:rPr>
        <w:t xml:space="preserve"> </w:t>
      </w:r>
      <w:r>
        <w:t>luật;</w:t>
      </w:r>
    </w:p>
    <w:p w:rsidR="00326CA7" w:rsidRDefault="0029542F">
      <w:pPr>
        <w:pStyle w:val="BodyText"/>
        <w:spacing w:before="139" w:line="254" w:lineRule="auto"/>
        <w:ind w:left="137" w:right="133" w:firstLine="721"/>
        <w:jc w:val="both"/>
      </w:pPr>
      <w:r>
        <w:t>Theo đề nghị của</w:t>
      </w:r>
      <w:r>
        <w:rPr>
          <w:spacing w:val="40"/>
        </w:rPr>
        <w:t xml:space="preserve"> </w:t>
      </w:r>
      <w:r>
        <w:t>Giám đốc Sở Ngoại vụ tại Tờ trình số 50/TTr-SNgV ngày 19 tháng 5 năm 2026 về việc bãi bỏ Quyết định số 35/2018/QĐ-UBND ngày 26 tháng 11 năm 2018 của</w:t>
      </w:r>
      <w:r>
        <w:rPr>
          <w:spacing w:val="40"/>
        </w:rPr>
        <w:t xml:space="preserve"> </w:t>
      </w:r>
      <w:r>
        <w:t xml:space="preserve">Ủy ban nhân dân tỉnh </w:t>
      </w:r>
      <w:r>
        <w:t>về việc ban hành Quy định</w:t>
      </w:r>
      <w:r>
        <w:rPr>
          <w:spacing w:val="-15"/>
        </w:rPr>
        <w:t xml:space="preserve"> </w:t>
      </w:r>
      <w:r>
        <w:t>quản</w:t>
      </w:r>
      <w:r>
        <w:rPr>
          <w:spacing w:val="-8"/>
        </w:rPr>
        <w:t xml:space="preserve"> </w:t>
      </w:r>
      <w:r>
        <w:t>lý</w:t>
      </w:r>
      <w:r>
        <w:rPr>
          <w:spacing w:val="-5"/>
        </w:rPr>
        <w:t xml:space="preserve"> </w:t>
      </w:r>
      <w:r>
        <w:t>hộ</w:t>
      </w:r>
      <w:r>
        <w:rPr>
          <w:spacing w:val="-7"/>
        </w:rPr>
        <w:t xml:space="preserve"> </w:t>
      </w:r>
      <w:r>
        <w:t>chiếu ngoại</w:t>
      </w:r>
      <w:r>
        <w:rPr>
          <w:spacing w:val="-3"/>
        </w:rPr>
        <w:t xml:space="preserve"> </w:t>
      </w:r>
      <w:r>
        <w:t>giao,</w:t>
      </w:r>
      <w:r>
        <w:rPr>
          <w:spacing w:val="-11"/>
        </w:rPr>
        <w:t xml:space="preserve"> </w:t>
      </w:r>
      <w:r>
        <w:t>hộ chiếu công vụ trên</w:t>
      </w:r>
      <w:r>
        <w:rPr>
          <w:spacing w:val="29"/>
        </w:rPr>
        <w:t xml:space="preserve"> </w:t>
      </w:r>
      <w:r>
        <w:t>địa</w:t>
      </w:r>
      <w:r>
        <w:rPr>
          <w:spacing w:val="-8"/>
        </w:rPr>
        <w:t xml:space="preserve"> </w:t>
      </w:r>
      <w:r>
        <w:t>bàn</w:t>
      </w:r>
      <w:r>
        <w:rPr>
          <w:spacing w:val="-8"/>
        </w:rPr>
        <w:t xml:space="preserve"> </w:t>
      </w:r>
      <w:r>
        <w:t>tỉnh Thanh</w:t>
      </w:r>
      <w:r>
        <w:rPr>
          <w:spacing w:val="-18"/>
        </w:rPr>
        <w:t xml:space="preserve"> </w:t>
      </w:r>
      <w:r>
        <w:t>Hóa (kèm</w:t>
      </w:r>
      <w:r>
        <w:rPr>
          <w:spacing w:val="24"/>
        </w:rPr>
        <w:t xml:space="preserve"> </w:t>
      </w:r>
      <w:r>
        <w:t>theo Báo</w:t>
      </w:r>
      <w:r>
        <w:rPr>
          <w:spacing w:val="-3"/>
        </w:rPr>
        <w:t xml:space="preserve"> </w:t>
      </w:r>
      <w:r>
        <w:t>cáo</w:t>
      </w:r>
      <w:r>
        <w:rPr>
          <w:spacing w:val="-3"/>
        </w:rPr>
        <w:t xml:space="preserve"> </w:t>
      </w:r>
      <w:r>
        <w:t>thẩm</w:t>
      </w:r>
      <w:r>
        <w:rPr>
          <w:spacing w:val="-7"/>
        </w:rPr>
        <w:t xml:space="preserve"> </w:t>
      </w:r>
      <w:r>
        <w:t>định</w:t>
      </w:r>
      <w:r>
        <w:rPr>
          <w:spacing w:val="-4"/>
        </w:rPr>
        <w:t xml:space="preserve"> </w:t>
      </w:r>
      <w:r>
        <w:t>số 92/BCTĐ-STP</w:t>
      </w:r>
      <w:r>
        <w:rPr>
          <w:spacing w:val="-18"/>
        </w:rPr>
        <w:t xml:space="preserve"> </w:t>
      </w:r>
      <w:r>
        <w:t>ngày</w:t>
      </w:r>
      <w:r>
        <w:rPr>
          <w:spacing w:val="-17"/>
        </w:rPr>
        <w:t xml:space="preserve"> </w:t>
      </w:r>
      <w:r>
        <w:t>19</w:t>
      </w:r>
      <w:r>
        <w:rPr>
          <w:spacing w:val="-4"/>
        </w:rPr>
        <w:t xml:space="preserve"> </w:t>
      </w:r>
      <w:r>
        <w:t>tháng</w:t>
      </w:r>
      <w:r>
        <w:rPr>
          <w:spacing w:val="-4"/>
        </w:rPr>
        <w:t xml:space="preserve"> </w:t>
      </w:r>
      <w:r>
        <w:t>5</w:t>
      </w:r>
      <w:r>
        <w:rPr>
          <w:spacing w:val="-4"/>
        </w:rPr>
        <w:t xml:space="preserve"> </w:t>
      </w:r>
      <w:r>
        <w:rPr>
          <w:spacing w:val="14"/>
        </w:rPr>
        <w:t xml:space="preserve">năm </w:t>
      </w:r>
      <w:r>
        <w:rPr>
          <w:spacing w:val="15"/>
        </w:rPr>
        <w:t xml:space="preserve">2026 </w:t>
      </w:r>
      <w:r>
        <w:rPr>
          <w:spacing w:val="9"/>
        </w:rPr>
        <w:t xml:space="preserve">của </w:t>
      </w:r>
      <w:r>
        <w:t>Sở Tư pháp và các hồ sơ liên quan);</w:t>
      </w:r>
    </w:p>
    <w:p w:rsidR="00326CA7" w:rsidRDefault="0029542F">
      <w:pPr>
        <w:pStyle w:val="BodyText"/>
        <w:spacing w:before="114" w:line="254" w:lineRule="auto"/>
        <w:ind w:left="137" w:right="128" w:firstLine="721"/>
        <w:jc w:val="both"/>
      </w:pPr>
      <w:r>
        <w:t>Ủy ban nhân dân tỉnh ban hành Quyết định bãi bỏ Quyết định số 35/2018/QĐ-UBND ngày 26 tháng 11 năm 2018 của Ủy ban nhân dân tỉnh Thanh Hóa về việc ban hành Quy định quản lý hộ chiếu ngoại giao, hộ chiếu công vụ trên địa bàn tỉnh Thanh Hóa.</w:t>
      </w:r>
    </w:p>
    <w:p w:rsidR="00326CA7" w:rsidRDefault="00326CA7">
      <w:pPr>
        <w:pStyle w:val="BodyText"/>
      </w:pPr>
    </w:p>
    <w:p w:rsidR="00326CA7" w:rsidRDefault="00326CA7">
      <w:pPr>
        <w:pStyle w:val="BodyText"/>
        <w:spacing w:before="108"/>
      </w:pPr>
    </w:p>
    <w:p w:rsidR="00326CA7" w:rsidRDefault="0029542F">
      <w:pPr>
        <w:spacing w:line="264" w:lineRule="auto"/>
        <w:ind w:left="137" w:right="128" w:firstLine="721"/>
        <w:jc w:val="both"/>
        <w:rPr>
          <w:sz w:val="28"/>
        </w:rPr>
      </w:pPr>
      <w:r>
        <w:rPr>
          <w:b/>
          <w:sz w:val="28"/>
        </w:rPr>
        <w:t xml:space="preserve">Điều 1. </w:t>
      </w:r>
      <w:r>
        <w:rPr>
          <w:sz w:val="28"/>
        </w:rPr>
        <w:t>Bãi</w:t>
      </w:r>
      <w:r>
        <w:rPr>
          <w:spacing w:val="-3"/>
          <w:sz w:val="28"/>
        </w:rPr>
        <w:t xml:space="preserve"> </w:t>
      </w:r>
      <w:r>
        <w:rPr>
          <w:sz w:val="28"/>
        </w:rPr>
        <w:t>bỏ</w:t>
      </w:r>
      <w:r>
        <w:rPr>
          <w:sz w:val="28"/>
        </w:rPr>
        <w:t xml:space="preserve"> toàn bộ Quyết định số 35/2018/QĐ-UBND ngày 26</w:t>
      </w:r>
      <w:r>
        <w:rPr>
          <w:spacing w:val="-6"/>
          <w:sz w:val="28"/>
        </w:rPr>
        <w:t xml:space="preserve"> </w:t>
      </w:r>
      <w:r>
        <w:rPr>
          <w:sz w:val="28"/>
        </w:rPr>
        <w:t>tháng 11 năm 2018 của Ủy ban nhân dân tỉnh Thanh Hóa về việc ban hành Quy định quản lý hộ chiếu ngoại giao, hộ chiếu công</w:t>
      </w:r>
      <w:r>
        <w:rPr>
          <w:spacing w:val="-14"/>
          <w:sz w:val="28"/>
        </w:rPr>
        <w:t xml:space="preserve"> </w:t>
      </w:r>
      <w:r>
        <w:rPr>
          <w:sz w:val="28"/>
        </w:rPr>
        <w:t>vụ trên địa bàn tỉnh Thanh Hóa.</w:t>
      </w:r>
    </w:p>
    <w:p w:rsidR="00326CA7" w:rsidRDefault="00326CA7">
      <w:pPr>
        <w:spacing w:line="264" w:lineRule="auto"/>
        <w:jc w:val="both"/>
        <w:rPr>
          <w:sz w:val="28"/>
        </w:rPr>
        <w:sectPr w:rsidR="00326CA7">
          <w:type w:val="continuous"/>
          <w:pgSz w:w="11910" w:h="16850"/>
          <w:pgMar w:top="1200" w:right="992" w:bottom="280" w:left="1559" w:header="720" w:footer="720" w:gutter="0"/>
          <w:cols w:space="720"/>
        </w:sectPr>
      </w:pPr>
    </w:p>
    <w:p w:rsidR="00326CA7" w:rsidRDefault="0029542F">
      <w:pPr>
        <w:spacing w:before="77"/>
        <w:ind w:left="156" w:right="167"/>
        <w:jc w:val="center"/>
        <w:rPr>
          <w:sz w:val="24"/>
        </w:rPr>
      </w:pPr>
      <w:r>
        <w:rPr>
          <w:spacing w:val="-10"/>
          <w:sz w:val="24"/>
        </w:rPr>
        <w:lastRenderedPageBreak/>
        <w:t>2</w:t>
      </w:r>
    </w:p>
    <w:p w:rsidR="00326CA7" w:rsidRDefault="0029542F">
      <w:pPr>
        <w:spacing w:before="61"/>
        <w:ind w:left="156" w:right="130"/>
        <w:jc w:val="center"/>
        <w:rPr>
          <w:sz w:val="28"/>
        </w:rPr>
      </w:pPr>
      <w:r>
        <w:rPr>
          <w:b/>
          <w:sz w:val="28"/>
        </w:rPr>
        <w:t>Điều</w:t>
      </w:r>
      <w:r>
        <w:rPr>
          <w:b/>
          <w:spacing w:val="-19"/>
          <w:sz w:val="28"/>
        </w:rPr>
        <w:t xml:space="preserve"> </w:t>
      </w:r>
      <w:r>
        <w:rPr>
          <w:b/>
          <w:sz w:val="28"/>
        </w:rPr>
        <w:t>2.</w:t>
      </w:r>
      <w:r>
        <w:rPr>
          <w:b/>
          <w:spacing w:val="-18"/>
          <w:sz w:val="28"/>
        </w:rPr>
        <w:t xml:space="preserve"> </w:t>
      </w:r>
      <w:r>
        <w:rPr>
          <w:sz w:val="28"/>
        </w:rPr>
        <w:t>Quyết</w:t>
      </w:r>
      <w:r>
        <w:rPr>
          <w:spacing w:val="-17"/>
          <w:sz w:val="28"/>
        </w:rPr>
        <w:t xml:space="preserve"> </w:t>
      </w:r>
      <w:r>
        <w:rPr>
          <w:sz w:val="28"/>
        </w:rPr>
        <w:t>định này</w:t>
      </w:r>
      <w:r>
        <w:rPr>
          <w:spacing w:val="3"/>
          <w:sz w:val="28"/>
        </w:rPr>
        <w:t xml:space="preserve"> </w:t>
      </w:r>
      <w:r>
        <w:rPr>
          <w:sz w:val="28"/>
        </w:rPr>
        <w:t>có</w:t>
      </w:r>
      <w:r>
        <w:rPr>
          <w:spacing w:val="-19"/>
          <w:sz w:val="28"/>
        </w:rPr>
        <w:t xml:space="preserve"> </w:t>
      </w:r>
      <w:r>
        <w:rPr>
          <w:sz w:val="28"/>
        </w:rPr>
        <w:t>hiệu</w:t>
      </w:r>
      <w:r>
        <w:rPr>
          <w:spacing w:val="16"/>
          <w:sz w:val="28"/>
        </w:rPr>
        <w:t xml:space="preserve"> </w:t>
      </w:r>
      <w:r>
        <w:rPr>
          <w:sz w:val="28"/>
        </w:rPr>
        <w:t>lực</w:t>
      </w:r>
      <w:r>
        <w:rPr>
          <w:spacing w:val="3"/>
          <w:sz w:val="28"/>
        </w:rPr>
        <w:t xml:space="preserve"> </w:t>
      </w:r>
      <w:r>
        <w:rPr>
          <w:sz w:val="28"/>
        </w:rPr>
        <w:t>thi</w:t>
      </w:r>
      <w:r>
        <w:rPr>
          <w:spacing w:val="-7"/>
          <w:sz w:val="28"/>
        </w:rPr>
        <w:t xml:space="preserve"> </w:t>
      </w:r>
      <w:r>
        <w:rPr>
          <w:sz w:val="28"/>
        </w:rPr>
        <w:t>hành</w:t>
      </w:r>
      <w:r>
        <w:rPr>
          <w:spacing w:val="2"/>
          <w:sz w:val="28"/>
        </w:rPr>
        <w:t xml:space="preserve"> </w:t>
      </w:r>
      <w:r>
        <w:rPr>
          <w:sz w:val="28"/>
        </w:rPr>
        <w:t>kể</w:t>
      </w:r>
      <w:r>
        <w:rPr>
          <w:spacing w:val="11"/>
          <w:sz w:val="28"/>
        </w:rPr>
        <w:t xml:space="preserve"> </w:t>
      </w:r>
      <w:r>
        <w:rPr>
          <w:sz w:val="28"/>
        </w:rPr>
        <w:t>từ</w:t>
      </w:r>
      <w:r>
        <w:rPr>
          <w:spacing w:val="-8"/>
          <w:sz w:val="28"/>
        </w:rPr>
        <w:t xml:space="preserve"> </w:t>
      </w:r>
      <w:r>
        <w:rPr>
          <w:sz w:val="28"/>
        </w:rPr>
        <w:t>ngày</w:t>
      </w:r>
      <w:r>
        <w:rPr>
          <w:spacing w:val="2"/>
          <w:sz w:val="28"/>
        </w:rPr>
        <w:t xml:space="preserve"> </w:t>
      </w:r>
      <w:r>
        <w:rPr>
          <w:sz w:val="28"/>
        </w:rPr>
        <w:t>ký</w:t>
      </w:r>
      <w:r>
        <w:rPr>
          <w:spacing w:val="-10"/>
          <w:sz w:val="28"/>
        </w:rPr>
        <w:t xml:space="preserve"> </w:t>
      </w:r>
      <w:r>
        <w:rPr>
          <w:sz w:val="28"/>
        </w:rPr>
        <w:t>ban</w:t>
      </w:r>
      <w:r>
        <w:rPr>
          <w:spacing w:val="-18"/>
          <w:sz w:val="28"/>
        </w:rPr>
        <w:t xml:space="preserve"> </w:t>
      </w:r>
      <w:r>
        <w:rPr>
          <w:spacing w:val="-2"/>
          <w:sz w:val="28"/>
        </w:rPr>
        <w:t>hành.</w:t>
      </w:r>
    </w:p>
    <w:p w:rsidR="00326CA7" w:rsidRDefault="0029542F">
      <w:pPr>
        <w:spacing w:before="159" w:line="264" w:lineRule="auto"/>
        <w:ind w:left="137" w:right="142" w:firstLine="721"/>
        <w:jc w:val="both"/>
        <w:rPr>
          <w:sz w:val="28"/>
        </w:rPr>
      </w:pPr>
      <w:r>
        <w:rPr>
          <w:sz w:val="28"/>
        </w:rPr>
        <w:t>Chánh Văn phòng UBND tỉnh; Giám đốc các sở, Trưởng</w:t>
      </w:r>
      <w:r>
        <w:rPr>
          <w:spacing w:val="-4"/>
          <w:sz w:val="28"/>
        </w:rPr>
        <w:t xml:space="preserve"> </w:t>
      </w:r>
      <w:r>
        <w:rPr>
          <w:sz w:val="28"/>
        </w:rPr>
        <w:t>các ban, ngành, đơn</w:t>
      </w:r>
      <w:r>
        <w:rPr>
          <w:spacing w:val="-18"/>
          <w:sz w:val="28"/>
        </w:rPr>
        <w:t xml:space="preserve"> </w:t>
      </w:r>
      <w:r>
        <w:rPr>
          <w:sz w:val="28"/>
        </w:rPr>
        <w:t>vị cấp</w:t>
      </w:r>
      <w:r>
        <w:rPr>
          <w:spacing w:val="-4"/>
          <w:sz w:val="28"/>
        </w:rPr>
        <w:t xml:space="preserve"> </w:t>
      </w:r>
      <w:r>
        <w:rPr>
          <w:sz w:val="28"/>
        </w:rPr>
        <w:t>tỉnh; Chủ</w:t>
      </w:r>
      <w:r>
        <w:rPr>
          <w:spacing w:val="-3"/>
          <w:sz w:val="28"/>
        </w:rPr>
        <w:t xml:space="preserve"> </w:t>
      </w:r>
      <w:r>
        <w:rPr>
          <w:sz w:val="28"/>
        </w:rPr>
        <w:t>tịch</w:t>
      </w:r>
      <w:r>
        <w:rPr>
          <w:spacing w:val="-3"/>
          <w:sz w:val="28"/>
        </w:rPr>
        <w:t xml:space="preserve"> </w:t>
      </w:r>
      <w:r>
        <w:rPr>
          <w:sz w:val="28"/>
        </w:rPr>
        <w:t>UBND</w:t>
      </w:r>
      <w:r>
        <w:rPr>
          <w:spacing w:val="23"/>
          <w:sz w:val="28"/>
        </w:rPr>
        <w:t xml:space="preserve"> </w:t>
      </w:r>
      <w:r>
        <w:rPr>
          <w:sz w:val="28"/>
        </w:rPr>
        <w:t>các</w:t>
      </w:r>
      <w:r>
        <w:rPr>
          <w:spacing w:val="-2"/>
          <w:sz w:val="28"/>
        </w:rPr>
        <w:t xml:space="preserve"> </w:t>
      </w:r>
      <w:r>
        <w:rPr>
          <w:sz w:val="28"/>
        </w:rPr>
        <w:t>xã,</w:t>
      </w:r>
      <w:r>
        <w:rPr>
          <w:spacing w:val="-7"/>
          <w:sz w:val="28"/>
        </w:rPr>
        <w:t xml:space="preserve"> </w:t>
      </w:r>
      <w:r>
        <w:rPr>
          <w:sz w:val="28"/>
        </w:rPr>
        <w:t>phường</w:t>
      </w:r>
      <w:r>
        <w:rPr>
          <w:spacing w:val="-3"/>
          <w:sz w:val="28"/>
        </w:rPr>
        <w:t xml:space="preserve"> </w:t>
      </w:r>
      <w:r>
        <w:rPr>
          <w:sz w:val="28"/>
        </w:rPr>
        <w:t>và Thủ</w:t>
      </w:r>
      <w:r>
        <w:rPr>
          <w:spacing w:val="-3"/>
          <w:sz w:val="28"/>
        </w:rPr>
        <w:t xml:space="preserve"> </w:t>
      </w:r>
      <w:r>
        <w:rPr>
          <w:sz w:val="28"/>
        </w:rPr>
        <w:t>trưởng</w:t>
      </w:r>
      <w:r>
        <w:rPr>
          <w:spacing w:val="-3"/>
          <w:sz w:val="28"/>
        </w:rPr>
        <w:t xml:space="preserve"> </w:t>
      </w:r>
      <w:r>
        <w:rPr>
          <w:sz w:val="28"/>
        </w:rPr>
        <w:t>các</w:t>
      </w:r>
      <w:r>
        <w:rPr>
          <w:spacing w:val="-2"/>
          <w:sz w:val="28"/>
        </w:rPr>
        <w:t xml:space="preserve"> </w:t>
      </w:r>
      <w:r>
        <w:rPr>
          <w:sz w:val="28"/>
        </w:rPr>
        <w:t>cơ</w:t>
      </w:r>
      <w:r>
        <w:rPr>
          <w:spacing w:val="-12"/>
          <w:sz w:val="28"/>
        </w:rPr>
        <w:t xml:space="preserve"> </w:t>
      </w:r>
      <w:r>
        <w:rPr>
          <w:sz w:val="28"/>
        </w:rPr>
        <w:t>quan,</w:t>
      </w:r>
      <w:r>
        <w:rPr>
          <w:spacing w:val="-7"/>
          <w:sz w:val="28"/>
        </w:rPr>
        <w:t xml:space="preserve"> </w:t>
      </w:r>
      <w:r>
        <w:rPr>
          <w:sz w:val="28"/>
        </w:rPr>
        <w:t>đơn vị có</w:t>
      </w:r>
      <w:r>
        <w:rPr>
          <w:spacing w:val="-14"/>
          <w:sz w:val="28"/>
        </w:rPr>
        <w:t xml:space="preserve"> </w:t>
      </w:r>
      <w:r>
        <w:rPr>
          <w:sz w:val="28"/>
        </w:rPr>
        <w:t>liên</w:t>
      </w:r>
      <w:r>
        <w:rPr>
          <w:spacing w:val="40"/>
          <w:sz w:val="28"/>
        </w:rPr>
        <w:t xml:space="preserve"> </w:t>
      </w:r>
      <w:r>
        <w:rPr>
          <w:sz w:val="28"/>
        </w:rPr>
        <w:t>quan chịu trách nhiệm thi hành Quyết định này./.</w:t>
      </w:r>
    </w:p>
    <w:p w:rsidR="00326CA7" w:rsidRDefault="00326CA7">
      <w:pPr>
        <w:pStyle w:val="BodyText"/>
        <w:rPr>
          <w:i w:val="0"/>
          <w:sz w:val="20"/>
        </w:rPr>
      </w:pPr>
    </w:p>
    <w:p w:rsidR="00326CA7" w:rsidRDefault="00326CA7">
      <w:pPr>
        <w:pStyle w:val="BodyText"/>
        <w:rPr>
          <w:i w:val="0"/>
          <w:sz w:val="20"/>
        </w:rPr>
      </w:pPr>
    </w:p>
    <w:p w:rsidR="00326CA7" w:rsidRDefault="00326CA7">
      <w:pPr>
        <w:pStyle w:val="BodyText"/>
        <w:spacing w:before="173"/>
        <w:rPr>
          <w:i w:val="0"/>
          <w:sz w:val="20"/>
        </w:rPr>
      </w:pPr>
    </w:p>
    <w:tbl>
      <w:tblPr>
        <w:tblW w:w="0" w:type="auto"/>
        <w:tblInd w:w="95" w:type="dxa"/>
        <w:tblLayout w:type="fixed"/>
        <w:tblCellMar>
          <w:left w:w="0" w:type="dxa"/>
          <w:right w:w="0" w:type="dxa"/>
        </w:tblCellMar>
        <w:tblLook w:val="01E0" w:firstRow="1" w:lastRow="1" w:firstColumn="1" w:lastColumn="1" w:noHBand="0" w:noVBand="0"/>
      </w:tblPr>
      <w:tblGrid>
        <w:gridCol w:w="4976"/>
        <w:gridCol w:w="3925"/>
      </w:tblGrid>
      <w:tr w:rsidR="00326CA7">
        <w:trPr>
          <w:trHeight w:val="3096"/>
        </w:trPr>
        <w:tc>
          <w:tcPr>
            <w:tcW w:w="4976" w:type="dxa"/>
          </w:tcPr>
          <w:p w:rsidR="00326CA7" w:rsidRDefault="0029542F">
            <w:pPr>
              <w:pStyle w:val="TableParagraph"/>
              <w:spacing w:line="281" w:lineRule="exact"/>
              <w:ind w:left="50"/>
              <w:rPr>
                <w:b/>
                <w:i/>
                <w:sz w:val="25"/>
              </w:rPr>
            </w:pPr>
            <w:r>
              <w:rPr>
                <w:b/>
                <w:i/>
                <w:sz w:val="24"/>
              </w:rPr>
              <w:t>Nơi</w:t>
            </w:r>
            <w:r>
              <w:rPr>
                <w:b/>
                <w:i/>
                <w:spacing w:val="3"/>
                <w:sz w:val="24"/>
              </w:rPr>
              <w:t xml:space="preserve"> </w:t>
            </w:r>
            <w:r>
              <w:rPr>
                <w:b/>
                <w:i/>
                <w:spacing w:val="-2"/>
                <w:sz w:val="24"/>
              </w:rPr>
              <w:t>nhận</w:t>
            </w:r>
            <w:r>
              <w:rPr>
                <w:b/>
                <w:i/>
                <w:spacing w:val="-2"/>
                <w:sz w:val="25"/>
              </w:rPr>
              <w:t>:</w:t>
            </w:r>
          </w:p>
          <w:p w:rsidR="00326CA7" w:rsidRDefault="0029542F">
            <w:pPr>
              <w:pStyle w:val="TableParagraph"/>
              <w:numPr>
                <w:ilvl w:val="0"/>
                <w:numId w:val="1"/>
              </w:numPr>
              <w:tabs>
                <w:tab w:val="left" w:pos="184"/>
              </w:tabs>
              <w:spacing w:before="10" w:line="247" w:lineRule="exact"/>
              <w:ind w:left="184" w:hanging="134"/>
            </w:pPr>
            <w:r>
              <w:t>Như</w:t>
            </w:r>
            <w:r>
              <w:rPr>
                <w:spacing w:val="-13"/>
              </w:rPr>
              <w:t xml:space="preserve"> </w:t>
            </w:r>
            <w:r>
              <w:t>Điều</w:t>
            </w:r>
            <w:r>
              <w:rPr>
                <w:spacing w:val="-1"/>
              </w:rPr>
              <w:t xml:space="preserve"> </w:t>
            </w:r>
            <w:r>
              <w:t>2</w:t>
            </w:r>
            <w:r>
              <w:rPr>
                <w:spacing w:val="-3"/>
              </w:rPr>
              <w:t xml:space="preserve"> </w:t>
            </w:r>
            <w:r>
              <w:t>Quyết</w:t>
            </w:r>
            <w:r>
              <w:rPr>
                <w:spacing w:val="3"/>
              </w:rPr>
              <w:t xml:space="preserve"> </w:t>
            </w:r>
            <w:r>
              <w:rPr>
                <w:spacing w:val="-4"/>
              </w:rPr>
              <w:t>định;</w:t>
            </w:r>
          </w:p>
          <w:p w:rsidR="00326CA7" w:rsidRDefault="0029542F">
            <w:pPr>
              <w:pStyle w:val="TableParagraph"/>
              <w:numPr>
                <w:ilvl w:val="0"/>
                <w:numId w:val="1"/>
              </w:numPr>
              <w:tabs>
                <w:tab w:val="left" w:pos="184"/>
              </w:tabs>
              <w:spacing w:line="247" w:lineRule="exact"/>
              <w:ind w:left="184" w:hanging="134"/>
            </w:pPr>
            <w:r>
              <w:t>Bộ</w:t>
            </w:r>
            <w:r>
              <w:rPr>
                <w:spacing w:val="-18"/>
              </w:rPr>
              <w:t xml:space="preserve"> </w:t>
            </w:r>
            <w:r>
              <w:t>Ngoại</w:t>
            </w:r>
            <w:r>
              <w:rPr>
                <w:spacing w:val="3"/>
              </w:rPr>
              <w:t xml:space="preserve"> </w:t>
            </w:r>
            <w:r>
              <w:t>giao</w:t>
            </w:r>
            <w:r>
              <w:rPr>
                <w:spacing w:val="14"/>
              </w:rPr>
              <w:t xml:space="preserve"> </w:t>
            </w:r>
            <w:r>
              <w:t>(để</w:t>
            </w:r>
            <w:r>
              <w:rPr>
                <w:spacing w:val="-5"/>
              </w:rPr>
              <w:t xml:space="preserve"> </w:t>
            </w:r>
            <w:r>
              <w:rPr>
                <w:spacing w:val="-4"/>
              </w:rPr>
              <w:t>b/c);</w:t>
            </w:r>
          </w:p>
          <w:p w:rsidR="00326CA7" w:rsidRDefault="0029542F">
            <w:pPr>
              <w:pStyle w:val="TableParagraph"/>
              <w:numPr>
                <w:ilvl w:val="0"/>
                <w:numId w:val="1"/>
              </w:numPr>
              <w:tabs>
                <w:tab w:val="left" w:pos="185"/>
                <w:tab w:val="left" w:pos="198"/>
              </w:tabs>
              <w:spacing w:before="2" w:line="242" w:lineRule="auto"/>
              <w:ind w:right="914"/>
            </w:pPr>
            <w:r>
              <w:t>Cục</w:t>
            </w:r>
            <w:r>
              <w:rPr>
                <w:spacing w:val="33"/>
              </w:rPr>
              <w:t xml:space="preserve"> </w:t>
            </w:r>
            <w:r>
              <w:t>Kiểm tra văn bản và Tổ</w:t>
            </w:r>
            <w:r>
              <w:rPr>
                <w:spacing w:val="-5"/>
              </w:rPr>
              <w:t xml:space="preserve"> </w:t>
            </w:r>
            <w:r>
              <w:t>chức thi</w:t>
            </w:r>
            <w:r>
              <w:rPr>
                <w:spacing w:val="-14"/>
              </w:rPr>
              <w:t xml:space="preserve"> </w:t>
            </w:r>
            <w:r>
              <w:t>hành pháp luật,</w:t>
            </w:r>
            <w:r>
              <w:rPr>
                <w:spacing w:val="40"/>
              </w:rPr>
              <w:t xml:space="preserve"> </w:t>
            </w:r>
            <w:r>
              <w:t>Bộ Tư pháp (để b/c);</w:t>
            </w:r>
          </w:p>
          <w:p w:rsidR="00326CA7" w:rsidRDefault="0029542F">
            <w:pPr>
              <w:pStyle w:val="TableParagraph"/>
              <w:numPr>
                <w:ilvl w:val="0"/>
                <w:numId w:val="1"/>
              </w:numPr>
              <w:tabs>
                <w:tab w:val="left" w:pos="184"/>
              </w:tabs>
              <w:spacing w:line="252" w:lineRule="exact"/>
              <w:ind w:left="184" w:hanging="134"/>
            </w:pPr>
            <w:r>
              <w:t>Thường</w:t>
            </w:r>
            <w:r>
              <w:rPr>
                <w:spacing w:val="-8"/>
              </w:rPr>
              <w:t xml:space="preserve"> </w:t>
            </w:r>
            <w:r>
              <w:t>trực:</w:t>
            </w:r>
            <w:r>
              <w:rPr>
                <w:spacing w:val="-14"/>
              </w:rPr>
              <w:t xml:space="preserve"> </w:t>
            </w:r>
            <w:r>
              <w:t>Tỉnh</w:t>
            </w:r>
            <w:r>
              <w:rPr>
                <w:spacing w:val="9"/>
              </w:rPr>
              <w:t xml:space="preserve"> </w:t>
            </w:r>
            <w:r>
              <w:t>ủy,</w:t>
            </w:r>
            <w:r>
              <w:rPr>
                <w:spacing w:val="4"/>
              </w:rPr>
              <w:t xml:space="preserve"> </w:t>
            </w:r>
            <w:r>
              <w:t>HĐND</w:t>
            </w:r>
            <w:r>
              <w:rPr>
                <w:spacing w:val="-10"/>
              </w:rPr>
              <w:t xml:space="preserve"> </w:t>
            </w:r>
            <w:r>
              <w:t>tỉnh</w:t>
            </w:r>
            <w:r>
              <w:rPr>
                <w:spacing w:val="8"/>
              </w:rPr>
              <w:t xml:space="preserve"> </w:t>
            </w:r>
            <w:r>
              <w:t>(để</w:t>
            </w:r>
            <w:r>
              <w:rPr>
                <w:spacing w:val="-8"/>
              </w:rPr>
              <w:t xml:space="preserve"> </w:t>
            </w:r>
            <w:r>
              <w:rPr>
                <w:spacing w:val="-4"/>
              </w:rPr>
              <w:t>b/c);</w:t>
            </w:r>
          </w:p>
          <w:p w:rsidR="00326CA7" w:rsidRDefault="0029542F">
            <w:pPr>
              <w:pStyle w:val="TableParagraph"/>
              <w:numPr>
                <w:ilvl w:val="0"/>
                <w:numId w:val="1"/>
              </w:numPr>
              <w:tabs>
                <w:tab w:val="left" w:pos="184"/>
              </w:tabs>
              <w:spacing w:before="2"/>
              <w:ind w:left="184" w:hanging="134"/>
            </w:pPr>
            <w:r>
              <w:t>Chủ</w:t>
            </w:r>
            <w:r>
              <w:rPr>
                <w:spacing w:val="-2"/>
              </w:rPr>
              <w:t xml:space="preserve"> </w:t>
            </w:r>
            <w:r>
              <w:t>tịch,</w:t>
            </w:r>
            <w:r>
              <w:rPr>
                <w:spacing w:val="9"/>
              </w:rPr>
              <w:t xml:space="preserve"> </w:t>
            </w:r>
            <w:r>
              <w:t>các</w:t>
            </w:r>
            <w:r>
              <w:rPr>
                <w:spacing w:val="-5"/>
              </w:rPr>
              <w:t xml:space="preserve"> </w:t>
            </w:r>
            <w:r>
              <w:t>Phó</w:t>
            </w:r>
            <w:r>
              <w:rPr>
                <w:spacing w:val="-14"/>
              </w:rPr>
              <w:t xml:space="preserve"> </w:t>
            </w:r>
            <w:r>
              <w:t>Chủ</w:t>
            </w:r>
            <w:r>
              <w:rPr>
                <w:spacing w:val="-2"/>
              </w:rPr>
              <w:t xml:space="preserve"> </w:t>
            </w:r>
            <w:r>
              <w:t>tịch</w:t>
            </w:r>
            <w:r>
              <w:rPr>
                <w:spacing w:val="14"/>
              </w:rPr>
              <w:t xml:space="preserve"> </w:t>
            </w:r>
            <w:r>
              <w:t>UBND</w:t>
            </w:r>
            <w:r>
              <w:rPr>
                <w:spacing w:val="-7"/>
              </w:rPr>
              <w:t xml:space="preserve"> </w:t>
            </w:r>
            <w:r>
              <w:rPr>
                <w:spacing w:val="-4"/>
              </w:rPr>
              <w:t>tỉnh;</w:t>
            </w:r>
          </w:p>
          <w:p w:rsidR="00326CA7" w:rsidRDefault="0029542F">
            <w:pPr>
              <w:pStyle w:val="TableParagraph"/>
              <w:numPr>
                <w:ilvl w:val="0"/>
                <w:numId w:val="1"/>
              </w:numPr>
              <w:tabs>
                <w:tab w:val="left" w:pos="169"/>
              </w:tabs>
              <w:spacing w:before="3"/>
              <w:ind w:left="169" w:hanging="119"/>
            </w:pPr>
            <w:r>
              <w:t>Báo</w:t>
            </w:r>
            <w:r>
              <w:rPr>
                <w:spacing w:val="-18"/>
              </w:rPr>
              <w:t xml:space="preserve"> </w:t>
            </w:r>
            <w:r>
              <w:t>và</w:t>
            </w:r>
            <w:r>
              <w:rPr>
                <w:spacing w:val="-4"/>
              </w:rPr>
              <w:t xml:space="preserve"> </w:t>
            </w:r>
            <w:r>
              <w:t>Phát</w:t>
            </w:r>
            <w:r>
              <w:rPr>
                <w:spacing w:val="-14"/>
              </w:rPr>
              <w:t xml:space="preserve"> </w:t>
            </w:r>
            <w:r>
              <w:t>thanh,</w:t>
            </w:r>
            <w:r>
              <w:rPr>
                <w:spacing w:val="-10"/>
              </w:rPr>
              <w:t xml:space="preserve"> </w:t>
            </w:r>
            <w:r>
              <w:t>Truyền</w:t>
            </w:r>
            <w:r>
              <w:rPr>
                <w:spacing w:val="-18"/>
              </w:rPr>
              <w:t xml:space="preserve"> </w:t>
            </w:r>
            <w:r>
              <w:t>hình</w:t>
            </w:r>
            <w:r>
              <w:rPr>
                <w:spacing w:val="22"/>
              </w:rPr>
              <w:t xml:space="preserve"> </w:t>
            </w:r>
            <w:r>
              <w:t>Thanh</w:t>
            </w:r>
            <w:r>
              <w:rPr>
                <w:spacing w:val="-18"/>
              </w:rPr>
              <w:t xml:space="preserve"> </w:t>
            </w:r>
            <w:r>
              <w:rPr>
                <w:spacing w:val="-4"/>
              </w:rPr>
              <w:t>Hóa;</w:t>
            </w:r>
          </w:p>
          <w:p w:rsidR="00326CA7" w:rsidRDefault="0029542F">
            <w:pPr>
              <w:pStyle w:val="TableParagraph"/>
              <w:numPr>
                <w:ilvl w:val="0"/>
                <w:numId w:val="1"/>
              </w:numPr>
              <w:tabs>
                <w:tab w:val="left" w:pos="184"/>
              </w:tabs>
              <w:spacing w:before="2" w:line="247" w:lineRule="exact"/>
              <w:ind w:left="184" w:hanging="134"/>
            </w:pPr>
            <w:r>
              <w:t>Công</w:t>
            </w:r>
            <w:r>
              <w:rPr>
                <w:spacing w:val="-4"/>
              </w:rPr>
              <w:t xml:space="preserve"> </w:t>
            </w:r>
            <w:r>
              <w:t>báo</w:t>
            </w:r>
            <w:r>
              <w:rPr>
                <w:spacing w:val="-4"/>
              </w:rPr>
              <w:t xml:space="preserve"> </w:t>
            </w:r>
            <w:r>
              <w:t>tỉnh</w:t>
            </w:r>
            <w:r>
              <w:rPr>
                <w:spacing w:val="12"/>
              </w:rPr>
              <w:t xml:space="preserve"> </w:t>
            </w:r>
            <w:r>
              <w:t>(để</w:t>
            </w:r>
            <w:r>
              <w:rPr>
                <w:spacing w:val="-7"/>
              </w:rPr>
              <w:t xml:space="preserve"> </w:t>
            </w:r>
            <w:r>
              <w:t>đăng</w:t>
            </w:r>
            <w:r>
              <w:rPr>
                <w:spacing w:val="-18"/>
              </w:rPr>
              <w:t xml:space="preserve"> </w:t>
            </w:r>
            <w:r>
              <w:rPr>
                <w:spacing w:val="-4"/>
              </w:rPr>
              <w:t>tải);</w:t>
            </w:r>
          </w:p>
          <w:p w:rsidR="00326CA7" w:rsidRDefault="0029542F">
            <w:pPr>
              <w:pStyle w:val="TableParagraph"/>
              <w:numPr>
                <w:ilvl w:val="0"/>
                <w:numId w:val="1"/>
              </w:numPr>
              <w:tabs>
                <w:tab w:val="left" w:pos="184"/>
              </w:tabs>
              <w:spacing w:line="247" w:lineRule="exact"/>
              <w:ind w:left="184" w:hanging="134"/>
            </w:pPr>
            <w:r>
              <w:t>Cổng</w:t>
            </w:r>
            <w:r>
              <w:rPr>
                <w:spacing w:val="-11"/>
              </w:rPr>
              <w:t xml:space="preserve"> </w:t>
            </w:r>
            <w:r>
              <w:t>thông</w:t>
            </w:r>
            <w:r>
              <w:rPr>
                <w:spacing w:val="7"/>
              </w:rPr>
              <w:t xml:space="preserve"> </w:t>
            </w:r>
            <w:r>
              <w:t>tin</w:t>
            </w:r>
            <w:r>
              <w:rPr>
                <w:spacing w:val="6"/>
              </w:rPr>
              <w:t xml:space="preserve"> </w:t>
            </w:r>
            <w:r>
              <w:t>điện</w:t>
            </w:r>
            <w:r>
              <w:rPr>
                <w:spacing w:val="-7"/>
              </w:rPr>
              <w:t xml:space="preserve"> </w:t>
            </w:r>
            <w:r>
              <w:t>tử</w:t>
            </w:r>
            <w:r>
              <w:rPr>
                <w:spacing w:val="-3"/>
              </w:rPr>
              <w:t xml:space="preserve"> </w:t>
            </w:r>
            <w:r>
              <w:t>tỉnh</w:t>
            </w:r>
            <w:r>
              <w:rPr>
                <w:spacing w:val="7"/>
              </w:rPr>
              <w:t xml:space="preserve"> </w:t>
            </w:r>
            <w:r>
              <w:t>(để</w:t>
            </w:r>
            <w:r>
              <w:rPr>
                <w:spacing w:val="-10"/>
              </w:rPr>
              <w:t xml:space="preserve"> </w:t>
            </w:r>
            <w:r>
              <w:t>đăng</w:t>
            </w:r>
            <w:r>
              <w:rPr>
                <w:spacing w:val="-18"/>
              </w:rPr>
              <w:t xml:space="preserve"> </w:t>
            </w:r>
            <w:r>
              <w:rPr>
                <w:spacing w:val="-4"/>
              </w:rPr>
              <w:t>tải);</w:t>
            </w:r>
          </w:p>
          <w:p w:rsidR="00326CA7" w:rsidRDefault="0029542F">
            <w:pPr>
              <w:pStyle w:val="TableParagraph"/>
              <w:numPr>
                <w:ilvl w:val="0"/>
                <w:numId w:val="1"/>
              </w:numPr>
              <w:tabs>
                <w:tab w:val="left" w:pos="184"/>
              </w:tabs>
              <w:spacing w:before="2"/>
              <w:ind w:left="184" w:hanging="134"/>
            </w:pPr>
            <w:r>
              <w:t>Lưu:</w:t>
            </w:r>
            <w:r>
              <w:rPr>
                <w:spacing w:val="2"/>
              </w:rPr>
              <w:t xml:space="preserve"> </w:t>
            </w:r>
            <w:r>
              <w:t>VT,</w:t>
            </w:r>
            <w:r>
              <w:rPr>
                <w:spacing w:val="-22"/>
              </w:rPr>
              <w:t xml:space="preserve"> </w:t>
            </w:r>
            <w:r>
              <w:rPr>
                <w:spacing w:val="-2"/>
              </w:rPr>
              <w:t>THĐT.</w:t>
            </w:r>
          </w:p>
        </w:tc>
        <w:tc>
          <w:tcPr>
            <w:tcW w:w="3925" w:type="dxa"/>
          </w:tcPr>
          <w:p w:rsidR="00326CA7" w:rsidRDefault="0029542F">
            <w:pPr>
              <w:pStyle w:val="TableParagraph"/>
              <w:spacing w:before="9" w:line="249" w:lineRule="auto"/>
              <w:ind w:left="869"/>
              <w:jc w:val="center"/>
              <w:rPr>
                <w:b/>
                <w:sz w:val="25"/>
              </w:rPr>
            </w:pPr>
            <w:r>
              <w:rPr>
                <w:b/>
                <w:sz w:val="25"/>
              </w:rPr>
              <w:t>TM.</w:t>
            </w:r>
            <w:r>
              <w:rPr>
                <w:b/>
                <w:spacing w:val="18"/>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CHỦ TỊCH</w:t>
            </w:r>
          </w:p>
          <w:p w:rsidR="00326CA7" w:rsidRDefault="00326CA7">
            <w:pPr>
              <w:pStyle w:val="TableParagraph"/>
              <w:ind w:left="361"/>
              <w:rPr>
                <w:noProof/>
                <w:sz w:val="20"/>
                <w:lang w:val="en-US"/>
              </w:rPr>
            </w:pPr>
          </w:p>
          <w:p w:rsidR="00D2157C" w:rsidRDefault="00D2157C">
            <w:pPr>
              <w:pStyle w:val="TableParagraph"/>
              <w:ind w:left="361"/>
              <w:rPr>
                <w:noProof/>
                <w:sz w:val="20"/>
                <w:lang w:val="en-US"/>
              </w:rPr>
            </w:pPr>
          </w:p>
          <w:p w:rsidR="00D2157C" w:rsidRDefault="00D2157C">
            <w:pPr>
              <w:pStyle w:val="TableParagraph"/>
              <w:ind w:left="361"/>
              <w:rPr>
                <w:noProof/>
                <w:sz w:val="20"/>
                <w:lang w:val="en-US"/>
              </w:rPr>
            </w:pPr>
          </w:p>
          <w:p w:rsidR="00D2157C" w:rsidRDefault="00D2157C">
            <w:pPr>
              <w:pStyle w:val="TableParagraph"/>
              <w:ind w:left="361"/>
              <w:rPr>
                <w:noProof/>
                <w:sz w:val="20"/>
                <w:lang w:val="en-US"/>
              </w:rPr>
            </w:pPr>
          </w:p>
          <w:p w:rsidR="00D2157C" w:rsidRDefault="00D2157C">
            <w:pPr>
              <w:pStyle w:val="TableParagraph"/>
              <w:ind w:left="361"/>
              <w:rPr>
                <w:noProof/>
                <w:sz w:val="20"/>
                <w:lang w:val="en-US"/>
              </w:rPr>
            </w:pPr>
          </w:p>
          <w:p w:rsidR="00D2157C" w:rsidRDefault="00D2157C">
            <w:pPr>
              <w:pStyle w:val="TableParagraph"/>
              <w:ind w:left="361"/>
              <w:rPr>
                <w:sz w:val="20"/>
              </w:rPr>
            </w:pPr>
            <w:bookmarkStart w:id="0" w:name="_GoBack"/>
            <w:bookmarkEnd w:id="0"/>
          </w:p>
          <w:p w:rsidR="00326CA7" w:rsidRDefault="0029542F">
            <w:pPr>
              <w:pStyle w:val="TableParagraph"/>
              <w:spacing w:before="58" w:line="303" w:lineRule="exact"/>
              <w:ind w:left="869" w:right="13"/>
              <w:jc w:val="center"/>
              <w:rPr>
                <w:b/>
                <w:sz w:val="28"/>
              </w:rPr>
            </w:pPr>
            <w:r>
              <w:rPr>
                <w:b/>
                <w:sz w:val="28"/>
              </w:rPr>
              <w:t>Nguyễn</w:t>
            </w:r>
            <w:r>
              <w:rPr>
                <w:b/>
                <w:spacing w:val="-12"/>
                <w:sz w:val="28"/>
              </w:rPr>
              <w:t xml:space="preserve"> </w:t>
            </w:r>
            <w:r>
              <w:rPr>
                <w:b/>
                <w:sz w:val="28"/>
              </w:rPr>
              <w:t>Hoài</w:t>
            </w:r>
            <w:r>
              <w:rPr>
                <w:b/>
                <w:spacing w:val="-8"/>
                <w:sz w:val="28"/>
              </w:rPr>
              <w:t xml:space="preserve"> </w:t>
            </w:r>
            <w:r>
              <w:rPr>
                <w:b/>
                <w:spacing w:val="-5"/>
                <w:sz w:val="28"/>
              </w:rPr>
              <w:t>Anh</w:t>
            </w:r>
          </w:p>
        </w:tc>
      </w:tr>
    </w:tbl>
    <w:p w:rsidR="0029542F" w:rsidRDefault="0029542F"/>
    <w:sectPr w:rsidR="0029542F">
      <w:pgSz w:w="11910" w:h="16850"/>
      <w:pgMar w:top="5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4C4987"/>
    <w:multiLevelType w:val="hybridMultilevel"/>
    <w:tmpl w:val="1422DBD2"/>
    <w:lvl w:ilvl="0" w:tplc="A662AAE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31CCBA6A">
      <w:numFmt w:val="bullet"/>
      <w:lvlText w:val="•"/>
      <w:lvlJc w:val="left"/>
      <w:pPr>
        <w:ind w:left="659" w:hanging="136"/>
      </w:pPr>
      <w:rPr>
        <w:rFonts w:hint="default"/>
        <w:lang w:val="vi" w:eastAsia="en-US" w:bidi="ar-SA"/>
      </w:rPr>
    </w:lvl>
    <w:lvl w:ilvl="2" w:tplc="0428EE56">
      <w:numFmt w:val="bullet"/>
      <w:lvlText w:val="•"/>
      <w:lvlJc w:val="left"/>
      <w:pPr>
        <w:ind w:left="1139" w:hanging="136"/>
      </w:pPr>
      <w:rPr>
        <w:rFonts w:hint="default"/>
        <w:lang w:val="vi" w:eastAsia="en-US" w:bidi="ar-SA"/>
      </w:rPr>
    </w:lvl>
    <w:lvl w:ilvl="3" w:tplc="1A50C458">
      <w:numFmt w:val="bullet"/>
      <w:lvlText w:val="•"/>
      <w:lvlJc w:val="left"/>
      <w:pPr>
        <w:ind w:left="1618" w:hanging="136"/>
      </w:pPr>
      <w:rPr>
        <w:rFonts w:hint="default"/>
        <w:lang w:val="vi" w:eastAsia="en-US" w:bidi="ar-SA"/>
      </w:rPr>
    </w:lvl>
    <w:lvl w:ilvl="4" w:tplc="DCF40BCE">
      <w:numFmt w:val="bullet"/>
      <w:lvlText w:val="•"/>
      <w:lvlJc w:val="left"/>
      <w:pPr>
        <w:ind w:left="2098" w:hanging="136"/>
      </w:pPr>
      <w:rPr>
        <w:rFonts w:hint="default"/>
        <w:lang w:val="vi" w:eastAsia="en-US" w:bidi="ar-SA"/>
      </w:rPr>
    </w:lvl>
    <w:lvl w:ilvl="5" w:tplc="3968B48E">
      <w:numFmt w:val="bullet"/>
      <w:lvlText w:val="•"/>
      <w:lvlJc w:val="left"/>
      <w:pPr>
        <w:ind w:left="2578" w:hanging="136"/>
      </w:pPr>
      <w:rPr>
        <w:rFonts w:hint="default"/>
        <w:lang w:val="vi" w:eastAsia="en-US" w:bidi="ar-SA"/>
      </w:rPr>
    </w:lvl>
    <w:lvl w:ilvl="6" w:tplc="477A9372">
      <w:numFmt w:val="bullet"/>
      <w:lvlText w:val="•"/>
      <w:lvlJc w:val="left"/>
      <w:pPr>
        <w:ind w:left="3057" w:hanging="136"/>
      </w:pPr>
      <w:rPr>
        <w:rFonts w:hint="default"/>
        <w:lang w:val="vi" w:eastAsia="en-US" w:bidi="ar-SA"/>
      </w:rPr>
    </w:lvl>
    <w:lvl w:ilvl="7" w:tplc="221CE2A2">
      <w:numFmt w:val="bullet"/>
      <w:lvlText w:val="•"/>
      <w:lvlJc w:val="left"/>
      <w:pPr>
        <w:ind w:left="3537" w:hanging="136"/>
      </w:pPr>
      <w:rPr>
        <w:rFonts w:hint="default"/>
        <w:lang w:val="vi" w:eastAsia="en-US" w:bidi="ar-SA"/>
      </w:rPr>
    </w:lvl>
    <w:lvl w:ilvl="8" w:tplc="E506CC8C">
      <w:numFmt w:val="bullet"/>
      <w:lvlText w:val="•"/>
      <w:lvlJc w:val="left"/>
      <w:pPr>
        <w:ind w:left="4016" w:hanging="136"/>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26CA7"/>
    <w:rsid w:val="0029542F"/>
    <w:rsid w:val="00326CA7"/>
    <w:rsid w:val="00D21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4"/>
    </w:pPr>
  </w:style>
  <w:style w:type="paragraph" w:styleId="BalloonText">
    <w:name w:val="Balloon Text"/>
    <w:basedOn w:val="Normal"/>
    <w:link w:val="BalloonTextChar"/>
    <w:uiPriority w:val="99"/>
    <w:semiHidden/>
    <w:unhideWhenUsed/>
    <w:rsid w:val="00D2157C"/>
    <w:rPr>
      <w:rFonts w:ascii="Tahoma" w:hAnsi="Tahoma" w:cs="Tahoma"/>
      <w:sz w:val="16"/>
      <w:szCs w:val="16"/>
    </w:rPr>
  </w:style>
  <w:style w:type="character" w:customStyle="1" w:styleId="BalloonTextChar">
    <w:name w:val="Balloon Text Char"/>
    <w:basedOn w:val="DefaultParagraphFont"/>
    <w:link w:val="BalloonText"/>
    <w:uiPriority w:val="99"/>
    <w:semiHidden/>
    <w:rsid w:val="00D2157C"/>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4"/>
    </w:pPr>
  </w:style>
  <w:style w:type="paragraph" w:styleId="BalloonText">
    <w:name w:val="Balloon Text"/>
    <w:basedOn w:val="Normal"/>
    <w:link w:val="BalloonTextChar"/>
    <w:uiPriority w:val="99"/>
    <w:semiHidden/>
    <w:unhideWhenUsed/>
    <w:rsid w:val="00D2157C"/>
    <w:rPr>
      <w:rFonts w:ascii="Tahoma" w:hAnsi="Tahoma" w:cs="Tahoma"/>
      <w:sz w:val="16"/>
      <w:szCs w:val="16"/>
    </w:rPr>
  </w:style>
  <w:style w:type="character" w:customStyle="1" w:styleId="BalloonTextChar">
    <w:name w:val="Balloon Text Char"/>
    <w:basedOn w:val="DefaultParagraphFont"/>
    <w:link w:val="BalloonText"/>
    <w:uiPriority w:val="99"/>
    <w:semiHidden/>
    <w:rsid w:val="00D2157C"/>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NP-COMPUTER</dc:creator>
  <cp:lastModifiedBy>WINDOWS</cp:lastModifiedBy>
  <cp:revision>3</cp:revision>
  <dcterms:created xsi:type="dcterms:W3CDTF">2026-06-04T06:55:00Z</dcterms:created>
  <dcterms:modified xsi:type="dcterms:W3CDTF">2026-06-04T06:56:00Z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 modified using iTextSharp™ 5.5.6 ©2000-2014 iText Group NV (AGPL-version)</vt:lpwstr>
  </property>
</Properties>
</file>