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
        <w:tblW w:w="9645" w:type="dxa"/>
        <w:tblInd w:w="0" w:type="dxa"/>
        <w:tblLayout w:type="fixed"/>
        <w:tblCellMar>
          <w:left w:w="108" w:type="dxa"/>
          <w:right w:w="108" w:type="dxa"/>
        </w:tblCellMar>
        <w:tblLook w:val="04A0" w:firstRow="1" w:lastRow="0" w:firstColumn="1" w:lastColumn="0" w:noHBand="0" w:noVBand="1"/>
      </w:tblPr>
      <w:tblGrid>
        <w:gridCol w:w="3686"/>
        <w:gridCol w:w="5959"/>
      </w:tblGrid>
      <w:tr w:rsidR="009106F0" w14:paraId="0D50036D" w14:textId="77777777">
        <w:trPr>
          <w:trHeight w:val="1252"/>
        </w:trPr>
        <w:tc>
          <w:tcPr>
            <w:tcW w:w="3686" w:type="dxa"/>
            <w:tcBorders>
              <w:top w:val="nil"/>
              <w:left w:val="nil"/>
              <w:bottom w:val="nil"/>
              <w:right w:val="nil"/>
            </w:tcBorders>
          </w:tcPr>
          <w:p w14:paraId="32EE9D61" w14:textId="77777777" w:rsidR="009106F0" w:rsidRDefault="0051573D">
            <w:pPr>
              <w:jc w:val="center"/>
              <w:rPr>
                <w:b/>
                <w:bCs/>
                <w:sz w:val="26"/>
                <w:szCs w:val="26"/>
              </w:rPr>
            </w:pPr>
            <w:r>
              <w:rPr>
                <w:b/>
                <w:bCs/>
                <w:sz w:val="26"/>
                <w:szCs w:val="26"/>
              </w:rPr>
              <w:t>HỘI ĐỒNG NHÂN DÂN TỈNH LÀO CAI</w:t>
            </w:r>
          </w:p>
          <w:p w14:paraId="07185C32" w14:textId="77777777" w:rsidR="009106F0" w:rsidRDefault="0051573D">
            <w:pPr>
              <w:pStyle w:val="Heading6"/>
              <w:spacing w:before="0"/>
              <w:jc w:val="center"/>
              <w:rPr>
                <w:b w:val="0"/>
                <w:sz w:val="27"/>
                <w:szCs w:val="27"/>
                <w:lang w:val="nb-NO"/>
              </w:rPr>
            </w:pPr>
            <w:r>
              <w:rPr>
                <w:b w:val="0"/>
                <w:noProof/>
                <w:sz w:val="27"/>
                <w:szCs w:val="27"/>
              </w:rPr>
              <mc:AlternateContent>
                <mc:Choice Requires="wps">
                  <w:drawing>
                    <wp:anchor distT="0" distB="0" distL="114300" distR="114300" simplePos="0" relativeHeight="251660288" behindDoc="0" locked="0" layoutInCell="1" allowOverlap="1" wp14:anchorId="78976907" wp14:editId="63A5259B">
                      <wp:simplePos x="0" y="0"/>
                      <wp:positionH relativeFrom="column">
                        <wp:posOffset>849630</wp:posOffset>
                      </wp:positionH>
                      <wp:positionV relativeFrom="paragraph">
                        <wp:posOffset>36830</wp:posOffset>
                      </wp:positionV>
                      <wp:extent cx="514350" cy="0"/>
                      <wp:effectExtent l="0" t="0" r="0" b="0"/>
                      <wp:wrapNone/>
                      <wp:docPr id="7" name="Freeform: Shape 1"/>
                      <wp:cNvGraphicFramePr/>
                      <a:graphic xmlns:a="http://schemas.openxmlformats.org/drawingml/2006/main">
                        <a:graphicData uri="http://schemas.microsoft.com/office/word/2010/wordprocessingShape">
                          <wps:wsp>
                            <wps:cNvCnPr/>
                            <wps:spPr bwMode="auto">
                              <a:xfrm>
                                <a:off x="0" y="0"/>
                                <a:ext cx="514350" cy="0"/>
                              </a:xfrm>
                              <a:prstGeom prst="straightConnector1">
                                <a:avLst/>
                              </a:prstGeom>
                              <a:solidFill>
                                <a:srgbClr val="FFFFFF"/>
                              </a:solidFill>
                              <a:ln w="9525">
                                <a:solidFill>
                                  <a:srgbClr val="000000"/>
                                </a:solidFill>
                                <a:round/>
                              </a:ln>
                            </wps:spPr>
                            <wps:bodyPr/>
                          </wps:wsp>
                        </a:graphicData>
                      </a:graphic>
                    </wp:anchor>
                  </w:drawing>
                </mc:Choice>
                <mc:Fallback xmlns:wpsCustomData="http://www.wps.cn/officeDocument/2013/wpsCustomData">
                  <w:pict>
                    <v:shape id="Freeform: Shape 1" o:spid="_x0000_s1026" o:spt="32" type="#_x0000_t32" style="position:absolute;left:0pt;margin-left:66.9pt;margin-top:2.9pt;height:0pt;width:40.5pt;z-index:251660288;mso-width-relative:page;mso-height-relative:page;" fillcolor="#FFFFFF" filled="t" stroked="t" coordsize="21600,21600" o:gfxdata="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gP7+7TAAAABwEAAA8AAAAAAAAAAQAgAAAAIgAAAGRycy9kb3ducmV2LnhtbFBL&#10;AQIUABQAAAAIAIdO4kBbagTBwgEAAK4DAAAOAAAAAAAAAAEAIAAAACIBAABkcnMvZTJvRG9jLnht&#10;bFBLBQYAAAAABgAGAFkBAABWBQAAAAA=&#10;">
                      <v:fill on="t" focussize="0,0"/>
                      <v:stroke color="#000000" joinstyle="round"/>
                      <v:imagedata o:title=""/>
                      <o:lock v:ext="edit" aspectratio="f"/>
                    </v:shape>
                  </w:pict>
                </mc:Fallback>
              </mc:AlternateContent>
            </w:r>
          </w:p>
          <w:p w14:paraId="4C95A85B" w14:textId="56603A02" w:rsidR="009106F0" w:rsidRDefault="0051573D">
            <w:pPr>
              <w:pStyle w:val="Heading6"/>
              <w:spacing w:before="0"/>
              <w:jc w:val="center"/>
              <w:rPr>
                <w:b w:val="0"/>
                <w:sz w:val="28"/>
                <w:szCs w:val="28"/>
                <w:lang w:val="nb-NO"/>
              </w:rPr>
            </w:pPr>
            <w:r>
              <w:rPr>
                <w:b w:val="0"/>
                <w:sz w:val="28"/>
                <w:szCs w:val="28"/>
                <w:lang w:val="nb-NO"/>
              </w:rPr>
              <w:t xml:space="preserve">Số: </w:t>
            </w:r>
            <w:r w:rsidR="006B5758">
              <w:rPr>
                <w:b w:val="0"/>
                <w:sz w:val="28"/>
                <w:szCs w:val="28"/>
                <w:lang w:val="nb-NO"/>
              </w:rPr>
              <w:t>22</w:t>
            </w:r>
            <w:r>
              <w:rPr>
                <w:b w:val="0"/>
                <w:sz w:val="28"/>
                <w:szCs w:val="28"/>
                <w:lang w:val="nb-NO"/>
              </w:rPr>
              <w:t>/2025/NQ-HĐND</w:t>
            </w:r>
          </w:p>
          <w:p w14:paraId="24687BC2" w14:textId="55B7B43C" w:rsidR="009106F0" w:rsidRDefault="009106F0">
            <w:pPr>
              <w:jc w:val="center"/>
              <w:rPr>
                <w:b/>
                <w:sz w:val="24"/>
                <w:szCs w:val="24"/>
                <w:lang w:val="nb-NO"/>
              </w:rPr>
            </w:pPr>
          </w:p>
        </w:tc>
        <w:tc>
          <w:tcPr>
            <w:tcW w:w="5959" w:type="dxa"/>
            <w:tcBorders>
              <w:top w:val="nil"/>
              <w:left w:val="nil"/>
              <w:bottom w:val="nil"/>
              <w:right w:val="nil"/>
            </w:tcBorders>
          </w:tcPr>
          <w:p w14:paraId="57608D01" w14:textId="77777777" w:rsidR="009106F0" w:rsidRDefault="0051573D">
            <w:pPr>
              <w:pStyle w:val="Heading6"/>
              <w:spacing w:before="0" w:after="0"/>
              <w:jc w:val="center"/>
              <w:rPr>
                <w:sz w:val="26"/>
                <w:szCs w:val="26"/>
                <w:lang w:val="nb-NO"/>
              </w:rPr>
            </w:pPr>
            <w:r>
              <w:rPr>
                <w:sz w:val="26"/>
                <w:szCs w:val="26"/>
                <w:lang w:val="nb-NO"/>
              </w:rPr>
              <w:t>CỘNG HOÀ XÃ HỘI CHỦ NGHĨA VIỆT NAM</w:t>
            </w:r>
          </w:p>
          <w:p w14:paraId="2E0E3CCD" w14:textId="77777777" w:rsidR="009106F0" w:rsidRDefault="0051573D">
            <w:pPr>
              <w:pStyle w:val="Heading6"/>
              <w:spacing w:before="0" w:after="0"/>
              <w:jc w:val="center"/>
              <w:rPr>
                <w:sz w:val="28"/>
                <w:szCs w:val="28"/>
              </w:rPr>
            </w:pPr>
            <w:r>
              <w:rPr>
                <w:sz w:val="28"/>
                <w:szCs w:val="28"/>
              </w:rPr>
              <w:t>Độc lập - Tự do - Hạnh phúc</w:t>
            </w:r>
          </w:p>
          <w:p w14:paraId="733F4B5A" w14:textId="77777777" w:rsidR="009106F0" w:rsidRDefault="0051573D">
            <w:pPr>
              <w:jc w:val="center"/>
              <w:rPr>
                <w:i/>
              </w:rPr>
            </w:pPr>
            <w:r>
              <w:rPr>
                <w:i/>
                <w:noProof/>
              </w:rPr>
              <mc:AlternateContent>
                <mc:Choice Requires="wps">
                  <w:drawing>
                    <wp:anchor distT="0" distB="0" distL="114300" distR="114300" simplePos="0" relativeHeight="251659264" behindDoc="0" locked="0" layoutInCell="1" allowOverlap="1" wp14:anchorId="51A09315" wp14:editId="18377C6D">
                      <wp:simplePos x="0" y="0"/>
                      <wp:positionH relativeFrom="column">
                        <wp:posOffset>756920</wp:posOffset>
                      </wp:positionH>
                      <wp:positionV relativeFrom="paragraph">
                        <wp:posOffset>12065</wp:posOffset>
                      </wp:positionV>
                      <wp:extent cx="2110740" cy="0"/>
                      <wp:effectExtent l="0" t="0" r="0" b="0"/>
                      <wp:wrapNone/>
                      <wp:docPr id="6" name="Straight Connector 2"/>
                      <wp:cNvGraphicFramePr/>
                      <a:graphic xmlns:a="http://schemas.openxmlformats.org/drawingml/2006/main">
                        <a:graphicData uri="http://schemas.microsoft.com/office/word/2010/wordprocessingShape">
                          <wps:wsp>
                            <wps:cNvCnPr/>
                            <wps:spPr bwMode="auto">
                              <a:xfrm>
                                <a:off x="0" y="0"/>
                                <a:ext cx="2110435" cy="0"/>
                              </a:xfrm>
                              <a:prstGeom prst="line">
                                <a:avLst/>
                              </a:prstGeom>
                              <a:noFill/>
                              <a:ln>
                                <a:solidFill>
                                  <a:srgbClr val="000000"/>
                                </a:solidFill>
                              </a:ln>
                            </wps:spPr>
                            <wps:bodyPr/>
                          </wps:wsp>
                        </a:graphicData>
                      </a:graphic>
                    </wp:anchor>
                  </w:drawing>
                </mc:Choice>
                <mc:Fallback xmlns:wpsCustomData="http://www.wps.cn/officeDocument/2013/wpsCustomData">
                  <w:pict>
                    <v:line id="Straight Connector 2" o:spid="_x0000_s1026" o:spt="20" style="position:absolute;left:0pt;margin-left:59.6pt;margin-top:0.95pt;height:0pt;width:166.2pt;z-index:251659264;mso-width-relative:page;mso-height-relative:page;" filled="f" stroked="t" coordsize="21600,21600" o:gfxdata="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6ijKJtMAAAAHAQAA&#10;DwAAAAAAAAABACAAAAAiAAAAZHJzL2Rvd25yZXYueG1sUEsBAhQAFAAAAAgAh07iQAOyFcOsAQAA&#10;aAMAAA4AAAAAAAAAAQAgAAAAIgEAAGRycy9lMm9Eb2MueG1sUEsFBgAAAAAGAAYAWQEAAEAFAAAA&#10;AA==&#10;">
                      <v:fill on="f" focussize="0,0"/>
                      <v:stroke color="#000000" joinstyle="round"/>
                      <v:imagedata o:title=""/>
                      <o:lock v:ext="edit" aspectratio="f"/>
                    </v:line>
                  </w:pict>
                </mc:Fallback>
              </mc:AlternateContent>
            </w:r>
          </w:p>
          <w:p w14:paraId="5E3AB574" w14:textId="34AA7373" w:rsidR="009106F0" w:rsidRDefault="0051573D">
            <w:pPr>
              <w:jc w:val="center"/>
              <w:rPr>
                <w:i/>
              </w:rPr>
            </w:pPr>
            <w:r>
              <w:rPr>
                <w:i/>
              </w:rPr>
              <w:t xml:space="preserve">        Lào Cai, ngày</w:t>
            </w:r>
            <w:r w:rsidR="006B5758">
              <w:rPr>
                <w:i/>
              </w:rPr>
              <w:t xml:space="preserve"> 09 </w:t>
            </w:r>
            <w:r>
              <w:rPr>
                <w:i/>
              </w:rPr>
              <w:t>tháng</w:t>
            </w:r>
            <w:r w:rsidR="006B5758">
              <w:rPr>
                <w:i/>
              </w:rPr>
              <w:t xml:space="preserve"> 12 </w:t>
            </w:r>
            <w:r>
              <w:rPr>
                <w:i/>
              </w:rPr>
              <w:t>năm 2025</w:t>
            </w:r>
          </w:p>
        </w:tc>
      </w:tr>
    </w:tbl>
    <w:p w14:paraId="6E4A187D" w14:textId="77777777" w:rsidR="00FE293A" w:rsidRDefault="00FE293A">
      <w:pPr>
        <w:jc w:val="center"/>
        <w:rPr>
          <w:b/>
          <w:bCs/>
          <w:lang w:val="vi-VN"/>
        </w:rPr>
      </w:pPr>
    </w:p>
    <w:p w14:paraId="7A791A61" w14:textId="0611A741" w:rsidR="00FE293A" w:rsidRDefault="00FE293A">
      <w:pPr>
        <w:jc w:val="center"/>
        <w:rPr>
          <w:b/>
          <w:bCs/>
          <w:lang w:val="vi-VN"/>
        </w:rPr>
      </w:pPr>
      <w:r>
        <w:rPr>
          <w:b/>
          <w:bCs/>
          <w:lang w:val="vi-VN"/>
        </w:rPr>
        <w:t>NGH</w:t>
      </w:r>
      <w:r w:rsidRPr="00FE293A">
        <w:rPr>
          <w:b/>
          <w:bCs/>
          <w:lang w:val="vi-VN"/>
        </w:rPr>
        <w:t>Ị</w:t>
      </w:r>
      <w:r>
        <w:rPr>
          <w:b/>
          <w:bCs/>
          <w:lang w:val="vi-VN"/>
        </w:rPr>
        <w:t xml:space="preserve"> QUY</w:t>
      </w:r>
      <w:r w:rsidRPr="00FE293A">
        <w:rPr>
          <w:b/>
          <w:bCs/>
          <w:lang w:val="vi-VN"/>
        </w:rPr>
        <w:t>ẾT</w:t>
      </w:r>
    </w:p>
    <w:p w14:paraId="13150A5F" w14:textId="77777777" w:rsidR="000A4721" w:rsidRDefault="00FE293A">
      <w:pPr>
        <w:jc w:val="center"/>
        <w:rPr>
          <w:b/>
          <w:bCs/>
          <w:lang w:val="vi-VN"/>
        </w:rPr>
      </w:pPr>
      <w:r>
        <w:rPr>
          <w:b/>
          <w:bCs/>
          <w:lang w:val="vi-VN"/>
        </w:rPr>
        <w:t>Q</w:t>
      </w:r>
      <w:r w:rsidR="0051573D" w:rsidRPr="00CA5340">
        <w:rPr>
          <w:b/>
          <w:bCs/>
          <w:lang w:val="vi-VN"/>
        </w:rPr>
        <w:t xml:space="preserve">uy định chính sách </w:t>
      </w:r>
      <w:r w:rsidR="0051573D" w:rsidRPr="00CA5340">
        <w:rPr>
          <w:rFonts w:cs="Arial"/>
          <w:b/>
          <w:bCs/>
          <w:lang w:val="vi-VN"/>
        </w:rPr>
        <w:t>hỗ trợ</w:t>
      </w:r>
      <w:r w:rsidR="0051573D" w:rsidRPr="00CA5340">
        <w:rPr>
          <w:b/>
          <w:bCs/>
          <w:lang w:val="vi-VN"/>
        </w:rPr>
        <w:t xml:space="preserve"> xây d</w:t>
      </w:r>
      <w:r w:rsidR="0051573D" w:rsidRPr="00CA5340">
        <w:rPr>
          <w:rFonts w:cs="Arial"/>
          <w:b/>
          <w:bCs/>
          <w:lang w:val="vi-VN"/>
        </w:rPr>
        <w:t>ự</w:t>
      </w:r>
      <w:r w:rsidR="0051573D" w:rsidRPr="00CA5340">
        <w:rPr>
          <w:b/>
          <w:bCs/>
          <w:lang w:val="vi-VN"/>
        </w:rPr>
        <w:t xml:space="preserve">ng </w:t>
      </w:r>
      <w:r w:rsidR="0051573D" w:rsidRPr="00CA5340">
        <w:rPr>
          <w:rFonts w:cs="Arial"/>
          <w:b/>
          <w:bCs/>
          <w:lang w:val="vi-VN"/>
        </w:rPr>
        <w:t>đườ</w:t>
      </w:r>
      <w:r w:rsidR="0051573D" w:rsidRPr="00CA5340">
        <w:rPr>
          <w:b/>
          <w:bCs/>
          <w:lang w:val="vi-VN"/>
        </w:rPr>
        <w:t xml:space="preserve">ng giao thông nông thôn </w:t>
      </w:r>
    </w:p>
    <w:p w14:paraId="09540F8C" w14:textId="1FED5958" w:rsidR="009106F0" w:rsidRPr="00CA5340" w:rsidRDefault="0051573D">
      <w:pPr>
        <w:jc w:val="center"/>
        <w:rPr>
          <w:b/>
          <w:bCs/>
          <w:lang w:val="vi-VN"/>
        </w:rPr>
      </w:pPr>
      <w:r w:rsidRPr="00CA5340">
        <w:rPr>
          <w:b/>
          <w:bCs/>
          <w:lang w:val="vi-VN"/>
        </w:rPr>
        <w:t>tr</w:t>
      </w:r>
      <w:r w:rsidRPr="00CA5340">
        <w:rPr>
          <w:rFonts w:cs=".VnArial"/>
          <w:b/>
          <w:bCs/>
          <w:lang w:val="vi-VN"/>
        </w:rPr>
        <w:t>ê</w:t>
      </w:r>
      <w:r w:rsidRPr="00CA5340">
        <w:rPr>
          <w:b/>
          <w:bCs/>
          <w:lang w:val="vi-VN"/>
        </w:rPr>
        <w:t xml:space="preserve">n </w:t>
      </w:r>
      <w:r w:rsidRPr="00CA5340">
        <w:rPr>
          <w:rFonts w:cs="Arial"/>
          <w:b/>
          <w:bCs/>
          <w:lang w:val="vi-VN"/>
        </w:rPr>
        <w:t>đị</w:t>
      </w:r>
      <w:r w:rsidRPr="00CA5340">
        <w:rPr>
          <w:b/>
          <w:bCs/>
          <w:lang w:val="vi-VN"/>
        </w:rPr>
        <w:t>a b</w:t>
      </w:r>
      <w:r w:rsidRPr="00CA5340">
        <w:rPr>
          <w:rFonts w:cs=".VnArial"/>
          <w:b/>
          <w:bCs/>
          <w:lang w:val="vi-VN"/>
        </w:rPr>
        <w:t>à</w:t>
      </w:r>
      <w:r w:rsidRPr="00CA5340">
        <w:rPr>
          <w:b/>
          <w:bCs/>
          <w:lang w:val="vi-VN"/>
        </w:rPr>
        <w:t>n t</w:t>
      </w:r>
      <w:r w:rsidRPr="00CA5340">
        <w:rPr>
          <w:rFonts w:cs="Arial"/>
          <w:b/>
          <w:bCs/>
          <w:lang w:val="vi-VN"/>
        </w:rPr>
        <w:t>ỉ</w:t>
      </w:r>
      <w:r w:rsidRPr="00CA5340">
        <w:rPr>
          <w:b/>
          <w:bCs/>
          <w:lang w:val="vi-VN"/>
        </w:rPr>
        <w:t>nh L</w:t>
      </w:r>
      <w:r w:rsidRPr="00CA5340">
        <w:rPr>
          <w:rFonts w:cs=".VnArial"/>
          <w:b/>
          <w:bCs/>
          <w:lang w:val="vi-VN"/>
        </w:rPr>
        <w:t>à</w:t>
      </w:r>
      <w:r w:rsidRPr="00CA5340">
        <w:rPr>
          <w:b/>
          <w:bCs/>
          <w:lang w:val="vi-VN"/>
        </w:rPr>
        <w:t>o Cai, giai đoạn 2026</w:t>
      </w:r>
      <w:r w:rsidR="00DE211A">
        <w:rPr>
          <w:b/>
          <w:bCs/>
          <w:lang w:val="vi-VN"/>
        </w:rPr>
        <w:t xml:space="preserve"> </w:t>
      </w:r>
      <w:r w:rsidRPr="00CA5340">
        <w:rPr>
          <w:b/>
          <w:bCs/>
          <w:lang w:val="vi-VN"/>
        </w:rPr>
        <w:t>-</w:t>
      </w:r>
      <w:r w:rsidR="00DE211A">
        <w:rPr>
          <w:b/>
          <w:bCs/>
          <w:lang w:val="vi-VN"/>
        </w:rPr>
        <w:t xml:space="preserve"> </w:t>
      </w:r>
      <w:r w:rsidRPr="00CA5340">
        <w:rPr>
          <w:b/>
          <w:bCs/>
          <w:lang w:val="vi-VN"/>
        </w:rPr>
        <w:t>2030</w:t>
      </w:r>
    </w:p>
    <w:p w14:paraId="78E535F0" w14:textId="77777777" w:rsidR="009106F0" w:rsidRPr="00CA5340" w:rsidRDefault="0051573D">
      <w:pPr>
        <w:spacing w:before="120"/>
        <w:rPr>
          <w:lang w:val="vi-VN"/>
        </w:rPr>
      </w:pPr>
      <w:r>
        <w:rPr>
          <w:noProof/>
        </w:rPr>
        <mc:AlternateContent>
          <mc:Choice Requires="wps">
            <w:drawing>
              <wp:anchor distT="0" distB="0" distL="114300" distR="114300" simplePos="0" relativeHeight="251661312" behindDoc="0" locked="0" layoutInCell="1" allowOverlap="1" wp14:anchorId="23AD1560" wp14:editId="4219CB0F">
                <wp:simplePos x="0" y="0"/>
                <wp:positionH relativeFrom="column">
                  <wp:posOffset>2257425</wp:posOffset>
                </wp:positionH>
                <wp:positionV relativeFrom="paragraph">
                  <wp:posOffset>87630</wp:posOffset>
                </wp:positionV>
                <wp:extent cx="1295400" cy="0"/>
                <wp:effectExtent l="0" t="0" r="0" b="0"/>
                <wp:wrapNone/>
                <wp:docPr id="367891528" name="Straight Connector 3"/>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177.75pt;margin-top:6.9pt;height:0pt;width:102pt;z-index:251661312;mso-width-relative:page;mso-height-relative:page;" filled="f" stroked="t" coordsize="21600,21600" o:gfxdata="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EYzKQzVAAAACQEAAA8AAAAAAAAAAQAgAAAAIgAAAGRycy9kb3du&#10;cmV2LnhtbFBLAQIUABQAAAAIAIdO4kDgiEHsyQEAAKQDAAAOAAAAAAAAAAEAIAAAACQBAABkcnMv&#10;ZTJvRG9jLnhtbFBLBQYAAAAABgAGAFkBAABfBQAAAAA=&#10;">
                <v:fill on="f" focussize="0,0"/>
                <v:stroke color="#000000 [3200]" joinstyle="round"/>
                <v:imagedata o:title=""/>
                <o:lock v:ext="edit" aspectratio="f"/>
              </v:line>
            </w:pict>
          </mc:Fallback>
        </mc:AlternateContent>
      </w:r>
    </w:p>
    <w:p w14:paraId="0C532E5A" w14:textId="77777777" w:rsidR="009106F0" w:rsidRPr="00CA5340" w:rsidRDefault="009106F0">
      <w:pPr>
        <w:pBdr>
          <w:top w:val="none" w:sz="0" w:space="0" w:color="auto"/>
          <w:left w:val="none" w:sz="0" w:space="0" w:color="auto"/>
          <w:bottom w:val="none" w:sz="0" w:space="0" w:color="auto"/>
          <w:right w:val="none" w:sz="0" w:space="0" w:color="auto"/>
          <w:between w:val="none" w:sz="0" w:space="0" w:color="auto"/>
        </w:pBdr>
        <w:spacing w:before="120"/>
        <w:ind w:firstLine="709"/>
        <w:jc w:val="both"/>
        <w:rPr>
          <w:i/>
          <w:iCs/>
          <w:sz w:val="8"/>
          <w:szCs w:val="8"/>
          <w:lang w:val="vi-VN"/>
        </w:rPr>
      </w:pPr>
    </w:p>
    <w:p w14:paraId="6E25F767" w14:textId="77777777" w:rsidR="009106F0" w:rsidRPr="00CA5340" w:rsidRDefault="0051573D" w:rsidP="00287667">
      <w:pPr>
        <w:pBdr>
          <w:top w:val="none" w:sz="0" w:space="0" w:color="auto"/>
          <w:left w:val="none" w:sz="0" w:space="0" w:color="auto"/>
          <w:bottom w:val="none" w:sz="0" w:space="0" w:color="auto"/>
          <w:right w:val="none" w:sz="0" w:space="0" w:color="auto"/>
          <w:between w:val="none" w:sz="0" w:space="0" w:color="auto"/>
        </w:pBdr>
        <w:spacing w:before="120" w:line="360" w:lineRule="exact"/>
        <w:ind w:firstLine="709"/>
        <w:jc w:val="both"/>
        <w:rPr>
          <w:i/>
          <w:iCs/>
          <w:lang w:val="vi-VN"/>
        </w:rPr>
      </w:pPr>
      <w:r w:rsidRPr="00CA5340">
        <w:rPr>
          <w:i/>
          <w:iCs/>
          <w:lang w:val="vi-VN"/>
        </w:rPr>
        <w:t>Căn cứ Luật Tổ chức chính quyền địa phương số 72/2025/QH15;</w:t>
      </w:r>
    </w:p>
    <w:p w14:paraId="419119E9" w14:textId="77777777" w:rsidR="009106F0" w:rsidRPr="00CA5340" w:rsidRDefault="0051573D" w:rsidP="00287667">
      <w:pPr>
        <w:pBdr>
          <w:top w:val="none" w:sz="0" w:space="0" w:color="auto"/>
          <w:left w:val="none" w:sz="0" w:space="0" w:color="auto"/>
          <w:bottom w:val="none" w:sz="0" w:space="0" w:color="auto"/>
          <w:right w:val="none" w:sz="0" w:space="0" w:color="auto"/>
          <w:between w:val="none" w:sz="0" w:space="0" w:color="auto"/>
        </w:pBdr>
        <w:spacing w:before="120" w:line="360" w:lineRule="exact"/>
        <w:ind w:firstLine="709"/>
        <w:jc w:val="both"/>
        <w:rPr>
          <w:i/>
          <w:iCs/>
          <w:spacing w:val="-4"/>
          <w:lang w:val="vi-VN"/>
        </w:rPr>
      </w:pPr>
      <w:r w:rsidRPr="00CA5340">
        <w:rPr>
          <w:i/>
          <w:iCs/>
          <w:spacing w:val="-4"/>
          <w:lang w:val="vi-VN"/>
        </w:rPr>
        <w:t>Căn cứ Luật Ban hành văn bản quy phạm pháp luật số 64/2025/QH15 được sửa đổi, bổ sung tại Luật 87/2025/QH15;</w:t>
      </w:r>
    </w:p>
    <w:p w14:paraId="769BE445" w14:textId="77777777" w:rsidR="009106F0" w:rsidRPr="00CA5340" w:rsidRDefault="0051573D" w:rsidP="00287667">
      <w:pPr>
        <w:pBdr>
          <w:top w:val="none" w:sz="0" w:space="0" w:color="auto"/>
          <w:left w:val="none" w:sz="0" w:space="0" w:color="auto"/>
          <w:bottom w:val="none" w:sz="0" w:space="0" w:color="auto"/>
          <w:right w:val="none" w:sz="0" w:space="0" w:color="auto"/>
          <w:between w:val="none" w:sz="0" w:space="0" w:color="auto"/>
        </w:pBdr>
        <w:spacing w:before="120" w:line="360" w:lineRule="exact"/>
        <w:ind w:firstLine="709"/>
        <w:jc w:val="both"/>
        <w:rPr>
          <w:i/>
          <w:iCs/>
          <w:spacing w:val="-4"/>
          <w:lang w:val="vi-VN"/>
        </w:rPr>
      </w:pPr>
      <w:r w:rsidRPr="00CA5340">
        <w:rPr>
          <w:i/>
          <w:iCs/>
          <w:spacing w:val="-4"/>
          <w:lang w:val="vi-VN"/>
        </w:rPr>
        <w:t>Căn cứ Luật Ngân sách nhà nước số 83/2015/QH13 được sửa đổi, bổ sung một số điều tại Luật số 56/2024/QH15;</w:t>
      </w:r>
    </w:p>
    <w:p w14:paraId="55912918" w14:textId="77777777" w:rsidR="009106F0" w:rsidRPr="00CA5340" w:rsidRDefault="0051573D" w:rsidP="00287667">
      <w:pPr>
        <w:pBdr>
          <w:top w:val="none" w:sz="0" w:space="0" w:color="auto"/>
          <w:left w:val="none" w:sz="0" w:space="0" w:color="auto"/>
          <w:bottom w:val="none" w:sz="0" w:space="0" w:color="auto"/>
          <w:right w:val="none" w:sz="0" w:space="0" w:color="auto"/>
          <w:between w:val="none" w:sz="0" w:space="0" w:color="auto"/>
        </w:pBdr>
        <w:spacing w:before="120" w:line="360" w:lineRule="exact"/>
        <w:ind w:firstLine="709"/>
        <w:jc w:val="both"/>
        <w:rPr>
          <w:i/>
          <w:iCs/>
          <w:spacing w:val="-4"/>
          <w:lang w:val="vi-VN"/>
        </w:rPr>
      </w:pPr>
      <w:r w:rsidRPr="00CA5340">
        <w:rPr>
          <w:i/>
          <w:iCs/>
          <w:spacing w:val="-4"/>
          <w:lang w:val="vi-VN"/>
        </w:rPr>
        <w:t>Căn cứ Luật Xây dựng số 50/2014/QH13 được sửa đổi, bổ sung một số điều tại Luật số 62/2020/QH14;</w:t>
      </w:r>
    </w:p>
    <w:p w14:paraId="3CE26BA4" w14:textId="77777777" w:rsidR="009106F0" w:rsidRPr="00CA5340" w:rsidRDefault="0051573D" w:rsidP="00287667">
      <w:pPr>
        <w:pBdr>
          <w:top w:val="none" w:sz="0" w:space="0" w:color="auto"/>
          <w:left w:val="none" w:sz="0" w:space="0" w:color="auto"/>
          <w:bottom w:val="none" w:sz="0" w:space="0" w:color="auto"/>
          <w:right w:val="none" w:sz="0" w:space="0" w:color="auto"/>
          <w:between w:val="none" w:sz="0" w:space="0" w:color="auto"/>
        </w:pBdr>
        <w:spacing w:before="120" w:line="360" w:lineRule="exact"/>
        <w:ind w:firstLine="709"/>
        <w:jc w:val="both"/>
        <w:rPr>
          <w:i/>
          <w:iCs/>
          <w:spacing w:val="-4"/>
          <w:lang w:val="vi-VN"/>
        </w:rPr>
      </w:pPr>
      <w:r w:rsidRPr="00CA5340">
        <w:rPr>
          <w:i/>
          <w:iCs/>
          <w:spacing w:val="-4"/>
          <w:lang w:val="vi-VN"/>
        </w:rPr>
        <w:t xml:space="preserve">Căn cứ Luật Đường bộ số 35/2024/QH15; </w:t>
      </w:r>
    </w:p>
    <w:p w14:paraId="554837F6" w14:textId="2DC3E958" w:rsidR="009106F0" w:rsidRPr="00CA5340" w:rsidRDefault="0051573D" w:rsidP="00287667">
      <w:pPr>
        <w:pBdr>
          <w:top w:val="none" w:sz="0" w:space="0" w:color="auto"/>
          <w:left w:val="none" w:sz="0" w:space="0" w:color="auto"/>
          <w:bottom w:val="none" w:sz="0" w:space="0" w:color="auto"/>
          <w:right w:val="none" w:sz="0" w:space="0" w:color="auto"/>
          <w:between w:val="none" w:sz="0" w:space="0" w:color="auto"/>
        </w:pBdr>
        <w:spacing w:before="120" w:line="360" w:lineRule="exact"/>
        <w:ind w:firstLine="709"/>
        <w:jc w:val="both"/>
        <w:rPr>
          <w:i/>
          <w:iCs/>
          <w:spacing w:val="-4"/>
          <w:lang w:val="vi-VN"/>
        </w:rPr>
      </w:pPr>
      <w:r w:rsidRPr="00CA5340">
        <w:rPr>
          <w:i/>
          <w:iCs/>
          <w:spacing w:val="-4"/>
          <w:lang w:val="vi-VN"/>
        </w:rPr>
        <w:t xml:space="preserve">Căn cứ Nghị định số 78/2025/NĐ-CP của Chính phủ Quy định chi tiết một số điều và biện pháp để tổ chức, hướng dẫn thi hành Luật Ban hành văn bản quy phạm pháp luật được sửa đổi, bổ sung </w:t>
      </w:r>
      <w:r w:rsidR="000A4721">
        <w:rPr>
          <w:i/>
          <w:iCs/>
          <w:spacing w:val="-4"/>
          <w:lang w:val="vi-VN"/>
        </w:rPr>
        <w:t>tại</w:t>
      </w:r>
      <w:r w:rsidRPr="00CA5340">
        <w:rPr>
          <w:i/>
          <w:iCs/>
          <w:spacing w:val="-4"/>
          <w:lang w:val="vi-VN"/>
        </w:rPr>
        <w:t xml:space="preserve"> Nghị định số 187/2025/NĐ-CP của Chính phủ;</w:t>
      </w:r>
    </w:p>
    <w:p w14:paraId="4E97B9D9" w14:textId="77777777" w:rsidR="009106F0" w:rsidRPr="00CA5340" w:rsidRDefault="0051573D" w:rsidP="00287667">
      <w:pPr>
        <w:spacing w:before="120" w:line="360" w:lineRule="exact"/>
        <w:ind w:firstLine="709"/>
        <w:jc w:val="both"/>
        <w:rPr>
          <w:i/>
          <w:lang w:val="vi-VN"/>
        </w:rPr>
      </w:pPr>
      <w:r w:rsidRPr="00CA5340">
        <w:rPr>
          <w:i/>
          <w:iCs/>
          <w:spacing w:val="-4"/>
          <w:lang w:val="vi-VN"/>
        </w:rPr>
        <w:t>Căn cứ Nghị định số 140/2025/NĐ-CP của Chính phủ Quy định về phân định thẩm quyền của chính quyền địa phương 02 cấp trong lĩnh vực quản lý nhà nước thuộc Bộ Xây dựng</w:t>
      </w:r>
      <w:r w:rsidRPr="00CA5340">
        <w:rPr>
          <w:i/>
          <w:lang w:val="vi-VN"/>
        </w:rPr>
        <w:t>;</w:t>
      </w:r>
    </w:p>
    <w:p w14:paraId="2DC19FBC" w14:textId="52B2EDB9" w:rsidR="009106F0" w:rsidRPr="00DD73CC" w:rsidRDefault="0051573D" w:rsidP="00287667">
      <w:pPr>
        <w:spacing w:before="120" w:line="360" w:lineRule="exact"/>
        <w:ind w:firstLine="709"/>
        <w:jc w:val="both"/>
        <w:rPr>
          <w:i/>
          <w:spacing w:val="-5"/>
        </w:rPr>
      </w:pPr>
      <w:r w:rsidRPr="00DD73CC">
        <w:rPr>
          <w:i/>
          <w:spacing w:val="-5"/>
        </w:rPr>
        <w:t xml:space="preserve">Căn cứ Nghị định 165/2024/NĐ-CP của Chính phủ Quy định chi tiết, hướng dẫn thi hành một số điều của Luật Đường bộ và Điều 77 Luật Trật tự, </w:t>
      </w:r>
      <w:proofErr w:type="gramStart"/>
      <w:r w:rsidR="00307DA6" w:rsidRPr="00DD73CC">
        <w:rPr>
          <w:i/>
          <w:spacing w:val="-5"/>
        </w:rPr>
        <w:t>an</w:t>
      </w:r>
      <w:proofErr w:type="gramEnd"/>
      <w:r w:rsidRPr="00DD73CC">
        <w:rPr>
          <w:i/>
          <w:spacing w:val="-5"/>
        </w:rPr>
        <w:t xml:space="preserve"> toàn giao thông đường bộ;</w:t>
      </w:r>
    </w:p>
    <w:p w14:paraId="7819CA55" w14:textId="77777777" w:rsidR="009106F0" w:rsidRPr="00DD73CC" w:rsidRDefault="0051573D" w:rsidP="00287667">
      <w:pPr>
        <w:spacing w:before="120" w:line="360" w:lineRule="exact"/>
        <w:ind w:firstLine="709"/>
        <w:jc w:val="both"/>
        <w:rPr>
          <w:i/>
          <w:iCs/>
          <w:spacing w:val="-4"/>
        </w:rPr>
      </w:pPr>
      <w:r w:rsidRPr="00DD73CC">
        <w:rPr>
          <w:i/>
          <w:iCs/>
          <w:spacing w:val="-4"/>
        </w:rPr>
        <w:t>Căn cứ Nghị định số </w:t>
      </w:r>
      <w:hyperlink r:id="rId8" w:tgtFrame="_blank" w:tooltip="Nghị định 06/2021/NĐ-CP" w:history="1">
        <w:r w:rsidR="009106F0" w:rsidRPr="00DD73CC">
          <w:rPr>
            <w:i/>
            <w:iCs/>
            <w:spacing w:val="-4"/>
          </w:rPr>
          <w:t>06/2021/NĐ-CP</w:t>
        </w:r>
      </w:hyperlink>
      <w:r w:rsidRPr="00DD73CC">
        <w:rPr>
          <w:i/>
          <w:iCs/>
          <w:spacing w:val="-4"/>
        </w:rPr>
        <w:t xml:space="preserve"> của Chính phủ </w:t>
      </w:r>
      <w:bookmarkStart w:id="0" w:name="loai_1_name"/>
      <w:r w:rsidRPr="00DD73CC">
        <w:rPr>
          <w:i/>
          <w:iCs/>
          <w:spacing w:val="-4"/>
        </w:rPr>
        <w:t>Quy định chi tiết một số nội dung về quản lý chất lượng, thi công xây dựng và bảo trì công trình xây dựng</w:t>
      </w:r>
      <w:bookmarkEnd w:id="0"/>
      <w:r w:rsidRPr="00DD73CC">
        <w:rPr>
          <w:i/>
          <w:iCs/>
          <w:spacing w:val="-4"/>
        </w:rPr>
        <w:t>;</w:t>
      </w:r>
    </w:p>
    <w:p w14:paraId="10741352" w14:textId="77777777" w:rsidR="009106F0" w:rsidRPr="00DD73CC" w:rsidRDefault="0051573D" w:rsidP="00287667">
      <w:pPr>
        <w:spacing w:before="120" w:line="360" w:lineRule="exact"/>
        <w:ind w:firstLine="709"/>
        <w:jc w:val="both"/>
        <w:rPr>
          <w:i/>
          <w:spacing w:val="-5"/>
        </w:rPr>
      </w:pPr>
      <w:r w:rsidRPr="00DD73CC">
        <w:rPr>
          <w:i/>
          <w:spacing w:val="-5"/>
        </w:rPr>
        <w:t>Căn cứ Thông tư số 41/2024/TT-BGTVT của Bộ trưởng Bộ Giao thông vận tải Quy định về quản lý, vận hành, khai thác và bảo trì kết cấu hạ tầng đường bộ;</w:t>
      </w:r>
    </w:p>
    <w:p w14:paraId="5015EEC1" w14:textId="38B4796C" w:rsidR="009106F0" w:rsidRPr="00DD73CC" w:rsidRDefault="0051573D" w:rsidP="00287667">
      <w:pPr>
        <w:spacing w:before="120" w:line="360" w:lineRule="exact"/>
        <w:ind w:firstLine="709"/>
        <w:jc w:val="both"/>
        <w:rPr>
          <w:i/>
          <w:spacing w:val="-4"/>
        </w:rPr>
      </w:pPr>
      <w:r w:rsidRPr="00DD73CC">
        <w:rPr>
          <w:i/>
          <w:spacing w:val="-4"/>
        </w:rPr>
        <w:t>Xét Tờ trình số 408/TTr-UBND ngày 29</w:t>
      </w:r>
      <w:r w:rsidR="00F60F95">
        <w:rPr>
          <w:i/>
          <w:spacing w:val="-4"/>
        </w:rPr>
        <w:t xml:space="preserve"> </w:t>
      </w:r>
      <w:r w:rsidR="00F60F95">
        <w:rPr>
          <w:i/>
          <w:spacing w:val="-4"/>
          <w:lang w:val="vi-VN"/>
        </w:rPr>
        <w:t xml:space="preserve">tháng </w:t>
      </w:r>
      <w:r w:rsidRPr="00DD73CC">
        <w:rPr>
          <w:i/>
          <w:spacing w:val="-4"/>
        </w:rPr>
        <w:t>11</w:t>
      </w:r>
      <w:r w:rsidR="00F60F95">
        <w:rPr>
          <w:i/>
          <w:spacing w:val="-4"/>
          <w:lang w:val="vi-VN"/>
        </w:rPr>
        <w:t xml:space="preserve"> năm </w:t>
      </w:r>
      <w:r w:rsidRPr="00DD73CC">
        <w:rPr>
          <w:i/>
          <w:spacing w:val="-4"/>
        </w:rPr>
        <w:t>2025 của Uỷ ban nhân dân tỉnh Lào Cai về việc Ban hành Quy định chính sách hỗ trợ xây dựng đường giao thông nông thôn trên địa bàn tỉnh Lào Cai, giai đoạn 2026</w:t>
      </w:r>
      <w:r w:rsidR="00D2529A">
        <w:rPr>
          <w:i/>
          <w:spacing w:val="-4"/>
          <w:lang w:val="vi-VN"/>
        </w:rPr>
        <w:t xml:space="preserve"> </w:t>
      </w:r>
      <w:r w:rsidRPr="00DD73CC">
        <w:rPr>
          <w:i/>
          <w:spacing w:val="-4"/>
        </w:rPr>
        <w:t>-</w:t>
      </w:r>
      <w:r w:rsidR="00D2529A">
        <w:rPr>
          <w:i/>
          <w:spacing w:val="-4"/>
          <w:lang w:val="vi-VN"/>
        </w:rPr>
        <w:t xml:space="preserve"> </w:t>
      </w:r>
      <w:r w:rsidRPr="00DD73CC">
        <w:rPr>
          <w:i/>
          <w:spacing w:val="-4"/>
        </w:rPr>
        <w:t>2030; Báo cáo thẩm tra</w:t>
      </w:r>
      <w:r w:rsidR="00DD73CC" w:rsidRPr="00DD73CC">
        <w:rPr>
          <w:i/>
          <w:spacing w:val="-4"/>
          <w:lang w:val="vi-VN"/>
        </w:rPr>
        <w:t xml:space="preserve"> s</w:t>
      </w:r>
      <w:r w:rsidR="00DD73CC">
        <w:rPr>
          <w:i/>
          <w:spacing w:val="-4"/>
          <w:lang w:val="vi-VN"/>
        </w:rPr>
        <w:t>ố</w:t>
      </w:r>
      <w:r w:rsidRPr="00DD73CC">
        <w:rPr>
          <w:i/>
          <w:spacing w:val="-4"/>
        </w:rPr>
        <w:t xml:space="preserve"> </w:t>
      </w:r>
      <w:r w:rsidR="00117C6D">
        <w:rPr>
          <w:i/>
          <w:spacing w:val="-4"/>
          <w:lang w:val="vi-VN"/>
        </w:rPr>
        <w:t>184</w:t>
      </w:r>
      <w:r w:rsidR="004123FA">
        <w:rPr>
          <w:i/>
          <w:spacing w:val="-4"/>
          <w:lang w:val="vi-VN"/>
        </w:rPr>
        <w:t>/BC-BDT ngày 03</w:t>
      </w:r>
      <w:r w:rsidR="00D2529A">
        <w:rPr>
          <w:i/>
          <w:spacing w:val="-4"/>
          <w:lang w:val="vi-VN"/>
        </w:rPr>
        <w:t xml:space="preserve"> tháng </w:t>
      </w:r>
      <w:r w:rsidR="004123FA">
        <w:rPr>
          <w:i/>
          <w:spacing w:val="-4"/>
          <w:lang w:val="vi-VN"/>
        </w:rPr>
        <w:t>12</w:t>
      </w:r>
      <w:r w:rsidR="00D2529A">
        <w:rPr>
          <w:i/>
          <w:spacing w:val="-4"/>
          <w:lang w:val="vi-VN"/>
        </w:rPr>
        <w:t xml:space="preserve"> năm </w:t>
      </w:r>
      <w:r w:rsidR="004123FA">
        <w:rPr>
          <w:i/>
          <w:spacing w:val="-4"/>
          <w:lang w:val="vi-VN"/>
        </w:rPr>
        <w:t xml:space="preserve">2025 </w:t>
      </w:r>
      <w:r w:rsidRPr="00DD73CC">
        <w:rPr>
          <w:i/>
          <w:spacing w:val="-4"/>
        </w:rPr>
        <w:t>của Ban Dân tộc Hội đồng nhân dân tỉnh; Ý kiến của đại biểu Hội đồng nhân dân tỉnh tại kỳ họp.</w:t>
      </w:r>
    </w:p>
    <w:p w14:paraId="74754444" w14:textId="47A63149" w:rsidR="009106F0" w:rsidRPr="00DD73CC" w:rsidRDefault="0051573D" w:rsidP="00287667">
      <w:pPr>
        <w:spacing w:before="120" w:line="360" w:lineRule="exact"/>
        <w:ind w:firstLine="709"/>
        <w:jc w:val="both"/>
        <w:rPr>
          <w:i/>
          <w:spacing w:val="-4"/>
        </w:rPr>
      </w:pPr>
      <w:r w:rsidRPr="00DD73CC">
        <w:rPr>
          <w:i/>
          <w:spacing w:val="-4"/>
        </w:rPr>
        <w:lastRenderedPageBreak/>
        <w:t xml:space="preserve">Hội đồng nhân dân ban hành Nghị quyết quy định chính sách hỗ trợ xây dựng đường giao thông nông thôn trên địa bàn tỉnh Lào Cai, giai đoạn 2026 - 2030. </w:t>
      </w:r>
    </w:p>
    <w:p w14:paraId="51C8E2F5" w14:textId="77777777" w:rsidR="009106F0" w:rsidRPr="00DD73CC" w:rsidRDefault="0051573D">
      <w:pPr>
        <w:pBdr>
          <w:top w:val="none" w:sz="0" w:space="0" w:color="auto"/>
          <w:left w:val="none" w:sz="0" w:space="0" w:color="auto"/>
          <w:bottom w:val="none" w:sz="0" w:space="0" w:color="auto"/>
          <w:right w:val="none" w:sz="0" w:space="0" w:color="auto"/>
          <w:between w:val="none" w:sz="0" w:space="0" w:color="auto"/>
        </w:pBdr>
        <w:spacing w:before="120"/>
        <w:ind w:firstLine="709"/>
        <w:jc w:val="both"/>
        <w:rPr>
          <w:b/>
        </w:rPr>
      </w:pPr>
      <w:r w:rsidRPr="00DD73CC">
        <w:rPr>
          <w:b/>
        </w:rPr>
        <w:t>Điều 1. Phạm vi điều chỉnh, đối tượng áp dụng</w:t>
      </w:r>
    </w:p>
    <w:p w14:paraId="22B7AD65" w14:textId="77777777" w:rsidR="009106F0" w:rsidRPr="00DD73CC" w:rsidRDefault="0051573D">
      <w:pPr>
        <w:widowControl w:val="0"/>
        <w:spacing w:before="120"/>
        <w:ind w:firstLine="709"/>
        <w:jc w:val="both"/>
        <w:rPr>
          <w:rFonts w:eastAsia="Calibri"/>
        </w:rPr>
      </w:pPr>
      <w:r w:rsidRPr="00DD73CC">
        <w:rPr>
          <w:lang w:val="pt-BR"/>
        </w:rPr>
        <w:t>1. Phạm vi điều chỉnh</w:t>
      </w:r>
      <w:r w:rsidRPr="00DD73CC">
        <w:rPr>
          <w:b/>
          <w:i/>
          <w:lang w:val="pt-BR"/>
        </w:rPr>
        <w:t xml:space="preserve"> </w:t>
      </w:r>
    </w:p>
    <w:p w14:paraId="7B83ADBD" w14:textId="2FEB61FF" w:rsidR="009106F0" w:rsidRPr="00DD73CC" w:rsidRDefault="0051573D">
      <w:pPr>
        <w:widowControl w:val="0"/>
        <w:spacing w:before="120"/>
        <w:ind w:firstLine="709"/>
        <w:jc w:val="both"/>
        <w:rPr>
          <w:rFonts w:eastAsia="Calibri"/>
        </w:rPr>
      </w:pPr>
      <w:r w:rsidRPr="00DD73CC">
        <w:rPr>
          <w:rFonts w:eastAsia="Calibri"/>
        </w:rPr>
        <w:t xml:space="preserve">Nghị quyết này quy định chính sách </w:t>
      </w:r>
      <w:r w:rsidR="002064A2" w:rsidRPr="00DD73CC">
        <w:rPr>
          <w:rFonts w:eastAsia="Calibri"/>
        </w:rPr>
        <w:t>h</w:t>
      </w:r>
      <w:r w:rsidRPr="00DD73CC">
        <w:rPr>
          <w:rFonts w:eastAsia="Calibri"/>
        </w:rPr>
        <w:t>ỗ trợ để xây dựng đường giao thông nông thôn trên địa bàn tỉnh Lào Cai, giai đoạn 2026</w:t>
      </w:r>
      <w:r w:rsidR="00A37822">
        <w:rPr>
          <w:rFonts w:eastAsia="Calibri"/>
          <w:lang w:val="vi-VN"/>
        </w:rPr>
        <w:t xml:space="preserve"> </w:t>
      </w:r>
      <w:r w:rsidRPr="00DD73CC">
        <w:rPr>
          <w:rFonts w:eastAsia="Calibri"/>
        </w:rPr>
        <w:t>-</w:t>
      </w:r>
      <w:r w:rsidR="00A37822">
        <w:rPr>
          <w:rFonts w:eastAsia="Calibri"/>
          <w:lang w:val="vi-VN"/>
        </w:rPr>
        <w:t xml:space="preserve"> </w:t>
      </w:r>
      <w:r w:rsidRPr="00DD73CC">
        <w:rPr>
          <w:rFonts w:eastAsia="Calibri"/>
        </w:rPr>
        <w:t>2030.</w:t>
      </w:r>
    </w:p>
    <w:p w14:paraId="05AD38C1" w14:textId="77777777" w:rsidR="009106F0" w:rsidRPr="00DD73CC" w:rsidRDefault="0051573D">
      <w:pPr>
        <w:widowControl w:val="0"/>
        <w:spacing w:before="120"/>
        <w:ind w:firstLine="709"/>
        <w:jc w:val="both"/>
        <w:rPr>
          <w:rFonts w:eastAsia="Calibri"/>
        </w:rPr>
      </w:pPr>
      <w:r w:rsidRPr="00DD73CC">
        <w:rPr>
          <w:rFonts w:eastAsia="Calibri"/>
        </w:rPr>
        <w:t>2. Đối tượng áp dụng</w:t>
      </w:r>
    </w:p>
    <w:p w14:paraId="6166F8C9" w14:textId="77777777" w:rsidR="009106F0" w:rsidRPr="00DD73CC" w:rsidRDefault="0051573D">
      <w:pPr>
        <w:widowControl w:val="0"/>
        <w:spacing w:before="120"/>
        <w:ind w:firstLine="709"/>
        <w:jc w:val="both"/>
        <w:rPr>
          <w:rFonts w:eastAsia="Calibri"/>
        </w:rPr>
      </w:pPr>
      <w:r w:rsidRPr="00DD73CC">
        <w:rPr>
          <w:rFonts w:eastAsia="Calibri"/>
        </w:rPr>
        <w:tab/>
        <w:t>Ủy ban nhân dân cấp xã, các cơ quan, đơn vị, tổ chức, doanh nghiệp, hộ gia đình, cá nhân trong và ngoài nước có liên quan đến hoạt động quản lý, đầu tư xây dựng đường giao thông nông thôn trên địa bàn tỉnh Lào Cai.</w:t>
      </w:r>
    </w:p>
    <w:p w14:paraId="46632B75" w14:textId="77777777" w:rsidR="009106F0" w:rsidRPr="00DD73CC" w:rsidRDefault="0051573D">
      <w:pPr>
        <w:pBdr>
          <w:top w:val="none" w:sz="0" w:space="0" w:color="auto"/>
          <w:left w:val="none" w:sz="0" w:space="0" w:color="auto"/>
          <w:bottom w:val="none" w:sz="0" w:space="0" w:color="auto"/>
          <w:right w:val="none" w:sz="0" w:space="0" w:color="auto"/>
          <w:between w:val="none" w:sz="0" w:space="0" w:color="auto"/>
        </w:pBdr>
        <w:spacing w:before="120"/>
        <w:ind w:firstLine="709"/>
        <w:jc w:val="both"/>
        <w:rPr>
          <w:b/>
          <w:bCs/>
          <w:lang w:val="pt-BR" w:bidi="kn-IN"/>
        </w:rPr>
      </w:pPr>
      <w:r w:rsidRPr="00DD73CC">
        <w:rPr>
          <w:b/>
          <w:bCs/>
          <w:lang w:val="pt-BR" w:bidi="kn-IN"/>
        </w:rPr>
        <w:t>Điều 2. Nguyên tắc hỗ trợ</w:t>
      </w:r>
    </w:p>
    <w:p w14:paraId="65870BAE" w14:textId="77777777" w:rsidR="009106F0" w:rsidRPr="00DD73CC" w:rsidRDefault="0051573D">
      <w:pPr>
        <w:widowControl w:val="0"/>
        <w:spacing w:before="120"/>
        <w:ind w:firstLine="709"/>
        <w:jc w:val="both"/>
        <w:rPr>
          <w:rFonts w:eastAsia="Calibri"/>
          <w:lang w:val="vi-VN"/>
        </w:rPr>
      </w:pPr>
      <w:r w:rsidRPr="00DD73CC">
        <w:rPr>
          <w:rFonts w:eastAsia="Calibri"/>
          <w:lang w:val="vi-VN"/>
        </w:rPr>
        <w:t xml:space="preserve">1. Ngân sách cấp tỉnh: </w:t>
      </w:r>
      <w:r w:rsidRPr="00DD73CC">
        <w:rPr>
          <w:rFonts w:eastAsia="Calibri"/>
          <w:lang w:val="pt-BR"/>
        </w:rPr>
        <w:t>Hỗ trợ một phần</w:t>
      </w:r>
      <w:r w:rsidRPr="00DD73CC">
        <w:rPr>
          <w:rFonts w:eastAsia="Calibri"/>
          <w:lang w:val="vi-VN"/>
        </w:rPr>
        <w:t xml:space="preserve"> kinh phí, vật liệu</w:t>
      </w:r>
      <w:r w:rsidRPr="00DD73CC">
        <w:rPr>
          <w:rFonts w:eastAsia="Calibri"/>
          <w:lang w:val="pt-BR"/>
        </w:rPr>
        <w:t xml:space="preserve"> để mở mới, mở rộng nền đường; kiên cố hoá mặt đường bê tông xi măng; xây dựng công trình thoát nước (cống, rãnh dọc)</w:t>
      </w:r>
      <w:r w:rsidRPr="00DD73CC">
        <w:rPr>
          <w:rFonts w:eastAsia="Calibri"/>
          <w:lang w:val="vi-VN"/>
        </w:rPr>
        <w:t>;</w:t>
      </w:r>
      <w:r w:rsidRPr="00DD73CC">
        <w:rPr>
          <w:rFonts w:eastAsia="Calibri"/>
          <w:lang w:val="pt-BR"/>
        </w:rPr>
        <w:t xml:space="preserve"> khảo sát, lập hồ sơ thiết kế, dự toán, hồ sơ nghiệm thu, hoàn công công trình, giám sát</w:t>
      </w:r>
      <w:r w:rsidRPr="00DD73CC">
        <w:rPr>
          <w:rFonts w:eastAsia="Calibri"/>
          <w:lang w:val="vi-VN"/>
        </w:rPr>
        <w:t>.</w:t>
      </w:r>
    </w:p>
    <w:p w14:paraId="08D80CCC" w14:textId="69059F63"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lang w:val="vi-VN"/>
        </w:rPr>
      </w:pPr>
      <w:r w:rsidRPr="00DD73CC">
        <w:rPr>
          <w:rFonts w:eastAsia="Calibri"/>
          <w:lang w:val="vi-VN"/>
        </w:rPr>
        <w:t>2. N</w:t>
      </w:r>
      <w:r w:rsidRPr="00DD73CC">
        <w:rPr>
          <w:rFonts w:eastAsia="Calibri"/>
          <w:lang w:val="pt-BR"/>
        </w:rPr>
        <w:t>gân sách cấp xã</w:t>
      </w:r>
      <w:r w:rsidRPr="00DD73CC">
        <w:rPr>
          <w:rFonts w:eastAsia="Calibri"/>
          <w:lang w:val="vi-VN"/>
        </w:rPr>
        <w:t>:</w:t>
      </w:r>
      <w:r w:rsidRPr="00DD73CC">
        <w:rPr>
          <w:lang w:val="pt-BR"/>
        </w:rPr>
        <w:t xml:space="preserve"> Hỗ trợ một phần kinh phí giải phóng mặt bằng đối với vật kiến trúc</w:t>
      </w:r>
      <w:r w:rsidRPr="00DD73CC">
        <w:rPr>
          <w:lang w:val="vi-VN"/>
        </w:rPr>
        <w:t>; h</w:t>
      </w:r>
      <w:r w:rsidRPr="00DD73CC">
        <w:rPr>
          <w:lang w:val="pt-BR"/>
        </w:rPr>
        <w:t xml:space="preserve">ỗ trợ một phần </w:t>
      </w:r>
      <w:r w:rsidRPr="00DD73CC">
        <w:rPr>
          <w:lang w:val="vi-VN"/>
        </w:rPr>
        <w:t xml:space="preserve">kinh phí </w:t>
      </w:r>
      <w:r w:rsidRPr="00DD73CC">
        <w:rPr>
          <w:lang w:val="pt-BR"/>
        </w:rPr>
        <w:t>cho nhân công trực tiếp lao động thi công xây dựng mặt đường bê tông xi măng, công trình thoát nước (cống, rãnh dọc)</w:t>
      </w:r>
      <w:r w:rsidRPr="00DD73CC">
        <w:rPr>
          <w:lang w:val="vi-VN"/>
        </w:rPr>
        <w:t xml:space="preserve"> trên cơ sở</w:t>
      </w:r>
      <w:r w:rsidRPr="00DD73CC">
        <w:rPr>
          <w:lang w:val="pt-BR"/>
        </w:rPr>
        <w:t xml:space="preserve"> khả năng nguồn lực của địa phương</w:t>
      </w:r>
      <w:r w:rsidR="00D47372" w:rsidRPr="00DD73CC">
        <w:rPr>
          <w:lang w:val="pt-BR"/>
        </w:rPr>
        <w:t>; hỗ trợ 100%</w:t>
      </w:r>
      <w:r w:rsidR="007B2591" w:rsidRPr="00DD73CC">
        <w:rPr>
          <w:lang w:val="pt-BR"/>
        </w:rPr>
        <w:t xml:space="preserve"> kinh phí đo đạc và</w:t>
      </w:r>
      <w:r w:rsidR="00D47372" w:rsidRPr="00DD73CC">
        <w:rPr>
          <w:lang w:val="pt-BR"/>
        </w:rPr>
        <w:t xml:space="preserve"> các loại phí, lệ phí để thực hiện chỉnh lý biến động về đất cho người dân hiến đất để xây dựng đường giao thông nông thôn</w:t>
      </w:r>
      <w:r w:rsidRPr="00DD73CC">
        <w:rPr>
          <w:lang w:val="vi-VN"/>
        </w:rPr>
        <w:t>.</w:t>
      </w:r>
    </w:p>
    <w:p w14:paraId="636FA7E1" w14:textId="77777777"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lang w:val="pt-BR"/>
        </w:rPr>
      </w:pPr>
      <w:r w:rsidRPr="00DD73CC">
        <w:rPr>
          <w:rFonts w:eastAsia="Calibri"/>
          <w:lang w:val="vi-VN"/>
        </w:rPr>
        <w:t xml:space="preserve">3. </w:t>
      </w:r>
      <w:r w:rsidRPr="00DD73CC">
        <w:rPr>
          <w:rFonts w:eastAsia="Calibri"/>
          <w:lang w:val="pt-BR"/>
        </w:rPr>
        <w:t>Nhân dân thực hiện</w:t>
      </w:r>
      <w:r w:rsidRPr="00DD73CC">
        <w:rPr>
          <w:rFonts w:eastAsia="Calibri"/>
          <w:lang w:val="vi-VN"/>
        </w:rPr>
        <w:t>:</w:t>
      </w:r>
      <w:r w:rsidRPr="00DD73CC">
        <w:rPr>
          <w:lang w:val="pt-BR"/>
        </w:rPr>
        <w:t xml:space="preserve"> Hiến đất, giải phóng mặt bằng, tổ chức thi công xây dựng công trình, huy động nguồn lực và đóng góp bằng những hình thức khác. </w:t>
      </w:r>
    </w:p>
    <w:p w14:paraId="4D883E4D" w14:textId="77777777" w:rsidR="009106F0" w:rsidRPr="00DD73CC" w:rsidRDefault="0051573D">
      <w:pPr>
        <w:spacing w:before="120"/>
        <w:ind w:firstLine="709"/>
        <w:jc w:val="both"/>
        <w:rPr>
          <w:rFonts w:eastAsia="Arial"/>
          <w:b/>
          <w:bCs/>
          <w:spacing w:val="-2"/>
          <w:kern w:val="2"/>
          <w:lang w:val="pt-BR"/>
          <w14:ligatures w14:val="standardContextual"/>
        </w:rPr>
      </w:pPr>
      <w:r w:rsidRPr="00DD73CC">
        <w:rPr>
          <w:b/>
          <w:bCs/>
          <w:lang w:val="pt-BR" w:bidi="kn-IN"/>
        </w:rPr>
        <w:t xml:space="preserve">Điều 3. </w:t>
      </w:r>
      <w:r w:rsidRPr="00DD73CC">
        <w:rPr>
          <w:rFonts w:eastAsia="Arial"/>
          <w:b/>
          <w:bCs/>
          <w:spacing w:val="-2"/>
          <w:kern w:val="2"/>
          <w:lang w:val="vi-VN"/>
          <w14:ligatures w14:val="standardContextual"/>
        </w:rPr>
        <w:t>M</w:t>
      </w:r>
      <w:r w:rsidRPr="00DD73CC">
        <w:rPr>
          <w:rFonts w:eastAsia="Arial"/>
          <w:b/>
          <w:bCs/>
          <w:spacing w:val="-2"/>
          <w:kern w:val="2"/>
          <w:lang w:val="pt-BR"/>
          <w14:ligatures w14:val="standardContextual"/>
        </w:rPr>
        <w:t xml:space="preserve">ức hỗ trợ từ ngân sách cấp tỉnh </w:t>
      </w:r>
    </w:p>
    <w:p w14:paraId="7ECAE876" w14:textId="77777777" w:rsidR="009106F0" w:rsidRPr="00DD73CC" w:rsidRDefault="0051573D">
      <w:pPr>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lang w:val="pt-BR"/>
        </w:rPr>
      </w:pPr>
      <w:r w:rsidRPr="00DD73CC">
        <w:rPr>
          <w:rFonts w:eastAsia="Calibri"/>
          <w:lang w:val="pt-BR"/>
        </w:rPr>
        <w:t>1. Mở mới, mở rộng nền đường</w:t>
      </w:r>
    </w:p>
    <w:p w14:paraId="4944E490" w14:textId="4890BE83" w:rsidR="009106F0" w:rsidRPr="008F153A" w:rsidRDefault="0051573D">
      <w:pPr>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lang w:val="vi-VN"/>
        </w:rPr>
      </w:pPr>
      <w:r w:rsidRPr="00DD73CC">
        <w:rPr>
          <w:rFonts w:eastAsia="Calibri"/>
          <w:lang w:val="pt-BR"/>
        </w:rPr>
        <w:t xml:space="preserve">a) </w:t>
      </w:r>
      <w:bookmarkStart w:id="1" w:name="_Hlk215262574"/>
      <w:r w:rsidRPr="00DD73CC">
        <w:rPr>
          <w:rFonts w:eastAsia="Calibri"/>
          <w:lang w:val="pt-BR"/>
        </w:rPr>
        <w:t>Hỗ trợ mở</w:t>
      </w:r>
      <w:bookmarkEnd w:id="1"/>
      <w:r w:rsidRPr="00DD73CC">
        <w:rPr>
          <w:rFonts w:eastAsia="Calibri"/>
          <w:lang w:val="pt-BR"/>
        </w:rPr>
        <w:t xml:space="preserve"> mới nền đường </w:t>
      </w:r>
      <w:bookmarkStart w:id="2" w:name="_Hlk215261920"/>
      <w:r w:rsidRPr="00DD73CC">
        <w:rPr>
          <w:rFonts w:eastAsia="Calibri"/>
          <w:lang w:val="pt-BR"/>
        </w:rPr>
        <w:t>đạt chiều rộng nền</w:t>
      </w:r>
      <w:bookmarkEnd w:id="2"/>
      <w:r w:rsidRPr="00DD73CC">
        <w:rPr>
          <w:rFonts w:eastAsia="Calibri"/>
          <w:lang w:val="pt-BR"/>
        </w:rPr>
        <w:t xml:space="preserve"> đường cấp A giao thông nông thôn: 350 triệu đồng/km</w:t>
      </w:r>
      <w:r w:rsidR="008F153A">
        <w:rPr>
          <w:rFonts w:eastAsia="Calibri"/>
          <w:lang w:val="vi-VN"/>
        </w:rPr>
        <w:t>;</w:t>
      </w:r>
    </w:p>
    <w:p w14:paraId="73013F27" w14:textId="5DE3C3FB" w:rsidR="009106F0" w:rsidRPr="008F153A" w:rsidRDefault="0051573D">
      <w:pPr>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lang w:val="vi-VN"/>
        </w:rPr>
      </w:pPr>
      <w:r w:rsidRPr="00DD73CC">
        <w:rPr>
          <w:rFonts w:eastAsia="Calibri"/>
          <w:lang w:val="pt-BR"/>
        </w:rPr>
        <w:t>b) Hỗ trợ mở mới nền đường đạt chiều rộng nền đường cấp B giao thông nông thôn: 250 triệu đồng/km</w:t>
      </w:r>
      <w:r w:rsidR="008F153A">
        <w:rPr>
          <w:rFonts w:eastAsia="Calibri"/>
          <w:lang w:val="vi-VN"/>
        </w:rPr>
        <w:t>;</w:t>
      </w:r>
    </w:p>
    <w:p w14:paraId="11E0A904" w14:textId="561D0ABF" w:rsidR="009106F0" w:rsidRPr="008F153A" w:rsidRDefault="0051573D">
      <w:pPr>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lang w:val="vi-VN"/>
        </w:rPr>
      </w:pPr>
      <w:r w:rsidRPr="00DD73CC">
        <w:rPr>
          <w:rFonts w:eastAsia="Calibri"/>
          <w:lang w:val="pt-BR"/>
        </w:rPr>
        <w:t>c) Hỗ trợ mở mới nền đường đạt chiều rộng nền đường cấp C giao thông nông thôn: 160 triệu đồng/km</w:t>
      </w:r>
      <w:r w:rsidR="008F153A">
        <w:rPr>
          <w:rFonts w:eastAsia="Calibri"/>
          <w:lang w:val="vi-VN"/>
        </w:rPr>
        <w:t>;</w:t>
      </w:r>
    </w:p>
    <w:p w14:paraId="72C0BD04" w14:textId="26A6F696" w:rsidR="009106F0" w:rsidRPr="008F153A" w:rsidRDefault="0051573D">
      <w:pPr>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lang w:val="vi-VN"/>
        </w:rPr>
      </w:pPr>
      <w:r w:rsidRPr="00DD73CC">
        <w:rPr>
          <w:rFonts w:eastAsia="Calibri"/>
          <w:lang w:val="pt-BR"/>
        </w:rPr>
        <w:t>d) Hỗ trợ mở rộng nền đường cũ để đạt chiều rộng nền đường cấp A, cấp B, cấp C giao thông nông thôn: 100 triệu đồng/km cho 01mét mở rộng thêm (không kể rãnh dọc)</w:t>
      </w:r>
      <w:r w:rsidR="008F153A">
        <w:rPr>
          <w:rFonts w:eastAsia="Calibri"/>
          <w:lang w:val="vi-VN"/>
        </w:rPr>
        <w:t>;</w:t>
      </w:r>
    </w:p>
    <w:p w14:paraId="672035FE" w14:textId="77777777"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lang w:val="pt-BR"/>
        </w:rPr>
      </w:pPr>
      <w:r w:rsidRPr="00DD73CC">
        <w:rPr>
          <w:rFonts w:eastAsia="Calibri"/>
          <w:lang w:val="pt-BR"/>
        </w:rPr>
        <w:t xml:space="preserve">e) </w:t>
      </w:r>
      <w:r w:rsidRPr="00DD73CC">
        <w:rPr>
          <w:spacing w:val="-2"/>
          <w:lang w:val="pt-BR"/>
        </w:rPr>
        <w:t>Hỗ trợ khoán gọn tăng thêm để thực hiện thi công phá đá mở mới, mở rộng nền đường có địa chất là đá:</w:t>
      </w:r>
      <w:r w:rsidRPr="00DD73CC">
        <w:rPr>
          <w:rFonts w:eastAsia="Calibri"/>
          <w:lang w:val="pt-BR"/>
        </w:rPr>
        <w:t xml:space="preserve"> 70 nghìn đồng/m3.</w:t>
      </w:r>
    </w:p>
    <w:p w14:paraId="59C42EB5" w14:textId="77777777"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lang w:val="pt-BR"/>
        </w:rPr>
      </w:pPr>
      <w:r w:rsidRPr="00DD73CC">
        <w:rPr>
          <w:rFonts w:eastAsia="Calibri"/>
          <w:lang w:val="pt-BR"/>
        </w:rPr>
        <w:t>2. Xây dựng mặt đường bê tông xi măng</w:t>
      </w:r>
    </w:p>
    <w:p w14:paraId="5640C300" w14:textId="3069B4C8" w:rsidR="009106F0" w:rsidRPr="00007184"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rFonts w:eastAsia="Calibri"/>
          <w:lang w:val="vi-VN"/>
        </w:rPr>
      </w:pPr>
      <w:r w:rsidRPr="00DD73CC">
        <w:rPr>
          <w:rFonts w:eastAsia="Calibri"/>
          <w:lang w:val="pt-BR"/>
        </w:rPr>
        <w:t xml:space="preserve">a) Hỗ trợ 100% vật liệu xi măng, cát, đá hoặc sỏi đến chân công trình để </w:t>
      </w:r>
      <w:r w:rsidRPr="00DD73CC">
        <w:rPr>
          <w:rFonts w:eastAsia="Calibri"/>
          <w:lang w:val="pt-BR"/>
        </w:rPr>
        <w:lastRenderedPageBreak/>
        <w:t>xây dựng mặt đường bê tông xi măng (bao gồm cả thuế VAT) đạt bề rộng mặt đường cấp A, cấp B, cấp C giao thông nông thôn (bao gồm cả phần cạp mở rộng mặt đường)</w:t>
      </w:r>
      <w:r w:rsidR="00007184">
        <w:rPr>
          <w:rFonts w:eastAsia="Calibri"/>
          <w:lang w:val="vi-VN"/>
        </w:rPr>
        <w:t>;</w:t>
      </w:r>
    </w:p>
    <w:p w14:paraId="0D85AA66" w14:textId="77777777" w:rsidR="009106F0" w:rsidRPr="00DD73CC"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rFonts w:eastAsia="Calibri"/>
          <w:lang w:val="pt-BR"/>
        </w:rPr>
      </w:pPr>
      <w:r w:rsidRPr="00DD73CC">
        <w:rPr>
          <w:rFonts w:eastAsia="Calibri"/>
          <w:lang w:val="pt-BR"/>
        </w:rPr>
        <w:t>b) Hỗ trợ nhân công trực tiếp lao động làm đường</w:t>
      </w:r>
      <w:r w:rsidRPr="00DD73CC">
        <w:rPr>
          <w:rFonts w:eastAsia="Calibri"/>
          <w:lang w:val="vi-VN"/>
        </w:rPr>
        <w:t xml:space="preserve"> đ</w:t>
      </w:r>
      <w:r w:rsidRPr="00DD73CC">
        <w:rPr>
          <w:rFonts w:eastAsia="Calibri"/>
          <w:lang w:val="pt-BR"/>
        </w:rPr>
        <w:t>ối với các xã, thôn đặc biệt khó khăn: Hỗ trợ 60 triệu đồng/km đối với mặt đường bê tông xi măng có chiều rộng ≥ 3,5m; 50 triệu đồng/km đối với mặt đường bê tông xi măng có chiều rộng 3,0m. Đối với mở rộng mặt đường bê tông xi măng hỗ trợ 2,0 triệu đồng/100m2.</w:t>
      </w:r>
    </w:p>
    <w:p w14:paraId="5BE6C4E6" w14:textId="77777777" w:rsidR="009106F0" w:rsidRPr="00DD73CC"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rFonts w:eastAsia="Calibri"/>
          <w:lang w:val="pt-BR"/>
        </w:rPr>
      </w:pPr>
      <w:r w:rsidRPr="00DD73CC">
        <w:rPr>
          <w:rFonts w:eastAsia="Calibri"/>
          <w:lang w:val="pt-BR"/>
        </w:rPr>
        <w:t xml:space="preserve">3. </w:t>
      </w:r>
      <w:bookmarkStart w:id="3" w:name="_Hlk215264116"/>
      <w:r w:rsidRPr="00DD73CC">
        <w:rPr>
          <w:rFonts w:eastAsia="Calibri"/>
          <w:lang w:val="pt-BR"/>
        </w:rPr>
        <w:t>Xây dựng công trình thoát nước (cống, rãnh dọc)</w:t>
      </w:r>
      <w:bookmarkEnd w:id="3"/>
    </w:p>
    <w:p w14:paraId="784A6FF5" w14:textId="7A387860" w:rsidR="009106F0" w:rsidRPr="00A44028" w:rsidRDefault="0051573D" w:rsidP="00AC69FE">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rFonts w:eastAsia="Calibri"/>
          <w:lang w:val="vi-VN"/>
        </w:rPr>
      </w:pPr>
      <w:r w:rsidRPr="00DD73CC">
        <w:rPr>
          <w:rFonts w:eastAsia="Calibri"/>
          <w:lang w:val="pt-BR"/>
        </w:rPr>
        <w:t>a) Hỗ trợ xây dựng cống thoát nước</w:t>
      </w:r>
      <w:r w:rsidR="00AC69FE">
        <w:rPr>
          <w:rFonts w:eastAsia="Calibri"/>
          <w:lang w:val="vi-VN"/>
        </w:rPr>
        <w:t xml:space="preserve">: </w:t>
      </w:r>
      <w:r w:rsidRPr="00DD73CC">
        <w:rPr>
          <w:rFonts w:eastAsia="Calibri"/>
          <w:spacing w:val="-6"/>
          <w:lang w:val="pt-BR"/>
        </w:rPr>
        <w:t>Hỗ trợ 3,0 triệu đồng/1m dài cống tròn D100 cm hoặc cống bản 100 cm</w:t>
      </w:r>
      <w:r w:rsidR="00AC69FE">
        <w:rPr>
          <w:rFonts w:eastAsia="Calibri"/>
          <w:spacing w:val="-6"/>
          <w:lang w:val="vi-VN"/>
        </w:rPr>
        <w:t>;</w:t>
      </w:r>
      <w:r w:rsidRPr="00DD73CC">
        <w:rPr>
          <w:rFonts w:eastAsia="Calibri"/>
          <w:lang w:val="pt-BR"/>
        </w:rPr>
        <w:t xml:space="preserve"> Hỗ trợ 2,0 triệu đồng/1m dài cống tròn D75 cm hoặc cống bản 75 cm</w:t>
      </w:r>
      <w:r w:rsidR="00AC69FE">
        <w:rPr>
          <w:rFonts w:eastAsia="Calibri"/>
          <w:lang w:val="vi-VN"/>
        </w:rPr>
        <w:t>;</w:t>
      </w:r>
      <w:r w:rsidRPr="00DD73CC">
        <w:rPr>
          <w:rFonts w:eastAsia="Calibri"/>
          <w:lang w:val="pt-BR"/>
        </w:rPr>
        <w:t xml:space="preserve"> Hỗ trợ 1,5 triệu đồng/1m dài cống bản 50 cm</w:t>
      </w:r>
      <w:r w:rsidR="00AC69FE">
        <w:rPr>
          <w:rFonts w:eastAsia="Calibri"/>
          <w:lang w:val="vi-VN"/>
        </w:rPr>
        <w:t xml:space="preserve">; </w:t>
      </w:r>
      <w:r w:rsidRPr="00DD73CC">
        <w:rPr>
          <w:rFonts w:eastAsia="Calibri"/>
          <w:lang w:val="pt-BR"/>
        </w:rPr>
        <w:t>Trường hợp đặt ống thép Φ 300mm, hỗ trợ 0,5 triệu đồng/1m dài ống</w:t>
      </w:r>
      <w:r w:rsidR="00A44028">
        <w:rPr>
          <w:rFonts w:eastAsia="Calibri"/>
          <w:lang w:val="vi-VN"/>
        </w:rPr>
        <w:t>;</w:t>
      </w:r>
    </w:p>
    <w:p w14:paraId="5AB5F0A8" w14:textId="77777777" w:rsidR="009106F0" w:rsidRPr="00DD73CC"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rFonts w:eastAsia="Calibri"/>
          <w:lang w:val="pt-BR"/>
        </w:rPr>
      </w:pPr>
      <w:r w:rsidRPr="00DD73CC">
        <w:rPr>
          <w:rFonts w:eastAsia="Calibri"/>
          <w:lang w:val="pt-BR"/>
        </w:rPr>
        <w:t xml:space="preserve">b) Hỗ trợ gia cố rãnh dọc thoát nước: Hỗ trợ 100% xi măng, cát, đá hoặc sỏi đến chân công trình </w:t>
      </w:r>
      <w:r w:rsidRPr="00DD73CC">
        <w:rPr>
          <w:rFonts w:eastAsia="Calibri"/>
          <w:lang w:val="vi-VN"/>
        </w:rPr>
        <w:t>(</w:t>
      </w:r>
      <w:r w:rsidRPr="00DD73CC">
        <w:rPr>
          <w:rFonts w:eastAsia="Calibri"/>
          <w:lang w:val="pt-BR"/>
        </w:rPr>
        <w:t>bao gồm cả thuế VAT</w:t>
      </w:r>
      <w:r w:rsidRPr="00DD73CC">
        <w:rPr>
          <w:rFonts w:eastAsia="Calibri"/>
          <w:lang w:val="vi-VN"/>
        </w:rPr>
        <w:t>)</w:t>
      </w:r>
      <w:r w:rsidRPr="00DD73CC">
        <w:rPr>
          <w:rFonts w:eastAsia="Calibri"/>
          <w:lang w:val="pt-BR"/>
        </w:rPr>
        <w:t xml:space="preserve"> để gia cố rãnh dọc thoát nước tại những đoạn đường địa chất là đất có độ dốc dọc ≥ 6%.</w:t>
      </w:r>
    </w:p>
    <w:p w14:paraId="10DE312E" w14:textId="77777777" w:rsidR="009106F0" w:rsidRPr="00DD73CC"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rFonts w:eastAsia="Calibri"/>
          <w:lang w:val="pt-BR"/>
        </w:rPr>
      </w:pPr>
      <w:r w:rsidRPr="00DD73CC">
        <w:rPr>
          <w:rFonts w:eastAsia="Calibri"/>
          <w:lang w:val="pt-BR"/>
        </w:rPr>
        <w:t>4. Hỗ trợ khác</w:t>
      </w:r>
      <w:r w:rsidRPr="00DD73CC">
        <w:rPr>
          <w:rFonts w:eastAsia="Calibri"/>
          <w:lang w:val="vi-VN"/>
        </w:rPr>
        <w:t xml:space="preserve">: </w:t>
      </w:r>
      <w:r w:rsidRPr="00DD73CC">
        <w:rPr>
          <w:rFonts w:eastAsia="Calibri"/>
          <w:lang w:val="pt-BR"/>
        </w:rPr>
        <w:t>Hỗ trợ chi phí khảo sát, lập hồ sơ thiết kế, dự toán, hồ sơ nghiệm thu, hoàn công công trình, giám sát: 10 triệu đồng/km.</w:t>
      </w:r>
    </w:p>
    <w:p w14:paraId="37116483" w14:textId="77777777" w:rsidR="009106F0" w:rsidRPr="00DD73CC"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b/>
          <w:bCs/>
          <w:lang w:val="pt-BR" w:bidi="kn-IN"/>
        </w:rPr>
      </w:pPr>
      <w:bookmarkStart w:id="4" w:name="_Hlk215263619"/>
      <w:r w:rsidRPr="00DD73CC">
        <w:rPr>
          <w:rFonts w:eastAsia="Calibri"/>
          <w:b/>
          <w:bCs/>
          <w:lang w:val="pt-BR"/>
        </w:rPr>
        <w:t>Điều 4.</w:t>
      </w:r>
      <w:r w:rsidRPr="00DD73CC">
        <w:rPr>
          <w:rFonts w:eastAsia="Calibri"/>
          <w:lang w:val="pt-BR"/>
        </w:rPr>
        <w:t xml:space="preserve"> </w:t>
      </w:r>
      <w:bookmarkEnd w:id="4"/>
      <w:r w:rsidRPr="00DD73CC">
        <w:rPr>
          <w:b/>
          <w:bCs/>
          <w:lang w:val="pt-BR" w:bidi="kn-IN"/>
        </w:rPr>
        <w:t>Nguồn kinh phí thực hiện</w:t>
      </w:r>
    </w:p>
    <w:p w14:paraId="3149D546" w14:textId="77777777" w:rsidR="009106F0" w:rsidRPr="00DD73CC"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lang w:val="pt-BR"/>
        </w:rPr>
      </w:pPr>
      <w:r w:rsidRPr="00DD73CC">
        <w:rPr>
          <w:lang w:val="pt-BR"/>
        </w:rPr>
        <w:t>1. Ngân sách cấp tỉnh, ngân sách cấp xã và các nguồn vốn hợp pháp khác theo quy định của pháp luật.</w:t>
      </w:r>
    </w:p>
    <w:p w14:paraId="7887B68B" w14:textId="77777777" w:rsidR="009106F0" w:rsidRPr="00DD73CC" w:rsidRDefault="0051573D" w:rsidP="00915FB1">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lang w:val="pt-BR"/>
        </w:rPr>
      </w:pPr>
      <w:r w:rsidRPr="00DD73CC">
        <w:rPr>
          <w:lang w:val="pt-BR"/>
        </w:rPr>
        <w:t>2. Kinh phí đóng góp, tài trợ của các tổ chức, hộ gia đình, cá nhân trong và ngoài nước.</w:t>
      </w:r>
    </w:p>
    <w:p w14:paraId="0972E3B7" w14:textId="77777777" w:rsidR="009106F0" w:rsidRPr="00DD73CC" w:rsidRDefault="0051573D" w:rsidP="00915FB1">
      <w:pPr>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b/>
          <w:spacing w:val="-6"/>
          <w:lang w:val="nl-NL"/>
        </w:rPr>
      </w:pPr>
      <w:r w:rsidRPr="00DD73CC">
        <w:rPr>
          <w:b/>
          <w:spacing w:val="-6"/>
          <w:lang w:val="nl-NL"/>
        </w:rPr>
        <w:t xml:space="preserve">Điều </w:t>
      </w:r>
      <w:r w:rsidRPr="00DD73CC">
        <w:rPr>
          <w:b/>
          <w:spacing w:val="-6"/>
          <w:lang w:val="vi-VN"/>
        </w:rPr>
        <w:t>5</w:t>
      </w:r>
      <w:r w:rsidRPr="00DD73CC">
        <w:rPr>
          <w:spacing w:val="-6"/>
          <w:lang w:val="nl-NL"/>
        </w:rPr>
        <w:t xml:space="preserve">. </w:t>
      </w:r>
      <w:r w:rsidRPr="00DD73CC">
        <w:rPr>
          <w:b/>
          <w:spacing w:val="-6"/>
          <w:lang w:val="nl-NL"/>
        </w:rPr>
        <w:t>Quy định chuyển tiếp</w:t>
      </w:r>
    </w:p>
    <w:p w14:paraId="1796A8A4" w14:textId="06A9D8AD" w:rsidR="009106F0" w:rsidRPr="00DD73CC" w:rsidRDefault="0051573D" w:rsidP="00245772">
      <w:pPr>
        <w:pBdr>
          <w:top w:val="none" w:sz="0" w:space="0" w:color="auto"/>
          <w:left w:val="none" w:sz="0" w:space="0" w:color="auto"/>
          <w:bottom w:val="none" w:sz="0" w:space="0" w:color="auto"/>
          <w:right w:val="none" w:sz="0" w:space="0" w:color="auto"/>
          <w:between w:val="none" w:sz="0" w:space="0" w:color="auto"/>
        </w:pBdr>
        <w:spacing w:before="120" w:line="320" w:lineRule="exact"/>
        <w:ind w:firstLine="709"/>
        <w:jc w:val="both"/>
        <w:rPr>
          <w:spacing w:val="-4"/>
          <w:lang w:val="nl-NL"/>
        </w:rPr>
      </w:pPr>
      <w:r w:rsidRPr="00DD73CC">
        <w:rPr>
          <w:spacing w:val="-4"/>
          <w:lang w:val="nl-NL"/>
        </w:rPr>
        <w:t xml:space="preserve">1. Đối với địa bàn tỉnh Lào Cai trước sáp nhập: </w:t>
      </w:r>
      <w:r w:rsidRPr="00DD73CC">
        <w:rPr>
          <w:iCs/>
          <w:spacing w:val="-4"/>
          <w:lang w:val="nl-NL"/>
        </w:rPr>
        <w:t>Những công trình, dự án đã được phê duyệt trước ngày 31</w:t>
      </w:r>
      <w:r w:rsidR="00FF246E">
        <w:rPr>
          <w:iCs/>
          <w:spacing w:val="-4"/>
          <w:lang w:val="vi-VN"/>
        </w:rPr>
        <w:t xml:space="preserve"> tháng </w:t>
      </w:r>
      <w:r w:rsidRPr="00DD73CC">
        <w:rPr>
          <w:iCs/>
          <w:spacing w:val="-4"/>
          <w:lang w:val="nl-NL"/>
        </w:rPr>
        <w:t>12</w:t>
      </w:r>
      <w:r w:rsidR="00FF246E">
        <w:rPr>
          <w:iCs/>
          <w:spacing w:val="-4"/>
          <w:lang w:val="vi-VN"/>
        </w:rPr>
        <w:t xml:space="preserve"> năm </w:t>
      </w:r>
      <w:r w:rsidRPr="00DD73CC">
        <w:rPr>
          <w:iCs/>
          <w:spacing w:val="-4"/>
          <w:lang w:val="nl-NL"/>
        </w:rPr>
        <w:t xml:space="preserve">2025 áp dụng quy định tại </w:t>
      </w:r>
      <w:r w:rsidRPr="00DD73CC">
        <w:rPr>
          <w:iCs/>
          <w:spacing w:val="-4"/>
          <w:lang w:val="pt-BR"/>
        </w:rPr>
        <w:t>Nghị quyết số 22/2020/NQ-HĐND</w:t>
      </w:r>
      <w:r w:rsidRPr="00DD73CC">
        <w:rPr>
          <w:iCs/>
          <w:spacing w:val="-4"/>
          <w:lang w:val="vi-VN"/>
        </w:rPr>
        <w:t xml:space="preserve"> ngày 04</w:t>
      </w:r>
      <w:r w:rsidR="00FF246E">
        <w:rPr>
          <w:iCs/>
          <w:spacing w:val="-4"/>
          <w:lang w:val="vi-VN"/>
        </w:rPr>
        <w:t xml:space="preserve"> tháng </w:t>
      </w:r>
      <w:r w:rsidRPr="00DD73CC">
        <w:rPr>
          <w:iCs/>
          <w:spacing w:val="-4"/>
          <w:lang w:val="vi-VN"/>
        </w:rPr>
        <w:t>12</w:t>
      </w:r>
      <w:r w:rsidR="00FF246E">
        <w:rPr>
          <w:iCs/>
          <w:spacing w:val="-4"/>
          <w:lang w:val="vi-VN"/>
        </w:rPr>
        <w:t xml:space="preserve"> năm </w:t>
      </w:r>
      <w:r w:rsidRPr="00DD73CC">
        <w:rPr>
          <w:iCs/>
          <w:spacing w:val="-4"/>
          <w:lang w:val="vi-VN"/>
        </w:rPr>
        <w:t>2020</w:t>
      </w:r>
      <w:r w:rsidRPr="00DD73CC">
        <w:rPr>
          <w:iCs/>
          <w:spacing w:val="-4"/>
          <w:lang w:val="pt-BR"/>
        </w:rPr>
        <w:t xml:space="preserve"> </w:t>
      </w:r>
      <w:bookmarkStart w:id="5" w:name="dieu_1_name"/>
      <w:r w:rsidRPr="00DD73CC">
        <w:rPr>
          <w:spacing w:val="-4"/>
          <w:lang w:val="vi-VN"/>
        </w:rPr>
        <w:t xml:space="preserve">của Hội đồng nhân dân tỉnh </w:t>
      </w:r>
      <w:r w:rsidRPr="00DD73CC">
        <w:rPr>
          <w:iCs/>
          <w:spacing w:val="-4"/>
          <w:lang w:val="vi-VN"/>
        </w:rPr>
        <w:t xml:space="preserve">Lào Cai </w:t>
      </w:r>
      <w:r w:rsidRPr="00DD73CC">
        <w:rPr>
          <w:iCs/>
          <w:spacing w:val="-4"/>
          <w:lang w:val="nl-NL"/>
        </w:rPr>
        <w:t>Quy định chính sách đầu tư xây dựng đường giao thông nông thôn gắn với xây dựng nông thôn mới và lập quy hoạch chi tiết điểm dân cư nông thôn trên địa bàn tỉnh Lào Cai</w:t>
      </w:r>
      <w:bookmarkEnd w:id="5"/>
      <w:r w:rsidRPr="00DD73CC">
        <w:rPr>
          <w:iCs/>
          <w:spacing w:val="-4"/>
          <w:lang w:val="nl-NL"/>
        </w:rPr>
        <w:t xml:space="preserve"> được sửa đổi, bổ sung tại </w:t>
      </w:r>
      <w:r w:rsidRPr="00DD73CC">
        <w:rPr>
          <w:iCs/>
          <w:spacing w:val="-4"/>
          <w:lang w:val="pt-BR"/>
        </w:rPr>
        <w:t>Nghị quyết số 14/2023/NQ-HĐND</w:t>
      </w:r>
      <w:r w:rsidRPr="00DD73CC">
        <w:rPr>
          <w:iCs/>
          <w:spacing w:val="-4"/>
          <w:lang w:val="vi-VN"/>
        </w:rPr>
        <w:t xml:space="preserve"> ngày 13</w:t>
      </w:r>
      <w:r w:rsidR="00245772">
        <w:rPr>
          <w:iCs/>
          <w:spacing w:val="-4"/>
          <w:lang w:val="vi-VN"/>
        </w:rPr>
        <w:t xml:space="preserve"> tháng </w:t>
      </w:r>
      <w:r w:rsidRPr="00DD73CC">
        <w:rPr>
          <w:iCs/>
          <w:spacing w:val="-4"/>
          <w:lang w:val="vi-VN"/>
        </w:rPr>
        <w:t>11</w:t>
      </w:r>
      <w:r w:rsidR="00245772">
        <w:rPr>
          <w:iCs/>
          <w:spacing w:val="-4"/>
          <w:lang w:val="vi-VN"/>
        </w:rPr>
        <w:t xml:space="preserve"> năm </w:t>
      </w:r>
      <w:r w:rsidRPr="00DD73CC">
        <w:rPr>
          <w:iCs/>
          <w:spacing w:val="-4"/>
          <w:lang w:val="vi-VN"/>
        </w:rPr>
        <w:t>2023</w:t>
      </w:r>
      <w:r w:rsidRPr="00DD73CC">
        <w:rPr>
          <w:spacing w:val="-4"/>
          <w:lang w:val="nl-NL"/>
        </w:rPr>
        <w:t>.</w:t>
      </w:r>
    </w:p>
    <w:p w14:paraId="09D06829" w14:textId="702C94F3" w:rsidR="009106F0" w:rsidRPr="00DD73CC" w:rsidRDefault="0051573D" w:rsidP="00245772">
      <w:pPr>
        <w:widowControl w:val="0"/>
        <w:pBdr>
          <w:top w:val="none" w:sz="0" w:space="0" w:color="auto"/>
          <w:left w:val="none" w:sz="0" w:space="0" w:color="auto"/>
          <w:bottom w:val="none" w:sz="0" w:space="0" w:color="auto"/>
          <w:right w:val="none" w:sz="0" w:space="0" w:color="auto"/>
          <w:between w:val="none" w:sz="0" w:space="0" w:color="auto"/>
        </w:pBdr>
        <w:spacing w:before="120" w:line="320" w:lineRule="exact"/>
        <w:ind w:firstLine="709"/>
        <w:jc w:val="both"/>
        <w:rPr>
          <w:rFonts w:eastAsia="Calibri"/>
          <w:b/>
          <w:bCs/>
          <w:spacing w:val="2"/>
          <w:lang w:val="vi-VN"/>
        </w:rPr>
      </w:pPr>
      <w:r w:rsidRPr="00DD73CC">
        <w:rPr>
          <w:spacing w:val="2"/>
          <w:lang w:val="nl-NL"/>
        </w:rPr>
        <w:t>2. Đối với địa bàn tỉnh Yên Bái trước sáp nhập: Những công trình, dự án đã được phê duyệt trước ngày 31</w:t>
      </w:r>
      <w:r w:rsidR="00245772">
        <w:rPr>
          <w:spacing w:val="2"/>
          <w:lang w:val="vi-VN"/>
        </w:rPr>
        <w:t xml:space="preserve">tháng </w:t>
      </w:r>
      <w:r w:rsidRPr="00DD73CC">
        <w:rPr>
          <w:spacing w:val="2"/>
          <w:lang w:val="nl-NL"/>
        </w:rPr>
        <w:t>12</w:t>
      </w:r>
      <w:r w:rsidR="00245772">
        <w:rPr>
          <w:spacing w:val="2"/>
          <w:lang w:val="vi-VN"/>
        </w:rPr>
        <w:t xml:space="preserve"> năm </w:t>
      </w:r>
      <w:r w:rsidRPr="00DD73CC">
        <w:rPr>
          <w:spacing w:val="2"/>
          <w:lang w:val="nl-NL"/>
        </w:rPr>
        <w:t xml:space="preserve">2025 áp dụng quy định tại </w:t>
      </w:r>
      <w:r w:rsidRPr="00DD73CC">
        <w:rPr>
          <w:spacing w:val="2"/>
          <w:lang w:val="pt-BR"/>
        </w:rPr>
        <w:t xml:space="preserve">Nghị quyết số 73/2020/NQ-HĐND </w:t>
      </w:r>
      <w:r w:rsidRPr="00DD73CC">
        <w:rPr>
          <w:spacing w:val="2"/>
          <w:lang w:val="vi-VN"/>
        </w:rPr>
        <w:t>ngày 16</w:t>
      </w:r>
      <w:r w:rsidR="00245772">
        <w:rPr>
          <w:spacing w:val="2"/>
          <w:lang w:val="vi-VN"/>
        </w:rPr>
        <w:t xml:space="preserve"> tháng </w:t>
      </w:r>
      <w:r w:rsidRPr="00DD73CC">
        <w:rPr>
          <w:spacing w:val="2"/>
          <w:lang w:val="vi-VN"/>
        </w:rPr>
        <w:t>12</w:t>
      </w:r>
      <w:r w:rsidR="00245772">
        <w:rPr>
          <w:spacing w:val="2"/>
          <w:lang w:val="vi-VN"/>
        </w:rPr>
        <w:t xml:space="preserve"> năm </w:t>
      </w:r>
      <w:r w:rsidRPr="00DD73CC">
        <w:rPr>
          <w:spacing w:val="2"/>
          <w:lang w:val="vi-VN"/>
        </w:rPr>
        <w:t xml:space="preserve">2020 của Hội đồng nhân dân tỉnh Yên Bái </w:t>
      </w:r>
      <w:r w:rsidRPr="00DD73CC">
        <w:rPr>
          <w:spacing w:val="2"/>
          <w:lang w:val="pt-BR"/>
        </w:rPr>
        <w:t>thông qua Đề án phát triển giao thông nông thôn trên địa bàn tỉnh Yên Bái giai đoạn 2021-202</w:t>
      </w:r>
      <w:r w:rsidR="00711785">
        <w:rPr>
          <w:spacing w:val="2"/>
          <w:lang w:val="vi-VN"/>
        </w:rPr>
        <w:t xml:space="preserve">5 </w:t>
      </w:r>
      <w:r w:rsidRPr="00DD73CC">
        <w:rPr>
          <w:spacing w:val="2"/>
          <w:lang w:val="pt-BR"/>
        </w:rPr>
        <w:t>được sửa đổi, bổ sung tại Nghị quyết số 79/2021/NQ-HĐND</w:t>
      </w:r>
      <w:r w:rsidRPr="00DD73CC">
        <w:rPr>
          <w:spacing w:val="2"/>
          <w:lang w:val="vi-VN"/>
        </w:rPr>
        <w:t xml:space="preserve"> ngày 07</w:t>
      </w:r>
      <w:r w:rsidR="00245772">
        <w:rPr>
          <w:spacing w:val="2"/>
          <w:lang w:val="vi-VN"/>
        </w:rPr>
        <w:t xml:space="preserve"> tháng </w:t>
      </w:r>
      <w:r w:rsidRPr="00DD73CC">
        <w:rPr>
          <w:spacing w:val="2"/>
          <w:lang w:val="vi-VN"/>
        </w:rPr>
        <w:t>12</w:t>
      </w:r>
      <w:r w:rsidR="00245772">
        <w:rPr>
          <w:spacing w:val="2"/>
          <w:lang w:val="vi-VN"/>
        </w:rPr>
        <w:t xml:space="preserve"> năm </w:t>
      </w:r>
      <w:r w:rsidRPr="00DD73CC">
        <w:rPr>
          <w:spacing w:val="2"/>
          <w:lang w:val="vi-VN"/>
        </w:rPr>
        <w:t>2021.</w:t>
      </w:r>
    </w:p>
    <w:p w14:paraId="1B389270" w14:textId="77777777"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b/>
          <w:bCs/>
          <w:lang w:val="vi-VN"/>
        </w:rPr>
      </w:pPr>
      <w:r w:rsidRPr="00DD73CC">
        <w:rPr>
          <w:rFonts w:eastAsia="Calibri"/>
          <w:b/>
          <w:bCs/>
          <w:lang w:val="pt-BR"/>
        </w:rPr>
        <w:t xml:space="preserve">Điều </w:t>
      </w:r>
      <w:r w:rsidRPr="00DD73CC">
        <w:rPr>
          <w:rFonts w:eastAsia="Calibri"/>
          <w:b/>
          <w:bCs/>
          <w:lang w:val="vi-VN"/>
        </w:rPr>
        <w:t>6</w:t>
      </w:r>
      <w:r w:rsidRPr="00DD73CC">
        <w:rPr>
          <w:rFonts w:eastAsia="Calibri"/>
          <w:b/>
          <w:bCs/>
          <w:lang w:val="pt-BR"/>
        </w:rPr>
        <w:t xml:space="preserve">. </w:t>
      </w:r>
      <w:r w:rsidRPr="00DD73CC">
        <w:rPr>
          <w:rFonts w:eastAsia="Calibri"/>
          <w:b/>
          <w:bCs/>
          <w:lang w:val="vi-VN"/>
        </w:rPr>
        <w:t>Tổ chức thực hiện</w:t>
      </w:r>
    </w:p>
    <w:p w14:paraId="6456863C" w14:textId="77777777"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spacing w:val="-6"/>
          <w:lang w:val="pt-BR"/>
        </w:rPr>
      </w:pPr>
      <w:r w:rsidRPr="00DD73CC">
        <w:rPr>
          <w:spacing w:val="-6"/>
          <w:lang w:val="vi-VN"/>
        </w:rPr>
        <w:t>1</w:t>
      </w:r>
      <w:r w:rsidRPr="00DD73CC">
        <w:rPr>
          <w:spacing w:val="-6"/>
          <w:lang w:val="pt-BR"/>
        </w:rPr>
        <w:t>. Ủy ban nhân dân tỉnh có trách nhiệm tổ chức triển khai thực hiện Nghị quyết.</w:t>
      </w:r>
    </w:p>
    <w:p w14:paraId="6668AACC" w14:textId="6ED264A1" w:rsidR="009106F0" w:rsidRPr="002A60E8"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lang w:val="pt-BR"/>
        </w:rPr>
      </w:pPr>
      <w:r w:rsidRPr="002A60E8">
        <w:rPr>
          <w:lang w:val="pt-BR"/>
        </w:rPr>
        <w:lastRenderedPageBreak/>
        <w:t xml:space="preserve">2. Thường trực Hội đồng nhân dân tỉnh, các </w:t>
      </w:r>
      <w:r w:rsidR="005B1E1B" w:rsidRPr="002A60E8">
        <w:rPr>
          <w:lang w:val="vi-VN"/>
        </w:rPr>
        <w:t>B</w:t>
      </w:r>
      <w:r w:rsidRPr="002A60E8">
        <w:rPr>
          <w:lang w:val="pt-BR"/>
        </w:rPr>
        <w:t xml:space="preserve">an của Hội đồng nhân dân tỉnh, các </w:t>
      </w:r>
      <w:r w:rsidR="005B1E1B" w:rsidRPr="002A60E8">
        <w:rPr>
          <w:lang w:val="vi-VN"/>
        </w:rPr>
        <w:t>T</w:t>
      </w:r>
      <w:r w:rsidRPr="002A60E8">
        <w:rPr>
          <w:lang w:val="pt-BR"/>
        </w:rPr>
        <w:t>ổ đại biểu và đại biểu Hội đồng nhân dân tỉnh giám sát việc thực hiện Nghị quyết</w:t>
      </w:r>
      <w:r w:rsidR="00DD2A90" w:rsidRPr="002A60E8">
        <w:rPr>
          <w:lang w:val="vi-VN"/>
        </w:rPr>
        <w:t xml:space="preserve"> này</w:t>
      </w:r>
      <w:r w:rsidRPr="002A60E8">
        <w:rPr>
          <w:lang w:val="pt-BR"/>
        </w:rPr>
        <w:t>.</w:t>
      </w:r>
    </w:p>
    <w:p w14:paraId="586D4FBD" w14:textId="77777777"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rFonts w:eastAsia="Calibri"/>
          <w:b/>
          <w:bCs/>
          <w:lang w:val="pt-BR"/>
        </w:rPr>
      </w:pPr>
      <w:r w:rsidRPr="00DD73CC">
        <w:rPr>
          <w:rFonts w:eastAsia="Calibri"/>
          <w:b/>
          <w:bCs/>
          <w:lang w:val="pt-BR"/>
        </w:rPr>
        <w:t>Điều 7. Hiệu lực thi hành</w:t>
      </w:r>
    </w:p>
    <w:p w14:paraId="7498FA9F" w14:textId="610E2851"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spacing w:val="-2"/>
          <w:lang w:val="pt-BR"/>
        </w:rPr>
      </w:pPr>
      <w:r w:rsidRPr="00DD73CC">
        <w:rPr>
          <w:spacing w:val="-2"/>
          <w:lang w:val="pt-BR"/>
        </w:rPr>
        <w:t xml:space="preserve">1. </w:t>
      </w:r>
      <w:r w:rsidRPr="00DD73CC">
        <w:rPr>
          <w:iCs/>
          <w:spacing w:val="-2"/>
          <w:lang w:val="pt-BR"/>
        </w:rPr>
        <w:t xml:space="preserve">Nghị quyết này có hiệu lực kể từ ngày </w:t>
      </w:r>
      <w:r w:rsidR="009F7A09" w:rsidRPr="00DD73CC">
        <w:rPr>
          <w:iCs/>
          <w:spacing w:val="-2"/>
          <w:lang w:val="pt-BR"/>
        </w:rPr>
        <w:t>01</w:t>
      </w:r>
      <w:r w:rsidRPr="00DD73CC">
        <w:rPr>
          <w:iCs/>
          <w:spacing w:val="-2"/>
          <w:lang w:val="pt-BR"/>
        </w:rPr>
        <w:t xml:space="preserve"> tháng </w:t>
      </w:r>
      <w:r w:rsidR="009F7A09" w:rsidRPr="00DD73CC">
        <w:rPr>
          <w:iCs/>
          <w:spacing w:val="-2"/>
          <w:lang w:val="pt-BR"/>
        </w:rPr>
        <w:t>01</w:t>
      </w:r>
      <w:r w:rsidRPr="00DD73CC">
        <w:rPr>
          <w:iCs/>
          <w:spacing w:val="-2"/>
          <w:lang w:val="pt-BR"/>
        </w:rPr>
        <w:t xml:space="preserve"> năm 2026.</w:t>
      </w:r>
    </w:p>
    <w:p w14:paraId="2BD3945C" w14:textId="77777777"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spacing w:val="-2"/>
          <w:lang w:val="pt-BR"/>
        </w:rPr>
      </w:pPr>
      <w:r w:rsidRPr="00DD73CC">
        <w:rPr>
          <w:spacing w:val="-2"/>
          <w:lang w:val="pt-BR"/>
        </w:rPr>
        <w:t>2. Trường hợp các văn bản dẫn chiếu tại quy định này được sửa đổi, bổ sung hoặc thay thế bằng văn bản mới thì các nội dung dẫn chiếu được áp dụng theo văn bản mới.</w:t>
      </w:r>
    </w:p>
    <w:p w14:paraId="6EEF44CB" w14:textId="60F31BA6" w:rsidR="009106F0" w:rsidRPr="00DD73CC" w:rsidRDefault="0051573D">
      <w:pPr>
        <w:widowControl w:val="0"/>
        <w:pBdr>
          <w:top w:val="none" w:sz="0" w:space="0" w:color="auto"/>
          <w:left w:val="none" w:sz="0" w:space="0" w:color="auto"/>
          <w:bottom w:val="none" w:sz="0" w:space="0" w:color="auto"/>
          <w:right w:val="none" w:sz="0" w:space="0" w:color="auto"/>
          <w:between w:val="none" w:sz="0" w:space="0" w:color="auto"/>
        </w:pBdr>
        <w:spacing w:before="120"/>
        <w:ind w:firstLine="709"/>
        <w:jc w:val="both"/>
        <w:rPr>
          <w:b/>
          <w:i/>
          <w:iCs/>
          <w:lang w:val="vi-VN"/>
        </w:rPr>
      </w:pPr>
      <w:r w:rsidRPr="00DD73CC">
        <w:rPr>
          <w:i/>
          <w:iCs/>
          <w:spacing w:val="-2"/>
          <w:lang w:val="pt-BR"/>
        </w:rPr>
        <w:t xml:space="preserve"> Nghị quyết này đã được Hội đồng nhân dân tỉnh Lào Cai khóa XVI, kỳ họp thứ </w:t>
      </w:r>
      <w:r w:rsidR="005B1E1B">
        <w:rPr>
          <w:i/>
          <w:iCs/>
          <w:spacing w:val="-2"/>
          <w:lang w:val="vi-VN"/>
        </w:rPr>
        <w:t>sáu</w:t>
      </w:r>
      <w:r w:rsidRPr="00DD73CC">
        <w:rPr>
          <w:i/>
          <w:iCs/>
          <w:spacing w:val="-2"/>
          <w:lang w:val="pt-BR"/>
        </w:rPr>
        <w:t xml:space="preserve"> thông qua ngày </w:t>
      </w:r>
      <w:r w:rsidR="00E60170">
        <w:rPr>
          <w:i/>
          <w:iCs/>
          <w:spacing w:val="-2"/>
          <w:lang w:val="vi-VN"/>
        </w:rPr>
        <w:t>09</w:t>
      </w:r>
      <w:r w:rsidRPr="00DD73CC">
        <w:rPr>
          <w:i/>
          <w:iCs/>
          <w:spacing w:val="-2"/>
          <w:lang w:val="pt-BR"/>
        </w:rPr>
        <w:t xml:space="preserve"> tháng</w:t>
      </w:r>
      <w:r w:rsidR="00E60170">
        <w:rPr>
          <w:i/>
          <w:iCs/>
          <w:spacing w:val="-2"/>
          <w:lang w:val="vi-VN"/>
        </w:rPr>
        <w:t xml:space="preserve"> 12</w:t>
      </w:r>
      <w:r w:rsidRPr="00DD73CC">
        <w:rPr>
          <w:i/>
          <w:iCs/>
          <w:spacing w:val="-2"/>
          <w:lang w:val="pt-BR"/>
        </w:rPr>
        <w:t xml:space="preserve"> năm 2025./.</w:t>
      </w:r>
    </w:p>
    <w:p w14:paraId="6C2F0280" w14:textId="77777777" w:rsidR="009106F0" w:rsidRDefault="009106F0">
      <w:pPr>
        <w:widowControl w:val="0"/>
        <w:pBdr>
          <w:top w:val="none" w:sz="0" w:space="0" w:color="auto"/>
          <w:left w:val="none" w:sz="0" w:space="0" w:color="auto"/>
          <w:bottom w:val="none" w:sz="0" w:space="0" w:color="auto"/>
          <w:right w:val="none" w:sz="0" w:space="0" w:color="auto"/>
          <w:between w:val="none" w:sz="0" w:space="0" w:color="auto"/>
        </w:pBdr>
        <w:spacing w:before="120" w:line="340" w:lineRule="exact"/>
        <w:ind w:firstLine="709"/>
        <w:jc w:val="both"/>
        <w:rPr>
          <w:b/>
          <w:i/>
          <w:iCs/>
          <w:lang w:val="vi-VN"/>
        </w:rPr>
      </w:pPr>
    </w:p>
    <w:tbl>
      <w:tblPr>
        <w:tblW w:w="8993" w:type="dxa"/>
        <w:tblInd w:w="108" w:type="dxa"/>
        <w:tblLook w:val="04A0" w:firstRow="1" w:lastRow="0" w:firstColumn="1" w:lastColumn="0" w:noHBand="0" w:noVBand="1"/>
      </w:tblPr>
      <w:tblGrid>
        <w:gridCol w:w="5308"/>
        <w:gridCol w:w="3685"/>
      </w:tblGrid>
      <w:tr w:rsidR="009106F0" w:rsidRPr="00CA5340" w14:paraId="5A6610AC" w14:textId="77777777">
        <w:trPr>
          <w:trHeight w:val="2359"/>
        </w:trPr>
        <w:tc>
          <w:tcPr>
            <w:tcW w:w="5308" w:type="dxa"/>
          </w:tcPr>
          <w:p w14:paraId="627FD1EC" w14:textId="77777777" w:rsidR="009106F0" w:rsidRDefault="0051573D">
            <w:pPr>
              <w:pBdr>
                <w:top w:val="none" w:sz="0" w:space="0" w:color="auto"/>
                <w:left w:val="none" w:sz="0" w:space="0" w:color="auto"/>
                <w:bottom w:val="none" w:sz="0" w:space="0" w:color="auto"/>
                <w:right w:val="none" w:sz="0" w:space="0" w:color="auto"/>
                <w:between w:val="none" w:sz="0" w:space="0" w:color="auto"/>
              </w:pBdr>
              <w:rPr>
                <w:b/>
                <w:bCs/>
                <w:i/>
                <w:iCs/>
                <w:sz w:val="24"/>
                <w:szCs w:val="24"/>
                <w:lang w:val="nl-NL"/>
              </w:rPr>
            </w:pPr>
            <w:r>
              <w:rPr>
                <w:b/>
                <w:bCs/>
                <w:i/>
                <w:iCs/>
                <w:sz w:val="24"/>
                <w:szCs w:val="24"/>
                <w:lang w:val="nl-NL"/>
              </w:rPr>
              <w:t>Nơi nhận:</w:t>
            </w:r>
          </w:p>
          <w:p w14:paraId="5CA53A73"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nl-NL"/>
              </w:rPr>
            </w:pPr>
            <w:r>
              <w:rPr>
                <w:sz w:val="22"/>
                <w:szCs w:val="22"/>
                <w:lang w:val="nl-NL"/>
              </w:rPr>
              <w:t>- Ủy ban Thường vụ Quốc hội;</w:t>
            </w:r>
          </w:p>
          <w:p w14:paraId="49C04750"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nl-NL"/>
              </w:rPr>
            </w:pPr>
            <w:r>
              <w:rPr>
                <w:sz w:val="22"/>
                <w:szCs w:val="22"/>
                <w:lang w:val="nl-NL"/>
              </w:rPr>
              <w:t>- Chính phủ;</w:t>
            </w:r>
          </w:p>
          <w:p w14:paraId="707C935D"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nl-NL"/>
              </w:rPr>
            </w:pPr>
            <w:r>
              <w:rPr>
                <w:sz w:val="22"/>
                <w:szCs w:val="22"/>
                <w:lang w:val="nl-NL"/>
              </w:rPr>
              <w:t>- Bộ Xây dựng;</w:t>
            </w:r>
          </w:p>
          <w:p w14:paraId="762E45AD"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nl-NL"/>
              </w:rPr>
              <w:t>- Bộ Tài chính;</w:t>
            </w:r>
          </w:p>
          <w:p w14:paraId="6833F774" w14:textId="3487323B"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nl-NL"/>
              </w:rPr>
            </w:pPr>
            <w:r>
              <w:rPr>
                <w:sz w:val="22"/>
                <w:szCs w:val="22"/>
                <w:lang w:val="nl-NL"/>
              </w:rPr>
              <w:t>- Cục K</w:t>
            </w:r>
            <w:r w:rsidR="00B31239">
              <w:rPr>
                <w:sz w:val="22"/>
                <w:szCs w:val="22"/>
                <w:lang w:val="vi-VN"/>
              </w:rPr>
              <w:t>T</w:t>
            </w:r>
            <w:r>
              <w:rPr>
                <w:sz w:val="22"/>
                <w:szCs w:val="22"/>
                <w:lang w:val="nl-NL"/>
              </w:rPr>
              <w:t>VB và QLXLVPHC (Bộ Tư pháp);</w:t>
            </w:r>
          </w:p>
          <w:p w14:paraId="2CA915DA"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nl-NL"/>
              </w:rPr>
              <w:t>- TT</w:t>
            </w:r>
            <w:r w:rsidRPr="00AD7BBE">
              <w:rPr>
                <w:sz w:val="22"/>
                <w:szCs w:val="22"/>
                <w:lang w:val="nl-NL"/>
              </w:rPr>
              <w:t>.</w:t>
            </w:r>
            <w:r>
              <w:rPr>
                <w:sz w:val="22"/>
                <w:szCs w:val="22"/>
                <w:lang w:val="nl-NL"/>
              </w:rPr>
              <w:t xml:space="preserve"> Tỉnh ủy</w:t>
            </w:r>
            <w:r w:rsidRPr="00AD7BBE">
              <w:rPr>
                <w:sz w:val="22"/>
                <w:szCs w:val="22"/>
                <w:lang w:val="nl-NL"/>
              </w:rPr>
              <w:t>;</w:t>
            </w:r>
            <w:r>
              <w:rPr>
                <w:sz w:val="22"/>
                <w:szCs w:val="22"/>
                <w:lang w:val="nl-NL"/>
              </w:rPr>
              <w:t xml:space="preserve"> </w:t>
            </w:r>
          </w:p>
          <w:p w14:paraId="50E22E8F" w14:textId="77777777" w:rsidR="004458F4" w:rsidRPr="00CA5340" w:rsidRDefault="004458F4" w:rsidP="004458F4">
            <w:pPr>
              <w:pBdr>
                <w:top w:val="none" w:sz="0" w:space="0" w:color="auto"/>
                <w:left w:val="none" w:sz="0" w:space="0" w:color="auto"/>
                <w:bottom w:val="none" w:sz="0" w:space="0" w:color="auto"/>
                <w:right w:val="none" w:sz="0" w:space="0" w:color="auto"/>
                <w:between w:val="none" w:sz="0" w:space="0" w:color="auto"/>
              </w:pBdr>
              <w:rPr>
                <w:sz w:val="22"/>
                <w:szCs w:val="22"/>
                <w:lang w:val="nl-NL"/>
              </w:rPr>
            </w:pPr>
            <w:r w:rsidRPr="00CA5340">
              <w:rPr>
                <w:sz w:val="22"/>
                <w:szCs w:val="22"/>
                <w:lang w:val="nl-NL"/>
              </w:rPr>
              <w:t>- TT ĐU các cơ quan đảng tỉnh;</w:t>
            </w:r>
          </w:p>
          <w:p w14:paraId="1020FD1E" w14:textId="77777777" w:rsidR="004458F4" w:rsidRPr="00CA5340" w:rsidRDefault="004458F4" w:rsidP="004458F4">
            <w:pPr>
              <w:pBdr>
                <w:top w:val="none" w:sz="0" w:space="0" w:color="auto"/>
                <w:left w:val="none" w:sz="0" w:space="0" w:color="auto"/>
                <w:bottom w:val="none" w:sz="0" w:space="0" w:color="auto"/>
                <w:right w:val="none" w:sz="0" w:space="0" w:color="auto"/>
                <w:between w:val="none" w:sz="0" w:space="0" w:color="auto"/>
              </w:pBdr>
              <w:rPr>
                <w:sz w:val="22"/>
                <w:szCs w:val="22"/>
                <w:lang w:val="nl-NL"/>
              </w:rPr>
            </w:pPr>
            <w:r w:rsidRPr="00CA5340">
              <w:rPr>
                <w:sz w:val="22"/>
                <w:szCs w:val="22"/>
                <w:lang w:val="nl-NL"/>
              </w:rPr>
              <w:t>- TT ĐU UBND tỉnh;</w:t>
            </w:r>
          </w:p>
          <w:p w14:paraId="6DB81792"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nl-NL"/>
              </w:rPr>
            </w:pPr>
            <w:r w:rsidRPr="00AD7BBE">
              <w:rPr>
                <w:sz w:val="22"/>
                <w:szCs w:val="22"/>
                <w:lang w:val="nl-NL"/>
              </w:rPr>
              <w:t xml:space="preserve">- TT. </w:t>
            </w:r>
            <w:r>
              <w:rPr>
                <w:sz w:val="22"/>
                <w:szCs w:val="22"/>
                <w:lang w:val="nl-NL"/>
              </w:rPr>
              <w:t>HĐND tỉnh;</w:t>
            </w:r>
          </w:p>
          <w:p w14:paraId="0B8CBCDF" w14:textId="77777777" w:rsidR="00784ED6" w:rsidRDefault="0051573D" w:rsidP="00784ED6">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rPr>
              <w:t>- Ủy ban nhân dân tỉnh;</w:t>
            </w:r>
          </w:p>
          <w:p w14:paraId="6C62020F" w14:textId="14DD5EDB" w:rsidR="00784ED6" w:rsidRDefault="00784ED6" w:rsidP="00784ED6">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rPr>
              <w:t>- Ủy ban MTTQ Việt Nam tỉnh;</w:t>
            </w:r>
          </w:p>
          <w:p w14:paraId="5A203A1E" w14:textId="77777777" w:rsidR="009106F0" w:rsidRPr="00CA534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vi-VN"/>
              </w:rPr>
            </w:pPr>
            <w:r w:rsidRPr="00CA5340">
              <w:rPr>
                <w:sz w:val="22"/>
                <w:szCs w:val="22"/>
                <w:lang w:val="vi-VN"/>
              </w:rPr>
              <w:t>- Đoàn Đại biểu Quốc hội tỉnh;</w:t>
            </w:r>
          </w:p>
          <w:p w14:paraId="2C5F08AF"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rPr>
            </w:pPr>
            <w:r>
              <w:rPr>
                <w:sz w:val="22"/>
                <w:szCs w:val="22"/>
              </w:rPr>
              <w:t>- Các Ban của HĐND tỉnh;</w:t>
            </w:r>
          </w:p>
          <w:p w14:paraId="54DCF7E4"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rPr>
            </w:pPr>
            <w:r>
              <w:rPr>
                <w:sz w:val="22"/>
                <w:szCs w:val="22"/>
              </w:rPr>
              <w:t>- Các cơ quan, ngành, đoàn thể cấp tỉnh;</w:t>
            </w:r>
          </w:p>
          <w:p w14:paraId="3C1EC942"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rPr>
            </w:pPr>
            <w:r>
              <w:rPr>
                <w:sz w:val="22"/>
                <w:szCs w:val="22"/>
              </w:rPr>
              <w:t>- Đại biểu HĐND tỉnh;</w:t>
            </w:r>
          </w:p>
          <w:p w14:paraId="041BC43E"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rPr>
            </w:pPr>
            <w:r>
              <w:rPr>
                <w:sz w:val="22"/>
                <w:szCs w:val="22"/>
              </w:rPr>
              <w:t>- HĐND, UBND các xã, phường;</w:t>
            </w:r>
          </w:p>
          <w:p w14:paraId="38443B24" w14:textId="77777777" w:rsidR="009106F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rPr>
              <w:t>- VP: Tỉnh ủy, Đoàn ĐBQH và HĐND tỉnh, UBND tỉnh;</w:t>
            </w:r>
          </w:p>
          <w:p w14:paraId="0E24C9DF" w14:textId="0CACAF70" w:rsidR="00784ED6" w:rsidRPr="00784ED6" w:rsidRDefault="00784ED6">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vi-VN"/>
              </w:rPr>
              <w:t>- Cổng TTĐT</w:t>
            </w:r>
            <w:r w:rsidR="00201661">
              <w:rPr>
                <w:sz w:val="22"/>
                <w:szCs w:val="22"/>
                <w:lang w:val="vi-VN"/>
              </w:rPr>
              <w:t xml:space="preserve">, Báo </w:t>
            </w:r>
            <w:r w:rsidR="00162701">
              <w:rPr>
                <w:sz w:val="22"/>
                <w:szCs w:val="22"/>
                <w:lang w:val="vi-VN"/>
              </w:rPr>
              <w:t xml:space="preserve">và </w:t>
            </w:r>
            <w:r w:rsidR="00201661">
              <w:rPr>
                <w:sz w:val="22"/>
                <w:szCs w:val="22"/>
                <w:lang w:val="vi-VN"/>
              </w:rPr>
              <w:t xml:space="preserve"> PTTH tỉnh;</w:t>
            </w:r>
          </w:p>
          <w:p w14:paraId="2C9DABE5" w14:textId="77777777" w:rsidR="009106F0" w:rsidRPr="00CA5340" w:rsidRDefault="0051573D">
            <w:pPr>
              <w:pBdr>
                <w:top w:val="none" w:sz="0" w:space="0" w:color="auto"/>
                <w:left w:val="none" w:sz="0" w:space="0" w:color="auto"/>
                <w:bottom w:val="none" w:sz="0" w:space="0" w:color="auto"/>
                <w:right w:val="none" w:sz="0" w:space="0" w:color="auto"/>
                <w:between w:val="none" w:sz="0" w:space="0" w:color="auto"/>
              </w:pBdr>
              <w:rPr>
                <w:sz w:val="22"/>
                <w:szCs w:val="22"/>
                <w:lang w:val="vi-VN"/>
              </w:rPr>
            </w:pPr>
            <w:r w:rsidRPr="00CA5340">
              <w:rPr>
                <w:sz w:val="22"/>
                <w:szCs w:val="22"/>
                <w:lang w:val="vi-VN"/>
              </w:rPr>
              <w:t>- Phòng công tác HĐND tỉnh;</w:t>
            </w:r>
          </w:p>
          <w:p w14:paraId="37D84589" w14:textId="267CCD94" w:rsidR="009106F0" w:rsidRPr="00D70A1D" w:rsidRDefault="0051573D">
            <w:pPr>
              <w:pBdr>
                <w:top w:val="none" w:sz="0" w:space="0" w:color="auto"/>
                <w:left w:val="none" w:sz="0" w:space="0" w:color="auto"/>
                <w:bottom w:val="none" w:sz="0" w:space="0" w:color="auto"/>
                <w:right w:val="none" w:sz="0" w:space="0" w:color="auto"/>
                <w:between w:val="none" w:sz="0" w:space="0" w:color="auto"/>
              </w:pBdr>
              <w:rPr>
                <w:sz w:val="24"/>
                <w:szCs w:val="24"/>
                <w:lang w:val="vi-VN"/>
              </w:rPr>
            </w:pPr>
            <w:r>
              <w:rPr>
                <w:sz w:val="22"/>
                <w:szCs w:val="22"/>
              </w:rPr>
              <w:t>- Lưu: VT</w:t>
            </w:r>
            <w:r w:rsidR="00D70A1D">
              <w:rPr>
                <w:sz w:val="22"/>
                <w:szCs w:val="22"/>
                <w:lang w:val="vi-VN"/>
              </w:rPr>
              <w:t>, DT.</w:t>
            </w:r>
          </w:p>
        </w:tc>
        <w:tc>
          <w:tcPr>
            <w:tcW w:w="3685" w:type="dxa"/>
          </w:tcPr>
          <w:p w14:paraId="7EF06E56" w14:textId="77777777" w:rsidR="009106F0" w:rsidRPr="00CA5340" w:rsidRDefault="0051573D">
            <w:pPr>
              <w:pBdr>
                <w:top w:val="none" w:sz="0" w:space="0" w:color="auto"/>
                <w:left w:val="none" w:sz="0" w:space="0" w:color="auto"/>
                <w:bottom w:val="none" w:sz="0" w:space="0" w:color="auto"/>
                <w:right w:val="none" w:sz="0" w:space="0" w:color="auto"/>
                <w:between w:val="none" w:sz="0" w:space="0" w:color="auto"/>
              </w:pBdr>
              <w:spacing w:line="320" w:lineRule="exact"/>
              <w:jc w:val="center"/>
              <w:rPr>
                <w:b/>
                <w:bCs/>
                <w:lang w:val="vi-VN"/>
              </w:rPr>
            </w:pPr>
            <w:r w:rsidRPr="00CA5340">
              <w:rPr>
                <w:b/>
                <w:bCs/>
                <w:lang w:val="vi-VN"/>
              </w:rPr>
              <w:t>CHỦ TỊCH</w:t>
            </w:r>
          </w:p>
          <w:p w14:paraId="68C5C3B7" w14:textId="77777777" w:rsidR="009106F0" w:rsidRPr="00CA5340" w:rsidRDefault="009106F0">
            <w:pPr>
              <w:pBdr>
                <w:top w:val="none" w:sz="0" w:space="0" w:color="auto"/>
                <w:left w:val="none" w:sz="0" w:space="0" w:color="auto"/>
                <w:bottom w:val="none" w:sz="0" w:space="0" w:color="auto"/>
                <w:right w:val="none" w:sz="0" w:space="0" w:color="auto"/>
                <w:between w:val="none" w:sz="0" w:space="0" w:color="auto"/>
              </w:pBdr>
              <w:spacing w:line="320" w:lineRule="exact"/>
              <w:jc w:val="center"/>
              <w:rPr>
                <w:b/>
                <w:bCs/>
                <w:lang w:val="vi-VN"/>
              </w:rPr>
            </w:pPr>
          </w:p>
          <w:p w14:paraId="05F221AB" w14:textId="77777777" w:rsidR="009106F0" w:rsidRDefault="0051573D">
            <w:pPr>
              <w:pBdr>
                <w:top w:val="none" w:sz="0" w:space="0" w:color="auto"/>
                <w:left w:val="none" w:sz="0" w:space="0" w:color="auto"/>
                <w:bottom w:val="none" w:sz="0" w:space="0" w:color="auto"/>
                <w:right w:val="none" w:sz="0" w:space="0" w:color="auto"/>
                <w:between w:val="none" w:sz="0" w:space="0" w:color="auto"/>
              </w:pBdr>
              <w:spacing w:line="400" w:lineRule="exact"/>
              <w:jc w:val="center"/>
              <w:rPr>
                <w:lang w:val="vi-VN"/>
              </w:rPr>
            </w:pPr>
            <w:r w:rsidRPr="00CA5340">
              <w:rPr>
                <w:lang w:val="vi-VN"/>
              </w:rPr>
              <w:t xml:space="preserve"> </w:t>
            </w:r>
          </w:p>
          <w:p w14:paraId="35025CF6" w14:textId="77777777" w:rsidR="009106F0" w:rsidRDefault="009106F0">
            <w:pPr>
              <w:pBdr>
                <w:top w:val="none" w:sz="0" w:space="0" w:color="auto"/>
                <w:left w:val="none" w:sz="0" w:space="0" w:color="auto"/>
                <w:bottom w:val="none" w:sz="0" w:space="0" w:color="auto"/>
                <w:right w:val="none" w:sz="0" w:space="0" w:color="auto"/>
                <w:between w:val="none" w:sz="0" w:space="0" w:color="auto"/>
              </w:pBdr>
              <w:spacing w:line="400" w:lineRule="exact"/>
              <w:jc w:val="center"/>
              <w:rPr>
                <w:lang w:val="vi-VN"/>
              </w:rPr>
            </w:pPr>
          </w:p>
          <w:p w14:paraId="36B519EA" w14:textId="77777777" w:rsidR="009106F0" w:rsidRDefault="009106F0">
            <w:pPr>
              <w:pBdr>
                <w:top w:val="none" w:sz="0" w:space="0" w:color="auto"/>
                <w:left w:val="none" w:sz="0" w:space="0" w:color="auto"/>
                <w:bottom w:val="none" w:sz="0" w:space="0" w:color="auto"/>
                <w:right w:val="none" w:sz="0" w:space="0" w:color="auto"/>
                <w:between w:val="none" w:sz="0" w:space="0" w:color="auto"/>
              </w:pBdr>
              <w:spacing w:line="400" w:lineRule="exact"/>
              <w:jc w:val="center"/>
              <w:rPr>
                <w:lang w:val="vi-VN"/>
              </w:rPr>
            </w:pPr>
          </w:p>
          <w:p w14:paraId="5CB009F6" w14:textId="7CBEAAC5" w:rsidR="009106F0" w:rsidRPr="00CA5340" w:rsidRDefault="00CA5340">
            <w:pPr>
              <w:pBdr>
                <w:top w:val="none" w:sz="0" w:space="0" w:color="auto"/>
                <w:left w:val="none" w:sz="0" w:space="0" w:color="auto"/>
                <w:bottom w:val="none" w:sz="0" w:space="0" w:color="auto"/>
                <w:right w:val="none" w:sz="0" w:space="0" w:color="auto"/>
                <w:between w:val="none" w:sz="0" w:space="0" w:color="auto"/>
              </w:pBdr>
              <w:spacing w:line="400" w:lineRule="exact"/>
              <w:jc w:val="center"/>
              <w:rPr>
                <w:sz w:val="36"/>
                <w:szCs w:val="36"/>
              </w:rPr>
            </w:pPr>
            <w:r w:rsidRPr="00CA5340">
              <w:rPr>
                <w:sz w:val="36"/>
                <w:szCs w:val="36"/>
                <w:lang w:val="vi-VN"/>
              </w:rPr>
              <w:t>(</w:t>
            </w:r>
            <w:r w:rsidRPr="00CA5340">
              <w:rPr>
                <w:sz w:val="36"/>
                <w:szCs w:val="36"/>
              </w:rPr>
              <w:t>Đã ký)</w:t>
            </w:r>
          </w:p>
          <w:p w14:paraId="687B080B" w14:textId="77777777" w:rsidR="009106F0" w:rsidRPr="00CA5340" w:rsidRDefault="009106F0">
            <w:pPr>
              <w:pBdr>
                <w:top w:val="none" w:sz="0" w:space="0" w:color="auto"/>
                <w:left w:val="none" w:sz="0" w:space="0" w:color="auto"/>
                <w:bottom w:val="none" w:sz="0" w:space="0" w:color="auto"/>
                <w:right w:val="none" w:sz="0" w:space="0" w:color="auto"/>
                <w:between w:val="none" w:sz="0" w:space="0" w:color="auto"/>
              </w:pBdr>
              <w:spacing w:line="400" w:lineRule="exact"/>
              <w:jc w:val="center"/>
              <w:rPr>
                <w:sz w:val="44"/>
                <w:szCs w:val="44"/>
                <w:lang w:val="vi-VN"/>
              </w:rPr>
            </w:pPr>
          </w:p>
          <w:p w14:paraId="52F07A7E" w14:textId="77777777" w:rsidR="009106F0" w:rsidRPr="00CA5340" w:rsidRDefault="009106F0">
            <w:pPr>
              <w:pBdr>
                <w:top w:val="none" w:sz="0" w:space="0" w:color="auto"/>
                <w:left w:val="none" w:sz="0" w:space="0" w:color="auto"/>
                <w:bottom w:val="none" w:sz="0" w:space="0" w:color="auto"/>
                <w:right w:val="none" w:sz="0" w:space="0" w:color="auto"/>
                <w:between w:val="none" w:sz="0" w:space="0" w:color="auto"/>
              </w:pBdr>
              <w:spacing w:line="400" w:lineRule="exact"/>
              <w:jc w:val="center"/>
              <w:rPr>
                <w:b/>
                <w:bCs/>
                <w:lang w:val="vi-VN"/>
              </w:rPr>
            </w:pPr>
          </w:p>
          <w:p w14:paraId="6E980E36" w14:textId="77777777" w:rsidR="009106F0" w:rsidRPr="00CA5340" w:rsidRDefault="0051573D">
            <w:pPr>
              <w:pBdr>
                <w:top w:val="none" w:sz="0" w:space="0" w:color="auto"/>
                <w:left w:val="none" w:sz="0" w:space="0" w:color="auto"/>
                <w:bottom w:val="none" w:sz="0" w:space="0" w:color="auto"/>
                <w:right w:val="none" w:sz="0" w:space="0" w:color="auto"/>
                <w:between w:val="none" w:sz="0" w:space="0" w:color="auto"/>
              </w:pBdr>
              <w:spacing w:line="400" w:lineRule="exact"/>
              <w:jc w:val="center"/>
              <w:rPr>
                <w:b/>
                <w:bCs/>
                <w:lang w:val="vi-VN"/>
              </w:rPr>
            </w:pPr>
            <w:r w:rsidRPr="00CA5340">
              <w:rPr>
                <w:b/>
                <w:bCs/>
                <w:lang w:val="vi-VN"/>
              </w:rPr>
              <w:t>Trịnh Việt Hùng</w:t>
            </w:r>
          </w:p>
        </w:tc>
      </w:tr>
    </w:tbl>
    <w:p w14:paraId="189A756C" w14:textId="77777777" w:rsidR="009106F0" w:rsidRPr="00CA5340" w:rsidRDefault="009106F0">
      <w:pPr>
        <w:spacing w:before="120" w:after="120"/>
        <w:rPr>
          <w:bCs/>
          <w:lang w:val="vi-VN"/>
        </w:rPr>
      </w:pPr>
    </w:p>
    <w:sectPr w:rsidR="009106F0" w:rsidRPr="00CA5340" w:rsidSect="006C6CE3">
      <w:headerReference w:type="even" r:id="rId9"/>
      <w:headerReference w:type="default" r:id="rId10"/>
      <w:footerReference w:type="even" r:id="rId11"/>
      <w:footerReference w:type="default" r:id="rId12"/>
      <w:pgSz w:w="11909" w:h="16834" w:code="9"/>
      <w:pgMar w:top="1134" w:right="1134" w:bottom="1134" w:left="1701" w:header="397" w:footer="27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172CA" w14:textId="77777777" w:rsidR="006806FB" w:rsidRDefault="006806FB">
      <w:r>
        <w:separator/>
      </w:r>
    </w:p>
  </w:endnote>
  <w:endnote w:type="continuationSeparator" w:id="0">
    <w:p w14:paraId="4F82BEFA" w14:textId="77777777" w:rsidR="006806FB" w:rsidRDefault="00680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0C20" w14:textId="77777777" w:rsidR="009106F0" w:rsidRDefault="009106F0">
    <w:pPr>
      <w:pStyle w:val="Footer"/>
      <w:framePr w:wrap="around" w:vAnchor="text" w:hAnchor="margin" w:xAlign="center" w:y="1"/>
      <w:rPr>
        <w:rStyle w:val="PageNumber"/>
      </w:rPr>
    </w:pPr>
  </w:p>
  <w:p w14:paraId="17070C08" w14:textId="77777777" w:rsidR="009106F0" w:rsidRDefault="009106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AE0E4" w14:textId="77777777" w:rsidR="009106F0" w:rsidRDefault="009106F0">
    <w:pPr>
      <w:pStyle w:val="Footer"/>
      <w:jc w:val="right"/>
    </w:pPr>
  </w:p>
  <w:p w14:paraId="5C926783" w14:textId="77777777" w:rsidR="009106F0" w:rsidRDefault="009106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9B6B" w14:textId="77777777" w:rsidR="006806FB" w:rsidRDefault="006806FB">
      <w:r>
        <w:separator/>
      </w:r>
    </w:p>
  </w:footnote>
  <w:footnote w:type="continuationSeparator" w:id="0">
    <w:p w14:paraId="1488070C" w14:textId="77777777" w:rsidR="006806FB" w:rsidRDefault="00680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4D11" w14:textId="77777777" w:rsidR="009106F0" w:rsidRDefault="009106F0">
    <w:pPr>
      <w:pStyle w:val="Header"/>
      <w:framePr w:wrap="around" w:vAnchor="text" w:hAnchor="margin" w:xAlign="center" w:y="1"/>
      <w:rPr>
        <w:rStyle w:val="PageNumber"/>
      </w:rPr>
    </w:pPr>
  </w:p>
  <w:p w14:paraId="14027C51" w14:textId="77777777" w:rsidR="009106F0" w:rsidRDefault="009106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D644" w14:textId="77777777" w:rsidR="009106F0" w:rsidRDefault="0051573D">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PAGE \* MERGEFORMAT</w:instrText>
    </w:r>
    <w:r>
      <w:rPr>
        <w:rFonts w:ascii="Times New Roman" w:hAnsi="Times New Roman"/>
        <w:sz w:val="26"/>
        <w:szCs w:val="26"/>
      </w:rPr>
      <w:fldChar w:fldCharType="separate"/>
    </w:r>
    <w:r>
      <w:rPr>
        <w:rFonts w:ascii="Times New Roman" w:hAnsi="Times New Roman"/>
        <w:sz w:val="26"/>
        <w:szCs w:val="26"/>
      </w:rPr>
      <w:t>4</w:t>
    </w:r>
    <w:r>
      <w:rPr>
        <w:rFonts w:ascii="Times New Roman" w:hAnsi="Times New Roman"/>
        <w:sz w:val="26"/>
        <w:szCs w:val="26"/>
      </w:rPr>
      <w:fldChar w:fldCharType="end"/>
    </w:r>
  </w:p>
  <w:p w14:paraId="1E4EB5F6" w14:textId="77777777" w:rsidR="009106F0" w:rsidRDefault="009106F0">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A0D"/>
    <w:rsid w:val="00007184"/>
    <w:rsid w:val="00013F99"/>
    <w:rsid w:val="00016B4E"/>
    <w:rsid w:val="0004367E"/>
    <w:rsid w:val="000438BF"/>
    <w:rsid w:val="00050404"/>
    <w:rsid w:val="000542BF"/>
    <w:rsid w:val="00061533"/>
    <w:rsid w:val="00061B47"/>
    <w:rsid w:val="00062F10"/>
    <w:rsid w:val="000633EE"/>
    <w:rsid w:val="000644D3"/>
    <w:rsid w:val="000736A1"/>
    <w:rsid w:val="00073E91"/>
    <w:rsid w:val="0007543F"/>
    <w:rsid w:val="0007797F"/>
    <w:rsid w:val="00077B41"/>
    <w:rsid w:val="00077E89"/>
    <w:rsid w:val="000877BC"/>
    <w:rsid w:val="00093D06"/>
    <w:rsid w:val="0009748F"/>
    <w:rsid w:val="000979B2"/>
    <w:rsid w:val="000A0902"/>
    <w:rsid w:val="000A2F4B"/>
    <w:rsid w:val="000A4721"/>
    <w:rsid w:val="000A51B4"/>
    <w:rsid w:val="000B6830"/>
    <w:rsid w:val="000C2447"/>
    <w:rsid w:val="000C4066"/>
    <w:rsid w:val="000D7F42"/>
    <w:rsid w:val="000E1A01"/>
    <w:rsid w:val="000E3463"/>
    <w:rsid w:val="000E3E51"/>
    <w:rsid w:val="000E4733"/>
    <w:rsid w:val="0010085E"/>
    <w:rsid w:val="00102253"/>
    <w:rsid w:val="00103A83"/>
    <w:rsid w:val="00107C0F"/>
    <w:rsid w:val="00117C6D"/>
    <w:rsid w:val="00123852"/>
    <w:rsid w:val="00132F58"/>
    <w:rsid w:val="0014581F"/>
    <w:rsid w:val="00162701"/>
    <w:rsid w:val="00167D96"/>
    <w:rsid w:val="00174D67"/>
    <w:rsid w:val="001765E3"/>
    <w:rsid w:val="001838E3"/>
    <w:rsid w:val="00184EA3"/>
    <w:rsid w:val="00185B52"/>
    <w:rsid w:val="001904B0"/>
    <w:rsid w:val="0019124D"/>
    <w:rsid w:val="001940EF"/>
    <w:rsid w:val="001A2278"/>
    <w:rsid w:val="001B79D5"/>
    <w:rsid w:val="001C227E"/>
    <w:rsid w:val="001D02DE"/>
    <w:rsid w:val="001D4B57"/>
    <w:rsid w:val="001E5DE5"/>
    <w:rsid w:val="001E724B"/>
    <w:rsid w:val="001F1334"/>
    <w:rsid w:val="001F2F8C"/>
    <w:rsid w:val="00201661"/>
    <w:rsid w:val="002064A2"/>
    <w:rsid w:val="002068C3"/>
    <w:rsid w:val="0021225A"/>
    <w:rsid w:val="00232574"/>
    <w:rsid w:val="00240721"/>
    <w:rsid w:val="002413C3"/>
    <w:rsid w:val="00245772"/>
    <w:rsid w:val="00260AC6"/>
    <w:rsid w:val="0027152E"/>
    <w:rsid w:val="00275783"/>
    <w:rsid w:val="00287667"/>
    <w:rsid w:val="00296689"/>
    <w:rsid w:val="002969B0"/>
    <w:rsid w:val="002A03FE"/>
    <w:rsid w:val="002A60E8"/>
    <w:rsid w:val="002A6169"/>
    <w:rsid w:val="002A6C7F"/>
    <w:rsid w:val="002A70C1"/>
    <w:rsid w:val="002A7AF9"/>
    <w:rsid w:val="002A7B3E"/>
    <w:rsid w:val="002B29B8"/>
    <w:rsid w:val="002B7EEB"/>
    <w:rsid w:val="002C5E90"/>
    <w:rsid w:val="002C704D"/>
    <w:rsid w:val="002D02FC"/>
    <w:rsid w:val="002E06B1"/>
    <w:rsid w:val="002E4BA6"/>
    <w:rsid w:val="002E5139"/>
    <w:rsid w:val="002E7BBB"/>
    <w:rsid w:val="002F0AB8"/>
    <w:rsid w:val="002F1EA6"/>
    <w:rsid w:val="002F4FA2"/>
    <w:rsid w:val="002F6E0D"/>
    <w:rsid w:val="002F71D0"/>
    <w:rsid w:val="002F7D59"/>
    <w:rsid w:val="00307DA6"/>
    <w:rsid w:val="003232CB"/>
    <w:rsid w:val="00340637"/>
    <w:rsid w:val="00354247"/>
    <w:rsid w:val="00355F42"/>
    <w:rsid w:val="00363227"/>
    <w:rsid w:val="00371F65"/>
    <w:rsid w:val="00374149"/>
    <w:rsid w:val="0038166B"/>
    <w:rsid w:val="00395B2C"/>
    <w:rsid w:val="003A1F86"/>
    <w:rsid w:val="003B1C39"/>
    <w:rsid w:val="003B62D2"/>
    <w:rsid w:val="003C3F0F"/>
    <w:rsid w:val="003C465B"/>
    <w:rsid w:val="003C6A97"/>
    <w:rsid w:val="003D4EC1"/>
    <w:rsid w:val="003E0816"/>
    <w:rsid w:val="003E0AEC"/>
    <w:rsid w:val="003E252E"/>
    <w:rsid w:val="003E3139"/>
    <w:rsid w:val="003E7864"/>
    <w:rsid w:val="003F0C9B"/>
    <w:rsid w:val="003F3896"/>
    <w:rsid w:val="003F4CA2"/>
    <w:rsid w:val="00401D52"/>
    <w:rsid w:val="004123FA"/>
    <w:rsid w:val="00420AC5"/>
    <w:rsid w:val="004251BC"/>
    <w:rsid w:val="004323B0"/>
    <w:rsid w:val="00433FA5"/>
    <w:rsid w:val="00437E70"/>
    <w:rsid w:val="0044080E"/>
    <w:rsid w:val="00441F4C"/>
    <w:rsid w:val="00443973"/>
    <w:rsid w:val="004458F4"/>
    <w:rsid w:val="004614D9"/>
    <w:rsid w:val="004734C4"/>
    <w:rsid w:val="00484084"/>
    <w:rsid w:val="004A6FBC"/>
    <w:rsid w:val="004A6FD7"/>
    <w:rsid w:val="004C4492"/>
    <w:rsid w:val="004D41B1"/>
    <w:rsid w:val="004D503C"/>
    <w:rsid w:val="004E3411"/>
    <w:rsid w:val="004F0923"/>
    <w:rsid w:val="004F317A"/>
    <w:rsid w:val="004F31F1"/>
    <w:rsid w:val="00507DF3"/>
    <w:rsid w:val="0051255C"/>
    <w:rsid w:val="0051573D"/>
    <w:rsid w:val="0052593C"/>
    <w:rsid w:val="00544C1D"/>
    <w:rsid w:val="00545489"/>
    <w:rsid w:val="00551189"/>
    <w:rsid w:val="00553B0E"/>
    <w:rsid w:val="005604AC"/>
    <w:rsid w:val="00562D98"/>
    <w:rsid w:val="00567C1E"/>
    <w:rsid w:val="00571B8A"/>
    <w:rsid w:val="0057602A"/>
    <w:rsid w:val="0058556D"/>
    <w:rsid w:val="00587738"/>
    <w:rsid w:val="0059176E"/>
    <w:rsid w:val="00592726"/>
    <w:rsid w:val="00592D86"/>
    <w:rsid w:val="00597755"/>
    <w:rsid w:val="005A07E6"/>
    <w:rsid w:val="005A7FF6"/>
    <w:rsid w:val="005B12ED"/>
    <w:rsid w:val="005B1E1B"/>
    <w:rsid w:val="005B2981"/>
    <w:rsid w:val="005C160B"/>
    <w:rsid w:val="005D1B2E"/>
    <w:rsid w:val="005D5A76"/>
    <w:rsid w:val="005E6DA3"/>
    <w:rsid w:val="005F275A"/>
    <w:rsid w:val="005F494F"/>
    <w:rsid w:val="005F712B"/>
    <w:rsid w:val="00603E72"/>
    <w:rsid w:val="006052B6"/>
    <w:rsid w:val="0061310D"/>
    <w:rsid w:val="0061451C"/>
    <w:rsid w:val="006160A4"/>
    <w:rsid w:val="00616106"/>
    <w:rsid w:val="00616505"/>
    <w:rsid w:val="006304F5"/>
    <w:rsid w:val="00636789"/>
    <w:rsid w:val="00636ECD"/>
    <w:rsid w:val="00645441"/>
    <w:rsid w:val="0065116A"/>
    <w:rsid w:val="00651E88"/>
    <w:rsid w:val="00656E5A"/>
    <w:rsid w:val="00666C5C"/>
    <w:rsid w:val="00670DBC"/>
    <w:rsid w:val="006806FB"/>
    <w:rsid w:val="006B5758"/>
    <w:rsid w:val="006B6E90"/>
    <w:rsid w:val="006C470F"/>
    <w:rsid w:val="006C6CE3"/>
    <w:rsid w:val="006D7110"/>
    <w:rsid w:val="006E0175"/>
    <w:rsid w:val="006F03F6"/>
    <w:rsid w:val="006F3352"/>
    <w:rsid w:val="006F6ECF"/>
    <w:rsid w:val="00701096"/>
    <w:rsid w:val="00705164"/>
    <w:rsid w:val="00710669"/>
    <w:rsid w:val="0071148A"/>
    <w:rsid w:val="00711785"/>
    <w:rsid w:val="00712CBB"/>
    <w:rsid w:val="00721E1F"/>
    <w:rsid w:val="0072247E"/>
    <w:rsid w:val="00722849"/>
    <w:rsid w:val="00731469"/>
    <w:rsid w:val="00735C6A"/>
    <w:rsid w:val="0074332C"/>
    <w:rsid w:val="007433E3"/>
    <w:rsid w:val="00746F11"/>
    <w:rsid w:val="00747E7B"/>
    <w:rsid w:val="00762752"/>
    <w:rsid w:val="00767905"/>
    <w:rsid w:val="007749D2"/>
    <w:rsid w:val="00774C08"/>
    <w:rsid w:val="00784ED6"/>
    <w:rsid w:val="007865BF"/>
    <w:rsid w:val="007A1C77"/>
    <w:rsid w:val="007A593A"/>
    <w:rsid w:val="007B1C85"/>
    <w:rsid w:val="007B2591"/>
    <w:rsid w:val="007B73F4"/>
    <w:rsid w:val="007C32A5"/>
    <w:rsid w:val="007E1BF5"/>
    <w:rsid w:val="007E2B62"/>
    <w:rsid w:val="007F7683"/>
    <w:rsid w:val="0080482A"/>
    <w:rsid w:val="00804BAA"/>
    <w:rsid w:val="0080734E"/>
    <w:rsid w:val="008138C7"/>
    <w:rsid w:val="00822C4A"/>
    <w:rsid w:val="0083179A"/>
    <w:rsid w:val="0083190E"/>
    <w:rsid w:val="00865BEA"/>
    <w:rsid w:val="0087143E"/>
    <w:rsid w:val="008725C2"/>
    <w:rsid w:val="00873240"/>
    <w:rsid w:val="00877977"/>
    <w:rsid w:val="00883354"/>
    <w:rsid w:val="0088385E"/>
    <w:rsid w:val="00883EC0"/>
    <w:rsid w:val="00884ADE"/>
    <w:rsid w:val="00891328"/>
    <w:rsid w:val="0089447A"/>
    <w:rsid w:val="008C2090"/>
    <w:rsid w:val="008C429B"/>
    <w:rsid w:val="008C591B"/>
    <w:rsid w:val="008D3ABD"/>
    <w:rsid w:val="008D5FC5"/>
    <w:rsid w:val="008E0195"/>
    <w:rsid w:val="008E1936"/>
    <w:rsid w:val="008E5164"/>
    <w:rsid w:val="008E7DC0"/>
    <w:rsid w:val="008F07B2"/>
    <w:rsid w:val="008F153A"/>
    <w:rsid w:val="008F42A0"/>
    <w:rsid w:val="00907C19"/>
    <w:rsid w:val="009106F0"/>
    <w:rsid w:val="00914154"/>
    <w:rsid w:val="00915FB1"/>
    <w:rsid w:val="009163D9"/>
    <w:rsid w:val="00922FD0"/>
    <w:rsid w:val="0092594B"/>
    <w:rsid w:val="00927B26"/>
    <w:rsid w:val="0095171A"/>
    <w:rsid w:val="0095609F"/>
    <w:rsid w:val="00963172"/>
    <w:rsid w:val="00963CCE"/>
    <w:rsid w:val="009700AE"/>
    <w:rsid w:val="009834AB"/>
    <w:rsid w:val="009842E3"/>
    <w:rsid w:val="009846A7"/>
    <w:rsid w:val="009871D3"/>
    <w:rsid w:val="00996DB2"/>
    <w:rsid w:val="009A3D24"/>
    <w:rsid w:val="009B1DFD"/>
    <w:rsid w:val="009B5D33"/>
    <w:rsid w:val="009B6A6C"/>
    <w:rsid w:val="009E3777"/>
    <w:rsid w:val="009E4A7F"/>
    <w:rsid w:val="009E67AB"/>
    <w:rsid w:val="009E6AF6"/>
    <w:rsid w:val="009F278D"/>
    <w:rsid w:val="009F7A09"/>
    <w:rsid w:val="00A11712"/>
    <w:rsid w:val="00A37822"/>
    <w:rsid w:val="00A44028"/>
    <w:rsid w:val="00A54021"/>
    <w:rsid w:val="00A571D3"/>
    <w:rsid w:val="00A62274"/>
    <w:rsid w:val="00A64BEB"/>
    <w:rsid w:val="00A6575D"/>
    <w:rsid w:val="00A65820"/>
    <w:rsid w:val="00A702E1"/>
    <w:rsid w:val="00A72B49"/>
    <w:rsid w:val="00A774A3"/>
    <w:rsid w:val="00A86D1D"/>
    <w:rsid w:val="00A90883"/>
    <w:rsid w:val="00AA3489"/>
    <w:rsid w:val="00AB369E"/>
    <w:rsid w:val="00AC69FE"/>
    <w:rsid w:val="00AC6B24"/>
    <w:rsid w:val="00AC78C5"/>
    <w:rsid w:val="00AD33A7"/>
    <w:rsid w:val="00AD7BBE"/>
    <w:rsid w:val="00AF3F67"/>
    <w:rsid w:val="00AF5869"/>
    <w:rsid w:val="00B10E3F"/>
    <w:rsid w:val="00B14D1C"/>
    <w:rsid w:val="00B16442"/>
    <w:rsid w:val="00B261E6"/>
    <w:rsid w:val="00B31239"/>
    <w:rsid w:val="00B32A0D"/>
    <w:rsid w:val="00B33EC8"/>
    <w:rsid w:val="00B411FE"/>
    <w:rsid w:val="00B44193"/>
    <w:rsid w:val="00B442DF"/>
    <w:rsid w:val="00B462B4"/>
    <w:rsid w:val="00B53211"/>
    <w:rsid w:val="00B57D61"/>
    <w:rsid w:val="00B63D13"/>
    <w:rsid w:val="00B65F04"/>
    <w:rsid w:val="00B70AA4"/>
    <w:rsid w:val="00B75D62"/>
    <w:rsid w:val="00B819E1"/>
    <w:rsid w:val="00B84DBA"/>
    <w:rsid w:val="00BA0659"/>
    <w:rsid w:val="00BA42E8"/>
    <w:rsid w:val="00BA64FF"/>
    <w:rsid w:val="00BB2578"/>
    <w:rsid w:val="00BB2C96"/>
    <w:rsid w:val="00BB2D4F"/>
    <w:rsid w:val="00BC4EA5"/>
    <w:rsid w:val="00BD534C"/>
    <w:rsid w:val="00BF0842"/>
    <w:rsid w:val="00BF3EA2"/>
    <w:rsid w:val="00BF4F3F"/>
    <w:rsid w:val="00C141CB"/>
    <w:rsid w:val="00C15B40"/>
    <w:rsid w:val="00C162B6"/>
    <w:rsid w:val="00C27763"/>
    <w:rsid w:val="00C27F3C"/>
    <w:rsid w:val="00C3164D"/>
    <w:rsid w:val="00C430D5"/>
    <w:rsid w:val="00C47B76"/>
    <w:rsid w:val="00C563E9"/>
    <w:rsid w:val="00C60443"/>
    <w:rsid w:val="00C65A30"/>
    <w:rsid w:val="00C679C6"/>
    <w:rsid w:val="00C711FE"/>
    <w:rsid w:val="00C71835"/>
    <w:rsid w:val="00C72CEA"/>
    <w:rsid w:val="00C74EF0"/>
    <w:rsid w:val="00C97D4C"/>
    <w:rsid w:val="00CA5340"/>
    <w:rsid w:val="00CA7AB1"/>
    <w:rsid w:val="00CA7FCC"/>
    <w:rsid w:val="00CB1C00"/>
    <w:rsid w:val="00CC6D57"/>
    <w:rsid w:val="00CD6794"/>
    <w:rsid w:val="00CE08B6"/>
    <w:rsid w:val="00CE182E"/>
    <w:rsid w:val="00CE281C"/>
    <w:rsid w:val="00CE37C2"/>
    <w:rsid w:val="00CE3A15"/>
    <w:rsid w:val="00CE4BC6"/>
    <w:rsid w:val="00CE65AE"/>
    <w:rsid w:val="00CE7E46"/>
    <w:rsid w:val="00D0139D"/>
    <w:rsid w:val="00D01D67"/>
    <w:rsid w:val="00D054D4"/>
    <w:rsid w:val="00D06AE9"/>
    <w:rsid w:val="00D146F8"/>
    <w:rsid w:val="00D16D32"/>
    <w:rsid w:val="00D20256"/>
    <w:rsid w:val="00D22947"/>
    <w:rsid w:val="00D2529A"/>
    <w:rsid w:val="00D328A9"/>
    <w:rsid w:val="00D41204"/>
    <w:rsid w:val="00D42EE1"/>
    <w:rsid w:val="00D47372"/>
    <w:rsid w:val="00D70A1D"/>
    <w:rsid w:val="00D7104D"/>
    <w:rsid w:val="00D760C0"/>
    <w:rsid w:val="00D808BA"/>
    <w:rsid w:val="00D8207D"/>
    <w:rsid w:val="00D90FD3"/>
    <w:rsid w:val="00D92754"/>
    <w:rsid w:val="00DA0D75"/>
    <w:rsid w:val="00DB50D4"/>
    <w:rsid w:val="00DB5C1B"/>
    <w:rsid w:val="00DD0100"/>
    <w:rsid w:val="00DD0D31"/>
    <w:rsid w:val="00DD2A90"/>
    <w:rsid w:val="00DD599B"/>
    <w:rsid w:val="00DD6593"/>
    <w:rsid w:val="00DD73CC"/>
    <w:rsid w:val="00DE211A"/>
    <w:rsid w:val="00DE5643"/>
    <w:rsid w:val="00DE6954"/>
    <w:rsid w:val="00DE7162"/>
    <w:rsid w:val="00DF1978"/>
    <w:rsid w:val="00DF26D2"/>
    <w:rsid w:val="00DF369E"/>
    <w:rsid w:val="00DF4923"/>
    <w:rsid w:val="00E0012B"/>
    <w:rsid w:val="00E106ED"/>
    <w:rsid w:val="00E20A0A"/>
    <w:rsid w:val="00E379C6"/>
    <w:rsid w:val="00E37BD5"/>
    <w:rsid w:val="00E40746"/>
    <w:rsid w:val="00E43A80"/>
    <w:rsid w:val="00E60170"/>
    <w:rsid w:val="00E74795"/>
    <w:rsid w:val="00E7597F"/>
    <w:rsid w:val="00E875A3"/>
    <w:rsid w:val="00EA010A"/>
    <w:rsid w:val="00EA4740"/>
    <w:rsid w:val="00EB2129"/>
    <w:rsid w:val="00EC3711"/>
    <w:rsid w:val="00EE5965"/>
    <w:rsid w:val="00EF05C3"/>
    <w:rsid w:val="00F018CA"/>
    <w:rsid w:val="00F04870"/>
    <w:rsid w:val="00F04A78"/>
    <w:rsid w:val="00F131EC"/>
    <w:rsid w:val="00F240D5"/>
    <w:rsid w:val="00F263A1"/>
    <w:rsid w:val="00F33052"/>
    <w:rsid w:val="00F3667F"/>
    <w:rsid w:val="00F41797"/>
    <w:rsid w:val="00F60F95"/>
    <w:rsid w:val="00F710CF"/>
    <w:rsid w:val="00F71E99"/>
    <w:rsid w:val="00F81439"/>
    <w:rsid w:val="00F86FE5"/>
    <w:rsid w:val="00F93C4F"/>
    <w:rsid w:val="00F94956"/>
    <w:rsid w:val="00F96E32"/>
    <w:rsid w:val="00FA0489"/>
    <w:rsid w:val="00FB56B7"/>
    <w:rsid w:val="00FC4C47"/>
    <w:rsid w:val="00FD1DC5"/>
    <w:rsid w:val="00FD1E8B"/>
    <w:rsid w:val="00FD5479"/>
    <w:rsid w:val="00FD7FA8"/>
    <w:rsid w:val="00FE0BD9"/>
    <w:rsid w:val="00FE293A"/>
    <w:rsid w:val="00FF01B7"/>
    <w:rsid w:val="00FF246E"/>
    <w:rsid w:val="7BA179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1C2333"/>
  <w15:docId w15:val="{20850070-E7AC-4120-AAC9-B22E35EC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unhideWhenUsed="1" w:qFormat="1"/>
    <w:lsdException w:name="heading 5" w:uiPriority="0"/>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uiPriority="0"/>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pPr>
    <w:rPr>
      <w:sz w:val="28"/>
      <w:szCs w:val="28"/>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qFormat/>
    <w:pPr>
      <w:keepNext/>
      <w:spacing w:line="380" w:lineRule="exact"/>
      <w:jc w:val="center"/>
      <w:outlineLvl w:val="1"/>
    </w:pPr>
    <w:rPr>
      <w:rFonts w:ascii=".VnTimeH" w:eastAsia="SimSun" w:hAnsi=".VnTimeH"/>
      <w:b/>
      <w:sz w:val="30"/>
      <w:szCs w:val="30"/>
    </w:rPr>
  </w:style>
  <w:style w:type="paragraph" w:styleId="Heading3">
    <w:name w:val="heading 3"/>
    <w:basedOn w:val="Normal"/>
    <w:next w:val="Normal"/>
    <w:qFormat/>
    <w:pPr>
      <w:keepNext/>
      <w:spacing w:line="360" w:lineRule="exact"/>
      <w:jc w:val="center"/>
      <w:outlineLvl w:val="2"/>
    </w:pPr>
    <w:rPr>
      <w:rFonts w:ascii=".VnTimeH" w:eastAsia="SimSun" w:hAnsi=".VnTimeH"/>
      <w:b/>
      <w:bCs/>
      <w:sz w:val="20"/>
      <w:szCs w:val="24"/>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pPr>
      <w:keepNext/>
      <w:spacing w:line="340" w:lineRule="exact"/>
      <w:jc w:val="center"/>
      <w:outlineLvl w:val="4"/>
    </w:pPr>
    <w:rPr>
      <w:rFonts w:ascii=".VnTimeH" w:eastAsia="SimSun" w:hAnsi=".VnTimeH"/>
      <w:b/>
      <w:bCs/>
      <w:szCs w:val="24"/>
    </w:rPr>
  </w:style>
  <w:style w:type="paragraph" w:styleId="Heading6">
    <w:name w:val="heading 6"/>
    <w:basedOn w:val="Normal"/>
    <w:next w:val="Normal"/>
    <w:qFormat/>
    <w:pPr>
      <w:spacing w:before="240" w:after="60"/>
      <w:outlineLvl w:val="5"/>
    </w:pPr>
    <w:rPr>
      <w:rFonts w:eastAsia="SimSun"/>
      <w:b/>
      <w:bCs/>
      <w:sz w:val="22"/>
      <w:szCs w:val="22"/>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rFonts w:ascii="Tahoma" w:hAnsi="Tahoma"/>
      <w:sz w:val="16"/>
      <w:szCs w:val="16"/>
    </w:rPr>
  </w:style>
  <w:style w:type="paragraph" w:styleId="BodyText3">
    <w:name w:val="Body Text 3"/>
    <w:basedOn w:val="Normal"/>
    <w:qFormat/>
    <w:pPr>
      <w:spacing w:after="120"/>
    </w:pPr>
    <w:rPr>
      <w:rFonts w:ascii=".VnTime" w:eastAsia="SimSun" w:hAnsi=".VnTime"/>
      <w:sz w:val="16"/>
      <w:szCs w:val="16"/>
    </w:rPr>
  </w:style>
  <w:style w:type="paragraph" w:styleId="BodyTextIndent2">
    <w:name w:val="Body Text Indent 2"/>
    <w:basedOn w:val="Normal"/>
    <w:pPr>
      <w:spacing w:after="120" w:line="480" w:lineRule="auto"/>
      <w:ind w:left="283"/>
    </w:pPr>
  </w:style>
  <w:style w:type="paragraph" w:styleId="DocumentMap">
    <w:name w:val="Document Map"/>
    <w:basedOn w:val="Normal"/>
    <w:semiHidden/>
    <w:pPr>
      <w:shd w:val="clear" w:color="auto" w:fill="000080"/>
    </w:pPr>
    <w:rPr>
      <w:rFonts w:ascii="Tahoma" w:hAnsi="Tahoma"/>
      <w:sz w:val="20"/>
      <w:szCs w:val="20"/>
    </w:rPr>
  </w:style>
  <w:style w:type="paragraph" w:styleId="Footer">
    <w:name w:val="footer"/>
    <w:basedOn w:val="Normal"/>
    <w:qFormat/>
    <w:pPr>
      <w:tabs>
        <w:tab w:val="center" w:pos="4320"/>
        <w:tab w:val="right" w:pos="8640"/>
      </w:tabs>
    </w:pPr>
    <w:rPr>
      <w:rFonts w:ascii=".VnTime" w:eastAsia="SimSun" w:hAnsi=".VnTime"/>
      <w:sz w:val="24"/>
      <w:szCs w:val="24"/>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rPr>
      <w:sz w:val="20"/>
    </w:rPr>
  </w:style>
  <w:style w:type="paragraph" w:styleId="Header">
    <w:name w:val="header"/>
    <w:basedOn w:val="Normal"/>
    <w:qFormat/>
    <w:pPr>
      <w:tabs>
        <w:tab w:val="center" w:pos="4320"/>
        <w:tab w:val="right" w:pos="8640"/>
      </w:tabs>
    </w:pPr>
    <w:rPr>
      <w:rFonts w:ascii=".VnTime" w:eastAsia="SimSun" w:hAnsi=".VnTime"/>
      <w:sz w:val="24"/>
      <w:szCs w:val="24"/>
    </w:rPr>
  </w:style>
  <w:style w:type="character" w:styleId="Hyperlink">
    <w:name w:val="Hyperlink"/>
    <w:basedOn w:val="DefaultParagraphFont"/>
    <w:qFormat/>
    <w:rPr>
      <w:color w:val="0000FF"/>
      <w:u w:val="single"/>
    </w:rPr>
  </w:style>
  <w:style w:type="paragraph" w:styleId="NormalWeb">
    <w:name w:val="Normal (Web)"/>
    <w:basedOn w:val="Normal"/>
    <w:uiPriority w:val="99"/>
    <w:pPr>
      <w:spacing w:before="100" w:beforeAutospacing="1" w:after="100" w:afterAutospacing="1"/>
    </w:pPr>
    <w:rPr>
      <w:rFonts w:eastAsia="SimSun"/>
      <w:sz w:val="24"/>
      <w:szCs w:val="24"/>
    </w:rPr>
  </w:style>
  <w:style w:type="character" w:styleId="PageNumber">
    <w:name w:val="page number"/>
    <w:basedOn w:val="DefaultParagraphFont"/>
  </w:style>
  <w:style w:type="character" w:styleId="Strong">
    <w:name w:val="Strong"/>
    <w:qFormat/>
    <w:rPr>
      <w:b/>
      <w:bCs/>
    </w:rPr>
  </w:style>
  <w:style w:type="paragraph" w:styleId="Subtitle">
    <w:name w:val="Subtitle"/>
    <w:basedOn w:val="Normal"/>
    <w:next w:val="Normal"/>
    <w:uiPriority w:val="11"/>
    <w:qFormat/>
    <w:rPr>
      <w:i/>
      <w:color w:val="444444"/>
      <w:sz w:val="52"/>
    </w:rPr>
  </w:style>
  <w:style w:type="table" w:styleId="TableGrid">
    <w:name w:val="Table Grid"/>
    <w:basedOn w:val="TableNormal"/>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qFormat/>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qFormat/>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qFormat/>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qFormat/>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qFormat/>
    <w:tblPr>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qFormat/>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qFormat/>
    <w:rPr>
      <w:color w:val="404040"/>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qFormat/>
    <w:rPr>
      <w:color w:val="404040"/>
    </w:rPr>
    <w:tblP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qFormat/>
    <w:rPr>
      <w:color w:val="404040"/>
    </w:rPr>
    <w:tblPr>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qFormat/>
    <w:rPr>
      <w:color w:val="404040"/>
    </w:rPr>
    <w:tblPr>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DefaultParagraphFont"/>
    <w:uiPriority w:val="99"/>
    <w:semiHidden/>
    <w:qFormat/>
    <w:rPr>
      <w:sz w:val="20"/>
    </w:rPr>
  </w:style>
  <w:style w:type="paragraph" w:customStyle="1" w:styleId="CharCharCharChar">
    <w:name w:val="Char Char Char Char"/>
    <w:basedOn w:val="Normal"/>
    <w:semiHidden/>
    <w:pPr>
      <w:spacing w:after="160" w:line="240" w:lineRule="exact"/>
    </w:pPr>
    <w:rPr>
      <w:rFonts w:ascii="Arial" w:eastAsia="SimSun" w:hAnsi="Arial"/>
      <w:sz w:val="22"/>
      <w:szCs w:val="22"/>
    </w:rPr>
  </w:style>
  <w:style w:type="paragraph" w:customStyle="1" w:styleId="CharCharCharChar1">
    <w:name w:val="Char Char Char Char1"/>
    <w:basedOn w:val="Normal"/>
    <w:qFormat/>
    <w:pPr>
      <w:spacing w:after="160" w:line="240" w:lineRule="exact"/>
    </w:pPr>
    <w:rPr>
      <w:rFonts w:ascii="Tahoma" w:hAnsi="Tahoma"/>
      <w:sz w:val="20"/>
      <w:szCs w:val="20"/>
    </w:rPr>
  </w:style>
  <w:style w:type="paragraph" w:customStyle="1" w:styleId="Char">
    <w:name w:val="Char"/>
    <w:basedOn w:val="Normal"/>
    <w:next w:val="Normal"/>
    <w:semiHidden/>
    <w:qFormat/>
    <w:pPr>
      <w:spacing w:before="120" w:after="120" w:line="312" w:lineRule="auto"/>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semiHidden/>
    <w:pPr>
      <w:spacing w:after="160" w:line="240" w:lineRule="exact"/>
      <w:jc w:val="both"/>
    </w:pPr>
    <w:rPr>
      <w:b/>
      <w:bCs/>
      <w:sz w:val="30"/>
      <w:szCs w:val="30"/>
    </w:rPr>
  </w:style>
  <w:style w:type="paragraph" w:customStyle="1" w:styleId="1CharCharCharCharCharCharCharCharCharCharCharCharChar">
    <w:name w:val="1 Char Char Char Char Char Char Char Char Char Char Char Char Char"/>
    <w:basedOn w:val="DocumentMap"/>
    <w:qFormat/>
    <w:pPr>
      <w:widowControl w:val="0"/>
      <w:jc w:val="both"/>
    </w:pPr>
    <w:rPr>
      <w:rFonts w:eastAsia="SimSun"/>
      <w:sz w:val="24"/>
      <w:szCs w:val="24"/>
      <w:lang w:eastAsia="zh-CN"/>
    </w:rPr>
  </w:style>
  <w:style w:type="character" w:customStyle="1" w:styleId="FooterChar">
    <w:name w:val="Footer Char"/>
    <w:qFormat/>
    <w:rPr>
      <w:rFonts w:ascii=".VnTime" w:eastAsia="SimSun" w:hAnsi=".VnTime"/>
      <w:sz w:val="24"/>
      <w:szCs w:val="24"/>
    </w:rPr>
  </w:style>
  <w:style w:type="character" w:customStyle="1" w:styleId="HeaderChar">
    <w:name w:val="Header Char"/>
    <w:qFormat/>
    <w:rPr>
      <w:rFonts w:ascii=".VnTime" w:eastAsia="SimSun" w:hAnsi=".VnTime"/>
      <w:sz w:val="24"/>
      <w:szCs w:val="24"/>
    </w:rPr>
  </w:style>
  <w:style w:type="character" w:customStyle="1" w:styleId="BalloonTextChar">
    <w:name w:val="Balloon Text Char"/>
    <w:qFormat/>
    <w:rPr>
      <w:rFonts w:ascii="Tahoma" w:hAnsi="Tahoma"/>
      <w:sz w:val="16"/>
      <w:szCs w:val="16"/>
    </w:rPr>
  </w:style>
  <w:style w:type="character" w:customStyle="1" w:styleId="GenStyleDefChar">
    <w:name w:val="GenStyleDefChar"/>
    <w:qFormat/>
  </w:style>
  <w:style w:type="paragraph" w:customStyle="1" w:styleId="GenStyleDefPar">
    <w:name w:val="GenStyleDefPar"/>
    <w:qFormat/>
    <w:pPr>
      <w:pBdr>
        <w:top w:val="none" w:sz="0" w:space="0" w:color="000000"/>
        <w:left w:val="none" w:sz="0" w:space="0" w:color="000000"/>
        <w:bottom w:val="none" w:sz="0" w:space="0" w:color="000000"/>
        <w:right w:val="none" w:sz="0" w:space="0" w:color="000000"/>
        <w:between w:val="none" w:sz="0" w:space="0" w:color="000000"/>
      </w:pBdr>
    </w:pPr>
    <w:rPr>
      <w:szCs w:val="22"/>
      <w:lang w:bidi="en-US"/>
    </w:rPr>
  </w:style>
  <w:style w:type="table" w:customStyle="1" w:styleId="GenStyleDefTable">
    <w:name w:val="GenStyleDefTable"/>
    <w:tblPr>
      <w:tblCellMar>
        <w:top w:w="0" w:type="dxa"/>
        <w:left w:w="0" w:type="dxa"/>
        <w:bottom w:w="0" w:type="dxa"/>
        <w:right w:w="0" w:type="dxa"/>
      </w:tblCellMar>
    </w:tblPr>
  </w:style>
  <w:style w:type="paragraph" w:customStyle="1" w:styleId="Doanvan">
    <w:name w:val="Doan_van"/>
    <w:basedOn w:val="Normal"/>
    <w:link w:val="DoanvanChar"/>
    <w:qFormat/>
    <w:pPr>
      <w:widowControl w:val="0"/>
      <w:pBdr>
        <w:top w:val="none" w:sz="0" w:space="0" w:color="auto"/>
        <w:left w:val="none" w:sz="0" w:space="0" w:color="auto"/>
        <w:bottom w:val="none" w:sz="0" w:space="0" w:color="auto"/>
        <w:right w:val="none" w:sz="0" w:space="0" w:color="auto"/>
        <w:between w:val="none" w:sz="0" w:space="0" w:color="auto"/>
      </w:pBdr>
      <w:tabs>
        <w:tab w:val="center" w:pos="5157"/>
      </w:tabs>
      <w:spacing w:before="60" w:line="264" w:lineRule="auto"/>
      <w:ind w:firstLine="720"/>
      <w:jc w:val="both"/>
    </w:pPr>
    <w:rPr>
      <w:szCs w:val="26"/>
    </w:rPr>
  </w:style>
  <w:style w:type="character" w:customStyle="1" w:styleId="DoanvanChar">
    <w:name w:val="Doan_van Char"/>
    <w:link w:val="Doanvan"/>
    <w:qFormat/>
    <w:rPr>
      <w:sz w:val="28"/>
      <w:szCs w:val="26"/>
      <w:lang w:bidi="ar-SA"/>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06-2021-nd-cp-huong-dan-quan-ly-chat-luong-thi-cong-xay-dung-va-bao-tri-cong-trinh-xay-dung-463904.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rgbClr val="FFFFFF"/>
        </a:solidFill>
        <a:solidFill>
          <a:srgbClr val="FFFFFF"/>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FFFFFF"/>
        </a:solidFill>
        <a:solidFill>
          <a:srgbClr val="FFFFFF"/>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8F94D4-4368-42CD-812F-CAA26E8380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02F30BB-ECEF-4E64-84DC-933B989637A8}"/>
</file>

<file path=customXml/itemProps4.xml><?xml version="1.0" encoding="utf-8"?>
<ds:datastoreItem xmlns:ds="http://schemas.openxmlformats.org/officeDocument/2006/customXml" ds:itemID="{9AB08F68-A73D-4B00-8CB8-164102BA9DC0}"/>
</file>

<file path=customXml/itemProps5.xml><?xml version="1.0" encoding="utf-8"?>
<ds:datastoreItem xmlns:ds="http://schemas.openxmlformats.org/officeDocument/2006/customXml" ds:itemID="{7BE797E2-4632-40E9-AD29-141AF756F1C9}"/>
</file>

<file path=docProps/app.xml><?xml version="1.0" encoding="utf-8"?>
<Properties xmlns="http://schemas.openxmlformats.org/officeDocument/2006/extended-properties" xmlns:vt="http://schemas.openxmlformats.org/officeDocument/2006/docPropsVTypes">
  <Template>Normal.dotm</Template>
  <TotalTime>1</TotalTime>
  <Pages>4</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2</cp:revision>
  <cp:lastPrinted>2025-12-10T04:05:00Z</cp:lastPrinted>
  <dcterms:created xsi:type="dcterms:W3CDTF">2025-12-17T01:11:00Z</dcterms:created>
  <dcterms:modified xsi:type="dcterms:W3CDTF">2025-12-17T01:11:00Z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A08641B37C8B414693574E8334220BC0_12</vt:lpwstr>
  </property>
</Properties>
</file>