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436" w:rsidRDefault="007F26C9">
      <w:pPr>
        <w:spacing w:before="71"/>
        <w:ind w:left="815" w:right="114" w:hanging="192"/>
        <w:rPr>
          <w:b/>
          <w:sz w:val="26"/>
        </w:rPr>
      </w:pPr>
      <w:r>
        <w:rPr>
          <w:b/>
          <w:spacing w:val="-6"/>
          <w:sz w:val="26"/>
        </w:rPr>
        <w:t>ỦY</w:t>
      </w:r>
      <w:r>
        <w:rPr>
          <w:b/>
          <w:spacing w:val="-15"/>
          <w:sz w:val="26"/>
        </w:rPr>
        <w:t xml:space="preserve"> </w:t>
      </w:r>
      <w:r>
        <w:rPr>
          <w:b/>
          <w:spacing w:val="-6"/>
          <w:sz w:val="26"/>
        </w:rPr>
        <w:t>BAN</w:t>
      </w:r>
      <w:r>
        <w:rPr>
          <w:b/>
          <w:spacing w:val="-15"/>
          <w:sz w:val="26"/>
        </w:rPr>
        <w:t xml:space="preserve"> </w:t>
      </w:r>
      <w:r>
        <w:rPr>
          <w:b/>
          <w:spacing w:val="-6"/>
          <w:sz w:val="26"/>
        </w:rPr>
        <w:t>NHÂN</w:t>
      </w:r>
      <w:r>
        <w:rPr>
          <w:b/>
          <w:spacing w:val="-15"/>
          <w:sz w:val="26"/>
        </w:rPr>
        <w:t xml:space="preserve"> </w:t>
      </w:r>
      <w:r>
        <w:rPr>
          <w:b/>
          <w:spacing w:val="-6"/>
          <w:sz w:val="26"/>
        </w:rPr>
        <w:t xml:space="preserve">DÂN </w:t>
      </w:r>
      <w:r>
        <w:rPr>
          <w:b/>
          <w:sz w:val="26"/>
        </w:rPr>
        <w:t>TỈNH AN GIANG</w:t>
      </w:r>
    </w:p>
    <w:p w:rsidR="00890436" w:rsidRDefault="00890436">
      <w:pPr>
        <w:pStyle w:val="BodyText"/>
        <w:spacing w:before="4"/>
        <w:ind w:left="0"/>
        <w:rPr>
          <w:b/>
          <w:sz w:val="5"/>
        </w:rPr>
      </w:pPr>
    </w:p>
    <w:p w:rsidR="00890436" w:rsidRDefault="007F26C9">
      <w:pPr>
        <w:pStyle w:val="BodyText"/>
        <w:spacing w:line="20" w:lineRule="exact"/>
        <w:ind w:left="1272"/>
        <w:rPr>
          <w:sz w:val="2"/>
        </w:rPr>
      </w:pPr>
      <w:r>
        <w:rPr>
          <w:noProof/>
          <w:sz w:val="2"/>
          <w:lang w:val="en-US"/>
        </w:rPr>
        <mc:AlternateContent>
          <mc:Choice Requires="wpg">
            <w:drawing>
              <wp:inline distT="0" distB="0" distL="0" distR="0">
                <wp:extent cx="61214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 cy="9525"/>
                          <a:chOff x="0" y="0"/>
                          <a:chExt cx="612140" cy="9525"/>
                        </a:xfrm>
                      </wpg:grpSpPr>
                      <wps:wsp>
                        <wps:cNvPr id="2" name="Graphic 2"/>
                        <wps:cNvSpPr/>
                        <wps:spPr>
                          <a:xfrm>
                            <a:off x="0" y="4762"/>
                            <a:ext cx="612140" cy="1270"/>
                          </a:xfrm>
                          <a:custGeom>
                            <a:avLst/>
                            <a:gdLst/>
                            <a:ahLst/>
                            <a:cxnLst/>
                            <a:rect l="l" t="t" r="r" b="b"/>
                            <a:pathLst>
                              <a:path w="612140">
                                <a:moveTo>
                                  <a:pt x="0" y="0"/>
                                </a:moveTo>
                                <a:lnTo>
                                  <a:pt x="6121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DAD31E" id="Group 1" o:spid="_x0000_s1026" style="width:48.2pt;height:.75pt;mso-position-horizontal-relative:char;mso-position-vertical-relative:line" coordsize="61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">
                <v:shape id="Graphic 2" o:spid="_x0000_s1027" style="position:absolute;top:47;width:6121;height:13;visibility:visible;mso-wrap-style:square;v-text-anchor:top" coordsize="612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" path="m,l612140,e" filled="f">
                  <v:path arrowok="t"/>
                </v:shape>
                <w10:anchorlock/>
              </v:group>
            </w:pict>
          </mc:Fallback>
        </mc:AlternateContent>
      </w:r>
    </w:p>
    <w:p w:rsidR="00890436" w:rsidRDefault="007F26C9">
      <w:pPr>
        <w:pStyle w:val="BodyText"/>
        <w:spacing w:before="143"/>
        <w:ind w:left="313"/>
      </w:pPr>
      <w:r>
        <w:t>Số:</w:t>
      </w:r>
      <w:r>
        <w:rPr>
          <w:spacing w:val="-10"/>
        </w:rPr>
        <w:t xml:space="preserve"> </w:t>
      </w:r>
      <w:r>
        <w:t>46/2026/QĐ-</w:t>
      </w:r>
      <w:r>
        <w:rPr>
          <w:spacing w:val="-4"/>
        </w:rPr>
        <w:t>UBND</w:t>
      </w:r>
    </w:p>
    <w:p w:rsidR="00890436" w:rsidRDefault="007F26C9">
      <w:pPr>
        <w:spacing w:before="71" w:line="299" w:lineRule="exact"/>
        <w:ind w:left="313"/>
        <w:rPr>
          <w:b/>
          <w:sz w:val="26"/>
        </w:rPr>
      </w:pPr>
      <w:r>
        <w:br w:type="column"/>
      </w: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890436" w:rsidRDefault="007F26C9">
      <w:pPr>
        <w:pStyle w:val="Heading1"/>
        <w:spacing w:line="322" w:lineRule="exact"/>
        <w:ind w:left="1492"/>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890436" w:rsidRDefault="00890436">
      <w:pPr>
        <w:pStyle w:val="BodyText"/>
        <w:spacing w:before="3"/>
        <w:ind w:left="0"/>
        <w:rPr>
          <w:b/>
          <w:sz w:val="4"/>
        </w:rPr>
      </w:pPr>
    </w:p>
    <w:p w:rsidR="00890436" w:rsidRDefault="007F26C9">
      <w:pPr>
        <w:pStyle w:val="BodyText"/>
        <w:spacing w:line="20" w:lineRule="exact"/>
        <w:ind w:left="1519"/>
        <w:rPr>
          <w:sz w:val="2"/>
        </w:rPr>
      </w:pPr>
      <w:r>
        <w:rPr>
          <w:noProof/>
          <w:sz w:val="2"/>
          <w:lang w:val="en-US"/>
        </w:rPr>
        <mc:AlternateContent>
          <mc:Choice Requires="wpg">
            <w:drawing>
              <wp:inline distT="0" distB="0" distL="0" distR="0">
                <wp:extent cx="2167255" cy="9525"/>
                <wp:effectExtent l="9525" t="0" r="4444"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255" cy="9525"/>
                          <a:chOff x="0" y="0"/>
                          <a:chExt cx="2167255" cy="9525"/>
                        </a:xfrm>
                      </wpg:grpSpPr>
                      <wps:wsp>
                        <wps:cNvPr id="4" name="Graphic 4"/>
                        <wps:cNvSpPr/>
                        <wps:spPr>
                          <a:xfrm>
                            <a:off x="0" y="4762"/>
                            <a:ext cx="2167255" cy="1270"/>
                          </a:xfrm>
                          <a:custGeom>
                            <a:avLst/>
                            <a:gdLst/>
                            <a:ahLst/>
                            <a:cxnLst/>
                            <a:rect l="l" t="t" r="r" b="b"/>
                            <a:pathLst>
                              <a:path w="2167255">
                                <a:moveTo>
                                  <a:pt x="0" y="0"/>
                                </a:moveTo>
                                <a:lnTo>
                                  <a:pt x="21672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90A1D0" id="Group 3" o:spid="_x0000_s1026" style="width:170.65pt;height:.75pt;mso-position-horizontal-relative:char;mso-position-vertical-relative:line" coordsize="216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">
                <v:shape id="Graphic 4" o:spid="_x0000_s1027" style="position:absolute;top:47;width:21672;height:13;visibility:visible;mso-wrap-style:square;v-text-anchor:top" coordsize="216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" path="m,l2167255,e" filled="f">
                  <v:path arrowok="t"/>
                </v:shape>
                <w10:anchorlock/>
              </v:group>
            </w:pict>
          </mc:Fallback>
        </mc:AlternateContent>
      </w:r>
    </w:p>
    <w:p w:rsidR="00890436" w:rsidRDefault="007F26C9">
      <w:pPr>
        <w:spacing w:before="200"/>
        <w:ind w:left="368"/>
        <w:jc w:val="center"/>
        <w:rPr>
          <w:i/>
          <w:sz w:val="28"/>
        </w:rPr>
      </w:pPr>
      <w:r>
        <w:rPr>
          <w:i/>
          <w:sz w:val="28"/>
        </w:rPr>
        <w:t>An</w:t>
      </w:r>
      <w:r>
        <w:rPr>
          <w:i/>
          <w:spacing w:val="-1"/>
          <w:sz w:val="28"/>
        </w:rPr>
        <w:t xml:space="preserve"> </w:t>
      </w:r>
      <w:r>
        <w:rPr>
          <w:i/>
          <w:sz w:val="28"/>
        </w:rPr>
        <w:t>Giang,</w:t>
      </w:r>
      <w:r>
        <w:rPr>
          <w:i/>
          <w:spacing w:val="-3"/>
          <w:sz w:val="28"/>
        </w:rPr>
        <w:t xml:space="preserve"> </w:t>
      </w:r>
      <w:r>
        <w:rPr>
          <w:i/>
          <w:sz w:val="28"/>
        </w:rPr>
        <w:t>ngày</w:t>
      </w:r>
      <w:r>
        <w:rPr>
          <w:i/>
          <w:spacing w:val="66"/>
          <w:sz w:val="28"/>
        </w:rPr>
        <w:t xml:space="preserve"> </w:t>
      </w:r>
      <w:r>
        <w:rPr>
          <w:i/>
          <w:sz w:val="28"/>
        </w:rPr>
        <w:t>15</w:t>
      </w:r>
      <w:r>
        <w:rPr>
          <w:i/>
          <w:spacing w:val="65"/>
          <w:sz w:val="28"/>
        </w:rPr>
        <w:t xml:space="preserve"> </w:t>
      </w:r>
      <w:r>
        <w:rPr>
          <w:i/>
          <w:sz w:val="28"/>
        </w:rPr>
        <w:t>tháng</w:t>
      </w:r>
      <w:r>
        <w:rPr>
          <w:i/>
          <w:spacing w:val="-1"/>
          <w:sz w:val="28"/>
        </w:rPr>
        <w:t xml:space="preserve"> </w:t>
      </w:r>
      <w:r>
        <w:rPr>
          <w:i/>
          <w:sz w:val="28"/>
        </w:rPr>
        <w:t>6</w:t>
      </w:r>
      <w:r>
        <w:rPr>
          <w:i/>
          <w:spacing w:val="-3"/>
          <w:sz w:val="28"/>
        </w:rPr>
        <w:t xml:space="preserve"> </w:t>
      </w:r>
      <w:r>
        <w:rPr>
          <w:i/>
          <w:sz w:val="28"/>
        </w:rPr>
        <w:t>năm</w:t>
      </w:r>
      <w:r>
        <w:rPr>
          <w:i/>
          <w:spacing w:val="-2"/>
          <w:sz w:val="28"/>
        </w:rPr>
        <w:t xml:space="preserve"> </w:t>
      </w:r>
      <w:r>
        <w:rPr>
          <w:i/>
          <w:spacing w:val="-4"/>
          <w:sz w:val="28"/>
        </w:rPr>
        <w:t>2026</w:t>
      </w:r>
    </w:p>
    <w:p w:rsidR="00890436" w:rsidRDefault="00890436">
      <w:pPr>
        <w:jc w:val="center"/>
        <w:rPr>
          <w:i/>
          <w:sz w:val="28"/>
        </w:rPr>
        <w:sectPr w:rsidR="00890436">
          <w:type w:val="continuous"/>
          <w:pgSz w:w="11910" w:h="16850"/>
          <w:pgMar w:top="1060" w:right="708" w:bottom="280" w:left="1417" w:header="720" w:footer="720" w:gutter="0"/>
          <w:cols w:num="2" w:space="720" w:equalWidth="0">
            <w:col w:w="3089" w:space="819"/>
            <w:col w:w="5877"/>
          </w:cols>
        </w:sectPr>
      </w:pPr>
    </w:p>
    <w:p w:rsidR="00890436" w:rsidRDefault="007F26C9">
      <w:pPr>
        <w:pStyle w:val="Heading1"/>
        <w:spacing w:before="305" w:line="322" w:lineRule="exact"/>
        <w:ind w:left="1172" w:right="1310"/>
        <w:jc w:val="center"/>
      </w:pPr>
      <w:r>
        <w:t>QUYẾT</w:t>
      </w:r>
      <w:r>
        <w:rPr>
          <w:spacing w:val="-6"/>
        </w:rPr>
        <w:t xml:space="preserve"> </w:t>
      </w:r>
      <w:r>
        <w:rPr>
          <w:spacing w:val="-4"/>
        </w:rPr>
        <w:t>ĐỊNH</w:t>
      </w:r>
    </w:p>
    <w:p w:rsidR="00890436" w:rsidRDefault="007F26C9">
      <w:pPr>
        <w:ind w:left="1172" w:right="1306"/>
        <w:jc w:val="center"/>
        <w:rPr>
          <w:b/>
          <w:sz w:val="28"/>
        </w:rPr>
      </w:pPr>
      <w:r>
        <w:rPr>
          <w:b/>
          <w:sz w:val="28"/>
        </w:rPr>
        <w:t>Quy</w:t>
      </w:r>
      <w:r>
        <w:rPr>
          <w:b/>
          <w:spacing w:val="-2"/>
          <w:sz w:val="28"/>
        </w:rPr>
        <w:t xml:space="preserve"> </w:t>
      </w:r>
      <w:r>
        <w:rPr>
          <w:b/>
          <w:sz w:val="28"/>
        </w:rPr>
        <w:t>định</w:t>
      </w:r>
      <w:r>
        <w:rPr>
          <w:b/>
          <w:spacing w:val="-4"/>
          <w:sz w:val="28"/>
        </w:rPr>
        <w:t xml:space="preserve"> </w:t>
      </w:r>
      <w:r>
        <w:rPr>
          <w:b/>
          <w:sz w:val="28"/>
        </w:rPr>
        <w:t>mức</w:t>
      </w:r>
      <w:r>
        <w:rPr>
          <w:b/>
          <w:spacing w:val="-3"/>
          <w:sz w:val="28"/>
        </w:rPr>
        <w:t xml:space="preserve"> </w:t>
      </w:r>
      <w:r>
        <w:rPr>
          <w:b/>
          <w:sz w:val="28"/>
        </w:rPr>
        <w:t>thu</w:t>
      </w:r>
      <w:r>
        <w:rPr>
          <w:b/>
          <w:spacing w:val="-4"/>
          <w:sz w:val="28"/>
        </w:rPr>
        <w:t xml:space="preserve"> </w:t>
      </w:r>
      <w:r>
        <w:rPr>
          <w:b/>
          <w:sz w:val="28"/>
        </w:rPr>
        <w:t>tiền</w:t>
      </w:r>
      <w:r>
        <w:rPr>
          <w:b/>
          <w:spacing w:val="-3"/>
          <w:sz w:val="28"/>
        </w:rPr>
        <w:t xml:space="preserve"> </w:t>
      </w:r>
      <w:r>
        <w:rPr>
          <w:b/>
          <w:sz w:val="28"/>
        </w:rPr>
        <w:t>sử</w:t>
      </w:r>
      <w:r>
        <w:rPr>
          <w:b/>
          <w:spacing w:val="-4"/>
          <w:sz w:val="28"/>
        </w:rPr>
        <w:t xml:space="preserve"> </w:t>
      </w:r>
      <w:r>
        <w:rPr>
          <w:b/>
          <w:sz w:val="28"/>
        </w:rPr>
        <w:t>dụng</w:t>
      </w:r>
      <w:r>
        <w:rPr>
          <w:b/>
          <w:spacing w:val="-1"/>
          <w:sz w:val="28"/>
        </w:rPr>
        <w:t xml:space="preserve"> </w:t>
      </w:r>
      <w:r>
        <w:rPr>
          <w:b/>
          <w:sz w:val="28"/>
        </w:rPr>
        <w:t>khu</w:t>
      </w:r>
      <w:r>
        <w:rPr>
          <w:b/>
          <w:spacing w:val="-4"/>
          <w:sz w:val="28"/>
        </w:rPr>
        <w:t xml:space="preserve"> </w:t>
      </w:r>
      <w:r>
        <w:rPr>
          <w:b/>
          <w:sz w:val="28"/>
        </w:rPr>
        <w:t>vực</w:t>
      </w:r>
      <w:r>
        <w:rPr>
          <w:b/>
          <w:spacing w:val="-3"/>
          <w:sz w:val="28"/>
        </w:rPr>
        <w:t xml:space="preserve"> </w:t>
      </w:r>
      <w:r>
        <w:rPr>
          <w:b/>
          <w:sz w:val="28"/>
        </w:rPr>
        <w:t>biển</w:t>
      </w:r>
      <w:r>
        <w:rPr>
          <w:b/>
          <w:spacing w:val="-3"/>
          <w:sz w:val="28"/>
        </w:rPr>
        <w:t xml:space="preserve"> </w:t>
      </w:r>
      <w:r>
        <w:rPr>
          <w:b/>
          <w:sz w:val="28"/>
        </w:rPr>
        <w:t>trên</w:t>
      </w:r>
      <w:r>
        <w:rPr>
          <w:b/>
          <w:spacing w:val="-3"/>
          <w:sz w:val="28"/>
        </w:rPr>
        <w:t xml:space="preserve"> </w:t>
      </w:r>
      <w:r>
        <w:rPr>
          <w:b/>
          <w:sz w:val="28"/>
        </w:rPr>
        <w:t>địa</w:t>
      </w:r>
      <w:r>
        <w:rPr>
          <w:b/>
          <w:spacing w:val="-2"/>
          <w:sz w:val="28"/>
        </w:rPr>
        <w:t xml:space="preserve"> </w:t>
      </w:r>
      <w:r>
        <w:rPr>
          <w:b/>
          <w:sz w:val="28"/>
        </w:rPr>
        <w:t>bàn tỉnh An Giang giai đoạn 2022 - 2027</w:t>
      </w:r>
    </w:p>
    <w:p w:rsidR="00890436" w:rsidRDefault="007F26C9">
      <w:pPr>
        <w:pStyle w:val="BodyText"/>
        <w:spacing w:before="8"/>
        <w:ind w:left="0"/>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3225800</wp:posOffset>
                </wp:positionH>
                <wp:positionV relativeFrom="paragraph">
                  <wp:posOffset>42797</wp:posOffset>
                </wp:positionV>
                <wp:extent cx="14655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5580" cy="1270"/>
                        </a:xfrm>
                        <a:custGeom>
                          <a:avLst/>
                          <a:gdLst/>
                          <a:ahLst/>
                          <a:cxnLst/>
                          <a:rect l="l" t="t" r="r" b="b"/>
                          <a:pathLst>
                            <a:path w="1465580">
                              <a:moveTo>
                                <a:pt x="0" y="0"/>
                              </a:moveTo>
                              <a:lnTo>
                                <a:pt x="146557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9D595B" id="Graphic 5" o:spid="_x0000_s1026" style="position:absolute;margin-left:254pt;margin-top:3.35pt;width:115.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65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" path="m,l1465579,e" filled="f">
                <v:path arrowok="t"/>
                <w10:wrap type="topAndBottom" anchorx="page"/>
              </v:shape>
            </w:pict>
          </mc:Fallback>
        </mc:AlternateContent>
      </w:r>
    </w:p>
    <w:p w:rsidR="00890436" w:rsidRDefault="00890436">
      <w:pPr>
        <w:pStyle w:val="BodyText"/>
        <w:ind w:left="0"/>
        <w:rPr>
          <w:b/>
        </w:rPr>
      </w:pPr>
    </w:p>
    <w:p w:rsidR="00890436" w:rsidRDefault="00890436">
      <w:pPr>
        <w:pStyle w:val="BodyText"/>
        <w:ind w:left="0"/>
        <w:rPr>
          <w:b/>
        </w:rPr>
      </w:pPr>
    </w:p>
    <w:p w:rsidR="00890436" w:rsidRDefault="007F26C9">
      <w:pPr>
        <w:ind w:left="851"/>
        <w:jc w:val="both"/>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1"/>
          <w:sz w:val="28"/>
        </w:rPr>
        <w:t xml:space="preserve"> </w:t>
      </w:r>
      <w:r>
        <w:rPr>
          <w:i/>
          <w:sz w:val="28"/>
        </w:rPr>
        <w:t>quyền</w:t>
      </w:r>
      <w:r>
        <w:rPr>
          <w:i/>
          <w:spacing w:val="-5"/>
          <w:sz w:val="28"/>
        </w:rPr>
        <w:t xml:space="preserve"> </w:t>
      </w:r>
      <w:r>
        <w:rPr>
          <w:i/>
          <w:sz w:val="28"/>
        </w:rPr>
        <w:t>địa</w:t>
      </w:r>
      <w:r>
        <w:rPr>
          <w:i/>
          <w:spacing w:val="-2"/>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rsidR="00890436" w:rsidRDefault="007F26C9">
      <w:pPr>
        <w:spacing w:before="119"/>
        <w:ind w:left="285" w:right="420"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rsidR="00890436" w:rsidRDefault="007F26C9">
      <w:pPr>
        <w:spacing w:before="120"/>
        <w:ind w:left="285" w:right="419" w:firstLine="566"/>
        <w:jc w:val="both"/>
        <w:rPr>
          <w:i/>
          <w:sz w:val="28"/>
        </w:rPr>
      </w:pPr>
      <w:r>
        <w:rPr>
          <w:i/>
          <w:sz w:val="28"/>
        </w:rPr>
        <w:t>Căn cứ Nghị định số 11/2021/NĐ-CP của Chính phủ quy định việc giao</w:t>
      </w:r>
      <w:r>
        <w:rPr>
          <w:i/>
          <w:spacing w:val="40"/>
          <w:sz w:val="28"/>
        </w:rPr>
        <w:t xml:space="preserve"> </w:t>
      </w:r>
      <w:r>
        <w:rPr>
          <w:i/>
          <w:sz w:val="28"/>
        </w:rPr>
        <w:t>các khu vực biển nhất định cho tổ chức, cá nhân khai thác, sử dụng tài nguyên biển được sửa đổi, bổ sung bởi Nghị định số 65/2025/NĐ-CP;</w:t>
      </w:r>
    </w:p>
    <w:p w:rsidR="00890436" w:rsidRDefault="007F26C9">
      <w:pPr>
        <w:spacing w:before="122"/>
        <w:ind w:left="285" w:right="419" w:firstLine="566"/>
        <w:rPr>
          <w:i/>
          <w:sz w:val="28"/>
        </w:rPr>
      </w:pPr>
      <w:r>
        <w:rPr>
          <w:i/>
          <w:sz w:val="28"/>
        </w:rPr>
        <w:t>Theo đề nghị của Giám đốc Sở Nông nghiệp và Môi trườ</w:t>
      </w:r>
      <w:r>
        <w:rPr>
          <w:i/>
          <w:sz w:val="28"/>
        </w:rPr>
        <w:t>ng tại Tờ trình số 410/TTr-SNNMT ngày 26 tháng 3 năm 2026;</w:t>
      </w:r>
    </w:p>
    <w:p w:rsidR="00890436" w:rsidRDefault="007F26C9">
      <w:pPr>
        <w:spacing w:before="119"/>
        <w:ind w:left="285" w:right="419" w:firstLine="566"/>
        <w:rPr>
          <w:i/>
          <w:sz w:val="28"/>
        </w:rPr>
      </w:pPr>
      <w:r>
        <w:rPr>
          <w:i/>
          <w:sz w:val="28"/>
        </w:rPr>
        <w:t>Ủy ban nhân dân ban hành Quyết định quy định mức thu tiền sử dụng khu vực biển trên địa bàn tỉnh An Giang giai đoạn 2022 - 2027.</w:t>
      </w:r>
    </w:p>
    <w:p w:rsidR="00890436" w:rsidRDefault="007F26C9">
      <w:pPr>
        <w:pStyle w:val="Heading1"/>
        <w:spacing w:before="124"/>
        <w:ind w:left="846"/>
      </w:pPr>
      <w:r>
        <w:t>Điều</w:t>
      </w:r>
      <w:r>
        <w:rPr>
          <w:spacing w:val="-5"/>
        </w:rPr>
        <w:t xml:space="preserve"> </w:t>
      </w:r>
      <w:r>
        <w:t>1.</w:t>
      </w:r>
      <w:r>
        <w:rPr>
          <w:spacing w:val="-3"/>
        </w:rPr>
        <w:t xml:space="preserve"> </w:t>
      </w:r>
      <w:r>
        <w:t>Phạm</w:t>
      </w:r>
      <w:r>
        <w:rPr>
          <w:spacing w:val="-5"/>
        </w:rPr>
        <w:t xml:space="preserve"> </w:t>
      </w:r>
      <w:r>
        <w:t>vi</w:t>
      </w:r>
      <w:r>
        <w:rPr>
          <w:spacing w:val="-1"/>
        </w:rPr>
        <w:t xml:space="preserve"> </w:t>
      </w:r>
      <w:r>
        <w:t>điều</w:t>
      </w:r>
      <w:r>
        <w:rPr>
          <w:spacing w:val="-2"/>
        </w:rPr>
        <w:t xml:space="preserve"> </w:t>
      </w:r>
      <w:r>
        <w:t>chỉnh,</w:t>
      </w:r>
      <w:r>
        <w:rPr>
          <w:spacing w:val="-3"/>
        </w:rPr>
        <w:t xml:space="preserve"> </w:t>
      </w:r>
      <w:r>
        <w:t>đối</w:t>
      </w:r>
      <w:r>
        <w:rPr>
          <w:spacing w:val="-2"/>
        </w:rPr>
        <w:t xml:space="preserve"> </w:t>
      </w:r>
      <w:r>
        <w:t>tượng</w:t>
      </w:r>
      <w:r>
        <w:rPr>
          <w:spacing w:val="-4"/>
        </w:rPr>
        <w:t xml:space="preserve"> </w:t>
      </w:r>
      <w:r>
        <w:t>áp</w:t>
      </w:r>
      <w:r>
        <w:rPr>
          <w:spacing w:val="-2"/>
        </w:rPr>
        <w:t xml:space="preserve"> </w:t>
      </w:r>
      <w:r>
        <w:rPr>
          <w:spacing w:val="-4"/>
        </w:rPr>
        <w:t>dụng</w:t>
      </w:r>
    </w:p>
    <w:p w:rsidR="00890436" w:rsidRDefault="007F26C9">
      <w:pPr>
        <w:pStyle w:val="ListParagraph"/>
        <w:numPr>
          <w:ilvl w:val="0"/>
          <w:numId w:val="5"/>
        </w:numPr>
        <w:tabs>
          <w:tab w:val="left" w:pos="1130"/>
        </w:tabs>
        <w:spacing w:before="117"/>
        <w:ind w:left="1130" w:right="0" w:hanging="279"/>
        <w:rPr>
          <w:sz w:val="28"/>
        </w:rPr>
      </w:pPr>
      <w:r>
        <w:rPr>
          <w:sz w:val="28"/>
        </w:rPr>
        <w:t>Phạm</w:t>
      </w:r>
      <w:r>
        <w:rPr>
          <w:spacing w:val="-9"/>
          <w:sz w:val="28"/>
        </w:rPr>
        <w:t xml:space="preserve"> </w:t>
      </w:r>
      <w:r>
        <w:rPr>
          <w:sz w:val="28"/>
        </w:rPr>
        <w:t xml:space="preserve">vi điều </w:t>
      </w:r>
      <w:r>
        <w:rPr>
          <w:spacing w:val="-4"/>
          <w:sz w:val="28"/>
        </w:rPr>
        <w:t>chỉnh</w:t>
      </w:r>
    </w:p>
    <w:p w:rsidR="00890436" w:rsidRDefault="007F26C9">
      <w:pPr>
        <w:pStyle w:val="BodyText"/>
        <w:spacing w:before="120"/>
        <w:ind w:right="418" w:firstLine="566"/>
        <w:jc w:val="both"/>
      </w:pPr>
      <w:r>
        <w:t>Quy</w:t>
      </w:r>
      <w:r>
        <w:t>ết định này</w:t>
      </w:r>
      <w:r>
        <w:rPr>
          <w:spacing w:val="-3"/>
        </w:rPr>
        <w:t xml:space="preserve"> </w:t>
      </w:r>
      <w:r>
        <w:t>quy định mức thu tiền sử dụng khu vực biển khi cơ quan quản lý nhà nước có thẩm quyền giao khu vực biển nhất định cho tổ chức, cá nhân để khai thác, sử dụng tài nguyên biển.</w:t>
      </w:r>
    </w:p>
    <w:p w:rsidR="00890436" w:rsidRDefault="007F26C9">
      <w:pPr>
        <w:pStyle w:val="ListParagraph"/>
        <w:numPr>
          <w:ilvl w:val="0"/>
          <w:numId w:val="5"/>
        </w:numPr>
        <w:tabs>
          <w:tab w:val="left" w:pos="1130"/>
        </w:tabs>
        <w:spacing w:before="119"/>
        <w:ind w:left="1130" w:right="0" w:hanging="279"/>
        <w:jc w:val="both"/>
        <w:rPr>
          <w:sz w:val="28"/>
        </w:rPr>
      </w:pPr>
      <w:r>
        <w:rPr>
          <w:sz w:val="28"/>
        </w:rPr>
        <w:t>Đối</w:t>
      </w:r>
      <w:r>
        <w:rPr>
          <w:spacing w:val="-7"/>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rsidR="00890436" w:rsidRDefault="007F26C9">
      <w:pPr>
        <w:pStyle w:val="BodyText"/>
        <w:spacing w:before="120" w:line="242" w:lineRule="auto"/>
        <w:ind w:right="416" w:firstLine="566"/>
        <w:jc w:val="both"/>
      </w:pPr>
      <w:r>
        <w:t>Quyết định</w:t>
      </w:r>
      <w:r>
        <w:rPr>
          <w:spacing w:val="-2"/>
        </w:rPr>
        <w:t xml:space="preserve"> </w:t>
      </w:r>
      <w:r>
        <w:t>này</w:t>
      </w:r>
      <w:r>
        <w:rPr>
          <w:spacing w:val="-5"/>
        </w:rPr>
        <w:t xml:space="preserve"> </w:t>
      </w:r>
      <w:r>
        <w:t>áp</w:t>
      </w:r>
      <w:r>
        <w:rPr>
          <w:spacing w:val="-1"/>
        </w:rPr>
        <w:t xml:space="preserve"> </w:t>
      </w:r>
      <w:r>
        <w:t>dụng</w:t>
      </w:r>
      <w:r>
        <w:rPr>
          <w:spacing w:val="-4"/>
        </w:rPr>
        <w:t xml:space="preserve"> </w:t>
      </w:r>
      <w:r>
        <w:t>đối với các</w:t>
      </w:r>
      <w:r>
        <w:rPr>
          <w:spacing w:val="-1"/>
        </w:rPr>
        <w:t xml:space="preserve"> </w:t>
      </w:r>
      <w:r>
        <w:t>cơ</w:t>
      </w:r>
      <w:r>
        <w:rPr>
          <w:spacing w:val="-4"/>
        </w:rPr>
        <w:t xml:space="preserve"> </w:t>
      </w:r>
      <w:r>
        <w:t>quan,</w:t>
      </w:r>
      <w:r>
        <w:rPr>
          <w:spacing w:val="-2"/>
        </w:rPr>
        <w:t xml:space="preserve"> </w:t>
      </w:r>
      <w:r>
        <w:t>tổ</w:t>
      </w:r>
      <w:r>
        <w:rPr>
          <w:spacing w:val="-1"/>
        </w:rPr>
        <w:t xml:space="preserve"> </w:t>
      </w:r>
      <w:r>
        <w:t>chức,</w:t>
      </w:r>
      <w:r>
        <w:rPr>
          <w:spacing w:val="-2"/>
        </w:rPr>
        <w:t xml:space="preserve"> </w:t>
      </w:r>
      <w:r>
        <w:t>cá</w:t>
      </w:r>
      <w:r>
        <w:rPr>
          <w:spacing w:val="-4"/>
        </w:rPr>
        <w:t xml:space="preserve"> </w:t>
      </w:r>
      <w:r>
        <w:t>nhân</w:t>
      </w:r>
      <w:r>
        <w:rPr>
          <w:spacing w:val="-3"/>
        </w:rPr>
        <w:t xml:space="preserve"> </w:t>
      </w:r>
      <w:r>
        <w:t>liên quan đến việc thu nộp tiền sử dụng khu vực biển để khai thác, sử dụng tài nguyên biển.</w:t>
      </w:r>
    </w:p>
    <w:p w:rsidR="00890436" w:rsidRDefault="007F26C9">
      <w:pPr>
        <w:pStyle w:val="Heading1"/>
        <w:spacing w:before="120"/>
        <w:jc w:val="both"/>
      </w:pPr>
      <w:r>
        <w:t>Điều</w:t>
      </w:r>
      <w:r>
        <w:rPr>
          <w:spacing w:val="-5"/>
        </w:rPr>
        <w:t xml:space="preserve"> </w:t>
      </w:r>
      <w:r>
        <w:t>2.</w:t>
      </w:r>
      <w:r>
        <w:rPr>
          <w:spacing w:val="-3"/>
        </w:rPr>
        <w:t xml:space="preserve"> </w:t>
      </w:r>
      <w:r>
        <w:t>Mức</w:t>
      </w:r>
      <w:r>
        <w:rPr>
          <w:spacing w:val="-2"/>
        </w:rPr>
        <w:t xml:space="preserve"> </w:t>
      </w:r>
      <w:r>
        <w:t>thu</w:t>
      </w:r>
      <w:r>
        <w:rPr>
          <w:spacing w:val="-3"/>
        </w:rPr>
        <w:t xml:space="preserve"> </w:t>
      </w:r>
      <w:r>
        <w:t>tiền</w:t>
      </w:r>
      <w:r>
        <w:rPr>
          <w:spacing w:val="-2"/>
        </w:rPr>
        <w:t xml:space="preserve"> </w:t>
      </w:r>
      <w:r>
        <w:t>sử</w:t>
      </w:r>
      <w:r>
        <w:rPr>
          <w:spacing w:val="-3"/>
        </w:rPr>
        <w:t xml:space="preserve"> </w:t>
      </w:r>
      <w:r>
        <w:t>dụng</w:t>
      </w:r>
      <w:r>
        <w:rPr>
          <w:spacing w:val="-1"/>
        </w:rPr>
        <w:t xml:space="preserve"> </w:t>
      </w:r>
      <w:r>
        <w:t>khu</w:t>
      </w:r>
      <w:r>
        <w:rPr>
          <w:spacing w:val="-3"/>
        </w:rPr>
        <w:t xml:space="preserve"> </w:t>
      </w:r>
      <w:r>
        <w:t>vực</w:t>
      </w:r>
      <w:r>
        <w:rPr>
          <w:spacing w:val="-2"/>
        </w:rPr>
        <w:t xml:space="preserve"> </w:t>
      </w:r>
      <w:r>
        <w:rPr>
          <w:spacing w:val="-4"/>
        </w:rPr>
        <w:t>biển</w:t>
      </w:r>
    </w:p>
    <w:p w:rsidR="00890436" w:rsidRDefault="007F26C9">
      <w:pPr>
        <w:pStyle w:val="ListParagraph"/>
        <w:numPr>
          <w:ilvl w:val="0"/>
          <w:numId w:val="4"/>
        </w:numPr>
        <w:tabs>
          <w:tab w:val="left" w:pos="1126"/>
        </w:tabs>
        <w:spacing w:before="115"/>
        <w:ind w:right="419" w:firstLine="566"/>
        <w:jc w:val="both"/>
        <w:rPr>
          <w:sz w:val="28"/>
        </w:rPr>
      </w:pPr>
      <w:r>
        <w:rPr>
          <w:sz w:val="28"/>
        </w:rPr>
        <w:t>Mức thu tiền sử dụng khu vực biển trên địa bàn tỉnh An Giang giai đoạn 2022</w:t>
      </w:r>
      <w:r>
        <w:rPr>
          <w:spacing w:val="-1"/>
          <w:sz w:val="28"/>
        </w:rPr>
        <w:t xml:space="preserve"> </w:t>
      </w:r>
      <w:r>
        <w:rPr>
          <w:sz w:val="28"/>
        </w:rPr>
        <w:t>–</w:t>
      </w:r>
      <w:r>
        <w:rPr>
          <w:spacing w:val="-3"/>
          <w:sz w:val="28"/>
        </w:rPr>
        <w:t xml:space="preserve"> </w:t>
      </w:r>
      <w:r>
        <w:rPr>
          <w:sz w:val="28"/>
        </w:rPr>
        <w:t>2027 đối</w:t>
      </w:r>
      <w:r>
        <w:rPr>
          <w:spacing w:val="-3"/>
          <w:sz w:val="28"/>
        </w:rPr>
        <w:t xml:space="preserve"> </w:t>
      </w:r>
      <w:r>
        <w:rPr>
          <w:sz w:val="28"/>
        </w:rPr>
        <w:t>với</w:t>
      </w:r>
      <w:r>
        <w:rPr>
          <w:spacing w:val="-3"/>
          <w:sz w:val="28"/>
        </w:rPr>
        <w:t xml:space="preserve"> </w:t>
      </w:r>
      <w:r>
        <w:rPr>
          <w:sz w:val="28"/>
        </w:rPr>
        <w:t>các</w:t>
      </w:r>
      <w:r>
        <w:rPr>
          <w:spacing w:val="-1"/>
          <w:sz w:val="28"/>
        </w:rPr>
        <w:t xml:space="preserve"> </w:t>
      </w:r>
      <w:r>
        <w:rPr>
          <w:sz w:val="28"/>
        </w:rPr>
        <w:t>trường hợp</w:t>
      </w:r>
      <w:r>
        <w:rPr>
          <w:spacing w:val="-4"/>
          <w:sz w:val="28"/>
        </w:rPr>
        <w:t xml:space="preserve"> </w:t>
      </w:r>
      <w:r>
        <w:rPr>
          <w:sz w:val="28"/>
        </w:rPr>
        <w:t>phải nộ</w:t>
      </w:r>
      <w:r>
        <w:rPr>
          <w:sz w:val="28"/>
        </w:rPr>
        <w:t>p</w:t>
      </w:r>
      <w:r>
        <w:rPr>
          <w:spacing w:val="-4"/>
          <w:sz w:val="28"/>
        </w:rPr>
        <w:t xml:space="preserve"> </w:t>
      </w:r>
      <w:r>
        <w:rPr>
          <w:sz w:val="28"/>
        </w:rPr>
        <w:t>tiền</w:t>
      </w:r>
      <w:r>
        <w:rPr>
          <w:spacing w:val="-4"/>
          <w:sz w:val="28"/>
        </w:rPr>
        <w:t xml:space="preserve"> </w:t>
      </w:r>
      <w:r>
        <w:rPr>
          <w:sz w:val="28"/>
        </w:rPr>
        <w:t>sử</w:t>
      </w:r>
      <w:r>
        <w:rPr>
          <w:spacing w:val="-3"/>
          <w:sz w:val="28"/>
        </w:rPr>
        <w:t xml:space="preserve"> </w:t>
      </w:r>
      <w:r>
        <w:rPr>
          <w:sz w:val="28"/>
        </w:rPr>
        <w:t>dụng khu vực</w:t>
      </w:r>
      <w:r>
        <w:rPr>
          <w:spacing w:val="-1"/>
          <w:sz w:val="28"/>
        </w:rPr>
        <w:t xml:space="preserve"> </w:t>
      </w:r>
      <w:r>
        <w:rPr>
          <w:sz w:val="28"/>
        </w:rPr>
        <w:t>biển</w:t>
      </w:r>
      <w:r>
        <w:rPr>
          <w:spacing w:val="-1"/>
          <w:sz w:val="28"/>
        </w:rPr>
        <w:t xml:space="preserve"> </w:t>
      </w:r>
      <w:r>
        <w:rPr>
          <w:sz w:val="28"/>
        </w:rPr>
        <w:t>như</w:t>
      </w:r>
      <w:r>
        <w:rPr>
          <w:spacing w:val="-2"/>
          <w:sz w:val="28"/>
        </w:rPr>
        <w:t xml:space="preserve"> </w:t>
      </w:r>
      <w:r>
        <w:rPr>
          <w:sz w:val="28"/>
        </w:rPr>
        <w:t>sau:</w:t>
      </w:r>
    </w:p>
    <w:p w:rsidR="00890436" w:rsidRDefault="007F26C9">
      <w:pPr>
        <w:pStyle w:val="ListParagraph"/>
        <w:numPr>
          <w:ilvl w:val="1"/>
          <w:numId w:val="4"/>
        </w:numPr>
        <w:tabs>
          <w:tab w:val="left" w:pos="1138"/>
        </w:tabs>
        <w:spacing w:before="119"/>
        <w:ind w:left="1138" w:right="0" w:hanging="287"/>
        <w:jc w:val="both"/>
        <w:rPr>
          <w:sz w:val="28"/>
        </w:rPr>
      </w:pPr>
      <w:r>
        <w:rPr>
          <w:sz w:val="28"/>
        </w:rPr>
        <w:t>Nhóm</w:t>
      </w:r>
      <w:r>
        <w:rPr>
          <w:spacing w:val="-9"/>
          <w:sz w:val="28"/>
        </w:rPr>
        <w:t xml:space="preserve"> </w:t>
      </w:r>
      <w:r>
        <w:rPr>
          <w:sz w:val="28"/>
        </w:rPr>
        <w:t>1: Sử</w:t>
      </w:r>
      <w:r>
        <w:rPr>
          <w:spacing w:val="-3"/>
          <w:sz w:val="28"/>
        </w:rPr>
        <w:t xml:space="preserve"> </w:t>
      </w:r>
      <w:r>
        <w:rPr>
          <w:sz w:val="28"/>
        </w:rPr>
        <w:t>dụng</w:t>
      </w:r>
      <w:r>
        <w:rPr>
          <w:spacing w:val="-5"/>
          <w:sz w:val="28"/>
        </w:rPr>
        <w:t xml:space="preserve"> </w:t>
      </w:r>
      <w:r>
        <w:rPr>
          <w:sz w:val="28"/>
        </w:rPr>
        <w:t>khu vực</w:t>
      </w:r>
      <w:r>
        <w:rPr>
          <w:spacing w:val="-5"/>
          <w:sz w:val="28"/>
        </w:rPr>
        <w:t xml:space="preserve"> </w:t>
      </w:r>
      <w:r>
        <w:rPr>
          <w:sz w:val="28"/>
        </w:rPr>
        <w:t>biển</w:t>
      </w:r>
      <w:r>
        <w:rPr>
          <w:spacing w:val="-4"/>
          <w:sz w:val="28"/>
        </w:rPr>
        <w:t xml:space="preserve"> </w:t>
      </w:r>
      <w:r>
        <w:rPr>
          <w:sz w:val="28"/>
        </w:rPr>
        <w:t>để</w:t>
      </w:r>
      <w:r>
        <w:rPr>
          <w:spacing w:val="-5"/>
          <w:sz w:val="28"/>
        </w:rPr>
        <w:t xml:space="preserve"> </w:t>
      </w:r>
      <w:r>
        <w:rPr>
          <w:sz w:val="28"/>
        </w:rPr>
        <w:t>nhận</w:t>
      </w:r>
      <w:r>
        <w:rPr>
          <w:spacing w:val="-2"/>
          <w:sz w:val="28"/>
        </w:rPr>
        <w:t xml:space="preserve"> </w:t>
      </w:r>
      <w:r>
        <w:rPr>
          <w:sz w:val="28"/>
        </w:rPr>
        <w:t>chìm:</w:t>
      </w:r>
      <w:r>
        <w:rPr>
          <w:spacing w:val="-2"/>
          <w:sz w:val="28"/>
        </w:rPr>
        <w:t xml:space="preserve"> </w:t>
      </w:r>
      <w:r>
        <w:rPr>
          <w:sz w:val="28"/>
        </w:rPr>
        <w:t>20.000</w:t>
      </w:r>
      <w:r>
        <w:rPr>
          <w:spacing w:val="-4"/>
          <w:sz w:val="28"/>
        </w:rPr>
        <w:t xml:space="preserve"> </w:t>
      </w:r>
      <w:r>
        <w:rPr>
          <w:spacing w:val="-2"/>
          <w:sz w:val="28"/>
        </w:rPr>
        <w:t>đồng/m</w:t>
      </w:r>
      <w:r>
        <w:rPr>
          <w:spacing w:val="-2"/>
          <w:sz w:val="28"/>
          <w:vertAlign w:val="superscript"/>
        </w:rPr>
        <w:t>3</w:t>
      </w:r>
      <w:r>
        <w:rPr>
          <w:spacing w:val="-2"/>
          <w:sz w:val="28"/>
        </w:rPr>
        <w:t>.</w:t>
      </w:r>
    </w:p>
    <w:p w:rsidR="00890436" w:rsidRDefault="007F26C9">
      <w:pPr>
        <w:pStyle w:val="ListParagraph"/>
        <w:numPr>
          <w:ilvl w:val="1"/>
          <w:numId w:val="4"/>
        </w:numPr>
        <w:tabs>
          <w:tab w:val="left" w:pos="1157"/>
        </w:tabs>
        <w:ind w:left="285" w:right="417" w:firstLine="566"/>
        <w:jc w:val="both"/>
        <w:rPr>
          <w:sz w:val="28"/>
        </w:rPr>
      </w:pPr>
      <w:r>
        <w:rPr>
          <w:sz w:val="28"/>
        </w:rPr>
        <w:t>Nhóm</w:t>
      </w:r>
      <w:r>
        <w:rPr>
          <w:spacing w:val="-5"/>
          <w:sz w:val="28"/>
        </w:rPr>
        <w:t xml:space="preserve"> </w:t>
      </w:r>
      <w:r>
        <w:rPr>
          <w:sz w:val="28"/>
        </w:rPr>
        <w:t>2: Sử dụng khu</w:t>
      </w:r>
      <w:r>
        <w:rPr>
          <w:spacing w:val="-1"/>
          <w:sz w:val="28"/>
        </w:rPr>
        <w:t xml:space="preserve"> </w:t>
      </w:r>
      <w:r>
        <w:rPr>
          <w:sz w:val="28"/>
        </w:rPr>
        <w:t>vực biển để</w:t>
      </w:r>
      <w:r>
        <w:rPr>
          <w:spacing w:val="-2"/>
          <w:sz w:val="28"/>
        </w:rPr>
        <w:t xml:space="preserve"> </w:t>
      </w:r>
      <w:r>
        <w:rPr>
          <w:sz w:val="28"/>
        </w:rPr>
        <w:t>làm</w:t>
      </w:r>
      <w:r>
        <w:rPr>
          <w:spacing w:val="-2"/>
          <w:sz w:val="28"/>
        </w:rPr>
        <w:t xml:space="preserve"> </w:t>
      </w:r>
      <w:r>
        <w:rPr>
          <w:sz w:val="28"/>
        </w:rPr>
        <w:t>cảng biển, cảng nổi, cảng dầu khí và các cảng, bến khác; làm vùng nước trước cầu cảng, vùng quay trở</w:t>
      </w:r>
      <w:r>
        <w:rPr>
          <w:spacing w:val="-2"/>
          <w:sz w:val="28"/>
        </w:rPr>
        <w:t xml:space="preserve"> </w:t>
      </w:r>
      <w:r>
        <w:rPr>
          <w:sz w:val="28"/>
        </w:rPr>
        <w:t>tàu, khu neo đậu, khu chuyển tải, luồng hàng hải chuyên dùng, các công trình phụ trợ khác; vùng nước phục vụ hoạt động của cơ sở sửa chữa, đóng mới tàu thuyền, xây dựng cảng tàu vận tải hành khách; vùng nước phục vụ hoạt động nhà hàng, khu dịch vụ vui chơi</w:t>
      </w:r>
      <w:r>
        <w:rPr>
          <w:sz w:val="28"/>
        </w:rPr>
        <w:t>, giải trí, thể thao trên biển; khu neo đậu, trú nghỉ đêm của tàu thuyền du lịch; khai thác dầu khí; khai thác khoáng sản; trục vớt hiện vật, khảo cổ: 7.500.000 đồng/ha/năm.</w:t>
      </w:r>
    </w:p>
    <w:p w:rsidR="00890436" w:rsidRDefault="00890436">
      <w:pPr>
        <w:pStyle w:val="ListParagraph"/>
        <w:rPr>
          <w:sz w:val="28"/>
        </w:rPr>
        <w:sectPr w:rsidR="00890436">
          <w:type w:val="continuous"/>
          <w:pgSz w:w="11910" w:h="16850"/>
          <w:pgMar w:top="1060" w:right="708" w:bottom="280" w:left="1417" w:header="720" w:footer="720" w:gutter="0"/>
          <w:cols w:space="720"/>
        </w:sectPr>
      </w:pPr>
    </w:p>
    <w:p w:rsidR="00890436" w:rsidRDefault="007F26C9">
      <w:pPr>
        <w:pStyle w:val="ListParagraph"/>
        <w:numPr>
          <w:ilvl w:val="1"/>
          <w:numId w:val="4"/>
        </w:numPr>
        <w:tabs>
          <w:tab w:val="left" w:pos="1143"/>
        </w:tabs>
        <w:spacing w:before="211"/>
        <w:ind w:left="285" w:right="417" w:firstLine="566"/>
        <w:rPr>
          <w:sz w:val="28"/>
        </w:rPr>
      </w:pPr>
      <w:r>
        <w:rPr>
          <w:sz w:val="28"/>
        </w:rPr>
        <w:lastRenderedPageBreak/>
        <w:t>Nhóm</w:t>
      </w:r>
      <w:r>
        <w:rPr>
          <w:spacing w:val="-2"/>
          <w:sz w:val="28"/>
        </w:rPr>
        <w:t xml:space="preserve"> </w:t>
      </w:r>
      <w:r>
        <w:rPr>
          <w:sz w:val="28"/>
        </w:rPr>
        <w:t>3: Sử dụng khu vực biển để xây</w:t>
      </w:r>
      <w:r>
        <w:rPr>
          <w:spacing w:val="-1"/>
          <w:sz w:val="28"/>
        </w:rPr>
        <w:t xml:space="preserve"> </w:t>
      </w:r>
      <w:r>
        <w:rPr>
          <w:sz w:val="28"/>
        </w:rPr>
        <w:t>dựng cáp</w:t>
      </w:r>
      <w:r>
        <w:rPr>
          <w:spacing w:val="-2"/>
          <w:sz w:val="28"/>
        </w:rPr>
        <w:t xml:space="preserve"> </w:t>
      </w:r>
      <w:r>
        <w:rPr>
          <w:sz w:val="28"/>
        </w:rPr>
        <w:t xml:space="preserve">treo, các công trình </w:t>
      </w:r>
      <w:r>
        <w:rPr>
          <w:sz w:val="28"/>
        </w:rPr>
        <w:t>nổi, ngầm,</w:t>
      </w:r>
      <w:r>
        <w:rPr>
          <w:spacing w:val="59"/>
          <w:sz w:val="28"/>
        </w:rPr>
        <w:t xml:space="preserve"> </w:t>
      </w:r>
      <w:r>
        <w:rPr>
          <w:sz w:val="28"/>
        </w:rPr>
        <w:t>đảo</w:t>
      </w:r>
      <w:r>
        <w:rPr>
          <w:spacing w:val="60"/>
          <w:sz w:val="28"/>
        </w:rPr>
        <w:t xml:space="preserve"> </w:t>
      </w:r>
      <w:r>
        <w:rPr>
          <w:sz w:val="28"/>
        </w:rPr>
        <w:t>nhân</w:t>
      </w:r>
      <w:r>
        <w:rPr>
          <w:spacing w:val="60"/>
          <w:sz w:val="28"/>
        </w:rPr>
        <w:t xml:space="preserve"> </w:t>
      </w:r>
      <w:r>
        <w:rPr>
          <w:sz w:val="28"/>
        </w:rPr>
        <w:t>tạo,</w:t>
      </w:r>
      <w:r>
        <w:rPr>
          <w:spacing w:val="56"/>
          <w:sz w:val="28"/>
        </w:rPr>
        <w:t xml:space="preserve"> </w:t>
      </w:r>
      <w:r>
        <w:rPr>
          <w:sz w:val="28"/>
        </w:rPr>
        <w:t>xây</w:t>
      </w:r>
      <w:r>
        <w:rPr>
          <w:spacing w:val="56"/>
          <w:sz w:val="28"/>
        </w:rPr>
        <w:t xml:space="preserve"> </w:t>
      </w:r>
      <w:r>
        <w:rPr>
          <w:sz w:val="28"/>
        </w:rPr>
        <w:t>dựng</w:t>
      </w:r>
      <w:r>
        <w:rPr>
          <w:spacing w:val="58"/>
          <w:sz w:val="28"/>
        </w:rPr>
        <w:t xml:space="preserve"> </w:t>
      </w:r>
      <w:r>
        <w:rPr>
          <w:sz w:val="28"/>
        </w:rPr>
        <w:t>dân</w:t>
      </w:r>
      <w:r>
        <w:rPr>
          <w:spacing w:val="58"/>
          <w:sz w:val="28"/>
        </w:rPr>
        <w:t xml:space="preserve"> </w:t>
      </w:r>
      <w:r>
        <w:rPr>
          <w:sz w:val="28"/>
        </w:rPr>
        <w:t>dụng</w:t>
      </w:r>
      <w:r>
        <w:rPr>
          <w:spacing w:val="60"/>
          <w:sz w:val="28"/>
        </w:rPr>
        <w:t xml:space="preserve"> </w:t>
      </w:r>
      <w:r>
        <w:rPr>
          <w:sz w:val="28"/>
        </w:rPr>
        <w:t>và</w:t>
      </w:r>
      <w:r>
        <w:rPr>
          <w:spacing w:val="60"/>
          <w:sz w:val="28"/>
        </w:rPr>
        <w:t xml:space="preserve"> </w:t>
      </w:r>
      <w:r>
        <w:rPr>
          <w:sz w:val="28"/>
        </w:rPr>
        <w:t>các</w:t>
      </w:r>
      <w:r>
        <w:rPr>
          <w:spacing w:val="57"/>
          <w:sz w:val="28"/>
        </w:rPr>
        <w:t xml:space="preserve"> </w:t>
      </w:r>
      <w:r>
        <w:rPr>
          <w:sz w:val="28"/>
        </w:rPr>
        <w:t>công</w:t>
      </w:r>
      <w:r>
        <w:rPr>
          <w:spacing w:val="60"/>
          <w:sz w:val="28"/>
        </w:rPr>
        <w:t xml:space="preserve"> </w:t>
      </w:r>
      <w:r>
        <w:rPr>
          <w:sz w:val="28"/>
        </w:rPr>
        <w:t>trình</w:t>
      </w:r>
      <w:r>
        <w:rPr>
          <w:spacing w:val="61"/>
          <w:sz w:val="28"/>
        </w:rPr>
        <w:t xml:space="preserve"> </w:t>
      </w:r>
      <w:r>
        <w:rPr>
          <w:sz w:val="28"/>
        </w:rPr>
        <w:t>khác</w:t>
      </w:r>
      <w:r>
        <w:rPr>
          <w:spacing w:val="57"/>
          <w:sz w:val="28"/>
        </w:rPr>
        <w:t xml:space="preserve"> </w:t>
      </w:r>
      <w:r>
        <w:rPr>
          <w:sz w:val="28"/>
        </w:rPr>
        <w:t>trên</w:t>
      </w:r>
      <w:r>
        <w:rPr>
          <w:spacing w:val="61"/>
          <w:sz w:val="28"/>
        </w:rPr>
        <w:t xml:space="preserve"> </w:t>
      </w:r>
      <w:r>
        <w:rPr>
          <w:sz w:val="28"/>
        </w:rPr>
        <w:t>biển:</w:t>
      </w:r>
    </w:p>
    <w:p w:rsidR="00890436" w:rsidRDefault="007F26C9">
      <w:pPr>
        <w:pStyle w:val="BodyText"/>
        <w:spacing w:line="322" w:lineRule="exact"/>
      </w:pPr>
      <w:r>
        <w:t>7.500.000</w:t>
      </w:r>
      <w:r>
        <w:rPr>
          <w:spacing w:val="-11"/>
        </w:rPr>
        <w:t xml:space="preserve"> </w:t>
      </w:r>
      <w:r>
        <w:rPr>
          <w:spacing w:val="-2"/>
        </w:rPr>
        <w:t>đồng/ha/năm.</w:t>
      </w:r>
    </w:p>
    <w:p w:rsidR="00890436" w:rsidRDefault="007F26C9">
      <w:pPr>
        <w:pStyle w:val="ListParagraph"/>
        <w:numPr>
          <w:ilvl w:val="1"/>
          <w:numId w:val="4"/>
        </w:numPr>
        <w:tabs>
          <w:tab w:val="left" w:pos="1185"/>
        </w:tabs>
        <w:ind w:left="285" w:right="419" w:firstLine="566"/>
        <w:rPr>
          <w:sz w:val="28"/>
        </w:rPr>
      </w:pPr>
      <w:r>
        <w:rPr>
          <w:sz w:val="28"/>
        </w:rPr>
        <w:t>Nhóm</w:t>
      </w:r>
      <w:r>
        <w:rPr>
          <w:spacing w:val="24"/>
          <w:sz w:val="28"/>
        </w:rPr>
        <w:t xml:space="preserve"> </w:t>
      </w:r>
      <w:r>
        <w:rPr>
          <w:sz w:val="28"/>
        </w:rPr>
        <w:t>4:</w:t>
      </w:r>
      <w:r>
        <w:rPr>
          <w:spacing w:val="32"/>
          <w:sz w:val="28"/>
        </w:rPr>
        <w:t xml:space="preserve"> </w:t>
      </w:r>
      <w:r>
        <w:rPr>
          <w:sz w:val="28"/>
        </w:rPr>
        <w:t>Sử</w:t>
      </w:r>
      <w:r>
        <w:rPr>
          <w:spacing w:val="28"/>
          <w:sz w:val="28"/>
        </w:rPr>
        <w:t xml:space="preserve"> </w:t>
      </w:r>
      <w:r>
        <w:rPr>
          <w:sz w:val="28"/>
        </w:rPr>
        <w:t>dụng</w:t>
      </w:r>
      <w:r>
        <w:rPr>
          <w:spacing w:val="28"/>
          <w:sz w:val="28"/>
        </w:rPr>
        <w:t xml:space="preserve"> </w:t>
      </w:r>
      <w:r>
        <w:rPr>
          <w:sz w:val="28"/>
        </w:rPr>
        <w:t>khu</w:t>
      </w:r>
      <w:r>
        <w:rPr>
          <w:spacing w:val="27"/>
          <w:sz w:val="28"/>
        </w:rPr>
        <w:t xml:space="preserve"> </w:t>
      </w:r>
      <w:r>
        <w:rPr>
          <w:sz w:val="28"/>
        </w:rPr>
        <w:t>vực</w:t>
      </w:r>
      <w:r>
        <w:rPr>
          <w:spacing w:val="29"/>
          <w:sz w:val="28"/>
        </w:rPr>
        <w:t xml:space="preserve"> </w:t>
      </w:r>
      <w:r>
        <w:rPr>
          <w:sz w:val="28"/>
        </w:rPr>
        <w:t>biển</w:t>
      </w:r>
      <w:r>
        <w:rPr>
          <w:spacing w:val="30"/>
          <w:sz w:val="28"/>
        </w:rPr>
        <w:t xml:space="preserve"> </w:t>
      </w:r>
      <w:r>
        <w:rPr>
          <w:sz w:val="28"/>
        </w:rPr>
        <w:t>để</w:t>
      </w:r>
      <w:r>
        <w:rPr>
          <w:spacing w:val="-2"/>
          <w:sz w:val="28"/>
        </w:rPr>
        <w:t xml:space="preserve"> </w:t>
      </w:r>
      <w:r>
        <w:rPr>
          <w:sz w:val="28"/>
        </w:rPr>
        <w:t>xây</w:t>
      </w:r>
      <w:r>
        <w:rPr>
          <w:spacing w:val="25"/>
          <w:sz w:val="28"/>
        </w:rPr>
        <w:t xml:space="preserve"> </w:t>
      </w:r>
      <w:r>
        <w:rPr>
          <w:sz w:val="28"/>
        </w:rPr>
        <w:t>dựng</w:t>
      </w:r>
      <w:r>
        <w:rPr>
          <w:spacing w:val="30"/>
          <w:sz w:val="28"/>
        </w:rPr>
        <w:t xml:space="preserve"> </w:t>
      </w:r>
      <w:r>
        <w:rPr>
          <w:sz w:val="28"/>
        </w:rPr>
        <w:t>hệ</w:t>
      </w:r>
      <w:r>
        <w:rPr>
          <w:spacing w:val="28"/>
          <w:sz w:val="28"/>
        </w:rPr>
        <w:t xml:space="preserve"> </w:t>
      </w:r>
      <w:r>
        <w:rPr>
          <w:sz w:val="28"/>
        </w:rPr>
        <w:t>thống</w:t>
      </w:r>
      <w:r>
        <w:rPr>
          <w:spacing w:val="27"/>
          <w:sz w:val="28"/>
        </w:rPr>
        <w:t xml:space="preserve"> </w:t>
      </w:r>
      <w:r>
        <w:rPr>
          <w:sz w:val="28"/>
        </w:rPr>
        <w:t>đường</w:t>
      </w:r>
      <w:r>
        <w:rPr>
          <w:spacing w:val="30"/>
          <w:sz w:val="28"/>
        </w:rPr>
        <w:t xml:space="preserve"> </w:t>
      </w:r>
      <w:r>
        <w:rPr>
          <w:sz w:val="28"/>
        </w:rPr>
        <w:t>ống</w:t>
      </w:r>
      <w:r>
        <w:rPr>
          <w:spacing w:val="30"/>
          <w:sz w:val="28"/>
        </w:rPr>
        <w:t xml:space="preserve"> </w:t>
      </w:r>
      <w:r>
        <w:rPr>
          <w:sz w:val="28"/>
        </w:rPr>
        <w:t>dẫn ngầm, cáp điện: 7.500.000 đồng/ha/năm.</w:t>
      </w:r>
    </w:p>
    <w:p w:rsidR="00890436" w:rsidRDefault="007F26C9">
      <w:pPr>
        <w:pStyle w:val="BodyText"/>
        <w:spacing w:before="121"/>
        <w:ind w:right="418" w:firstLine="561"/>
        <w:jc w:val="both"/>
      </w:pPr>
      <w:r>
        <w:t>đ) Nhóm 5: Nhóm 5: Sử dụng khu vực biển để nuôi trồng thủy sản, xây dựng cảng cá: 7.500.000 đồng/ha/năm. Cá nhân sử dụng khu vực biển để nuôi trồng thủy sản: 5.750.000 đồng/ha/năm.</w:t>
      </w:r>
    </w:p>
    <w:p w:rsidR="00890436" w:rsidRDefault="007F26C9">
      <w:pPr>
        <w:pStyle w:val="ListParagraph"/>
        <w:numPr>
          <w:ilvl w:val="1"/>
          <w:numId w:val="4"/>
        </w:numPr>
        <w:tabs>
          <w:tab w:val="left" w:pos="1148"/>
        </w:tabs>
        <w:spacing w:before="119"/>
        <w:ind w:left="285" w:right="416" w:firstLine="561"/>
        <w:jc w:val="both"/>
        <w:rPr>
          <w:sz w:val="28"/>
        </w:rPr>
      </w:pPr>
      <w:r>
        <w:rPr>
          <w:sz w:val="28"/>
        </w:rPr>
        <w:t>Nhóm 6: Sử dụng khu vực biển để</w:t>
      </w:r>
      <w:r>
        <w:rPr>
          <w:spacing w:val="-4"/>
          <w:sz w:val="28"/>
        </w:rPr>
        <w:t xml:space="preserve"> </w:t>
      </w:r>
      <w:r>
        <w:rPr>
          <w:sz w:val="28"/>
        </w:rPr>
        <w:t xml:space="preserve">khai thác năng lượng gió, sóng, thủy triều, dòng hải lưu và các hoạt động sử dụng khu vực biển khác: 7.500.000 </w:t>
      </w:r>
      <w:r>
        <w:rPr>
          <w:spacing w:val="-2"/>
          <w:sz w:val="28"/>
        </w:rPr>
        <w:t>đồng/ha/năm.</w:t>
      </w:r>
    </w:p>
    <w:p w:rsidR="00890436" w:rsidRDefault="007F26C9">
      <w:pPr>
        <w:pStyle w:val="ListParagraph"/>
        <w:numPr>
          <w:ilvl w:val="0"/>
          <w:numId w:val="4"/>
        </w:numPr>
        <w:tabs>
          <w:tab w:val="left" w:pos="1283"/>
        </w:tabs>
        <w:ind w:firstLine="705"/>
        <w:jc w:val="both"/>
        <w:rPr>
          <w:sz w:val="28"/>
        </w:rPr>
      </w:pPr>
      <w:r>
        <w:rPr>
          <w:sz w:val="28"/>
        </w:rPr>
        <w:t>Đối với những hoạt động sử dụng khu vực biển chưa có quy định mức thu tiền sử dụng khu vực biển cụ thể theo mức thu tiền sử dụng khu</w:t>
      </w:r>
      <w:r>
        <w:rPr>
          <w:sz w:val="28"/>
        </w:rPr>
        <w:t xml:space="preserve"> vực biển</w:t>
      </w:r>
      <w:r>
        <w:rPr>
          <w:spacing w:val="80"/>
          <w:sz w:val="28"/>
        </w:rPr>
        <w:t xml:space="preserve"> </w:t>
      </w:r>
      <w:r>
        <w:rPr>
          <w:sz w:val="28"/>
        </w:rPr>
        <w:t>nêu tại Khoản 1 Điều</w:t>
      </w:r>
      <w:r>
        <w:rPr>
          <w:spacing w:val="-1"/>
          <w:sz w:val="28"/>
        </w:rPr>
        <w:t xml:space="preserve"> </w:t>
      </w:r>
      <w:r>
        <w:rPr>
          <w:sz w:val="28"/>
        </w:rPr>
        <w:t>này</w:t>
      </w:r>
      <w:r>
        <w:rPr>
          <w:spacing w:val="-3"/>
          <w:sz w:val="28"/>
        </w:rPr>
        <w:t xml:space="preserve"> </w:t>
      </w:r>
      <w:r>
        <w:rPr>
          <w:sz w:val="28"/>
        </w:rPr>
        <w:t>thì áp</w:t>
      </w:r>
      <w:r>
        <w:rPr>
          <w:spacing w:val="-1"/>
          <w:sz w:val="28"/>
        </w:rPr>
        <w:t xml:space="preserve"> </w:t>
      </w:r>
      <w:r>
        <w:rPr>
          <w:sz w:val="28"/>
        </w:rPr>
        <w:t>dụng theo quy</w:t>
      </w:r>
      <w:r>
        <w:rPr>
          <w:spacing w:val="-4"/>
          <w:sz w:val="28"/>
        </w:rPr>
        <w:t xml:space="preserve"> </w:t>
      </w:r>
      <w:r>
        <w:rPr>
          <w:sz w:val="28"/>
        </w:rPr>
        <w:t>định tại khoản 3 và</w:t>
      </w:r>
      <w:r>
        <w:rPr>
          <w:spacing w:val="-1"/>
          <w:sz w:val="28"/>
        </w:rPr>
        <w:t xml:space="preserve"> </w:t>
      </w:r>
      <w:r>
        <w:rPr>
          <w:sz w:val="28"/>
        </w:rPr>
        <w:t xml:space="preserve">khoản 4 Điều 34 </w:t>
      </w:r>
      <w:r>
        <w:rPr>
          <w:i/>
          <w:sz w:val="28"/>
        </w:rPr>
        <w:t>Nghị định số 11/2021/NĐ-CP của Chính phủ quy định việc giao các khu vực biển</w:t>
      </w:r>
      <w:r>
        <w:rPr>
          <w:i/>
          <w:spacing w:val="-1"/>
          <w:sz w:val="28"/>
        </w:rPr>
        <w:t xml:space="preserve"> </w:t>
      </w:r>
      <w:r>
        <w:rPr>
          <w:i/>
          <w:sz w:val="28"/>
        </w:rPr>
        <w:t>nhất</w:t>
      </w:r>
      <w:r>
        <w:rPr>
          <w:i/>
          <w:spacing w:val="-4"/>
          <w:sz w:val="28"/>
        </w:rPr>
        <w:t xml:space="preserve"> </w:t>
      </w:r>
      <w:r>
        <w:rPr>
          <w:i/>
          <w:sz w:val="28"/>
        </w:rPr>
        <w:t>định</w:t>
      </w:r>
      <w:r>
        <w:rPr>
          <w:i/>
          <w:spacing w:val="-1"/>
          <w:sz w:val="28"/>
        </w:rPr>
        <w:t xml:space="preserve"> </w:t>
      </w:r>
      <w:r>
        <w:rPr>
          <w:i/>
          <w:sz w:val="28"/>
        </w:rPr>
        <w:t>cho</w:t>
      </w:r>
      <w:r>
        <w:rPr>
          <w:i/>
          <w:spacing w:val="-1"/>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cá</w:t>
      </w:r>
      <w:r>
        <w:rPr>
          <w:i/>
          <w:spacing w:val="-1"/>
          <w:sz w:val="28"/>
        </w:rPr>
        <w:t xml:space="preserve"> </w:t>
      </w:r>
      <w:r>
        <w:rPr>
          <w:i/>
          <w:sz w:val="28"/>
        </w:rPr>
        <w:t>nhân</w:t>
      </w:r>
      <w:r>
        <w:rPr>
          <w:i/>
          <w:spacing w:val="-1"/>
          <w:sz w:val="28"/>
        </w:rPr>
        <w:t xml:space="preserve"> </w:t>
      </w:r>
      <w:r>
        <w:rPr>
          <w:i/>
          <w:sz w:val="28"/>
        </w:rPr>
        <w:t>khai</w:t>
      </w:r>
      <w:r>
        <w:rPr>
          <w:i/>
          <w:spacing w:val="-1"/>
          <w:sz w:val="28"/>
        </w:rPr>
        <w:t xml:space="preserve"> </w:t>
      </w:r>
      <w:r>
        <w:rPr>
          <w:i/>
          <w:sz w:val="28"/>
        </w:rPr>
        <w:t>thác,</w:t>
      </w:r>
      <w:r>
        <w:rPr>
          <w:i/>
          <w:spacing w:val="-3"/>
          <w:sz w:val="28"/>
        </w:rPr>
        <w:t xml:space="preserve"> </w:t>
      </w:r>
      <w:r>
        <w:rPr>
          <w:i/>
          <w:sz w:val="28"/>
        </w:rPr>
        <w:t>sử</w:t>
      </w:r>
      <w:r>
        <w:rPr>
          <w:i/>
          <w:spacing w:val="-5"/>
          <w:sz w:val="28"/>
        </w:rPr>
        <w:t xml:space="preserve"> </w:t>
      </w:r>
      <w:r>
        <w:rPr>
          <w:i/>
          <w:sz w:val="28"/>
        </w:rPr>
        <w:t>dụng</w:t>
      </w:r>
      <w:r>
        <w:rPr>
          <w:i/>
          <w:spacing w:val="-1"/>
          <w:sz w:val="28"/>
        </w:rPr>
        <w:t xml:space="preserve"> </w:t>
      </w:r>
      <w:r>
        <w:rPr>
          <w:i/>
          <w:sz w:val="28"/>
        </w:rPr>
        <w:t>tài</w:t>
      </w:r>
      <w:r>
        <w:rPr>
          <w:i/>
          <w:spacing w:val="-1"/>
          <w:sz w:val="28"/>
        </w:rPr>
        <w:t xml:space="preserve"> </w:t>
      </w:r>
      <w:r>
        <w:rPr>
          <w:i/>
          <w:sz w:val="28"/>
        </w:rPr>
        <w:t>nguyên</w:t>
      </w:r>
      <w:r>
        <w:rPr>
          <w:i/>
          <w:spacing w:val="-1"/>
          <w:sz w:val="28"/>
        </w:rPr>
        <w:t xml:space="preserve"> </w:t>
      </w:r>
      <w:r>
        <w:rPr>
          <w:i/>
          <w:sz w:val="28"/>
        </w:rPr>
        <w:t>biển</w:t>
      </w:r>
      <w:r>
        <w:rPr>
          <w:i/>
          <w:spacing w:val="-5"/>
          <w:sz w:val="28"/>
        </w:rPr>
        <w:t xml:space="preserve"> </w:t>
      </w:r>
      <w:r>
        <w:rPr>
          <w:i/>
          <w:sz w:val="28"/>
        </w:rPr>
        <w:t>được</w:t>
      </w:r>
      <w:r>
        <w:rPr>
          <w:i/>
          <w:spacing w:val="-2"/>
          <w:sz w:val="28"/>
        </w:rPr>
        <w:t xml:space="preserve"> </w:t>
      </w:r>
      <w:r>
        <w:rPr>
          <w:i/>
          <w:sz w:val="28"/>
        </w:rPr>
        <w:t xml:space="preserve">sửa đổi, bổ sung bởi Nghị định số 65/2025/NĐ-CP </w:t>
      </w:r>
      <w:r>
        <w:rPr>
          <w:sz w:val="28"/>
        </w:rPr>
        <w:t>của Chính phủ.</w:t>
      </w:r>
    </w:p>
    <w:p w:rsidR="00890436" w:rsidRDefault="007F26C9">
      <w:pPr>
        <w:pStyle w:val="Heading1"/>
        <w:spacing w:before="125"/>
      </w:pPr>
      <w:r>
        <w:t>Điều</w:t>
      </w:r>
      <w:r>
        <w:rPr>
          <w:spacing w:val="-3"/>
        </w:rPr>
        <w:t xml:space="preserve"> </w:t>
      </w:r>
      <w:r>
        <w:t>3.</w:t>
      </w:r>
      <w:r>
        <w:rPr>
          <w:spacing w:val="-2"/>
        </w:rPr>
        <w:t xml:space="preserve"> </w:t>
      </w:r>
      <w:r>
        <w:t>Thời</w:t>
      </w:r>
      <w:r>
        <w:rPr>
          <w:spacing w:val="-4"/>
        </w:rPr>
        <w:t xml:space="preserve"> </w:t>
      </w:r>
      <w:r>
        <w:t>gian</w:t>
      </w:r>
      <w:r>
        <w:rPr>
          <w:spacing w:val="-1"/>
        </w:rPr>
        <w:t xml:space="preserve"> </w:t>
      </w:r>
      <w:r>
        <w:t>áp</w:t>
      </w:r>
      <w:r>
        <w:rPr>
          <w:spacing w:val="-4"/>
        </w:rPr>
        <w:t xml:space="preserve"> dụng</w:t>
      </w:r>
    </w:p>
    <w:p w:rsidR="00890436" w:rsidRDefault="007F26C9">
      <w:pPr>
        <w:pStyle w:val="BodyText"/>
        <w:spacing w:before="117"/>
        <w:ind w:firstLine="566"/>
      </w:pPr>
      <w:r>
        <w:t>Mức</w:t>
      </w:r>
      <w:r>
        <w:rPr>
          <w:spacing w:val="34"/>
        </w:rPr>
        <w:t xml:space="preserve"> </w:t>
      </w:r>
      <w:r>
        <w:t>thu</w:t>
      </w:r>
      <w:r>
        <w:rPr>
          <w:spacing w:val="35"/>
        </w:rPr>
        <w:t xml:space="preserve"> </w:t>
      </w:r>
      <w:r>
        <w:t>tiền</w:t>
      </w:r>
      <w:r>
        <w:rPr>
          <w:spacing w:val="35"/>
        </w:rPr>
        <w:t xml:space="preserve"> </w:t>
      </w:r>
      <w:r>
        <w:t>sử</w:t>
      </w:r>
      <w:r>
        <w:rPr>
          <w:spacing w:val="33"/>
        </w:rPr>
        <w:t xml:space="preserve"> </w:t>
      </w:r>
      <w:r>
        <w:t>dụng</w:t>
      </w:r>
      <w:r>
        <w:rPr>
          <w:spacing w:val="35"/>
        </w:rPr>
        <w:t xml:space="preserve"> </w:t>
      </w:r>
      <w:r>
        <w:t>khu</w:t>
      </w:r>
      <w:r>
        <w:rPr>
          <w:spacing w:val="32"/>
        </w:rPr>
        <w:t xml:space="preserve"> </w:t>
      </w:r>
      <w:r>
        <w:t>vực</w:t>
      </w:r>
      <w:r>
        <w:rPr>
          <w:spacing w:val="34"/>
        </w:rPr>
        <w:t xml:space="preserve"> </w:t>
      </w:r>
      <w:r>
        <w:t>biển</w:t>
      </w:r>
      <w:r>
        <w:rPr>
          <w:spacing w:val="32"/>
        </w:rPr>
        <w:t xml:space="preserve"> </w:t>
      </w:r>
      <w:r>
        <w:t>quy</w:t>
      </w:r>
      <w:r>
        <w:rPr>
          <w:spacing w:val="30"/>
        </w:rPr>
        <w:t xml:space="preserve"> </w:t>
      </w:r>
      <w:r>
        <w:t>định</w:t>
      </w:r>
      <w:r>
        <w:rPr>
          <w:spacing w:val="35"/>
        </w:rPr>
        <w:t xml:space="preserve"> </w:t>
      </w:r>
      <w:r>
        <w:t>tại</w:t>
      </w:r>
      <w:r>
        <w:rPr>
          <w:spacing w:val="35"/>
        </w:rPr>
        <w:t xml:space="preserve"> </w:t>
      </w:r>
      <w:r>
        <w:t>Điều</w:t>
      </w:r>
      <w:r>
        <w:rPr>
          <w:spacing w:val="35"/>
        </w:rPr>
        <w:t xml:space="preserve"> </w:t>
      </w:r>
      <w:r>
        <w:t>2</w:t>
      </w:r>
      <w:r>
        <w:rPr>
          <w:spacing w:val="35"/>
        </w:rPr>
        <w:t xml:space="preserve"> </w:t>
      </w:r>
      <w:r>
        <w:t>Quyết</w:t>
      </w:r>
      <w:r>
        <w:rPr>
          <w:spacing w:val="35"/>
        </w:rPr>
        <w:t xml:space="preserve"> </w:t>
      </w:r>
      <w:r>
        <w:t>định</w:t>
      </w:r>
      <w:r>
        <w:rPr>
          <w:spacing w:val="35"/>
        </w:rPr>
        <w:t xml:space="preserve"> </w:t>
      </w:r>
      <w:r>
        <w:t>này được áp dụng đến hết ngày 15 tháng 4 năm 2027.</w:t>
      </w:r>
    </w:p>
    <w:p w:rsidR="00890436" w:rsidRDefault="007F26C9">
      <w:pPr>
        <w:pStyle w:val="Heading1"/>
        <w:spacing w:before="124"/>
      </w:pPr>
      <w:r>
        <w:t>Điều</w:t>
      </w:r>
      <w:r>
        <w:rPr>
          <w:spacing w:val="-5"/>
        </w:rPr>
        <w:t xml:space="preserve"> </w:t>
      </w:r>
      <w:r>
        <w:t>4.</w:t>
      </w:r>
      <w:r>
        <w:rPr>
          <w:spacing w:val="-3"/>
        </w:rPr>
        <w:t xml:space="preserve"> </w:t>
      </w:r>
      <w:r>
        <w:t>Tổ</w:t>
      </w:r>
      <w:r>
        <w:rPr>
          <w:spacing w:val="-1"/>
        </w:rPr>
        <w:t xml:space="preserve"> </w:t>
      </w:r>
      <w:r>
        <w:t>chức</w:t>
      </w:r>
      <w:r>
        <w:rPr>
          <w:spacing w:val="-2"/>
        </w:rPr>
        <w:t xml:space="preserve"> </w:t>
      </w:r>
      <w:r>
        <w:t>thực</w:t>
      </w:r>
      <w:r>
        <w:rPr>
          <w:spacing w:val="-1"/>
        </w:rPr>
        <w:t xml:space="preserve"> </w:t>
      </w:r>
      <w:r>
        <w:rPr>
          <w:spacing w:val="-4"/>
        </w:rPr>
        <w:t>hiện</w:t>
      </w:r>
    </w:p>
    <w:p w:rsidR="00890436" w:rsidRDefault="007F26C9">
      <w:pPr>
        <w:pStyle w:val="ListParagraph"/>
        <w:numPr>
          <w:ilvl w:val="0"/>
          <w:numId w:val="3"/>
        </w:numPr>
        <w:tabs>
          <w:tab w:val="left" w:pos="1151"/>
        </w:tabs>
        <w:spacing w:before="115"/>
        <w:ind w:right="419" w:firstLine="566"/>
        <w:jc w:val="both"/>
        <w:rPr>
          <w:sz w:val="28"/>
        </w:rPr>
      </w:pPr>
      <w:r>
        <w:rPr>
          <w:sz w:val="28"/>
        </w:rPr>
        <w:t>Giao Sở Nông nghiệp và Môi trường chủ trì, phối hợp với các sở, ban, ngành tỉnh và Ủy ban nhân dân các xã, phường, đặc khu có biển tổ chức triển khai và kiểm tra thực hiện Quyết định này.</w:t>
      </w:r>
    </w:p>
    <w:p w:rsidR="00890436" w:rsidRDefault="007F26C9">
      <w:pPr>
        <w:pStyle w:val="ListParagraph"/>
        <w:numPr>
          <w:ilvl w:val="0"/>
          <w:numId w:val="3"/>
        </w:numPr>
        <w:tabs>
          <w:tab w:val="left" w:pos="1136"/>
        </w:tabs>
        <w:spacing w:before="119"/>
        <w:ind w:right="419" w:firstLine="566"/>
        <w:jc w:val="both"/>
        <w:rPr>
          <w:sz w:val="28"/>
        </w:rPr>
      </w:pPr>
      <w:r>
        <w:rPr>
          <w:sz w:val="28"/>
        </w:rPr>
        <w:t>Các nội dung khác không quy định tại Quyết định này thì thực hiện th</w:t>
      </w:r>
      <w:r>
        <w:rPr>
          <w:sz w:val="28"/>
        </w:rPr>
        <w:t>eo quy định tại Nghị định số 11/2021/NĐ-CP sửa đổi, bổ sung bởi Nghị định số 65/2025/NĐ-CP của Chính phủ.</w:t>
      </w:r>
    </w:p>
    <w:p w:rsidR="00890436" w:rsidRDefault="007F26C9">
      <w:pPr>
        <w:pStyle w:val="ListParagraph"/>
        <w:numPr>
          <w:ilvl w:val="0"/>
          <w:numId w:val="3"/>
        </w:numPr>
        <w:tabs>
          <w:tab w:val="left" w:pos="1165"/>
        </w:tabs>
        <w:spacing w:before="121"/>
        <w:ind w:firstLine="566"/>
        <w:jc w:val="both"/>
        <w:rPr>
          <w:sz w:val="28"/>
        </w:rPr>
      </w:pPr>
      <w:r>
        <w:rPr>
          <w:sz w:val="28"/>
        </w:rPr>
        <w:t>Trong quá trình triển khai thực hiện nếu có khó khăn, vướng mắc, đề nghị các cơ quan, đơn vị, tổ chức, cá nhân có liên quan kịp thời phản ánh về Sở Nô</w:t>
      </w:r>
      <w:r>
        <w:rPr>
          <w:sz w:val="28"/>
        </w:rPr>
        <w:t>ng nghiệp và Môi trường để chủ trì, phối hợp với các Sở, Ngành có liên quan báo cáo, đề xuất trình Ủy ban nhân dân tỉnh xem xét, quyết định.</w:t>
      </w:r>
    </w:p>
    <w:p w:rsidR="00890436" w:rsidRDefault="007F26C9">
      <w:pPr>
        <w:pStyle w:val="Heading1"/>
        <w:spacing w:before="126"/>
        <w:ind w:left="846"/>
        <w:jc w:val="both"/>
      </w:pPr>
      <w:r>
        <w:t>Điều</w:t>
      </w:r>
      <w:r>
        <w:rPr>
          <w:spacing w:val="-4"/>
        </w:rPr>
        <w:t xml:space="preserve"> </w:t>
      </w:r>
      <w:r>
        <w:t>5.</w:t>
      </w:r>
      <w:r>
        <w:rPr>
          <w:spacing w:val="-3"/>
        </w:rPr>
        <w:t xml:space="preserve"> </w:t>
      </w:r>
      <w:r>
        <w:t>Điều</w:t>
      </w:r>
      <w:r>
        <w:rPr>
          <w:spacing w:val="-2"/>
        </w:rPr>
        <w:t xml:space="preserve"> </w:t>
      </w:r>
      <w:r>
        <w:t>khoản</w:t>
      </w:r>
      <w:r>
        <w:rPr>
          <w:spacing w:val="-2"/>
        </w:rPr>
        <w:t xml:space="preserve"> </w:t>
      </w:r>
      <w:r>
        <w:t>thi</w:t>
      </w:r>
      <w:r>
        <w:rPr>
          <w:spacing w:val="-1"/>
        </w:rPr>
        <w:t xml:space="preserve"> </w:t>
      </w:r>
      <w:r>
        <w:rPr>
          <w:spacing w:val="-4"/>
        </w:rPr>
        <w:t>hành</w:t>
      </w:r>
    </w:p>
    <w:p w:rsidR="00890436" w:rsidRDefault="007F26C9">
      <w:pPr>
        <w:pStyle w:val="ListParagraph"/>
        <w:numPr>
          <w:ilvl w:val="0"/>
          <w:numId w:val="2"/>
        </w:numPr>
        <w:tabs>
          <w:tab w:val="left" w:pos="1136"/>
        </w:tabs>
        <w:spacing w:before="116"/>
        <w:ind w:right="420" w:firstLine="561"/>
        <w:jc w:val="both"/>
        <w:rPr>
          <w:sz w:val="28"/>
        </w:rPr>
      </w:pPr>
      <w:r>
        <w:rPr>
          <w:sz w:val="28"/>
        </w:rPr>
        <w:t>Chánh Văn phòng Ủy ban nhân dân tỉnh, Thủ trưởng các sở, ban, ngành tỉnh; Chủ tịch Ủy</w:t>
      </w:r>
      <w:r>
        <w:rPr>
          <w:spacing w:val="-1"/>
          <w:sz w:val="28"/>
        </w:rPr>
        <w:t xml:space="preserve"> </w:t>
      </w:r>
      <w:r>
        <w:rPr>
          <w:sz w:val="28"/>
        </w:rPr>
        <w:t>b</w:t>
      </w:r>
      <w:r>
        <w:rPr>
          <w:sz w:val="28"/>
        </w:rPr>
        <w:t>an nhân dân xã, phường, đặc khu có biển và tổ chức, cá nhân có liên quan chịu trách nhiệm thi hành Quyết định này.</w:t>
      </w:r>
    </w:p>
    <w:p w:rsidR="00890436" w:rsidRDefault="007F26C9">
      <w:pPr>
        <w:pStyle w:val="ListParagraph"/>
        <w:numPr>
          <w:ilvl w:val="0"/>
          <w:numId w:val="2"/>
        </w:numPr>
        <w:tabs>
          <w:tab w:val="left" w:pos="1132"/>
        </w:tabs>
        <w:spacing w:before="118"/>
        <w:ind w:right="416" w:firstLine="569"/>
        <w:jc w:val="both"/>
        <w:rPr>
          <w:sz w:val="28"/>
        </w:rPr>
      </w:pPr>
      <w:r>
        <w:rPr>
          <w:sz w:val="28"/>
        </w:rPr>
        <w:t>Quyết</w:t>
      </w:r>
      <w:r>
        <w:rPr>
          <w:spacing w:val="40"/>
          <w:sz w:val="28"/>
        </w:rPr>
        <w:t xml:space="preserve"> </w:t>
      </w:r>
      <w:r>
        <w:rPr>
          <w:sz w:val="28"/>
        </w:rPr>
        <w:t>định</w:t>
      </w:r>
      <w:r>
        <w:rPr>
          <w:spacing w:val="40"/>
          <w:sz w:val="28"/>
        </w:rPr>
        <w:t xml:space="preserve"> </w:t>
      </w:r>
      <w:r>
        <w:rPr>
          <w:sz w:val="28"/>
        </w:rPr>
        <w:t>này</w:t>
      </w:r>
      <w:r>
        <w:rPr>
          <w:spacing w:val="40"/>
          <w:sz w:val="28"/>
        </w:rPr>
        <w:t xml:space="preserve"> </w:t>
      </w:r>
      <w:r>
        <w:rPr>
          <w:sz w:val="28"/>
        </w:rPr>
        <w:t>có</w:t>
      </w:r>
      <w:r>
        <w:rPr>
          <w:spacing w:val="40"/>
          <w:sz w:val="28"/>
        </w:rPr>
        <w:t xml:space="preserve"> </w:t>
      </w:r>
      <w:r>
        <w:rPr>
          <w:sz w:val="28"/>
        </w:rPr>
        <w:t>hiệu</w:t>
      </w:r>
      <w:r>
        <w:rPr>
          <w:spacing w:val="40"/>
          <w:sz w:val="28"/>
        </w:rPr>
        <w:t xml:space="preserve"> </w:t>
      </w:r>
      <w:r>
        <w:rPr>
          <w:sz w:val="28"/>
        </w:rPr>
        <w:t>lực</w:t>
      </w:r>
      <w:r>
        <w:rPr>
          <w:spacing w:val="40"/>
          <w:sz w:val="28"/>
        </w:rPr>
        <w:t xml:space="preserve"> </w:t>
      </w:r>
      <w:r>
        <w:rPr>
          <w:sz w:val="28"/>
        </w:rPr>
        <w:t>thi</w:t>
      </w:r>
      <w:r>
        <w:rPr>
          <w:spacing w:val="40"/>
          <w:sz w:val="28"/>
        </w:rPr>
        <w:t xml:space="preserve"> </w:t>
      </w:r>
      <w:r>
        <w:rPr>
          <w:sz w:val="28"/>
        </w:rPr>
        <w:t>hành</w:t>
      </w:r>
      <w:r>
        <w:rPr>
          <w:spacing w:val="40"/>
          <w:sz w:val="28"/>
        </w:rPr>
        <w:t xml:space="preserve"> </w:t>
      </w:r>
      <w:r>
        <w:rPr>
          <w:sz w:val="28"/>
        </w:rPr>
        <w:t>từ</w:t>
      </w:r>
      <w:r>
        <w:rPr>
          <w:spacing w:val="40"/>
          <w:sz w:val="28"/>
        </w:rPr>
        <w:t xml:space="preserve"> </w:t>
      </w:r>
      <w:r>
        <w:rPr>
          <w:sz w:val="28"/>
        </w:rPr>
        <w:t>ngày</w:t>
      </w:r>
      <w:r>
        <w:rPr>
          <w:spacing w:val="40"/>
          <w:sz w:val="28"/>
        </w:rPr>
        <w:t xml:space="preserve"> </w:t>
      </w:r>
      <w:r>
        <w:rPr>
          <w:sz w:val="28"/>
        </w:rPr>
        <w:t>15/6/2026</w:t>
      </w:r>
      <w:r>
        <w:rPr>
          <w:spacing w:val="40"/>
          <w:sz w:val="28"/>
        </w:rPr>
        <w:t xml:space="preserve"> </w:t>
      </w:r>
      <w:r>
        <w:rPr>
          <w:sz w:val="28"/>
        </w:rPr>
        <w:t>và</w:t>
      </w:r>
      <w:r>
        <w:rPr>
          <w:spacing w:val="40"/>
          <w:sz w:val="28"/>
        </w:rPr>
        <w:t xml:space="preserve"> </w:t>
      </w:r>
      <w:r>
        <w:rPr>
          <w:sz w:val="28"/>
        </w:rPr>
        <w:t>thay</w:t>
      </w:r>
      <w:r>
        <w:rPr>
          <w:spacing w:val="40"/>
          <w:sz w:val="28"/>
        </w:rPr>
        <w:t xml:space="preserve"> </w:t>
      </w:r>
      <w:r>
        <w:rPr>
          <w:sz w:val="28"/>
        </w:rPr>
        <w:t>thế các Quyết định sau đây:</w:t>
      </w:r>
    </w:p>
    <w:p w:rsidR="00890436" w:rsidRDefault="007F26C9">
      <w:pPr>
        <w:pStyle w:val="ListParagraph"/>
        <w:numPr>
          <w:ilvl w:val="1"/>
          <w:numId w:val="2"/>
        </w:numPr>
        <w:tabs>
          <w:tab w:val="left" w:pos="1224"/>
        </w:tabs>
        <w:spacing w:line="242" w:lineRule="auto"/>
        <w:ind w:firstLine="561"/>
        <w:jc w:val="both"/>
        <w:rPr>
          <w:sz w:val="28"/>
        </w:rPr>
      </w:pPr>
      <w:r>
        <w:rPr>
          <w:sz w:val="28"/>
        </w:rPr>
        <w:t>Quyết định này thay thế Quyết định số 05/2022/QĐ-UBND ngày 05/4/2022 của Ủy ban nhân dân tỉnh Kiên Giang quy định mức thu tiền sử dụng</w:t>
      </w:r>
    </w:p>
    <w:p w:rsidR="00890436" w:rsidRDefault="00890436">
      <w:pPr>
        <w:pStyle w:val="ListParagraph"/>
        <w:spacing w:line="242" w:lineRule="auto"/>
        <w:rPr>
          <w:sz w:val="28"/>
        </w:rPr>
        <w:sectPr w:rsidR="00890436">
          <w:headerReference w:type="default" r:id="rId7"/>
          <w:pgSz w:w="11910" w:h="16850"/>
          <w:pgMar w:top="1060" w:right="708" w:bottom="280" w:left="1417" w:header="743" w:footer="0" w:gutter="0"/>
          <w:pgNumType w:start="2"/>
          <w:cols w:space="720"/>
        </w:sectPr>
      </w:pPr>
    </w:p>
    <w:p w:rsidR="00890436" w:rsidRDefault="007F26C9">
      <w:pPr>
        <w:pStyle w:val="BodyText"/>
        <w:spacing w:before="211"/>
        <w:ind w:right="420"/>
        <w:jc w:val="both"/>
      </w:pPr>
      <w:r>
        <w:lastRenderedPageBreak/>
        <w:t>khu vực biể</w:t>
      </w:r>
      <w:r>
        <w:t>n thuộc thẩm quyền giao khu vực biển của Ủy ban nhân dân tỉnh Kiên Giang giai đoạn 2022 - 2025.</w:t>
      </w:r>
    </w:p>
    <w:p w:rsidR="00890436" w:rsidRDefault="007F26C9">
      <w:pPr>
        <w:pStyle w:val="ListParagraph"/>
        <w:numPr>
          <w:ilvl w:val="1"/>
          <w:numId w:val="2"/>
        </w:numPr>
        <w:tabs>
          <w:tab w:val="left" w:pos="1150"/>
        </w:tabs>
        <w:ind w:firstLine="561"/>
        <w:jc w:val="both"/>
        <w:rPr>
          <w:sz w:val="28"/>
        </w:rPr>
      </w:pPr>
      <w:r>
        <w:rPr>
          <w:noProof/>
          <w:sz w:val="28"/>
          <w:lang w:val="en-US"/>
        </w:rPr>
        <mc:AlternateContent>
          <mc:Choice Requires="wps">
            <w:drawing>
              <wp:anchor distT="0" distB="0" distL="0" distR="0" simplePos="0" relativeHeight="487517696" behindDoc="1" locked="0" layoutInCell="1" allowOverlap="1">
                <wp:simplePos x="0" y="0"/>
                <wp:positionH relativeFrom="page">
                  <wp:posOffset>950722</wp:posOffset>
                </wp:positionH>
                <wp:positionV relativeFrom="paragraph">
                  <wp:posOffset>873159</wp:posOffset>
                </wp:positionV>
                <wp:extent cx="1731010" cy="12319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1010" cy="1231900"/>
                        </a:xfrm>
                        <a:prstGeom prst="rect">
                          <a:avLst/>
                        </a:prstGeom>
                      </wps:spPr>
                      <wps:txbx>
                        <w:txbxContent>
                          <w:p w:rsidR="00890436" w:rsidRDefault="007F26C9">
                            <w:pPr>
                              <w:pStyle w:val="BodyText"/>
                              <w:spacing w:before="33"/>
                              <w:ind w:left="204" w:right="-29"/>
                            </w:pPr>
                            <w:r>
                              <w:t>giai</w:t>
                            </w:r>
                            <w:r>
                              <w:rPr>
                                <w:spacing w:val="-6"/>
                              </w:rPr>
                              <w:t xml:space="preserve"> </w:t>
                            </w:r>
                            <w:r>
                              <w:t>đoạn</w:t>
                            </w:r>
                            <w:r>
                              <w:rPr>
                                <w:spacing w:val="-6"/>
                              </w:rPr>
                              <w:t xml:space="preserve"> </w:t>
                            </w:r>
                            <w:r>
                              <w:t>2022-</w:t>
                            </w:r>
                            <w:r>
                              <w:rPr>
                                <w:spacing w:val="-2"/>
                              </w:rPr>
                              <w:t>2025./.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left:0;text-align:left;margin-left:74.85pt;margin-top:68.75pt;width:136.3pt;height:9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" filled="f" stroked="f">
                <v:path arrowok="t"/>
                <v:textbox inset="0,0,0,0">
                  <w:txbxContent>
                    <w:p w:rsidR="00890436" w:rsidRDefault="007F26C9">
                      <w:pPr>
                        <w:pStyle w:val="BodyText"/>
                        <w:spacing w:before="33"/>
                        <w:ind w:left="204" w:right="-29"/>
                      </w:pPr>
                      <w:r>
                        <w:t>giai</w:t>
                      </w:r>
                      <w:r>
                        <w:rPr>
                          <w:spacing w:val="-6"/>
                        </w:rPr>
                        <w:t xml:space="preserve"> </w:t>
                      </w:r>
                      <w:r>
                        <w:t>đoạn</w:t>
                      </w:r>
                      <w:r>
                        <w:rPr>
                          <w:spacing w:val="-6"/>
                        </w:rPr>
                        <w:t xml:space="preserve"> </w:t>
                      </w:r>
                      <w:r>
                        <w:t>2022-</w:t>
                      </w:r>
                      <w:r>
                        <w:rPr>
                          <w:spacing w:val="-2"/>
                        </w:rPr>
                        <w:t>2025./.</w:t>
                      </w:r>
                    </w:p>
                  </w:txbxContent>
                </v:textbox>
                <w10:wrap anchorx="page"/>
              </v:shape>
            </w:pict>
          </mc:Fallback>
        </mc:AlternateContent>
      </w:r>
      <w:r>
        <w:rPr>
          <w:sz w:val="28"/>
        </w:rPr>
        <w:t>Quyết định số</w:t>
      </w:r>
      <w:r>
        <w:rPr>
          <w:spacing w:val="-2"/>
          <w:sz w:val="28"/>
        </w:rPr>
        <w:t xml:space="preserve"> </w:t>
      </w:r>
      <w:r>
        <w:rPr>
          <w:sz w:val="28"/>
        </w:rPr>
        <w:t>16/2023/QĐ-UBND</w:t>
      </w:r>
      <w:r>
        <w:rPr>
          <w:spacing w:val="-2"/>
          <w:sz w:val="28"/>
        </w:rPr>
        <w:t xml:space="preserve"> </w:t>
      </w:r>
      <w:r>
        <w:rPr>
          <w:sz w:val="28"/>
        </w:rPr>
        <w:t>ngày</w:t>
      </w:r>
      <w:r>
        <w:rPr>
          <w:spacing w:val="-4"/>
          <w:sz w:val="28"/>
        </w:rPr>
        <w:t xml:space="preserve"> </w:t>
      </w:r>
      <w:r>
        <w:rPr>
          <w:sz w:val="28"/>
        </w:rPr>
        <w:t>31/8/2023 của Ủy</w:t>
      </w:r>
      <w:r>
        <w:rPr>
          <w:spacing w:val="-5"/>
          <w:sz w:val="28"/>
        </w:rPr>
        <w:t xml:space="preserve"> </w:t>
      </w:r>
      <w:r>
        <w:rPr>
          <w:sz w:val="28"/>
        </w:rPr>
        <w:t>ban nhân dân tỉnh Kiên Giang sửa đổi, bổ sung Quyết định số 05/2022/QĐ-UBND ngày 05/4/2022 của Ủy ban nhân dân tỉnh quy định mức thu tiền sử dụng khu vực</w:t>
      </w:r>
      <w:r>
        <w:rPr>
          <w:spacing w:val="40"/>
          <w:sz w:val="28"/>
        </w:rPr>
        <w:t xml:space="preserve"> </w:t>
      </w:r>
      <w:r>
        <w:rPr>
          <w:sz w:val="28"/>
        </w:rPr>
        <w:t>biển thuộc thẩm quyền giao khu vực biển của Ủy ban nhân dân tỉnh Kiên Giang</w:t>
      </w:r>
    </w:p>
    <w:p w:rsidR="00890436" w:rsidRDefault="00890436">
      <w:pPr>
        <w:pStyle w:val="BodyText"/>
        <w:ind w:left="0"/>
        <w:rPr>
          <w:sz w:val="20"/>
        </w:rPr>
      </w:pPr>
    </w:p>
    <w:p w:rsidR="00890436" w:rsidRDefault="00890436">
      <w:pPr>
        <w:pStyle w:val="BodyText"/>
        <w:ind w:left="0"/>
        <w:rPr>
          <w:sz w:val="20"/>
        </w:rPr>
      </w:pPr>
    </w:p>
    <w:p w:rsidR="00890436" w:rsidRDefault="00890436">
      <w:pPr>
        <w:pStyle w:val="BodyText"/>
        <w:spacing w:before="88"/>
        <w:ind w:left="0"/>
        <w:rPr>
          <w:sz w:val="20"/>
        </w:rPr>
      </w:pPr>
    </w:p>
    <w:tbl>
      <w:tblPr>
        <w:tblW w:w="0" w:type="auto"/>
        <w:tblInd w:w="242" w:type="dxa"/>
        <w:tblLayout w:type="fixed"/>
        <w:tblCellMar>
          <w:left w:w="0" w:type="dxa"/>
          <w:right w:w="0" w:type="dxa"/>
        </w:tblCellMar>
        <w:tblLook w:val="01E0" w:firstRow="1" w:lastRow="1" w:firstColumn="1" w:lastColumn="1" w:noHBand="0" w:noVBand="0"/>
      </w:tblPr>
      <w:tblGrid>
        <w:gridCol w:w="4772"/>
        <w:gridCol w:w="3799"/>
      </w:tblGrid>
      <w:tr w:rsidR="00890436">
        <w:trPr>
          <w:trHeight w:val="3804"/>
        </w:trPr>
        <w:tc>
          <w:tcPr>
            <w:tcW w:w="4772" w:type="dxa"/>
          </w:tcPr>
          <w:p w:rsidR="00890436" w:rsidRDefault="007F26C9">
            <w:pPr>
              <w:pStyle w:val="TableParagraph"/>
              <w:spacing w:line="264" w:lineRule="exact"/>
              <w:ind w:left="50"/>
              <w:rPr>
                <w:b/>
                <w:sz w:val="24"/>
              </w:rPr>
            </w:pPr>
            <w:r>
              <w:rPr>
                <w:b/>
                <w:i/>
                <w:sz w:val="24"/>
              </w:rPr>
              <w:t>Nơi</w:t>
            </w:r>
            <w:r>
              <w:rPr>
                <w:b/>
                <w:i/>
                <w:spacing w:val="-2"/>
                <w:sz w:val="24"/>
              </w:rPr>
              <w:t xml:space="preserve"> nhận</w:t>
            </w:r>
            <w:r>
              <w:rPr>
                <w:b/>
                <w:spacing w:val="-2"/>
                <w:sz w:val="24"/>
              </w:rPr>
              <w:t>:</w:t>
            </w:r>
          </w:p>
          <w:p w:rsidR="00890436" w:rsidRDefault="007F26C9">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5;</w:t>
            </w:r>
          </w:p>
          <w:p w:rsidR="00890436" w:rsidRDefault="007F26C9">
            <w:pPr>
              <w:pStyle w:val="TableParagraph"/>
              <w:numPr>
                <w:ilvl w:val="0"/>
                <w:numId w:val="1"/>
              </w:numPr>
              <w:tabs>
                <w:tab w:val="left" w:pos="176"/>
              </w:tabs>
              <w:ind w:left="176" w:hanging="126"/>
            </w:pPr>
            <w:r>
              <w:t>C</w:t>
            </w:r>
            <w:r>
              <w:t>hính</w:t>
            </w:r>
            <w:r>
              <w:rPr>
                <w:spacing w:val="-3"/>
              </w:rPr>
              <w:t xml:space="preserve"> </w:t>
            </w:r>
            <w:r>
              <w:rPr>
                <w:spacing w:val="-4"/>
              </w:rPr>
              <w:t>phủ;</w:t>
            </w:r>
          </w:p>
          <w:p w:rsidR="00890436" w:rsidRDefault="007F26C9">
            <w:pPr>
              <w:pStyle w:val="TableParagraph"/>
              <w:numPr>
                <w:ilvl w:val="0"/>
                <w:numId w:val="1"/>
              </w:numPr>
              <w:tabs>
                <w:tab w:val="left" w:pos="174"/>
              </w:tabs>
              <w:spacing w:before="1"/>
              <w:ind w:left="174" w:hanging="124"/>
            </w:pPr>
            <w:r>
              <w:t>Website</w:t>
            </w:r>
            <w:r>
              <w:rPr>
                <w:spacing w:val="-3"/>
              </w:rPr>
              <w:t xml:space="preserve"> </w:t>
            </w:r>
            <w:r>
              <w:t>Chính</w:t>
            </w:r>
            <w:r>
              <w:rPr>
                <w:spacing w:val="-1"/>
              </w:rPr>
              <w:t xml:space="preserve"> </w:t>
            </w:r>
            <w:r>
              <w:rPr>
                <w:spacing w:val="-4"/>
              </w:rPr>
              <w:t>phủ;</w:t>
            </w:r>
          </w:p>
          <w:p w:rsidR="00890436" w:rsidRDefault="007F26C9">
            <w:pPr>
              <w:pStyle w:val="TableParagraph"/>
              <w:numPr>
                <w:ilvl w:val="0"/>
                <w:numId w:val="1"/>
              </w:numPr>
              <w:tabs>
                <w:tab w:val="left" w:pos="176"/>
              </w:tabs>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890436" w:rsidRDefault="007F26C9">
            <w:pPr>
              <w:pStyle w:val="TableParagraph"/>
              <w:numPr>
                <w:ilvl w:val="0"/>
                <w:numId w:val="1"/>
              </w:numPr>
              <w:tabs>
                <w:tab w:val="left" w:pos="160"/>
                <w:tab w:val="left" w:pos="175"/>
              </w:tabs>
              <w:spacing w:before="2" w:line="240" w:lineRule="auto"/>
              <w:ind w:right="906" w:hanging="111"/>
            </w:pPr>
            <w:r>
              <w:t>Cục 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Quản</w:t>
            </w:r>
            <w:r>
              <w:rPr>
                <w:spacing w:val="-3"/>
              </w:rPr>
              <w:t xml:space="preserve"> </w:t>
            </w:r>
            <w:r>
              <w:t>lý</w:t>
            </w:r>
            <w:r>
              <w:rPr>
                <w:spacing w:val="-6"/>
              </w:rPr>
              <w:t xml:space="preserve"> </w:t>
            </w:r>
            <w:r>
              <w:t>xử</w:t>
            </w:r>
            <w:r>
              <w:rPr>
                <w:spacing w:val="-3"/>
              </w:rPr>
              <w:t xml:space="preserve"> </w:t>
            </w:r>
            <w:r>
              <w:t>lý</w:t>
            </w:r>
            <w:r>
              <w:rPr>
                <w:spacing w:val="-6"/>
              </w:rPr>
              <w:t xml:space="preserve"> </w:t>
            </w:r>
            <w:r>
              <w:t>vi phạm hành chính - Bộ Tư pháp;</w:t>
            </w:r>
          </w:p>
          <w:p w:rsidR="00890436" w:rsidRDefault="007F26C9">
            <w:pPr>
              <w:pStyle w:val="TableParagraph"/>
              <w:numPr>
                <w:ilvl w:val="0"/>
                <w:numId w:val="1"/>
              </w:numPr>
              <w:tabs>
                <w:tab w:val="left" w:pos="174"/>
              </w:tabs>
              <w:spacing w:line="251" w:lineRule="exact"/>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rsidR="00890436" w:rsidRDefault="007F26C9">
            <w:pPr>
              <w:pStyle w:val="TableParagraph"/>
              <w:numPr>
                <w:ilvl w:val="0"/>
                <w:numId w:val="1"/>
              </w:numPr>
              <w:tabs>
                <w:tab w:val="left" w:pos="174"/>
              </w:tabs>
              <w:spacing w:before="2"/>
              <w:ind w:left="174" w:hanging="124"/>
            </w:pPr>
            <w:r>
              <w:t>Thường</w:t>
            </w:r>
            <w:r>
              <w:rPr>
                <w:spacing w:val="-5"/>
              </w:rPr>
              <w:t xml:space="preserve"> </w:t>
            </w:r>
            <w:r>
              <w:t>trực</w:t>
            </w:r>
            <w:r>
              <w:rPr>
                <w:spacing w:val="-2"/>
              </w:rPr>
              <w:t xml:space="preserve"> </w:t>
            </w:r>
            <w:r>
              <w:t>HĐND</w:t>
            </w:r>
            <w:r>
              <w:rPr>
                <w:spacing w:val="-3"/>
              </w:rPr>
              <w:t xml:space="preserve"> </w:t>
            </w:r>
            <w:r>
              <w:rPr>
                <w:spacing w:val="-4"/>
              </w:rPr>
              <w:t>tỉnh;</w:t>
            </w:r>
          </w:p>
          <w:p w:rsidR="00890436" w:rsidRDefault="007F26C9">
            <w:pPr>
              <w:pStyle w:val="TableParagraph"/>
              <w:numPr>
                <w:ilvl w:val="0"/>
                <w:numId w:val="1"/>
              </w:numPr>
              <w:tabs>
                <w:tab w:val="left" w:pos="176"/>
              </w:tabs>
              <w:ind w:left="176" w:hanging="126"/>
            </w:pPr>
            <w:r>
              <w:t>Đoàn</w:t>
            </w:r>
            <w:r>
              <w:rPr>
                <w:spacing w:val="-1"/>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2"/>
              </w:rPr>
              <w:t xml:space="preserve"> tỉnh;</w:t>
            </w:r>
          </w:p>
          <w:p w:rsidR="00890436" w:rsidRDefault="007F26C9">
            <w:pPr>
              <w:pStyle w:val="TableParagraph"/>
              <w:numPr>
                <w:ilvl w:val="0"/>
                <w:numId w:val="1"/>
              </w:numPr>
              <w:tabs>
                <w:tab w:val="left" w:pos="176"/>
              </w:tabs>
              <w:spacing w:before="1"/>
              <w:ind w:left="176" w:hanging="126"/>
            </w:pPr>
            <w:r>
              <w:t>UBMTTQVN</w:t>
            </w:r>
            <w:r>
              <w:rPr>
                <w:spacing w:val="-6"/>
              </w:rPr>
              <w:t xml:space="preserve"> </w:t>
            </w:r>
            <w:r>
              <w:t>tỉnh</w:t>
            </w:r>
            <w:r>
              <w:rPr>
                <w:spacing w:val="-1"/>
              </w:rPr>
              <w:t xml:space="preserve"> </w:t>
            </w:r>
            <w:r>
              <w:t>và</w:t>
            </w:r>
            <w:r>
              <w:rPr>
                <w:spacing w:val="-2"/>
              </w:rPr>
              <w:t xml:space="preserve"> </w:t>
            </w:r>
            <w:r>
              <w:t>các</w:t>
            </w:r>
            <w:r>
              <w:rPr>
                <w:spacing w:val="-3"/>
              </w:rPr>
              <w:t xml:space="preserve"> </w:t>
            </w:r>
            <w:r>
              <w:t>Tổ</w:t>
            </w:r>
            <w:r>
              <w:rPr>
                <w:spacing w:val="-5"/>
              </w:rPr>
              <w:t xml:space="preserve"> </w:t>
            </w:r>
            <w:r>
              <w:t>chức</w:t>
            </w:r>
            <w:r>
              <w:rPr>
                <w:spacing w:val="-3"/>
              </w:rPr>
              <w:t xml:space="preserve"> </w:t>
            </w:r>
            <w:r>
              <w:t>thành</w:t>
            </w:r>
            <w:r>
              <w:rPr>
                <w:spacing w:val="-1"/>
              </w:rPr>
              <w:t xml:space="preserve"> </w:t>
            </w:r>
            <w:r>
              <w:rPr>
                <w:spacing w:val="-4"/>
              </w:rPr>
              <w:t>viên;</w:t>
            </w:r>
          </w:p>
          <w:p w:rsidR="00890436" w:rsidRDefault="007F26C9">
            <w:pPr>
              <w:pStyle w:val="TableParagraph"/>
              <w:numPr>
                <w:ilvl w:val="0"/>
                <w:numId w:val="1"/>
              </w:numPr>
              <w:tabs>
                <w:tab w:val="left" w:pos="176"/>
              </w:tabs>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tỉnh;</w:t>
            </w:r>
          </w:p>
          <w:p w:rsidR="00890436" w:rsidRDefault="007F26C9">
            <w:pPr>
              <w:pStyle w:val="TableParagraph"/>
              <w:numPr>
                <w:ilvl w:val="0"/>
                <w:numId w:val="1"/>
              </w:numPr>
              <w:tabs>
                <w:tab w:val="left" w:pos="174"/>
              </w:tabs>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890436" w:rsidRDefault="007F26C9">
            <w:pPr>
              <w:pStyle w:val="TableParagraph"/>
              <w:numPr>
                <w:ilvl w:val="0"/>
                <w:numId w:val="1"/>
              </w:numPr>
              <w:tabs>
                <w:tab w:val="left" w:pos="174"/>
              </w:tabs>
              <w:spacing w:before="1"/>
              <w:ind w:left="174" w:hanging="124"/>
            </w:pPr>
            <w:r>
              <w:t>VPUBND</w:t>
            </w:r>
            <w:r>
              <w:rPr>
                <w:spacing w:val="-4"/>
              </w:rPr>
              <w:t xml:space="preserve"> </w:t>
            </w:r>
            <w:r>
              <w:t>tỉnh:</w:t>
            </w:r>
            <w:r>
              <w:rPr>
                <w:spacing w:val="-1"/>
              </w:rPr>
              <w:t xml:space="preserve"> </w:t>
            </w:r>
            <w:r>
              <w:t>LĐVP,</w:t>
            </w:r>
            <w:r>
              <w:rPr>
                <w:spacing w:val="-2"/>
              </w:rPr>
              <w:t xml:space="preserve"> </w:t>
            </w:r>
            <w:r>
              <w:rPr>
                <w:spacing w:val="-4"/>
              </w:rPr>
              <w:t>P.KT;</w:t>
            </w:r>
          </w:p>
          <w:p w:rsidR="00890436" w:rsidRDefault="007F26C9">
            <w:pPr>
              <w:pStyle w:val="TableParagraph"/>
              <w:numPr>
                <w:ilvl w:val="0"/>
                <w:numId w:val="1"/>
              </w:numPr>
              <w:tabs>
                <w:tab w:val="left" w:pos="174"/>
              </w:tabs>
              <w:spacing w:line="233" w:lineRule="exact"/>
              <w:ind w:left="174" w:hanging="124"/>
            </w:pPr>
            <w:r>
              <w:t>Lưu:</w:t>
            </w:r>
            <w:r>
              <w:rPr>
                <w:spacing w:val="-2"/>
              </w:rPr>
              <w:t xml:space="preserve"> </w:t>
            </w:r>
            <w:r>
              <w:t>VT,</w:t>
            </w:r>
            <w:r>
              <w:rPr>
                <w:spacing w:val="-1"/>
              </w:rPr>
              <w:t xml:space="preserve"> </w:t>
            </w:r>
            <w:r>
              <w:t xml:space="preserve">htphu </w:t>
            </w:r>
            <w:r>
              <w:rPr>
                <w:spacing w:val="-4"/>
              </w:rPr>
              <w:t>“HT”.</w:t>
            </w:r>
          </w:p>
        </w:tc>
        <w:tc>
          <w:tcPr>
            <w:tcW w:w="3799" w:type="dxa"/>
          </w:tcPr>
          <w:p w:rsidR="00890436" w:rsidRDefault="007F26C9">
            <w:pPr>
              <w:pStyle w:val="TableParagraph"/>
              <w:spacing w:line="240" w:lineRule="auto"/>
              <w:ind w:left="474"/>
              <w:jc w:val="center"/>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890436" w:rsidRDefault="007F26C9">
            <w:pPr>
              <w:pStyle w:val="TableParagraph"/>
              <w:spacing w:line="321" w:lineRule="exact"/>
              <w:ind w:left="474"/>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890436" w:rsidRDefault="00890436">
            <w:pPr>
              <w:pStyle w:val="TableParagraph"/>
              <w:spacing w:line="240" w:lineRule="auto"/>
              <w:ind w:left="0"/>
              <w:rPr>
                <w:sz w:val="20"/>
              </w:rPr>
            </w:pPr>
          </w:p>
          <w:p w:rsidR="00890436" w:rsidRDefault="00890436">
            <w:pPr>
              <w:pStyle w:val="TableParagraph"/>
              <w:spacing w:line="240" w:lineRule="auto"/>
              <w:ind w:left="0"/>
              <w:rPr>
                <w:sz w:val="20"/>
              </w:rPr>
            </w:pPr>
          </w:p>
          <w:p w:rsidR="00890436" w:rsidRDefault="00890436">
            <w:pPr>
              <w:pStyle w:val="TableParagraph"/>
              <w:spacing w:before="92" w:after="1" w:line="240" w:lineRule="auto"/>
              <w:ind w:left="0"/>
              <w:rPr>
                <w:sz w:val="20"/>
              </w:rPr>
            </w:pPr>
          </w:p>
          <w:p w:rsidR="00890436" w:rsidRDefault="00890436">
            <w:pPr>
              <w:pStyle w:val="TableParagraph"/>
              <w:spacing w:line="240" w:lineRule="auto"/>
              <w:ind w:left="900"/>
              <w:rPr>
                <w:noProof/>
                <w:sz w:val="20"/>
                <w:lang w:val="en-US"/>
              </w:rPr>
            </w:pPr>
          </w:p>
          <w:p w:rsidR="00ED4B11" w:rsidRDefault="00ED4B11">
            <w:pPr>
              <w:pStyle w:val="TableParagraph"/>
              <w:spacing w:line="240" w:lineRule="auto"/>
              <w:ind w:left="900"/>
              <w:rPr>
                <w:noProof/>
                <w:sz w:val="20"/>
                <w:lang w:val="en-US"/>
              </w:rPr>
            </w:pPr>
          </w:p>
          <w:p w:rsidR="00ED4B11" w:rsidRDefault="00ED4B11">
            <w:pPr>
              <w:pStyle w:val="TableParagraph"/>
              <w:spacing w:line="240" w:lineRule="auto"/>
              <w:ind w:left="900"/>
              <w:rPr>
                <w:noProof/>
                <w:sz w:val="20"/>
                <w:lang w:val="en-US"/>
              </w:rPr>
            </w:pPr>
          </w:p>
          <w:p w:rsidR="00ED4B11" w:rsidRDefault="00ED4B11">
            <w:pPr>
              <w:pStyle w:val="TableParagraph"/>
              <w:spacing w:line="240" w:lineRule="auto"/>
              <w:ind w:left="900"/>
              <w:rPr>
                <w:sz w:val="20"/>
              </w:rPr>
            </w:pPr>
          </w:p>
          <w:p w:rsidR="00890436" w:rsidRDefault="00890436">
            <w:pPr>
              <w:pStyle w:val="TableParagraph"/>
              <w:spacing w:before="24" w:line="240" w:lineRule="auto"/>
              <w:ind w:left="0"/>
              <w:rPr>
                <w:sz w:val="28"/>
              </w:rPr>
            </w:pPr>
          </w:p>
          <w:p w:rsidR="00890436" w:rsidRDefault="007F26C9">
            <w:pPr>
              <w:pStyle w:val="TableParagraph"/>
              <w:spacing w:line="240" w:lineRule="auto"/>
              <w:ind w:left="474" w:right="1"/>
              <w:jc w:val="center"/>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7F26C9" w:rsidRDefault="007F26C9"/>
    <w:sectPr w:rsidR="007F26C9">
      <w:pgSz w:w="11910" w:h="16850"/>
      <w:pgMar w:top="1060" w:right="708" w:bottom="280" w:left="1417" w:header="74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26C9" w:rsidRDefault="007F26C9">
      <w:r>
        <w:separator/>
      </w:r>
    </w:p>
  </w:endnote>
  <w:endnote w:type="continuationSeparator" w:id="0">
    <w:p w:rsidR="007F26C9" w:rsidRDefault="007F2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26C9" w:rsidRDefault="007F26C9">
      <w:r>
        <w:separator/>
      </w:r>
    </w:p>
  </w:footnote>
  <w:footnote w:type="continuationSeparator" w:id="0">
    <w:p w:rsidR="007F26C9" w:rsidRDefault="007F2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436" w:rsidRDefault="007F26C9">
    <w:pPr>
      <w:pStyle w:val="BodyText"/>
      <w:spacing w:line="14" w:lineRule="auto"/>
      <w:ind w:left="0"/>
      <w:rPr>
        <w:sz w:val="20"/>
      </w:rPr>
    </w:pPr>
    <w:r>
      <w:rPr>
        <w:noProof/>
        <w:sz w:val="20"/>
        <w:lang w:val="en-US"/>
      </w:rPr>
      <mc:AlternateContent>
        <mc:Choice Requires="wps">
          <w:drawing>
            <wp:anchor distT="0" distB="0" distL="0" distR="0" simplePos="0" relativeHeight="487515136" behindDoc="1" locked="0" layoutInCell="1" allowOverlap="1">
              <wp:simplePos x="0" y="0"/>
              <wp:positionH relativeFrom="page">
                <wp:posOffset>3877945</wp:posOffset>
              </wp:positionH>
              <wp:positionV relativeFrom="page">
                <wp:posOffset>459343</wp:posOffset>
              </wp:positionV>
              <wp:extent cx="17843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890436" w:rsidRDefault="007F26C9">
                          <w:pPr>
                            <w:pStyle w:val="BodyText"/>
                            <w:spacing w:before="9"/>
                            <w:ind w:left="60"/>
                          </w:pPr>
                          <w:r>
                            <w:rPr>
                              <w:spacing w:val="-10"/>
                            </w:rPr>
                            <w:fldChar w:fldCharType="begin"/>
                          </w:r>
                          <w:r>
                            <w:rPr>
                              <w:spacing w:val="-10"/>
                            </w:rPr>
                            <w:instrText xml:space="preserve"> PAGE </w:instrText>
                          </w:r>
                          <w:r>
                            <w:rPr>
                              <w:spacing w:val="-10"/>
                            </w:rPr>
                            <w:fldChar w:fldCharType="separate"/>
                          </w:r>
                          <w:r w:rsidR="00ED4B11">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305.35pt;margin-top:36.15pt;width:14.05pt;height:17.55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" filled="f" stroked="f">
              <v:path arrowok="t"/>
              <v:textbox inset="0,0,0,0">
                <w:txbxContent>
                  <w:p w:rsidR="00890436" w:rsidRDefault="007F26C9">
                    <w:pPr>
                      <w:pStyle w:val="BodyText"/>
                      <w:spacing w:before="9"/>
                      <w:ind w:left="60"/>
                    </w:pPr>
                    <w:r>
                      <w:rPr>
                        <w:spacing w:val="-10"/>
                      </w:rPr>
                      <w:fldChar w:fldCharType="begin"/>
                    </w:r>
                    <w:r>
                      <w:rPr>
                        <w:spacing w:val="-10"/>
                      </w:rPr>
                      <w:instrText xml:space="preserve"> PAGE </w:instrText>
                    </w:r>
                    <w:r>
                      <w:rPr>
                        <w:spacing w:val="-10"/>
                      </w:rPr>
                      <w:fldChar w:fldCharType="separate"/>
                    </w:r>
                    <w:r w:rsidR="00ED4B11">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46743F"/>
    <w:multiLevelType w:val="hybridMultilevel"/>
    <w:tmpl w:val="DCCC0DFE"/>
    <w:lvl w:ilvl="0" w:tplc="29D8C7C8">
      <w:numFmt w:val="bullet"/>
      <w:lvlText w:val="-"/>
      <w:lvlJc w:val="left"/>
      <w:pPr>
        <w:ind w:left="16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E0C68D50">
      <w:numFmt w:val="bullet"/>
      <w:lvlText w:val="•"/>
      <w:lvlJc w:val="left"/>
      <w:pPr>
        <w:ind w:left="621" w:hanging="128"/>
      </w:pPr>
      <w:rPr>
        <w:rFonts w:hint="default"/>
        <w:lang w:val="vi" w:eastAsia="en-US" w:bidi="ar-SA"/>
      </w:rPr>
    </w:lvl>
    <w:lvl w:ilvl="2" w:tplc="A17C9C56">
      <w:numFmt w:val="bullet"/>
      <w:lvlText w:val="•"/>
      <w:lvlJc w:val="left"/>
      <w:pPr>
        <w:ind w:left="1082" w:hanging="128"/>
      </w:pPr>
      <w:rPr>
        <w:rFonts w:hint="default"/>
        <w:lang w:val="vi" w:eastAsia="en-US" w:bidi="ar-SA"/>
      </w:rPr>
    </w:lvl>
    <w:lvl w:ilvl="3" w:tplc="2926D9BA">
      <w:numFmt w:val="bullet"/>
      <w:lvlText w:val="•"/>
      <w:lvlJc w:val="left"/>
      <w:pPr>
        <w:ind w:left="1543" w:hanging="128"/>
      </w:pPr>
      <w:rPr>
        <w:rFonts w:hint="default"/>
        <w:lang w:val="vi" w:eastAsia="en-US" w:bidi="ar-SA"/>
      </w:rPr>
    </w:lvl>
    <w:lvl w:ilvl="4" w:tplc="362ED9DE">
      <w:numFmt w:val="bullet"/>
      <w:lvlText w:val="•"/>
      <w:lvlJc w:val="left"/>
      <w:pPr>
        <w:ind w:left="2004" w:hanging="128"/>
      </w:pPr>
      <w:rPr>
        <w:rFonts w:hint="default"/>
        <w:lang w:val="vi" w:eastAsia="en-US" w:bidi="ar-SA"/>
      </w:rPr>
    </w:lvl>
    <w:lvl w:ilvl="5" w:tplc="A60828FC">
      <w:numFmt w:val="bullet"/>
      <w:lvlText w:val="•"/>
      <w:lvlJc w:val="left"/>
      <w:pPr>
        <w:ind w:left="2466" w:hanging="128"/>
      </w:pPr>
      <w:rPr>
        <w:rFonts w:hint="default"/>
        <w:lang w:val="vi" w:eastAsia="en-US" w:bidi="ar-SA"/>
      </w:rPr>
    </w:lvl>
    <w:lvl w:ilvl="6" w:tplc="974AA136">
      <w:numFmt w:val="bullet"/>
      <w:lvlText w:val="•"/>
      <w:lvlJc w:val="left"/>
      <w:pPr>
        <w:ind w:left="2927" w:hanging="128"/>
      </w:pPr>
      <w:rPr>
        <w:rFonts w:hint="default"/>
        <w:lang w:val="vi" w:eastAsia="en-US" w:bidi="ar-SA"/>
      </w:rPr>
    </w:lvl>
    <w:lvl w:ilvl="7" w:tplc="3E14E19A">
      <w:numFmt w:val="bullet"/>
      <w:lvlText w:val="•"/>
      <w:lvlJc w:val="left"/>
      <w:pPr>
        <w:ind w:left="3388" w:hanging="128"/>
      </w:pPr>
      <w:rPr>
        <w:rFonts w:hint="default"/>
        <w:lang w:val="vi" w:eastAsia="en-US" w:bidi="ar-SA"/>
      </w:rPr>
    </w:lvl>
    <w:lvl w:ilvl="8" w:tplc="59F6C68E">
      <w:numFmt w:val="bullet"/>
      <w:lvlText w:val="•"/>
      <w:lvlJc w:val="left"/>
      <w:pPr>
        <w:ind w:left="3849" w:hanging="128"/>
      </w:pPr>
      <w:rPr>
        <w:rFonts w:hint="default"/>
        <w:lang w:val="vi" w:eastAsia="en-US" w:bidi="ar-SA"/>
      </w:rPr>
    </w:lvl>
  </w:abstractNum>
  <w:abstractNum w:abstractNumId="1" w15:restartNumberingAfterBreak="0">
    <w:nsid w:val="4DD94DDD"/>
    <w:multiLevelType w:val="hybridMultilevel"/>
    <w:tmpl w:val="9BB02DFA"/>
    <w:lvl w:ilvl="0" w:tplc="23B09DA8">
      <w:start w:val="1"/>
      <w:numFmt w:val="decimal"/>
      <w:lvlText w:val="%1."/>
      <w:lvlJc w:val="left"/>
      <w:pPr>
        <w:ind w:left="285" w:hanging="276"/>
        <w:jc w:val="right"/>
      </w:pPr>
      <w:rPr>
        <w:rFonts w:ascii="Times New Roman" w:eastAsia="Times New Roman" w:hAnsi="Times New Roman" w:cs="Times New Roman" w:hint="default"/>
        <w:b w:val="0"/>
        <w:bCs w:val="0"/>
        <w:i w:val="0"/>
        <w:iCs w:val="0"/>
        <w:spacing w:val="-4"/>
        <w:w w:val="100"/>
        <w:sz w:val="28"/>
        <w:szCs w:val="28"/>
        <w:lang w:val="vi" w:eastAsia="en-US" w:bidi="ar-SA"/>
      </w:rPr>
    </w:lvl>
    <w:lvl w:ilvl="1" w:tplc="D628607E">
      <w:start w:val="1"/>
      <w:numFmt w:val="lowerLetter"/>
      <w:lvlText w:val="%2)"/>
      <w:lvlJc w:val="left"/>
      <w:pPr>
        <w:ind w:left="113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734E954">
      <w:numFmt w:val="bullet"/>
      <w:lvlText w:val="•"/>
      <w:lvlJc w:val="left"/>
      <w:pPr>
        <w:ind w:left="2100" w:hanging="288"/>
      </w:pPr>
      <w:rPr>
        <w:rFonts w:hint="default"/>
        <w:lang w:val="vi" w:eastAsia="en-US" w:bidi="ar-SA"/>
      </w:rPr>
    </w:lvl>
    <w:lvl w:ilvl="3" w:tplc="CD664988">
      <w:numFmt w:val="bullet"/>
      <w:lvlText w:val="•"/>
      <w:lvlJc w:val="left"/>
      <w:pPr>
        <w:ind w:left="3060" w:hanging="288"/>
      </w:pPr>
      <w:rPr>
        <w:rFonts w:hint="default"/>
        <w:lang w:val="vi" w:eastAsia="en-US" w:bidi="ar-SA"/>
      </w:rPr>
    </w:lvl>
    <w:lvl w:ilvl="4" w:tplc="45E608A6">
      <w:numFmt w:val="bullet"/>
      <w:lvlText w:val="•"/>
      <w:lvlJc w:val="left"/>
      <w:pPr>
        <w:ind w:left="4020" w:hanging="288"/>
      </w:pPr>
      <w:rPr>
        <w:rFonts w:hint="default"/>
        <w:lang w:val="vi" w:eastAsia="en-US" w:bidi="ar-SA"/>
      </w:rPr>
    </w:lvl>
    <w:lvl w:ilvl="5" w:tplc="24C63718">
      <w:numFmt w:val="bullet"/>
      <w:lvlText w:val="•"/>
      <w:lvlJc w:val="left"/>
      <w:pPr>
        <w:ind w:left="4980" w:hanging="288"/>
      </w:pPr>
      <w:rPr>
        <w:rFonts w:hint="default"/>
        <w:lang w:val="vi" w:eastAsia="en-US" w:bidi="ar-SA"/>
      </w:rPr>
    </w:lvl>
    <w:lvl w:ilvl="6" w:tplc="E95C1C88">
      <w:numFmt w:val="bullet"/>
      <w:lvlText w:val="•"/>
      <w:lvlJc w:val="left"/>
      <w:pPr>
        <w:ind w:left="5940" w:hanging="288"/>
      </w:pPr>
      <w:rPr>
        <w:rFonts w:hint="default"/>
        <w:lang w:val="vi" w:eastAsia="en-US" w:bidi="ar-SA"/>
      </w:rPr>
    </w:lvl>
    <w:lvl w:ilvl="7" w:tplc="E5A6AD84">
      <w:numFmt w:val="bullet"/>
      <w:lvlText w:val="•"/>
      <w:lvlJc w:val="left"/>
      <w:pPr>
        <w:ind w:left="6900" w:hanging="288"/>
      </w:pPr>
      <w:rPr>
        <w:rFonts w:hint="default"/>
        <w:lang w:val="vi" w:eastAsia="en-US" w:bidi="ar-SA"/>
      </w:rPr>
    </w:lvl>
    <w:lvl w:ilvl="8" w:tplc="0E02AB80">
      <w:numFmt w:val="bullet"/>
      <w:lvlText w:val="•"/>
      <w:lvlJc w:val="left"/>
      <w:pPr>
        <w:ind w:left="7861" w:hanging="288"/>
      </w:pPr>
      <w:rPr>
        <w:rFonts w:hint="default"/>
        <w:lang w:val="vi" w:eastAsia="en-US" w:bidi="ar-SA"/>
      </w:rPr>
    </w:lvl>
  </w:abstractNum>
  <w:abstractNum w:abstractNumId="2" w15:restartNumberingAfterBreak="0">
    <w:nsid w:val="69C171A5"/>
    <w:multiLevelType w:val="hybridMultilevel"/>
    <w:tmpl w:val="2464963E"/>
    <w:lvl w:ilvl="0" w:tplc="4E101CB2">
      <w:start w:val="1"/>
      <w:numFmt w:val="decimal"/>
      <w:lvlText w:val="%1."/>
      <w:lvlJc w:val="left"/>
      <w:pPr>
        <w:ind w:left="113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05C4FBA">
      <w:numFmt w:val="bullet"/>
      <w:lvlText w:val="•"/>
      <w:lvlJc w:val="left"/>
      <w:pPr>
        <w:ind w:left="2004" w:hanging="281"/>
      </w:pPr>
      <w:rPr>
        <w:rFonts w:hint="default"/>
        <w:lang w:val="vi" w:eastAsia="en-US" w:bidi="ar-SA"/>
      </w:rPr>
    </w:lvl>
    <w:lvl w:ilvl="2" w:tplc="F5B00030">
      <w:numFmt w:val="bullet"/>
      <w:lvlText w:val="•"/>
      <w:lvlJc w:val="left"/>
      <w:pPr>
        <w:ind w:left="2868" w:hanging="281"/>
      </w:pPr>
      <w:rPr>
        <w:rFonts w:hint="default"/>
        <w:lang w:val="vi" w:eastAsia="en-US" w:bidi="ar-SA"/>
      </w:rPr>
    </w:lvl>
    <w:lvl w:ilvl="3" w:tplc="9C46ACB0">
      <w:numFmt w:val="bullet"/>
      <w:lvlText w:val="•"/>
      <w:lvlJc w:val="left"/>
      <w:pPr>
        <w:ind w:left="3732" w:hanging="281"/>
      </w:pPr>
      <w:rPr>
        <w:rFonts w:hint="default"/>
        <w:lang w:val="vi" w:eastAsia="en-US" w:bidi="ar-SA"/>
      </w:rPr>
    </w:lvl>
    <w:lvl w:ilvl="4" w:tplc="914A336E">
      <w:numFmt w:val="bullet"/>
      <w:lvlText w:val="•"/>
      <w:lvlJc w:val="left"/>
      <w:pPr>
        <w:ind w:left="4596" w:hanging="281"/>
      </w:pPr>
      <w:rPr>
        <w:rFonts w:hint="default"/>
        <w:lang w:val="vi" w:eastAsia="en-US" w:bidi="ar-SA"/>
      </w:rPr>
    </w:lvl>
    <w:lvl w:ilvl="5" w:tplc="63EE39C0">
      <w:numFmt w:val="bullet"/>
      <w:lvlText w:val="•"/>
      <w:lvlJc w:val="left"/>
      <w:pPr>
        <w:ind w:left="5460" w:hanging="281"/>
      </w:pPr>
      <w:rPr>
        <w:rFonts w:hint="default"/>
        <w:lang w:val="vi" w:eastAsia="en-US" w:bidi="ar-SA"/>
      </w:rPr>
    </w:lvl>
    <w:lvl w:ilvl="6" w:tplc="F36ACD68">
      <w:numFmt w:val="bullet"/>
      <w:lvlText w:val="•"/>
      <w:lvlJc w:val="left"/>
      <w:pPr>
        <w:ind w:left="6324" w:hanging="281"/>
      </w:pPr>
      <w:rPr>
        <w:rFonts w:hint="default"/>
        <w:lang w:val="vi" w:eastAsia="en-US" w:bidi="ar-SA"/>
      </w:rPr>
    </w:lvl>
    <w:lvl w:ilvl="7" w:tplc="B142D35E">
      <w:numFmt w:val="bullet"/>
      <w:lvlText w:val="•"/>
      <w:lvlJc w:val="left"/>
      <w:pPr>
        <w:ind w:left="7188" w:hanging="281"/>
      </w:pPr>
      <w:rPr>
        <w:rFonts w:hint="default"/>
        <w:lang w:val="vi" w:eastAsia="en-US" w:bidi="ar-SA"/>
      </w:rPr>
    </w:lvl>
    <w:lvl w:ilvl="8" w:tplc="73586D24">
      <w:numFmt w:val="bullet"/>
      <w:lvlText w:val="•"/>
      <w:lvlJc w:val="left"/>
      <w:pPr>
        <w:ind w:left="8053" w:hanging="281"/>
      </w:pPr>
      <w:rPr>
        <w:rFonts w:hint="default"/>
        <w:lang w:val="vi" w:eastAsia="en-US" w:bidi="ar-SA"/>
      </w:rPr>
    </w:lvl>
  </w:abstractNum>
  <w:abstractNum w:abstractNumId="3" w15:restartNumberingAfterBreak="0">
    <w:nsid w:val="6C8F735E"/>
    <w:multiLevelType w:val="hybridMultilevel"/>
    <w:tmpl w:val="729666E8"/>
    <w:lvl w:ilvl="0" w:tplc="4E3A8B60">
      <w:start w:val="1"/>
      <w:numFmt w:val="decimal"/>
      <w:lvlText w:val="%1."/>
      <w:lvlJc w:val="left"/>
      <w:pPr>
        <w:ind w:left="285"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4829708">
      <w:numFmt w:val="bullet"/>
      <w:lvlText w:val="•"/>
      <w:lvlJc w:val="left"/>
      <w:pPr>
        <w:ind w:left="1230" w:hanging="302"/>
      </w:pPr>
      <w:rPr>
        <w:rFonts w:hint="default"/>
        <w:lang w:val="vi" w:eastAsia="en-US" w:bidi="ar-SA"/>
      </w:rPr>
    </w:lvl>
    <w:lvl w:ilvl="2" w:tplc="9FCA793E">
      <w:numFmt w:val="bullet"/>
      <w:lvlText w:val="•"/>
      <w:lvlJc w:val="left"/>
      <w:pPr>
        <w:ind w:left="2180" w:hanging="302"/>
      </w:pPr>
      <w:rPr>
        <w:rFonts w:hint="default"/>
        <w:lang w:val="vi" w:eastAsia="en-US" w:bidi="ar-SA"/>
      </w:rPr>
    </w:lvl>
    <w:lvl w:ilvl="3" w:tplc="BC6E75AE">
      <w:numFmt w:val="bullet"/>
      <w:lvlText w:val="•"/>
      <w:lvlJc w:val="left"/>
      <w:pPr>
        <w:ind w:left="3130" w:hanging="302"/>
      </w:pPr>
      <w:rPr>
        <w:rFonts w:hint="default"/>
        <w:lang w:val="vi" w:eastAsia="en-US" w:bidi="ar-SA"/>
      </w:rPr>
    </w:lvl>
    <w:lvl w:ilvl="4" w:tplc="F872CBE6">
      <w:numFmt w:val="bullet"/>
      <w:lvlText w:val="•"/>
      <w:lvlJc w:val="left"/>
      <w:pPr>
        <w:ind w:left="4080" w:hanging="302"/>
      </w:pPr>
      <w:rPr>
        <w:rFonts w:hint="default"/>
        <w:lang w:val="vi" w:eastAsia="en-US" w:bidi="ar-SA"/>
      </w:rPr>
    </w:lvl>
    <w:lvl w:ilvl="5" w:tplc="D714BF44">
      <w:numFmt w:val="bullet"/>
      <w:lvlText w:val="•"/>
      <w:lvlJc w:val="left"/>
      <w:pPr>
        <w:ind w:left="5030" w:hanging="302"/>
      </w:pPr>
      <w:rPr>
        <w:rFonts w:hint="default"/>
        <w:lang w:val="vi" w:eastAsia="en-US" w:bidi="ar-SA"/>
      </w:rPr>
    </w:lvl>
    <w:lvl w:ilvl="6" w:tplc="322082FE">
      <w:numFmt w:val="bullet"/>
      <w:lvlText w:val="•"/>
      <w:lvlJc w:val="left"/>
      <w:pPr>
        <w:ind w:left="5980" w:hanging="302"/>
      </w:pPr>
      <w:rPr>
        <w:rFonts w:hint="default"/>
        <w:lang w:val="vi" w:eastAsia="en-US" w:bidi="ar-SA"/>
      </w:rPr>
    </w:lvl>
    <w:lvl w:ilvl="7" w:tplc="C80AE498">
      <w:numFmt w:val="bullet"/>
      <w:lvlText w:val="•"/>
      <w:lvlJc w:val="left"/>
      <w:pPr>
        <w:ind w:left="6930" w:hanging="302"/>
      </w:pPr>
      <w:rPr>
        <w:rFonts w:hint="default"/>
        <w:lang w:val="vi" w:eastAsia="en-US" w:bidi="ar-SA"/>
      </w:rPr>
    </w:lvl>
    <w:lvl w:ilvl="8" w:tplc="330E2F08">
      <w:numFmt w:val="bullet"/>
      <w:lvlText w:val="•"/>
      <w:lvlJc w:val="left"/>
      <w:pPr>
        <w:ind w:left="7881" w:hanging="302"/>
      </w:pPr>
      <w:rPr>
        <w:rFonts w:hint="default"/>
        <w:lang w:val="vi" w:eastAsia="en-US" w:bidi="ar-SA"/>
      </w:rPr>
    </w:lvl>
  </w:abstractNum>
  <w:abstractNum w:abstractNumId="4" w15:restartNumberingAfterBreak="0">
    <w:nsid w:val="74802C29"/>
    <w:multiLevelType w:val="hybridMultilevel"/>
    <w:tmpl w:val="9AE01EFC"/>
    <w:lvl w:ilvl="0" w:tplc="0B8EAE02">
      <w:start w:val="1"/>
      <w:numFmt w:val="decimal"/>
      <w:lvlText w:val="%1."/>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4F8A1F8">
      <w:start w:val="1"/>
      <w:numFmt w:val="lowerLetter"/>
      <w:lvlText w:val="%2)"/>
      <w:lvlJc w:val="left"/>
      <w:pPr>
        <w:ind w:left="285" w:hanging="3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20A03FE">
      <w:numFmt w:val="bullet"/>
      <w:lvlText w:val="•"/>
      <w:lvlJc w:val="left"/>
      <w:pPr>
        <w:ind w:left="2180" w:hanging="379"/>
      </w:pPr>
      <w:rPr>
        <w:rFonts w:hint="default"/>
        <w:lang w:val="vi" w:eastAsia="en-US" w:bidi="ar-SA"/>
      </w:rPr>
    </w:lvl>
    <w:lvl w:ilvl="3" w:tplc="A92C67E6">
      <w:numFmt w:val="bullet"/>
      <w:lvlText w:val="•"/>
      <w:lvlJc w:val="left"/>
      <w:pPr>
        <w:ind w:left="3130" w:hanging="379"/>
      </w:pPr>
      <w:rPr>
        <w:rFonts w:hint="default"/>
        <w:lang w:val="vi" w:eastAsia="en-US" w:bidi="ar-SA"/>
      </w:rPr>
    </w:lvl>
    <w:lvl w:ilvl="4" w:tplc="6A9A1938">
      <w:numFmt w:val="bullet"/>
      <w:lvlText w:val="•"/>
      <w:lvlJc w:val="left"/>
      <w:pPr>
        <w:ind w:left="4080" w:hanging="379"/>
      </w:pPr>
      <w:rPr>
        <w:rFonts w:hint="default"/>
        <w:lang w:val="vi" w:eastAsia="en-US" w:bidi="ar-SA"/>
      </w:rPr>
    </w:lvl>
    <w:lvl w:ilvl="5" w:tplc="D8A245DA">
      <w:numFmt w:val="bullet"/>
      <w:lvlText w:val="•"/>
      <w:lvlJc w:val="left"/>
      <w:pPr>
        <w:ind w:left="5030" w:hanging="379"/>
      </w:pPr>
      <w:rPr>
        <w:rFonts w:hint="default"/>
        <w:lang w:val="vi" w:eastAsia="en-US" w:bidi="ar-SA"/>
      </w:rPr>
    </w:lvl>
    <w:lvl w:ilvl="6" w:tplc="2996A400">
      <w:numFmt w:val="bullet"/>
      <w:lvlText w:val="•"/>
      <w:lvlJc w:val="left"/>
      <w:pPr>
        <w:ind w:left="5980" w:hanging="379"/>
      </w:pPr>
      <w:rPr>
        <w:rFonts w:hint="default"/>
        <w:lang w:val="vi" w:eastAsia="en-US" w:bidi="ar-SA"/>
      </w:rPr>
    </w:lvl>
    <w:lvl w:ilvl="7" w:tplc="37066800">
      <w:numFmt w:val="bullet"/>
      <w:lvlText w:val="•"/>
      <w:lvlJc w:val="left"/>
      <w:pPr>
        <w:ind w:left="6930" w:hanging="379"/>
      </w:pPr>
      <w:rPr>
        <w:rFonts w:hint="default"/>
        <w:lang w:val="vi" w:eastAsia="en-US" w:bidi="ar-SA"/>
      </w:rPr>
    </w:lvl>
    <w:lvl w:ilvl="8" w:tplc="355C7AEA">
      <w:numFmt w:val="bullet"/>
      <w:lvlText w:val="•"/>
      <w:lvlJc w:val="left"/>
      <w:pPr>
        <w:ind w:left="7881" w:hanging="379"/>
      </w:pPr>
      <w:rPr>
        <w:rFonts w:hint="default"/>
        <w:lang w:val="vi" w:eastAsia="en-US" w:bidi="ar-SA"/>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90436"/>
    <w:rsid w:val="007F26C9"/>
    <w:rsid w:val="00890436"/>
    <w:rsid w:val="00ED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5317"/>
  <w15:docId w15:val="{95276B90-54BB-4727-B6D3-E2A4812C7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5"/>
    </w:pPr>
    <w:rPr>
      <w:sz w:val="28"/>
      <w:szCs w:val="28"/>
    </w:rPr>
  </w:style>
  <w:style w:type="paragraph" w:styleId="ListParagraph">
    <w:name w:val="List Paragraph"/>
    <w:basedOn w:val="Normal"/>
    <w:uiPriority w:val="1"/>
    <w:qFormat/>
    <w:pPr>
      <w:spacing w:before="120"/>
      <w:ind w:left="285" w:right="418" w:firstLine="566"/>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2026-06-19T04:06:00Z</dcterms:created>
  <dcterms:modified xsi:type="dcterms:W3CDTF">2026-06-19T04:07:00Z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2026-06-19T00:00:00Z</vt:filetime>
  </property>
  <property fmtid="{D5CDD505-2E9C-101B-9397-08002B2CF9AE}" pid="3" name="LastSaved">
    <vt:filetime>2026-06-19T00:00:00Z</vt:filetime>
  </property>
</Properties>
</file>